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设计文档"/>
    <w:p>
      <w:pPr>
        <w:pStyle w:val="Heading1"/>
      </w:pPr>
      <w:r>
        <w:t xml:space="preserve">设计文档</w:t>
      </w:r>
    </w:p>
    <w:bookmarkStart w:id="20" w:name="aem-environment-manager"/>
    <w:p>
      <w:pPr>
        <w:pStyle w:val="Heading2"/>
      </w:pPr>
      <w:r>
        <w:t xml:space="preserve">AEM Environment Manager</w:t>
      </w:r>
    </w:p>
    <w:p>
      <w:pPr>
        <w:pStyle w:val="FirstParagraph"/>
      </w:pPr>
      <w:r>
        <w:rPr>
          <w:bCs/>
          <w:b/>
        </w:rPr>
        <w:t xml:space="preserve">技术设计与架构文档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2025年1月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+ React + TypeScript + Rust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技术选型"/>
    <w:p>
      <w:pPr>
        <w:pStyle w:val="Heading2"/>
      </w:pPr>
      <w:r>
        <w:t xml:space="preserve">1. 技术选型</w:t>
      </w:r>
    </w:p>
    <w:bookmarkStart w:id="21" w:name="整体技术栈"/>
    <w:p>
      <w:pPr>
        <w:pStyle w:val="Heading3"/>
      </w:pPr>
      <w:r>
        <w:t xml:space="preserve">1.1 整体技术栈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组件化开发，类型安全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组件库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现代化 UI，快速开发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轻量级状态管理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跨平台桌面应用，体积小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高性能，安全，系统级操作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人类可读，易于备份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打包分发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 .dmg / .exe 安装包</w:t>
            </w:r>
          </w:p>
        </w:tc>
      </w:tr>
    </w:tbl>
    <w:bookmarkEnd w:id="21"/>
    <w:bookmarkStart w:id="22" w:name="为什么选择-tauri"/>
    <w:p>
      <w:pPr>
        <w:pStyle w:val="Heading3"/>
      </w:pPr>
      <w:r>
        <w:t xml:space="preserve">1.2 为什么选择 Tauri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安装包大小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高（Rust）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Windows/macOS/Linux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Windows/macOS/Linux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 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</w:tr>
    </w:tbl>
    <w:p>
      <w:pPr>
        <w:pStyle w:val="BodyText"/>
      </w:pPr>
      <w:r>
        <w:t xml:space="preserve">Tauri 的 Rust 后端非常适合本项目需要的系统级操作（环境变量修改、进程管理、文件操作等）。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系统架构"/>
    <w:p>
      <w:pPr>
        <w:pStyle w:val="Heading2"/>
      </w:pPr>
      <w:r>
        <w:t xml:space="preserve">2. 系统架构</w:t>
      </w:r>
    </w:p>
    <w:bookmarkStart w:id="24" w:name="整体架构图"/>
    <w:p>
      <w:pPr>
        <w:pStyle w:val="Heading3"/>
      </w:pPr>
      <w:r>
        <w:t xml:space="preserve">2.1 整体架构图</w:t>
      </w:r>
    </w:p>
    <w:p>
      <w:pPr>
        <w:pStyle w:val="FirstParagraph"/>
      </w:pPr>
      <w:r>
        <w:t xml:space="preserve">应用采用前后端分离架构，前端负责 UI 展示，后端负责系统操作。</w:t>
      </w:r>
    </w:p>
    <w:p>
      <w:pPr>
        <w:pStyle w:val="BodyText"/>
      </w:pPr>
      <w:r>
        <w:rPr>
          <w:bCs/>
          <w:b/>
        </w:rPr>
        <w:t xml:space="preserve">架构层级：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表现层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用户界面、交互逻辑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业务逻辑、状态管理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+ React 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前后端通信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IPC (invoke/listen)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系统操作、文件操作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平台适配层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跨平台差异处理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cfg 条件编译</w:t>
            </w:r>
          </w:p>
        </w:tc>
      </w:tr>
    </w:tbl>
    <w:bookmarkEnd w:id="24"/>
    <w:bookmarkStart w:id="27" w:name="前端架构"/>
    <w:p>
      <w:pPr>
        <w:pStyle w:val="Heading3"/>
      </w:pPr>
      <w:r>
        <w:t xml:space="preserve">2.2 前端架构</w:t>
      </w:r>
    </w:p>
    <w:bookmarkStart w:id="25" w:name="目录结构"/>
    <w:p>
      <w:pPr>
        <w:pStyle w:val="Heading4"/>
      </w:pPr>
      <w:r>
        <w:t xml:space="preserve">2.2.1 目录结构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          # 可复用 UI 组件</w:t>
      </w:r>
      <w:r>
        <w:br/>
      </w:r>
      <w:r>
        <w:rPr>
          <w:rStyle w:val="VerbatimChar"/>
        </w:rPr>
        <w:t xml:space="preserve">├── pages/              # 页面组件</w:t>
      </w:r>
      <w:r>
        <w:br/>
      </w:r>
      <w:r>
        <w:rPr>
          <w:rStyle w:val="VerbatimChar"/>
        </w:rPr>
        <w:t xml:space="preserve">├── hooks/              # 自定义 Hooks</w:t>
      </w:r>
      <w:r>
        <w:br/>
      </w:r>
      <w:r>
        <w:rPr>
          <w:rStyle w:val="VerbatimChar"/>
        </w:rPr>
        <w:t xml:space="preserve">├── store/              # Zustand 状态存储</w:t>
      </w:r>
      <w:r>
        <w:br/>
      </w:r>
      <w:r>
        <w:rPr>
          <w:rStyle w:val="VerbatimChar"/>
        </w:rPr>
        <w:t xml:space="preserve">├── services/           # Tauri 命令调用封装</w:t>
      </w:r>
      <w:r>
        <w:br/>
      </w:r>
      <w:r>
        <w:rPr>
          <w:rStyle w:val="VerbatimChar"/>
        </w:rPr>
        <w:t xml:space="preserve">├── types/              # TypeScript 类型定义</w:t>
      </w:r>
      <w:r>
        <w:br/>
      </w:r>
      <w:r>
        <w:rPr>
          <w:rStyle w:val="VerbatimChar"/>
        </w:rPr>
        <w:t xml:space="preserve">├── utils/              # 工具函数</w:t>
      </w:r>
      <w:r>
        <w:br/>
      </w:r>
      <w:r>
        <w:rPr>
          <w:rStyle w:val="VerbatimChar"/>
        </w:rPr>
        <w:t xml:space="preserve">├── App.tsx             # 应用入口</w:t>
      </w:r>
      <w:r>
        <w:br/>
      </w:r>
      <w:r>
        <w:rPr>
          <w:rStyle w:val="VerbatimChar"/>
        </w:rPr>
        <w:t xml:space="preserve">└── main.tsx            # 渲染入口</w:t>
      </w:r>
    </w:p>
    <w:bookmarkEnd w:id="25"/>
    <w:bookmarkStart w:id="26" w:name="页面组件"/>
    <w:p>
      <w:pPr>
        <w:pStyle w:val="Heading4"/>
      </w:pPr>
      <w:r>
        <w:t xml:space="preserve">2.2.2 页面组件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首页仪表盘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环境配置管理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AemInstances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实例管理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版本管理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版本管理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 配置管理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许可证管理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首次使用向导</w:t>
            </w:r>
          </w:p>
        </w:tc>
      </w:tr>
    </w:tbl>
    <w:bookmarkEnd w:id="26"/>
    <w:bookmarkEnd w:id="27"/>
    <w:bookmarkStart w:id="30" w:name="后端架构"/>
    <w:p>
      <w:pPr>
        <w:pStyle w:val="Heading3"/>
      </w:pPr>
      <w:r>
        <w:t xml:space="preserve">2.3 后端架构</w:t>
      </w:r>
    </w:p>
    <w:bookmarkStart w:id="28" w:name="目录结构-1"/>
    <w:p>
      <w:pPr>
        <w:pStyle w:val="Heading4"/>
      </w:pPr>
      <w:r>
        <w:t xml:space="preserve">2.3.1 目录结构</w:t>
      </w:r>
    </w:p>
    <w:p>
      <w:pPr>
        <w:pStyle w:val="SourceCode"/>
      </w:pPr>
      <w:r>
        <w:rPr>
          <w:rStyle w:val="VerbatimChar"/>
        </w:rPr>
        <w:t xml:space="preserve">src-tauri/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main.rs                 # 应用入口</w:t>
      </w:r>
      <w:r>
        <w:br/>
      </w:r>
      <w:r>
        <w:rPr>
          <w:rStyle w:val="VerbatimChar"/>
        </w:rPr>
        <w:t xml:space="preserve">│   ├── commands/               # Tauri 命令模块</w:t>
      </w:r>
      <w:r>
        <w:br/>
      </w:r>
      <w:r>
        <w:rPr>
          <w:rStyle w:val="VerbatimChar"/>
        </w:rPr>
        <w:t xml:space="preserve">│   │   ├── mod.rs</w:t>
      </w:r>
      <w:r>
        <w:br/>
      </w:r>
      <w:r>
        <w:rPr>
          <w:rStyle w:val="VerbatimChar"/>
        </w:rPr>
        <w:t xml:space="preserve">│   │   ├── config.rs           # 配置文件读写</w:t>
      </w:r>
      <w:r>
        <w:br/>
      </w:r>
      <w:r>
        <w:rPr>
          <w:rStyle w:val="VerbatimChar"/>
        </w:rPr>
        <w:t xml:space="preserve">│   │   ├── java.rs             # Java 版本管理</w:t>
      </w:r>
      <w:r>
        <w:br/>
      </w:r>
      <w:r>
        <w:rPr>
          <w:rStyle w:val="VerbatimChar"/>
        </w:rPr>
        <w:t xml:space="preserve">│   │   ├── node.rs             # Node 版本管理</w:t>
      </w:r>
      <w:r>
        <w:br/>
      </w:r>
      <w:r>
        <w:rPr>
          <w:rStyle w:val="VerbatimChar"/>
        </w:rPr>
        <w:t xml:space="preserve">│   │   ├── maven.rs            # Maven 配置管理</w:t>
      </w:r>
      <w:r>
        <w:br/>
      </w:r>
      <w:r>
        <w:rPr>
          <w:rStyle w:val="VerbatimChar"/>
        </w:rPr>
        <w:t xml:space="preserve">│   │   ├── aem.rs              # AEM 实例管理</w:t>
      </w:r>
      <w:r>
        <w:br/>
      </w:r>
      <w:r>
        <w:rPr>
          <w:rStyle w:val="VerbatimChar"/>
        </w:rPr>
        <w:t xml:space="preserve">│   │   └── system.rs           # 系统操作</w:t>
      </w:r>
      <w:r>
        <w:br/>
      </w:r>
      <w:r>
        <w:rPr>
          <w:rStyle w:val="VerbatimChar"/>
        </w:rPr>
        <w:t xml:space="preserve">│   └── platform/               # 跨平台适配层</w:t>
      </w:r>
      <w:r>
        <w:br/>
      </w:r>
      <w:r>
        <w:rPr>
          <w:rStyle w:val="VerbatimChar"/>
        </w:rPr>
        <w:t xml:space="preserve">│       ├── mod.rs</w:t>
      </w:r>
      <w:r>
        <w:br/>
      </w:r>
      <w:r>
        <w:rPr>
          <w:rStyle w:val="VerbatimChar"/>
        </w:rPr>
        <w:t xml:space="preserve">│       ├── macos.rs            # macOS 特定实现</w:t>
      </w:r>
      <w:r>
        <w:br/>
      </w:r>
      <w:r>
        <w:rPr>
          <w:rStyle w:val="VerbatimChar"/>
        </w:rPr>
        <w:t xml:space="preserve">│       └── windows.rs          # Windows 特定实现</w:t>
      </w:r>
      <w:r>
        <w:br/>
      </w:r>
      <w:r>
        <w:rPr>
          <w:rStyle w:val="VerbatimChar"/>
        </w:rPr>
        <w:t xml:space="preserve">└── tauri.conf.json             # Tauri 配置文件</w:t>
      </w:r>
    </w:p>
    <w:bookmarkEnd w:id="28"/>
    <w:bookmarkStart w:id="29" w:name="tauri-commands"/>
    <w:p>
      <w:pPr>
        <w:pStyle w:val="Heading4"/>
      </w:pPr>
      <w:r>
        <w:t xml:space="preserve">2.3.2 Tauri Commands</w:t>
      </w:r>
    </w:p>
    <w:p>
      <w:pPr>
        <w:pStyle w:val="FirstParagraph"/>
      </w:pPr>
      <w:r>
        <w:t xml:space="preserve">后端通过 Tauri Commands 暴露功能给前端调用：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加载全局配置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保存全局配置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导出配置到文件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从文件导入配置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scan_java_versions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 Java 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switch_java_version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 Java 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get_current_java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获取当前 Java 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scan_node_versions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 Node 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switch_node_version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 Node 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get_current_node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获取当前 Node 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list_maven_configs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 Maven 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switch_maven_config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 Maven 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AEM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get_aem_status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AEM 实例状态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AEM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get_aem_version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AEM 版本信息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AEM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start_aem_instance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 AEM 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AEM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stop_aem_instance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 AEM 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许可证管理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list_licenses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列出所有许可证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许可证管理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import_license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导入许可证文件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许可证管理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delete_license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删除许可证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许可证管理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parse_license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解析许可证文件信息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许可证管理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apply_license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应用许可证到 AEM 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open_in_browser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在浏览器中打开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open_in_finder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在文件管理器中打开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open_terminal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打开终端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8" w:name="数据设计"/>
    <w:p>
      <w:pPr>
        <w:pStyle w:val="Heading2"/>
      </w:pPr>
      <w:r>
        <w:t xml:space="preserve">3. 数据设计</w:t>
      </w:r>
    </w:p>
    <w:bookmarkStart w:id="32" w:name="数据存储位置"/>
    <w:p>
      <w:pPr>
        <w:pStyle w:val="Heading3"/>
      </w:pPr>
      <w:r>
        <w:t xml:space="preserve">3.1 数据存储位置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~/.aem-env-manager/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%APPDATA%</w:t>
            </w:r>
            <w:r>
              <w:t xml:space="preserve">-env-manager\</w:t>
            </w:r>
          </w:p>
        </w:tc>
      </w:tr>
    </w:tbl>
    <w:bookmarkEnd w:id="32"/>
    <w:bookmarkStart w:id="33" w:name="文件结构"/>
    <w:p>
      <w:pPr>
        <w:pStyle w:val="Heading3"/>
      </w:pPr>
      <w:r>
        <w:t xml:space="preserve">3.2 文件结构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全局配置文件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配置目录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profiles/{id}.yaml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 Profile 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maven-configs/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 配置文件备份目录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许可证文件存储目录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自动备份目录</w:t>
            </w:r>
          </w:p>
        </w:tc>
      </w:tr>
    </w:tbl>
    <w:bookmarkEnd w:id="33"/>
    <w:bookmarkStart w:id="34" w:name="全局配置结构-config.yaml"/>
    <w:p>
      <w:pPr>
        <w:pStyle w:val="Heading3"/>
      </w:pPr>
      <w:r>
        <w:t xml:space="preserve">3.3 全局配置结构 (config.yaml)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配置文件版本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paths.java_base_dir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扫描目录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paths.node_base_dir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扫描目录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paths.maven_home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 安装路径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paths.maven_settings_dir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 settings 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paths.maven_configs_dir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 配置备份目录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version_managers.java.tool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版本管理工具 (sdkman/jenv/manual)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version_managers.java.path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工具安装路径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version_managers.node.tool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版本管理工具 (nvm/fnm/manual)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version_managers.node.path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工具安装路径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java_versions[]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已注册的 Java 版本列表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node_versions[]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已注册的 Node 版本列表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maven_configs[]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 配置文件列表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aem_instances[]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实例列表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许可证列表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当前激活的 Profile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settings.auto_scan_on_startup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启动时自动扫描（默认 false）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settings.background_scan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后台定时扫描（默认 false）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settings.scan_interval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扫描间隔（分钟）</w:t>
            </w:r>
          </w:p>
        </w:tc>
      </w:tr>
    </w:tbl>
    <w:bookmarkEnd w:id="34"/>
    <w:bookmarkStart w:id="35" w:name="profile-配置结构"/>
    <w:p>
      <w:pPr>
        <w:pStyle w:val="Heading3"/>
      </w:pPr>
      <w:r>
        <w:t xml:space="preserve">3.4 Profile 配置结构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版本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environment.node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版本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environment.maven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 配置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aem_instances[]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 AEM 实例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on_switch.open_project_dir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切换时打开项目目录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on_switch.auto_start_aem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切换时自动启动 AEM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on_switch.run_script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切换时执行的脚本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env_vars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自定义环境变量</w:t>
            </w:r>
          </w:p>
        </w:tc>
      </w:tr>
    </w:tbl>
    <w:bookmarkEnd w:id="35"/>
    <w:bookmarkStart w:id="36" w:name="aem-实例配置结构"/>
    <w:p>
      <w:pPr>
        <w:pStyle w:val="Heading3"/>
      </w:pPr>
      <w:r>
        <w:t xml:space="preserve">3.5 AEM 实例配置结构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 (author/publish)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密码（加密存储）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 文件路径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jvm_args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JVM 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关联的许可证 ID（仅 AEM 6.5）</w:t>
            </w:r>
          </w:p>
        </w:tc>
      </w:tr>
    </w:tbl>
    <w:bookmarkEnd w:id="36"/>
    <w:bookmarkStart w:id="37" w:name="aem-许可证配置结构"/>
    <w:p>
      <w:pPr>
        <w:pStyle w:val="Heading3"/>
      </w:pPr>
      <w:r>
        <w:t xml:space="preserve">3.6 AEM 许可证配置结构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许可证文件名（存储在 licenses/ 目录）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客户名称（从文件解析）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产品版本（从文件解析）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expiry_date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到期日期（从文件解析）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 ID（从文件解析）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5" w:name="界面设计"/>
    <w:p>
      <w:pPr>
        <w:pStyle w:val="Heading2"/>
      </w:pPr>
      <w:r>
        <w:t xml:space="preserve">4. 界面设计</w:t>
      </w:r>
    </w:p>
    <w:bookmarkStart w:id="39" w:name="整体布局"/>
    <w:p>
      <w:pPr>
        <w:pStyle w:val="Heading3"/>
      </w:pPr>
      <w:r>
        <w:t xml:space="preserve">4.1 整体布局</w:t>
      </w:r>
    </w:p>
    <w:p>
      <w:pPr>
        <w:pStyle w:val="FirstParagraph"/>
      </w:pPr>
      <w:r>
        <w:t xml:space="preserve">应用采用左侧导航 + 右侧内容区的经典布局：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左侧</w:t>
      </w:r>
      <w:r>
        <w:t xml:space="preserve">：固定宽度的导航栏，包含各功能模块入口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右侧</w:t>
      </w:r>
      <w:r>
        <w:t xml:space="preserve">：主内容区，根据导航选择显示不同页面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底部</w:t>
      </w:r>
      <w:r>
        <w:t xml:space="preserve">：状态栏，显示当前环境状态和快捷操作</w:t>
      </w:r>
    </w:p>
    <w:bookmarkEnd w:id="39"/>
    <w:bookmarkStart w:id="40" w:name="导航结构"/>
    <w:p>
      <w:pPr>
        <w:pStyle w:val="Heading3"/>
      </w:pPr>
      <w:r>
        <w:t xml:space="preserve">4.2 导航结构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仪表盘，环境概览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🖥️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实例管理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版本管理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版本管理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 配置管理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许可证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许可证管理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⚙️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全局设置</w:t>
            </w:r>
          </w:p>
        </w:tc>
      </w:tr>
    </w:tbl>
    <w:bookmarkEnd w:id="40"/>
    <w:bookmarkStart w:id="44" w:name="首页仪表盘设计"/>
    <w:p>
      <w:pPr>
        <w:pStyle w:val="Heading3"/>
      </w:pPr>
      <w:r>
        <w:t xml:space="preserve">4.3 首页仪表盘设计</w:t>
      </w:r>
    </w:p>
    <w:p>
      <w:pPr>
        <w:pStyle w:val="FirstParagraph"/>
      </w:pPr>
      <w:r>
        <w:t xml:space="preserve">首页分为三个区域：</w:t>
      </w:r>
    </w:p>
    <w:bookmarkStart w:id="41" w:name="当前环境区"/>
    <w:p>
      <w:pPr>
        <w:pStyle w:val="Heading4"/>
      </w:pPr>
      <w:r>
        <w:t xml:space="preserve">4.3.1 当前环境区</w:t>
      </w:r>
    </w:p>
    <w:p>
      <w:pPr>
        <w:numPr>
          <w:ilvl w:val="0"/>
          <w:numId w:val="1002"/>
        </w:numPr>
        <w:pStyle w:val="Compact"/>
      </w:pPr>
      <w:r>
        <w:t xml:space="preserve">显示当前 Profile 名称</w:t>
      </w:r>
    </w:p>
    <w:p>
      <w:pPr>
        <w:numPr>
          <w:ilvl w:val="0"/>
          <w:numId w:val="1002"/>
        </w:numPr>
        <w:pStyle w:val="Compact"/>
      </w:pPr>
      <w:r>
        <w:t xml:space="preserve">Profile 切换下拉菜单</w:t>
      </w:r>
    </w:p>
    <w:p>
      <w:pPr>
        <w:numPr>
          <w:ilvl w:val="0"/>
          <w:numId w:val="1002"/>
        </w:numPr>
        <w:pStyle w:val="Compact"/>
      </w:pPr>
      <w:r>
        <w:t xml:space="preserve">四个状态卡片：Java、Node、Maven、项目目录</w:t>
      </w:r>
    </w:p>
    <w:bookmarkEnd w:id="41"/>
    <w:bookmarkStart w:id="42" w:name="aem-实例状态区"/>
    <w:p>
      <w:pPr>
        <w:pStyle w:val="Heading4"/>
      </w:pPr>
      <w:r>
        <w:t xml:space="preserve">4.3.2 AEM 实例状态区</w:t>
      </w:r>
    </w:p>
    <w:p>
      <w:pPr>
        <w:numPr>
          <w:ilvl w:val="0"/>
          <w:numId w:val="1003"/>
        </w:numPr>
        <w:pStyle w:val="Compact"/>
      </w:pPr>
      <w:r>
        <w:t xml:space="preserve">显示关联的 AEM 实例卡片</w:t>
      </w:r>
    </w:p>
    <w:p>
      <w:pPr>
        <w:numPr>
          <w:ilvl w:val="0"/>
          <w:numId w:val="1003"/>
        </w:numPr>
        <w:pStyle w:val="Compact"/>
      </w:pPr>
      <w:r>
        <w:t xml:space="preserve">每个卡片显示：状态、版本、运行时间</w:t>
      </w:r>
    </w:p>
    <w:p>
      <w:pPr>
        <w:numPr>
          <w:ilvl w:val="0"/>
          <w:numId w:val="1003"/>
        </w:numPr>
        <w:pStyle w:val="Compact"/>
      </w:pPr>
      <w:r>
        <w:t xml:space="preserve">快捷操作按钮：CRXDE、包管理、停止/启动</w:t>
      </w:r>
    </w:p>
    <w:bookmarkEnd w:id="42"/>
    <w:bookmarkStart w:id="43" w:name="快捷操作区"/>
    <w:p>
      <w:pPr>
        <w:pStyle w:val="Heading4"/>
      </w:pPr>
      <w:r>
        <w:t xml:space="preserve">4.3.3 快捷操作区</w:t>
      </w:r>
    </w:p>
    <w:p>
      <w:pPr>
        <w:numPr>
          <w:ilvl w:val="0"/>
          <w:numId w:val="1004"/>
        </w:numPr>
        <w:pStyle w:val="Compact"/>
      </w:pPr>
      <w:r>
        <w:t xml:space="preserve">扫描环境按钮</w:t>
      </w:r>
    </w:p>
    <w:p>
      <w:pPr>
        <w:numPr>
          <w:ilvl w:val="0"/>
          <w:numId w:val="1004"/>
        </w:numPr>
        <w:pStyle w:val="Compact"/>
      </w:pPr>
      <w:r>
        <w:t xml:space="preserve">新建配置按钮</w:t>
      </w:r>
    </w:p>
    <w:p>
      <w:pPr>
        <w:numPr>
          <w:ilvl w:val="0"/>
          <w:numId w:val="1004"/>
        </w:numPr>
        <w:pStyle w:val="Compact"/>
      </w:pPr>
      <w:r>
        <w:t xml:space="preserve">添加实例按钮</w:t>
      </w:r>
    </w:p>
    <w:p>
      <w:pPr>
        <w:numPr>
          <w:ilvl w:val="0"/>
          <w:numId w:val="1004"/>
        </w:numPr>
        <w:pStyle w:val="Compact"/>
      </w:pPr>
      <w:r>
        <w:t xml:space="preserve">打开终端按钮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5" w:name="流程设计"/>
    <w:p>
      <w:pPr>
        <w:pStyle w:val="Heading2"/>
      </w:pPr>
      <w:r>
        <w:t xml:space="preserve">5. 流程设计</w:t>
      </w:r>
    </w:p>
    <w:bookmarkStart w:id="46" w:name="应用启动流程"/>
    <w:p>
      <w:pPr>
        <w:pStyle w:val="Heading3"/>
      </w:pPr>
      <w:r>
        <w:t xml:space="preserve">5.1 应用启动流程</w:t>
      </w:r>
    </w:p>
    <w:p>
      <w:pPr>
        <w:numPr>
          <w:ilvl w:val="0"/>
          <w:numId w:val="1005"/>
        </w:numPr>
        <w:pStyle w:val="Compact"/>
      </w:pPr>
      <w:r>
        <w:t xml:space="preserve">加载 Tauri 应用</w:t>
      </w:r>
    </w:p>
    <w:p>
      <w:pPr>
        <w:numPr>
          <w:ilvl w:val="0"/>
          <w:numId w:val="1005"/>
        </w:numPr>
        <w:pStyle w:val="Compact"/>
      </w:pPr>
      <w:r>
        <w:t xml:space="preserve">检查配置目录是否存在</w:t>
      </w:r>
    </w:p>
    <w:p>
      <w:pPr>
        <w:numPr>
          <w:ilvl w:val="0"/>
          <w:numId w:val="1005"/>
        </w:numPr>
        <w:pStyle w:val="Compact"/>
      </w:pPr>
      <w:r>
        <w:t xml:space="preserve">若不存在，标记为首次使用</w:t>
      </w:r>
    </w:p>
    <w:p>
      <w:pPr>
        <w:numPr>
          <w:ilvl w:val="0"/>
          <w:numId w:val="1005"/>
        </w:numPr>
        <w:pStyle w:val="Compact"/>
      </w:pPr>
      <w:r>
        <w:t xml:space="preserve">加载 config.yaml（若存在）</w:t>
      </w:r>
    </w:p>
    <w:p>
      <w:pPr>
        <w:numPr>
          <w:ilvl w:val="0"/>
          <w:numId w:val="1005"/>
        </w:numPr>
        <w:pStyle w:val="Compact"/>
      </w:pPr>
      <w:r>
        <w:t xml:space="preserve">初始化前端 React 应用</w:t>
      </w:r>
    </w:p>
    <w:p>
      <w:pPr>
        <w:numPr>
          <w:ilvl w:val="0"/>
          <w:numId w:val="1005"/>
        </w:numPr>
        <w:pStyle w:val="Compact"/>
      </w:pPr>
      <w:r>
        <w:t xml:space="preserve">若首次使用，跳转到初始化向导</w:t>
      </w:r>
    </w:p>
    <w:p>
      <w:pPr>
        <w:numPr>
          <w:ilvl w:val="0"/>
          <w:numId w:val="1005"/>
        </w:numPr>
        <w:pStyle w:val="Compact"/>
      </w:pPr>
      <w:r>
        <w:t xml:space="preserve">否则，加载首页仪表盘</w:t>
      </w:r>
    </w:p>
    <w:bookmarkEnd w:id="46"/>
    <w:bookmarkStart w:id="47" w:name="环境切换流程"/>
    <w:p>
      <w:pPr>
        <w:pStyle w:val="Heading3"/>
      </w:pPr>
      <w:r>
        <w:t xml:space="preserve">5.2 环境切换流程</w:t>
      </w:r>
    </w:p>
    <w:p>
      <w:pPr>
        <w:numPr>
          <w:ilvl w:val="0"/>
          <w:numId w:val="1006"/>
        </w:numPr>
        <w:pStyle w:val="Compact"/>
      </w:pPr>
      <w:r>
        <w:t xml:space="preserve">用户选择目标 Profile</w:t>
      </w:r>
    </w:p>
    <w:p>
      <w:pPr>
        <w:numPr>
          <w:ilvl w:val="0"/>
          <w:numId w:val="1006"/>
        </w:numPr>
        <w:pStyle w:val="Compact"/>
      </w:pPr>
      <w:r>
        <w:t xml:space="preserve">前端调用 validate_profile 命令</w:t>
      </w:r>
    </w:p>
    <w:p>
      <w:pPr>
        <w:numPr>
          <w:ilvl w:val="0"/>
          <w:numId w:val="1006"/>
        </w:numPr>
        <w:pStyle w:val="Compact"/>
      </w:pPr>
      <w:r>
        <w:t xml:space="preserve">后端检查 Profile 依赖的版本是否存在</w:t>
      </w:r>
    </w:p>
    <w:p>
      <w:pPr>
        <w:numPr>
          <w:ilvl w:val="0"/>
          <w:numId w:val="1006"/>
        </w:numPr>
        <w:pStyle w:val="Compact"/>
      </w:pPr>
      <w:r>
        <w:t xml:space="preserve">若有问题，返回冲突信息，前端显示冲突对话框</w:t>
      </w:r>
    </w:p>
    <w:p>
      <w:pPr>
        <w:numPr>
          <w:ilvl w:val="0"/>
          <w:numId w:val="1006"/>
        </w:numPr>
        <w:pStyle w:val="Compact"/>
      </w:pPr>
      <w:r>
        <w:t xml:space="preserve">用户选择替代方案或取消</w:t>
      </w:r>
    </w:p>
    <w:p>
      <w:pPr>
        <w:numPr>
          <w:ilvl w:val="0"/>
          <w:numId w:val="1006"/>
        </w:numPr>
        <w:pStyle w:val="Compact"/>
      </w:pPr>
      <w:r>
        <w:t xml:space="preserve">若无问题，显示切换确认对话框</w:t>
      </w:r>
    </w:p>
    <w:p>
      <w:pPr>
        <w:numPr>
          <w:ilvl w:val="0"/>
          <w:numId w:val="1006"/>
        </w:numPr>
        <w:pStyle w:val="Compact"/>
      </w:pPr>
      <w:r>
        <w:t xml:space="preserve">用户确认，前端调用 switch_profile 命令</w:t>
      </w:r>
    </w:p>
    <w:p>
      <w:pPr>
        <w:numPr>
          <w:ilvl w:val="0"/>
          <w:numId w:val="1006"/>
        </w:numPr>
        <w:pStyle w:val="Compact"/>
      </w:pPr>
      <w:r>
        <w:t xml:space="preserve">后端依次执行：切换 Java → 切换 Node → 切换 Maven</w:t>
      </w:r>
    </w:p>
    <w:p>
      <w:pPr>
        <w:numPr>
          <w:ilvl w:val="0"/>
          <w:numId w:val="1006"/>
        </w:numPr>
        <w:pStyle w:val="Compact"/>
      </w:pPr>
      <w:r>
        <w:t xml:space="preserve">更新 active_profile 配置</w:t>
      </w:r>
    </w:p>
    <w:p>
      <w:pPr>
        <w:numPr>
          <w:ilvl w:val="0"/>
          <w:numId w:val="1006"/>
        </w:numPr>
        <w:pStyle w:val="Compact"/>
      </w:pPr>
      <w:r>
        <w:t xml:space="preserve">返回切换结果，前端刷新界面</w:t>
      </w:r>
    </w:p>
    <w:bookmarkEnd w:id="47"/>
    <w:bookmarkStart w:id="50" w:name="java-版本切换流程"/>
    <w:p>
      <w:pPr>
        <w:pStyle w:val="Heading3"/>
      </w:pPr>
      <w:r>
        <w:t xml:space="preserve">5.3 Java 版本切换流程</w:t>
      </w:r>
    </w:p>
    <w:p>
      <w:pPr>
        <w:pStyle w:val="FirstParagraph"/>
      </w:pPr>
      <w:r>
        <w:t xml:space="preserve">根据配置的版本管理工具，采用不同策略：</w:t>
      </w:r>
    </w:p>
    <w:bookmarkStart w:id="48" w:name="使用-sdkman-macos"/>
    <w:p>
      <w:pPr>
        <w:pStyle w:val="Heading4"/>
      </w:pPr>
      <w:r>
        <w:t xml:space="preserve">5.3.1 使用 SDKMAN (macOS)</w:t>
      </w:r>
    </w:p>
    <w:p>
      <w:pPr>
        <w:numPr>
          <w:ilvl w:val="0"/>
          <w:numId w:val="1007"/>
        </w:numPr>
        <w:pStyle w:val="Compact"/>
      </w:pPr>
      <w:r>
        <w:t xml:space="preserve">执行命令:</w:t>
      </w:r>
      <w:r>
        <w:t xml:space="preserve"> </w:t>
      </w:r>
      <w:r>
        <w:rPr>
          <w:rStyle w:val="VerbatimChar"/>
        </w:rPr>
        <w:t xml:space="preserve">source ~/.sdkman/bin/sdkman-init.sh &amp;&amp; sdk use java {version}</w:t>
      </w:r>
    </w:p>
    <w:p>
      <w:pPr>
        <w:numPr>
          <w:ilvl w:val="0"/>
          <w:numId w:val="1007"/>
        </w:numPr>
        <w:pStyle w:val="Compact"/>
      </w:pPr>
      <w:r>
        <w:t xml:space="preserve">验证切换结果</w:t>
      </w:r>
    </w:p>
    <w:bookmarkEnd w:id="48"/>
    <w:bookmarkStart w:id="49" w:name="手动管理"/>
    <w:p>
      <w:pPr>
        <w:pStyle w:val="Heading4"/>
      </w:pPr>
      <w:r>
        <w:t xml:space="preserve">5.3.2 手动管理</w:t>
      </w:r>
    </w:p>
    <w:p>
      <w:pPr>
        <w:numPr>
          <w:ilvl w:val="0"/>
          <w:numId w:val="1008"/>
        </w:numPr>
        <w:pStyle w:val="Compact"/>
      </w:pPr>
      <w:r>
        <w:t xml:space="preserve">修改用户环境变量 JAVA_HOME</w:t>
      </w:r>
    </w:p>
    <w:p>
      <w:pPr>
        <w:numPr>
          <w:ilvl w:val="0"/>
          <w:numId w:val="1008"/>
        </w:numPr>
        <w:pStyle w:val="Compact"/>
      </w:pPr>
      <w:r>
        <w:t xml:space="preserve">更新 PATH 变量</w:t>
      </w:r>
    </w:p>
    <w:p>
      <w:pPr>
        <w:numPr>
          <w:ilvl w:val="0"/>
          <w:numId w:val="1008"/>
        </w:numPr>
        <w:pStyle w:val="Compact"/>
      </w:pPr>
      <w:r>
        <w:t xml:space="preserve">macOS: 修改 ~/.zshrc 或 ~/.bash_profile</w:t>
      </w:r>
    </w:p>
    <w:p>
      <w:pPr>
        <w:numPr>
          <w:ilvl w:val="0"/>
          <w:numId w:val="1008"/>
        </w:numPr>
        <w:pStyle w:val="Compact"/>
      </w:pPr>
      <w:r>
        <w:t xml:space="preserve">Windows: 调用系统 API 修改用户环境变量</w:t>
      </w:r>
    </w:p>
    <w:bookmarkEnd w:id="49"/>
    <w:bookmarkEnd w:id="50"/>
    <w:bookmarkStart w:id="51" w:name="aem-实例状态检测流程"/>
    <w:p>
      <w:pPr>
        <w:pStyle w:val="Heading3"/>
      </w:pPr>
      <w:r>
        <w:t xml:space="preserve">5.4 AEM 实例状态检测流程</w:t>
      </w:r>
    </w:p>
    <w:p>
      <w:pPr>
        <w:numPr>
          <w:ilvl w:val="0"/>
          <w:numId w:val="1009"/>
        </w:numPr>
        <w:pStyle w:val="Compact"/>
      </w:pPr>
      <w:r>
        <w:t xml:space="preserve">HTTP 请求实例 URL 检测是否可达</w:t>
      </w:r>
    </w:p>
    <w:p>
      <w:pPr>
        <w:numPr>
          <w:ilvl w:val="0"/>
          <w:numId w:val="1009"/>
        </w:numPr>
        <w:pStyle w:val="Compact"/>
      </w:pPr>
      <w:r>
        <w:t xml:space="preserve">若可达，请求 /system/console/status-productinfo.txt 获取版本信息</w:t>
      </w:r>
    </w:p>
    <w:p>
      <w:pPr>
        <w:numPr>
          <w:ilvl w:val="0"/>
          <w:numId w:val="1009"/>
        </w:numPr>
        <w:pStyle w:val="Compact"/>
      </w:pPr>
      <w:r>
        <w:t xml:space="preserve">解析响应提取：AEM 版本、Oak 版本等</w:t>
      </w:r>
    </w:p>
    <w:p>
      <w:pPr>
        <w:numPr>
          <w:ilvl w:val="0"/>
          <w:numId w:val="1009"/>
        </w:numPr>
        <w:pStyle w:val="Compact"/>
      </w:pPr>
      <w:r>
        <w:t xml:space="preserve">返回状态信息给前端</w:t>
      </w:r>
    </w:p>
    <w:bookmarkEnd w:id="51"/>
    <w:bookmarkStart w:id="54" w:name="aem-实例启动停止流程"/>
    <w:p>
      <w:pPr>
        <w:pStyle w:val="Heading3"/>
      </w:pPr>
      <w:r>
        <w:t xml:space="preserve">5.5 AEM 实例启动/停止流程</w:t>
      </w:r>
    </w:p>
    <w:bookmarkStart w:id="52" w:name="启动流程"/>
    <w:p>
      <w:pPr>
        <w:pStyle w:val="Heading4"/>
      </w:pPr>
      <w:r>
        <w:t xml:space="preserve">5.5.1 启动流程</w:t>
      </w:r>
    </w:p>
    <w:p>
      <w:pPr>
        <w:numPr>
          <w:ilvl w:val="0"/>
          <w:numId w:val="1010"/>
        </w:numPr>
        <w:pStyle w:val="Compact"/>
      </w:pPr>
      <w:r>
        <w:t xml:space="preserve">检查 JAR 路径是否存在</w:t>
      </w:r>
    </w:p>
    <w:p>
      <w:pPr>
        <w:numPr>
          <w:ilvl w:val="0"/>
          <w:numId w:val="1010"/>
        </w:numPr>
        <w:pStyle w:val="Compact"/>
      </w:pPr>
      <w:r>
        <w:t xml:space="preserve">构建启动命令:</w:t>
      </w:r>
      <w:r>
        <w:t xml:space="preserve"> </w:t>
      </w:r>
      <w:r>
        <w:rPr>
          <w:rStyle w:val="VerbatimChar"/>
        </w:rPr>
        <w:t xml:space="preserve">java {jvm_args} -jar {jar_path}</w:t>
      </w:r>
    </w:p>
    <w:p>
      <w:pPr>
        <w:numPr>
          <w:ilvl w:val="0"/>
          <w:numId w:val="1010"/>
        </w:numPr>
        <w:pStyle w:val="Compact"/>
      </w:pPr>
      <w:r>
        <w:t xml:space="preserve">在指定运行目录启动进程</w:t>
      </w:r>
    </w:p>
    <w:p>
      <w:pPr>
        <w:numPr>
          <w:ilvl w:val="0"/>
          <w:numId w:val="1010"/>
        </w:numPr>
        <w:pStyle w:val="Compact"/>
      </w:pPr>
      <w:r>
        <w:t xml:space="preserve">记录进程 PID</w:t>
      </w:r>
    </w:p>
    <w:p>
      <w:pPr>
        <w:numPr>
          <w:ilvl w:val="0"/>
          <w:numId w:val="1010"/>
        </w:numPr>
        <w:pStyle w:val="Compact"/>
      </w:pPr>
      <w:r>
        <w:t xml:space="preserve">轮询检测实例是否启动成功</w:t>
      </w:r>
    </w:p>
    <w:bookmarkEnd w:id="52"/>
    <w:bookmarkStart w:id="53" w:name="停止流程"/>
    <w:p>
      <w:pPr>
        <w:pStyle w:val="Heading4"/>
      </w:pPr>
      <w:r>
        <w:t xml:space="preserve">5.5.2 停止流程</w:t>
      </w:r>
    </w:p>
    <w:p>
      <w:pPr>
        <w:numPr>
          <w:ilvl w:val="0"/>
          <w:numId w:val="1011"/>
        </w:numPr>
        <w:pStyle w:val="Compact"/>
      </w:pPr>
      <w:r>
        <w:t xml:space="preserve">检查实例是否运行中</w:t>
      </w:r>
    </w:p>
    <w:p>
      <w:pPr>
        <w:numPr>
          <w:ilvl w:val="0"/>
          <w:numId w:val="1011"/>
        </w:numPr>
        <w:pStyle w:val="Compact"/>
      </w:pPr>
      <w:r>
        <w:t xml:space="preserve">发送 SIGTERM 信号给进程</w:t>
      </w:r>
    </w:p>
    <w:p>
      <w:pPr>
        <w:numPr>
          <w:ilvl w:val="0"/>
          <w:numId w:val="1011"/>
        </w:numPr>
        <w:pStyle w:val="Compact"/>
      </w:pPr>
      <w:r>
        <w:t xml:space="preserve">等待进程退出（超时 30 秒）</w:t>
      </w:r>
    </w:p>
    <w:p>
      <w:pPr>
        <w:numPr>
          <w:ilvl w:val="0"/>
          <w:numId w:val="1011"/>
        </w:numPr>
        <w:pStyle w:val="Compact"/>
      </w:pPr>
      <w:r>
        <w:t xml:space="preserve">若超时，发送 SIGKILL 强制终止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8" w:name="跨平台适配"/>
    <w:p>
      <w:pPr>
        <w:pStyle w:val="Heading2"/>
      </w:pPr>
      <w:r>
        <w:t xml:space="preserve">6. 跨平台适配</w:t>
      </w:r>
    </w:p>
    <w:bookmarkStart w:id="56" w:name="平台差异处理"/>
    <w:p>
      <w:pPr>
        <w:pStyle w:val="Heading3"/>
      </w:pPr>
      <w:r>
        <w:t xml:space="preserve">6.1 平台差异处理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 默认路径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/Library/Java/JavaVirtualMachines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默认路径 (nvm)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~/.nvm/versions/node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%APPDATA%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 默认路径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/usr/local/apache-maven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环境变量修改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~/.zshrc 或 ~/.bash_profile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系统环境变量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 版本管理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SDKMAN / jEnv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jabba / 手动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版本管理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 / fnm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nvm-windows / fnm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进程管理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taskkill 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文件管理器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explorer 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默认终端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cmd.exe / PowerShell</w:t>
            </w:r>
          </w:p>
        </w:tc>
      </w:tr>
    </w:tbl>
    <w:bookmarkEnd w:id="56"/>
    <w:bookmarkStart w:id="57" w:name="rust-条件编译"/>
    <w:p>
      <w:pPr>
        <w:pStyle w:val="Heading3"/>
      </w:pPr>
      <w:r>
        <w:t xml:space="preserve">6.2 Rust 条件编译</w:t>
      </w:r>
    </w:p>
    <w:p>
      <w:pPr>
        <w:pStyle w:val="FirstParagraph"/>
      </w:pPr>
      <w:r>
        <w:t xml:space="preserve">使用 Rust 的条件编译特性处理平台差异：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#[cfg(target_os = "macos")]</w:t>
      </w:r>
      <w:r>
        <w:t xml:space="preserve"> </w:t>
      </w:r>
      <w:r>
        <w:t xml:space="preserve">- macOS 特定代码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#[cfg(target_os = "windows")]</w:t>
      </w:r>
      <w:r>
        <w:t xml:space="preserve"> </w:t>
      </w:r>
      <w:r>
        <w:t xml:space="preserve">- Windows 特定代码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platform/mod.rs</w:t>
      </w:r>
      <w:r>
        <w:t xml:space="preserve"> </w:t>
      </w:r>
      <w:r>
        <w:t xml:space="preserve">- 统一接口定义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platform/macos.rs</w:t>
      </w:r>
      <w:r>
        <w:t xml:space="preserve"> </w:t>
      </w:r>
      <w:r>
        <w:t xml:space="preserve">- macOS 实现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platform/windows.rs</w:t>
      </w:r>
      <w:r>
        <w:t xml:space="preserve"> </w:t>
      </w:r>
      <w:r>
        <w:t xml:space="preserve">- Windows 实现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安全设计"/>
    <w:p>
      <w:pPr>
        <w:pStyle w:val="Heading2"/>
      </w:pPr>
      <w:r>
        <w:t xml:space="preserve">7. 安全设计</w:t>
      </w:r>
    </w:p>
    <w:bookmarkStart w:id="59" w:name="密码存储"/>
    <w:p>
      <w:pPr>
        <w:pStyle w:val="Heading3"/>
      </w:pPr>
      <w:r>
        <w:t xml:space="preserve">7.1 密码存储</w:t>
      </w:r>
    </w:p>
    <w:p>
      <w:pPr>
        <w:numPr>
          <w:ilvl w:val="0"/>
          <w:numId w:val="1013"/>
        </w:numPr>
        <w:pStyle w:val="Compact"/>
      </w:pPr>
      <w:r>
        <w:t xml:space="preserve">使用操作系统 Keychain/Credential Manager 存储敏感信息</w:t>
      </w:r>
    </w:p>
    <w:p>
      <w:pPr>
        <w:numPr>
          <w:ilvl w:val="0"/>
          <w:numId w:val="1013"/>
        </w:numPr>
        <w:pStyle w:val="Compact"/>
      </w:pPr>
      <w:r>
        <w:t xml:space="preserve">macOS: Keychain Services</w:t>
      </w:r>
    </w:p>
    <w:p>
      <w:pPr>
        <w:numPr>
          <w:ilvl w:val="0"/>
          <w:numId w:val="1013"/>
        </w:numPr>
        <w:pStyle w:val="Compact"/>
      </w:pPr>
      <w:r>
        <w:t xml:space="preserve">Windows: Windows Credential Manager</w:t>
      </w:r>
    </w:p>
    <w:p>
      <w:pPr>
        <w:numPr>
          <w:ilvl w:val="0"/>
          <w:numId w:val="1013"/>
        </w:numPr>
        <w:pStyle w:val="Compact"/>
      </w:pPr>
      <w:r>
        <w:t xml:space="preserve">配置文件中仅存储加密后的引用</w:t>
      </w:r>
    </w:p>
    <w:bookmarkEnd w:id="59"/>
    <w:bookmarkStart w:id="60" w:name="导出文件加密"/>
    <w:p>
      <w:pPr>
        <w:pStyle w:val="Heading3"/>
      </w:pPr>
      <w:r>
        <w:t xml:space="preserve">7.2 导出文件加密</w:t>
      </w:r>
    </w:p>
    <w:p>
      <w:pPr>
        <w:numPr>
          <w:ilvl w:val="0"/>
          <w:numId w:val="1014"/>
        </w:numPr>
        <w:pStyle w:val="Compact"/>
      </w:pPr>
      <w:r>
        <w:t xml:space="preserve">导出时密码使用 AES-256 加密</w:t>
      </w:r>
    </w:p>
    <w:p>
      <w:pPr>
        <w:numPr>
          <w:ilvl w:val="0"/>
          <w:numId w:val="1014"/>
        </w:numPr>
        <w:pStyle w:val="Compact"/>
      </w:pPr>
      <w:r>
        <w:t xml:space="preserve">导入时需要输入解密密钥</w:t>
      </w:r>
    </w:p>
    <w:p>
      <w:pPr>
        <w:numPr>
          <w:ilvl w:val="0"/>
          <w:numId w:val="1014"/>
        </w:numPr>
        <w:pStyle w:val="Compact"/>
      </w:pPr>
      <w:r>
        <w:t xml:space="preserve">可选择导出时不包含密码</w:t>
      </w:r>
    </w:p>
    <w:bookmarkEnd w:id="60"/>
    <w:bookmarkStart w:id="61" w:name="权限控制"/>
    <w:p>
      <w:pPr>
        <w:pStyle w:val="Heading3"/>
      </w:pPr>
      <w:r>
        <w:t xml:space="preserve">7.3 权限控制</w:t>
      </w:r>
    </w:p>
    <w:p>
      <w:pPr>
        <w:numPr>
          <w:ilvl w:val="0"/>
          <w:numId w:val="1015"/>
        </w:numPr>
        <w:pStyle w:val="Compact"/>
      </w:pPr>
      <w:r>
        <w:t xml:space="preserve">应用仅请求必要的系统权限</w:t>
      </w:r>
    </w:p>
    <w:p>
      <w:pPr>
        <w:numPr>
          <w:ilvl w:val="0"/>
          <w:numId w:val="1015"/>
        </w:numPr>
        <w:pStyle w:val="Compact"/>
      </w:pPr>
      <w:r>
        <w:t xml:space="preserve">文件操作仅限于配置目录和用户指定的路径</w:t>
      </w:r>
    </w:p>
    <w:p>
      <w:pPr>
        <w:numPr>
          <w:ilvl w:val="0"/>
          <w:numId w:val="1015"/>
        </w:numPr>
        <w:pStyle w:val="Compact"/>
      </w:pPr>
      <w:r>
        <w:t xml:space="preserve">不收集或上传任何用户数据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打包与分发"/>
    <w:p>
      <w:pPr>
        <w:pStyle w:val="Heading2"/>
      </w:pPr>
      <w:r>
        <w:t xml:space="preserve">8. 打包与分发</w:t>
      </w:r>
    </w:p>
    <w:bookmarkStart w:id="63" w:name="构建产物"/>
    <w:p>
      <w:pPr>
        <w:pStyle w:val="Heading3"/>
      </w:pPr>
      <w:r>
        <w:t xml:space="preserve">8.1 构建产物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.dmg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磁盘镜像，拖拽安装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应用程序包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安装程序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便携版可执行文件</w:t>
            </w:r>
          </w:p>
        </w:tc>
      </w:tr>
    </w:tbl>
    <w:bookmarkEnd w:id="63"/>
    <w:bookmarkStart w:id="64" w:name="构建命令"/>
    <w:p>
      <w:pPr>
        <w:pStyle w:val="Heading3"/>
      </w:pPr>
      <w:r>
        <w:t xml:space="preserve">8.2 构建命令</w:t>
      </w:r>
    </w:p>
    <w:p>
      <w:pPr>
        <w:numPr>
          <w:ilvl w:val="0"/>
          <w:numId w:val="1016"/>
        </w:numPr>
        <w:pStyle w:val="Compact"/>
      </w:pPr>
      <w:r>
        <w:t xml:space="preserve">开发模式:</w:t>
      </w:r>
      <w:r>
        <w:t xml:space="preserve"> </w:t>
      </w:r>
      <w:r>
        <w:rPr>
          <w:rStyle w:val="VerbatimChar"/>
        </w:rPr>
        <w:t xml:space="preserve">npm run tauri dev</w:t>
      </w:r>
    </w:p>
    <w:p>
      <w:pPr>
        <w:numPr>
          <w:ilvl w:val="0"/>
          <w:numId w:val="1016"/>
        </w:numPr>
        <w:pStyle w:val="Compact"/>
      </w:pPr>
      <w:r>
        <w:t xml:space="preserve">构建生产版本:</w:t>
      </w:r>
      <w:r>
        <w:t xml:space="preserve"> </w:t>
      </w:r>
      <w:r>
        <w:rPr>
          <w:rStyle w:val="VerbatimChar"/>
        </w:rPr>
        <w:t xml:space="preserve">npm run tauri build</w:t>
      </w:r>
    </w:p>
    <w:p>
      <w:pPr>
        <w:numPr>
          <w:ilvl w:val="0"/>
          <w:numId w:val="1016"/>
        </w:numPr>
        <w:pStyle w:val="Compact"/>
      </w:pPr>
      <w:r>
        <w:t xml:space="preserve">构建特定平台:</w:t>
      </w:r>
      <w:r>
        <w:t xml:space="preserve"> </w:t>
      </w:r>
      <w:r>
        <w:rPr>
          <w:rStyle w:val="VerbatimChar"/>
        </w:rPr>
        <w:t xml:space="preserve">npm run tauri build --target {target}</w:t>
      </w:r>
    </w:p>
    <w:bookmarkEnd w:id="64"/>
    <w:bookmarkStart w:id="65" w:name="代码签名"/>
    <w:p>
      <w:pPr>
        <w:pStyle w:val="Heading3"/>
      </w:pPr>
      <w:r>
        <w:t xml:space="preserve">8.3 代码签名</w:t>
      </w:r>
    </w:p>
    <w:p>
      <w:pPr>
        <w:numPr>
          <w:ilvl w:val="0"/>
          <w:numId w:val="1017"/>
        </w:numPr>
        <w:pStyle w:val="Compact"/>
      </w:pPr>
      <w:r>
        <w:t xml:space="preserve">macOS: 使用 Apple Developer 证书签名</w:t>
      </w:r>
    </w:p>
    <w:p>
      <w:pPr>
        <w:numPr>
          <w:ilvl w:val="0"/>
          <w:numId w:val="1017"/>
        </w:numPr>
        <w:pStyle w:val="Compact"/>
      </w:pPr>
      <w:r>
        <w:t xml:space="preserve">Windows: 使用代码签名证书签名</w:t>
      </w:r>
    </w:p>
    <w:p>
      <w:pPr>
        <w:numPr>
          <w:ilvl w:val="0"/>
          <w:numId w:val="1017"/>
        </w:numPr>
        <w:pStyle w:val="Compact"/>
      </w:pPr>
      <w:r>
        <w:t xml:space="preserve">签名后可避免安全警告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后续扩展"/>
    <w:p>
      <w:pPr>
        <w:pStyle w:val="Heading2"/>
      </w:pPr>
      <w:r>
        <w:t xml:space="preserve">9. 后续扩展</w:t>
      </w:r>
    </w:p>
    <w:bookmarkStart w:id="67" w:name="phase-2-功能"/>
    <w:p>
      <w:pPr>
        <w:pStyle w:val="Heading3"/>
      </w:pPr>
      <w:r>
        <w:t xml:space="preserve">9.1 Phase 2 功能</w:t>
      </w:r>
    </w:p>
    <w:p>
      <w:pPr>
        <w:numPr>
          <w:ilvl w:val="0"/>
          <w:numId w:val="1018"/>
        </w:numPr>
        <w:pStyle w:val="Compact"/>
      </w:pPr>
      <w:r>
        <w:t xml:space="preserve">AEM 日志实时查看</w:t>
      </w:r>
    </w:p>
    <w:p>
      <w:pPr>
        <w:numPr>
          <w:ilvl w:val="0"/>
          <w:numId w:val="1018"/>
        </w:numPr>
        <w:pStyle w:val="Compact"/>
      </w:pPr>
      <w:r>
        <w:t xml:space="preserve">AEM 包一键部署</w:t>
      </w:r>
    </w:p>
    <w:p>
      <w:pPr>
        <w:numPr>
          <w:ilvl w:val="0"/>
          <w:numId w:val="1018"/>
        </w:numPr>
        <w:pStyle w:val="Compact"/>
      </w:pPr>
      <w:r>
        <w:t xml:space="preserve">Maven 构建集成</w:t>
      </w:r>
    </w:p>
    <w:p>
      <w:pPr>
        <w:numPr>
          <w:ilvl w:val="0"/>
          <w:numId w:val="1018"/>
        </w:numPr>
        <w:pStyle w:val="Compact"/>
      </w:pPr>
      <w:r>
        <w:t xml:space="preserve">Git 仓库切换</w:t>
      </w:r>
    </w:p>
    <w:bookmarkEnd w:id="67"/>
    <w:bookmarkStart w:id="68" w:name="phase-3-功能"/>
    <w:p>
      <w:pPr>
        <w:pStyle w:val="Heading3"/>
      </w:pPr>
      <w:r>
        <w:t xml:space="preserve">9.2 Phase 3 功能</w:t>
      </w:r>
    </w:p>
    <w:p>
      <w:pPr>
        <w:numPr>
          <w:ilvl w:val="0"/>
          <w:numId w:val="1019"/>
        </w:numPr>
        <w:pStyle w:val="Compact"/>
      </w:pPr>
      <w:r>
        <w:t xml:space="preserve">团队配置共享</w:t>
      </w:r>
    </w:p>
    <w:p>
      <w:pPr>
        <w:numPr>
          <w:ilvl w:val="0"/>
          <w:numId w:val="1019"/>
        </w:numPr>
        <w:pStyle w:val="Compact"/>
      </w:pPr>
      <w:r>
        <w:t xml:space="preserve">AEM Cloud 环境集成</w:t>
      </w:r>
    </w:p>
    <w:p>
      <w:pPr>
        <w:numPr>
          <w:ilvl w:val="0"/>
          <w:numId w:val="1019"/>
        </w:numPr>
        <w:pStyle w:val="Compact"/>
      </w:pPr>
      <w:r>
        <w:t xml:space="preserve">项目模板/脚手架</w:t>
      </w:r>
    </w:p>
    <w:p>
      <w:pPr>
        <w:numPr>
          <w:ilvl w:val="0"/>
          <w:numId w:val="1019"/>
        </w:numPr>
        <w:pStyle w:val="Compact"/>
      </w:pPr>
      <w:r>
        <w:t xml:space="preserve">插件系统</w:t>
      </w:r>
    </w:p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2026-01-16T12:43:12Z</dcterms:created>
  <dcterms:modified xsi:type="dcterms:W3CDTF">2026-01-16T12:43:12Z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