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수달하우스 통합 설계서</w:t>
        <w:br/>
        <w:t>v9.0</w:t>
      </w:r>
    </w:p>
    <w:p>
      <w:r>
        <w:t>서비스 구조와 운영 정책 및 개발 기준  |  2026년 9월 18일</w:t>
      </w:r>
    </w:p>
    <w:p>
      <w:pPr>
        <w:pStyle w:val="Heading2"/>
      </w:pPr>
      <w:r>
        <w:t>1 서비스 방향과 적용 범위</w:t>
      </w:r>
    </w:p>
    <w:p>
      <w:r>
        <w:t>수달하우스는 고객이 수달과 함께 생활하고 집을 짓고 꾸미고 관리하면서, 필요한 때 실제 생활서비스와 전문가를 찾는 고객용 독립 챕터이다. 집의 완성을 끝으로 삼지 않고 공간 개선·계절 변화·연대기를 통해 장기 이용을 이어간다.</w:t>
      </w:r>
    </w:p>
    <w:p>
      <w:r>
        <w:t>초기에는 버튼형 텍스트 대화와 동의한 간단한 기억으로 시작한다. 집·방·시설·꾸미기·아이템 화면과 데이터는 미리 구축하고, 관리자 시험과 지정 회원 검증 후 공개한다. 자유 대화 AI는 필요한 영역에만 후속 도입한다.</w:t>
      </w:r>
    </w:p>
    <w:tbl>
      <w:tblPr>
        <w:tblW w:type="auto" w:w="0"/>
        <w:jc w:val="center"/>
        <w:tblLayout w:type="fixed"/>
        <w:tblLook w:firstColumn="1" w:firstRow="1" w:lastColumn="0" w:lastRow="0" w:noHBand="0" w:noVBand="1" w:val="04A0"/>
      </w:tblPr>
      <w:tblGrid>
        <w:gridCol w:w="1928"/>
        <w:gridCol w:w="7710"/>
      </w:tblGrid>
      <w:tr>
        <w:trPr>
          <w:tblHeader/>
          <w:cantSplit/>
        </w:trPr>
        <w:tc>
          <w:tcPr>
            <w:tcW w:type="dxa" w:w="1928"/>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핵심 기준</w:t>
            </w:r>
          </w:p>
        </w:tc>
        <w:tc>
          <w:tcPr>
            <w:tcW w:type="dxa" w:w="7710"/>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v9.0 적용 내용</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실제 업무</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기존 회원·서비스·전문가·견적·거래·쿠폰 원장을 재사용</w:t>
            </w:r>
          </w:p>
        </w:tc>
      </w:tr>
      <w:tr>
        <w:trPr>
          <w:cantSplit/>
        </w:trPr>
        <w:tc>
          <w:tcPr>
            <w:tcW w:type="dxa" w:w="192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초기 시작</w:t>
            </w:r>
          </w:p>
        </w:tc>
        <w:tc>
          <w:tcPr>
            <w:tcW w:type="dxa" w:w="771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켜짐과 공개 대상 확인 후 지역 설정 및 첫 입장 선물 지급</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보상</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서버가 완료를 판단하고 중복 없이 경험치·재료·선택권 지급</w:t>
            </w:r>
          </w:p>
        </w:tc>
      </w:tr>
      <w:tr>
        <w:trPr>
          <w:cantSplit/>
        </w:trPr>
        <w:tc>
          <w:tcPr>
            <w:tcW w:type="dxa" w:w="192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전문가 쿠폰</w:t>
            </w:r>
          </w:p>
        </w:tc>
        <w:tc>
          <w:tcPr>
            <w:tcW w:type="dxa" w:w="771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하위 서비스 1개, 기준가격 20% 이하, 신뢰도별 월 한도</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고객 쿠폰</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지역에 맞는 1장 선택, 기본 3개월, 내 쿠폰과 사용 이력</w:t>
            </w:r>
          </w:p>
        </w:tc>
      </w:tr>
      <w:tr>
        <w:trPr>
          <w:cantSplit/>
        </w:trPr>
        <w:tc>
          <w:tcPr>
            <w:tcW w:type="dxa" w:w="192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관리자 역할</w:t>
            </w:r>
          </w:p>
        </w:tc>
        <w:tc>
          <w:tcPr>
            <w:tcW w:type="dxa" w:w="771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전체 공개 설정·정책·콘텐츠·예외 관리. 정상 승급은 자동</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운영 중단</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하우스 데이터 보존. 기존 거래·쿠폰·기억 삭제 경로 유지</w:t>
            </w:r>
          </w:p>
        </w:tc>
      </w:tr>
    </w:tbl>
    <w:p>
      <w:pPr>
        <w:spacing w:after="0"/>
      </w:pPr>
    </w:p>
    <w:p>
      <w:pPr>
        <w:pStyle w:val="Heading2"/>
      </w:pPr>
      <w:r>
        <w:t>고객 경험 원칙</w:t>
      </w:r>
    </w:p>
    <w:p>
      <w:r>
        <w:t>매일 1~3분의 작은 행동과 월·계절·연 단위 개선을 연결한다. 미접속으로 집을 파괴하거나 아이템을 소멸시키지 않는다. 수달의 안내로 불안·죄책감을 유도하지 않으며 실제 서비스 요청은 고객이 선택할 때만 진행한다.</w:t>
      </w:r>
    </w:p>
    <w:p>
      <w:r>
        <w:t>이 문서는 통합 개발 기준이다. 문서 작성이 실제 사이트 배포를 뜻하지 않는다. 기존 금전·계약 처리 방식은 유지하며 플랫폼이 전문가의 할인 비용을 대신 부담하거나 자동 송금하는 기능을 추가하지 않는다.</w:t>
      </w:r>
    </w:p>
    <w:p>
      <w:pPr>
        <w:pStyle w:val="Heading1"/>
        <w:pageBreakBefore/>
      </w:pPr>
      <w:r>
        <w:t>2 문서 구성과 통합 기준</w:t>
      </w:r>
    </w:p>
    <w:tbl>
      <w:tblPr>
        <w:tblW w:type="auto" w:w="0"/>
        <w:jc w:val="center"/>
        <w:tblLayout w:type="fixed"/>
        <w:tblLook w:firstColumn="1" w:firstRow="1" w:lastColumn="0" w:lastRow="0" w:noHBand="0" w:noVBand="1" w:val="04A0"/>
      </w:tblPr>
      <w:tblGrid>
        <w:gridCol w:w="1417"/>
        <w:gridCol w:w="8220"/>
      </w:tblGrid>
      <w:tr>
        <w:trPr>
          <w:tblHeader/>
          <w:cantSplit/>
        </w:trPr>
        <w:tc>
          <w:tcPr>
            <w:tcW w:type="dxa" w:w="1417"/>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장</w:t>
            </w:r>
          </w:p>
        </w:tc>
        <w:tc>
          <w:tcPr>
            <w:tcW w:type="dxa" w:w="8220"/>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내용</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1~4</w:t>
            </w:r>
          </w:p>
        </w:tc>
        <w:tc>
          <w:tcPr>
            <w:tcW w:type="dxa" w:w="82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서비스 방향, 통합 기준, 공개 설정, 지역 설정과 시작 선물</w:t>
            </w:r>
          </w:p>
        </w:tc>
      </w:tr>
      <w:tr>
        <w:trPr>
          <w:cantSplit/>
        </w:trPr>
        <w:tc>
          <w:tcPr>
            <w:tcW w:type="dxa" w:w="141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5~9</w:t>
            </w:r>
          </w:p>
        </w:tc>
        <w:tc>
          <w:tcPr>
            <w:tcW w:type="dxa" w:w="822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화면 구조, 집과 아이템, 생활 이벤트, 미션, 버튼형 대화와 기억</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10~14</w:t>
            </w:r>
          </w:p>
        </w:tc>
        <w:tc>
          <w:tcPr>
            <w:tcW w:type="dxa" w:w="82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전문가 자동 승급, 선택권, 쿠폰 사용과 취소, 내 쿠폰, 탈퇴</w:t>
            </w:r>
          </w:p>
        </w:tc>
      </w:tr>
      <w:tr>
        <w:trPr>
          <w:cantSplit/>
        </w:trPr>
        <w:tc>
          <w:tcPr>
            <w:tcW w:type="dxa" w:w="141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15~17</w:t>
            </w:r>
          </w:p>
        </w:tc>
        <w:tc>
          <w:tcPr>
            <w:tcW w:type="dxa" w:w="822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실제 서비스 연계, 연대기와 친구집, 데이터와 서버 경계</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18~20</w:t>
            </w:r>
          </w:p>
        </w:tc>
        <w:tc>
          <w:tcPr>
            <w:tcW w:type="dxa" w:w="82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선택적 AI, 개발과 복구, 검증 기준과 콘텐츠 설정</w:t>
            </w:r>
          </w:p>
        </w:tc>
      </w:tr>
    </w:tbl>
    <w:p>
      <w:pPr>
        <w:spacing w:after="0"/>
      </w:pPr>
    </w:p>
    <w:p>
      <w:pPr>
        <w:pStyle w:val="Heading2"/>
      </w:pPr>
      <w:r>
        <w:t>상충하는 내용을 하나의 기준으로 정리</w:t>
      </w:r>
    </w:p>
    <w:tbl>
      <w:tblPr>
        <w:tblW w:type="auto" w:w="0"/>
        <w:jc w:val="center"/>
        <w:tblLayout w:type="fixed"/>
        <w:tblLook w:firstColumn="1" w:firstRow="1" w:lastColumn="0" w:lastRow="0" w:noHBand="0" w:noVBand="1" w:val="04A0"/>
      </w:tblPr>
      <w:tblGrid>
        <w:gridCol w:w="1928"/>
        <w:gridCol w:w="7710"/>
      </w:tblGrid>
      <w:tr>
        <w:trPr>
          <w:tblHeader/>
          <w:cantSplit/>
        </w:trPr>
        <w:tc>
          <w:tcPr>
            <w:tcW w:type="dxa" w:w="1928"/>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주제</w:t>
            </w:r>
          </w:p>
        </w:tc>
        <w:tc>
          <w:tcPr>
            <w:tcW w:type="dxa" w:w="7710"/>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v9.0에서 적용하는 기준</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AI 초기 범위</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v8.0 자유대화 초기 도입안을 변경. 버튼형과 간단한 기억 우선</w:t>
            </w:r>
          </w:p>
        </w:tc>
      </w:tr>
      <w:tr>
        <w:trPr>
          <w:cantSplit/>
        </w:trPr>
        <w:tc>
          <w:tcPr>
            <w:tcW w:type="dxa" w:w="192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개인 집 생성</w:t>
            </w:r>
          </w:p>
        </w:tc>
        <w:tc>
          <w:tcPr>
            <w:tcW w:type="dxa" w:w="771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가입 즉시가 아니라 켜짐·공개 대상·지역 설정 후 첫 입장</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초기 공간</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기본 거실 1칸부터 지급. 추가 공간 데이터는 사전 구축</w:t>
            </w:r>
          </w:p>
        </w:tc>
      </w:tr>
      <w:tr>
        <w:trPr>
          <w:cantSplit/>
        </w:trPr>
        <w:tc>
          <w:tcPr>
            <w:tcW w:type="dxa" w:w="192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쿠폰 선택권</w:t>
            </w:r>
          </w:p>
        </w:tc>
        <w:tc>
          <w:tcPr>
            <w:tcW w:type="dxa" w:w="771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무제한 누적 대신 미사용 1개와 대기 1회. 첫 지급 및 월간 지급</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발행 한도</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준비 최초 1장, 이후 월 10·30·50·70·90장</w:t>
            </w:r>
          </w:p>
        </w:tc>
      </w:tr>
      <w:tr>
        <w:trPr>
          <w:cantSplit/>
        </w:trPr>
        <w:tc>
          <w:tcPr>
            <w:tcW w:type="dxa" w:w="192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하위 서비스</w:t>
            </w:r>
          </w:p>
        </w:tc>
        <w:tc>
          <w:tcPr>
            <w:tcW w:type="dxa" w:w="771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현재는 1개 유지. v8.0 추가 카테고리 자동 개방은 적용하지 않음</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쿠폰 기간</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취득 당시 관리자 설정으로 확정. 기본 3개월</w:t>
            </w:r>
          </w:p>
        </w:tc>
      </w:tr>
      <w:tr>
        <w:trPr>
          <w:cantSplit/>
        </w:trPr>
        <w:tc>
          <w:tcPr>
            <w:tcW w:type="dxa" w:w="192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서비스 중단</w:t>
            </w:r>
          </w:p>
        </w:tc>
        <w:tc>
          <w:tcPr>
            <w:tcW w:type="dxa" w:w="771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신규 발행·수령 중단과 기존 의무 처리. 임의 소멸 금지</w:t>
            </w:r>
          </w:p>
        </w:tc>
      </w:tr>
    </w:tbl>
    <w:p>
      <w:pPr>
        <w:spacing w:after="0"/>
      </w:pPr>
    </w:p>
    <w:p>
      <w:pPr>
        <w:pStyle w:val="Heading2"/>
      </w:pPr>
      <w:r>
        <w:t>기준 문서</w:t>
      </w:r>
    </w:p>
    <w:p>
      <w:r>
        <w:t>수달하우스 최종버전 v8.0의 전체 서비스·성장·확장 구조를 유지하고, 버튼형 대화와 기억 단계별 설계, 사전 구축과 단계 공개 지역 설정 반영, 미션과 전문가 쿠폰 운영 설계서의 구체 정책을 합쳤다. 구버전의 중복 설명과 상충 수치는 위 기준으로 대체한다.</w:t>
      </w:r>
    </w:p>
    <w:p>
      <w:r>
        <w:t>문서의 “후속 확장”은 기능을 삭제한다는 뜻이 아니라 공개 순서를 구분한 것이다. 원문에서 예시로 제시한 경험치·콘텐츠 수량·노후도 감소율은 운영 확정 수치로 바꾸지 않고 별도 설정 항목으로 남긴다.</w:t>
      </w:r>
    </w:p>
    <w:p>
      <w:pPr>
        <w:pStyle w:val="Heading1"/>
        <w:pageBreakBefore/>
      </w:pPr>
      <w:r>
        <w:t>3 단계 공개와 관리자 운영 제어</w:t>
      </w:r>
    </w:p>
    <w:tbl>
      <w:tblPr>
        <w:tblW w:type="auto" w:w="0"/>
        <w:jc w:val="center"/>
        <w:tblLayout w:type="fixed"/>
        <w:tblLook w:firstColumn="1" w:firstRow="1" w:lastColumn="0" w:lastRow="0" w:noHBand="0" w:noVBand="1" w:val="04A0"/>
      </w:tblPr>
      <w:tblGrid>
        <w:gridCol w:w="2098"/>
        <w:gridCol w:w="1984"/>
        <w:gridCol w:w="5556"/>
      </w:tblGrid>
      <w:tr>
        <w:trPr>
          <w:tblHeader/>
          <w:cantSplit/>
        </w:trPr>
        <w:tc>
          <w:tcPr>
            <w:tcW w:type="dxa" w:w="2098"/>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설정</w:t>
            </w:r>
          </w:p>
        </w:tc>
        <w:tc>
          <w:tcPr>
            <w:tcW w:type="dxa" w:w="1984"/>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초기값</w:t>
            </w:r>
          </w:p>
        </w:tc>
        <w:tc>
          <w:tcPr>
            <w:tcW w:type="dxa" w:w="5556"/>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효과</w:t>
            </w:r>
          </w:p>
        </w:tc>
      </w:tr>
      <w:tr>
        <w:trPr>
          <w:cantSplit/>
        </w:trPr>
        <w:tc>
          <w:tcPr>
            <w:tcW w:type="dxa" w:w="209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수달하우스 전체</w:t>
            </w:r>
          </w:p>
        </w:tc>
        <w:tc>
          <w:tcPr>
            <w:tcW w:type="dxa" w:w="19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꺼짐</w:t>
            </w:r>
          </w:p>
        </w:tc>
        <w:tc>
          <w:tcPr>
            <w:tcW w:type="dxa" w:w="55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신규 입장·하우스 변경·대화·보상 차단</w:t>
            </w:r>
          </w:p>
        </w:tc>
      </w:tr>
      <w:tr>
        <w:trPr>
          <w:cantSplit/>
        </w:trPr>
        <w:tc>
          <w:tcPr>
            <w:tcW w:type="dxa" w:w="209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공개 범위</w:t>
            </w:r>
          </w:p>
        </w:tc>
        <w:tc>
          <w:tcPr>
            <w:tcW w:type="dxa" w:w="198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관리자 시험</w:t>
            </w:r>
          </w:p>
        </w:tc>
        <w:tc>
          <w:tcPr>
            <w:tcW w:type="dxa" w:w="5556"/>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관리자 → 지정 시험 회원 → 전체 회원</w:t>
            </w:r>
          </w:p>
        </w:tc>
      </w:tr>
      <w:tr>
        <w:trPr>
          <w:cantSplit/>
        </w:trPr>
        <w:tc>
          <w:tcPr>
            <w:tcW w:type="dxa" w:w="209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간단한 기억</w:t>
            </w:r>
          </w:p>
        </w:tc>
        <w:tc>
          <w:tcPr>
            <w:tcW w:type="dxa" w:w="19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설정 가능</w:t>
            </w:r>
          </w:p>
        </w:tc>
        <w:tc>
          <w:tcPr>
            <w:tcW w:type="dxa" w:w="55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전체 켜짐과 개별 동의가 있을 때 저장·활용</w:t>
            </w:r>
          </w:p>
        </w:tc>
      </w:tr>
      <w:tr>
        <w:trPr>
          <w:cantSplit/>
        </w:trPr>
        <w:tc>
          <w:tcPr>
            <w:tcW w:type="dxa" w:w="209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AI 자유 대화</w:t>
            </w:r>
          </w:p>
        </w:tc>
        <w:tc>
          <w:tcPr>
            <w:tcW w:type="dxa" w:w="198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꺼짐</w:t>
            </w:r>
          </w:p>
        </w:tc>
        <w:tc>
          <w:tcPr>
            <w:tcW w:type="dxa" w:w="5556"/>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후속 개발 후 별도 활성화</w:t>
            </w:r>
          </w:p>
        </w:tc>
      </w:tr>
      <w:tr>
        <w:trPr>
          <w:cantSplit/>
        </w:trPr>
        <w:tc>
          <w:tcPr>
            <w:tcW w:type="dxa" w:w="209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중단 안내</w:t>
            </w:r>
          </w:p>
        </w:tc>
        <w:tc>
          <w:tcPr>
            <w:tcW w:type="dxa" w:w="19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관리자 작성</w:t>
            </w:r>
          </w:p>
        </w:tc>
        <w:tc>
          <w:tcPr>
            <w:tcW w:type="dxa" w:w="55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점검 안내와 기존 서비스 이동 제공</w:t>
            </w:r>
          </w:p>
        </w:tc>
      </w:tr>
    </w:tbl>
    <w:p>
      <w:pPr>
        <w:spacing w:after="0"/>
      </w:pPr>
    </w:p>
    <w:p>
      <w:pPr>
        <w:pStyle w:val="Heading2"/>
      </w:pPr>
      <w:r>
        <w:t>화면과 서버를 함께 제어</w:t>
      </w:r>
    </w:p>
    <w:p>
      <w:r>
        <w:t>메뉴만 숨기지 않는다. 직접 주소, 오래 열린 화면, 백그라운드 작업도 전체 설정과 공개 대상을 검사한다. 설정은 공통 저장소와 버전으로 관리하며 여러 서버의 캐시를 갱신한다. 저장 확정 직전에도 설정 버전을 검사한다. 설정 확인 실패 시 새로운 하우스 변경은 차단한다.</w:t>
      </w:r>
    </w:p>
    <w:p>
      <w:r>
        <w:t>이미 처리 중인 짧은 작업은 한 처리 단위의 완료 여부를 판단해 기록한다. 관리자 화면에는 적용 중과 적용 완료를 구분한다. 작업 중단으로 반쪽 지급이 발생하지 않도록 재시도 번호와 원장을 사용한다.</w:t>
      </w:r>
    </w:p>
    <w:p>
      <w:pPr>
        <w:pStyle w:val="Heading2"/>
      </w:pPr>
      <w:r>
        <w:t>꺼짐 상태에서 유지할 기능</w:t>
      </w:r>
    </w:p>
    <w:p>
      <w:r>
        <w:t>수달·집·방·시설·아이템·배치·경험치·선택권과 동의 기록을 보존한다. 기존 서비스 요청·견적·일정·계약·고객 내 쿠폰과 사용 이력·회원 탈퇴·개인정보 및 기억 삭제는 계속 제공한다. 하우스 전용 시간 감소와 연속 출석 불이익은 중단하거나 보정한다.</w:t>
      </w:r>
    </w:p>
    <w:p>
      <w:r>
        <w:t>다시 켜면 기존 상태에서 이어서 이용하고 최초 선물을 재지급하지 않는다. 중단 중 대기 보상을 새로 지급하지 않으며 재개 시 자격을 다시 확인한다. 쿠폰 운영과 실제 거래는 하우스의 켜짐 상태와 분리한다.</w:t>
      </w:r>
    </w:p>
    <w:p>
      <w:pPr>
        <w:pStyle w:val="Heading2"/>
      </w:pPr>
      <w:r>
        <w:t>운영자의 역할</w:t>
      </w:r>
    </w:p>
    <w:p>
      <w:r>
        <w:t>콘텐츠 게시, 정책 변경, 가격 이상 탐지와 확인된 부정행위의 예외 처리는 운영자가 담당한다. 정상 미션 완료·쿠폰 수령·전문가 승급·알림과 만료는 자동 처리한다. 정책 변경에는 변경자·일시·사유·이전 값·새 값을 남긴다.</w:t>
      </w:r>
    </w:p>
    <w:p>
      <w:pPr>
        <w:pStyle w:val="Heading1"/>
        <w:pageBreakBefore/>
      </w:pPr>
      <w:r>
        <w:t>4 지역 설정과 최초 선물 지급</w:t>
      </w:r>
    </w:p>
    <w:p>
      <w:pPr>
        <w:pStyle w:val="Heading2"/>
      </w:pPr>
      <w:r>
        <w:t>적용 조건과 지역 검사</w:t>
      </w:r>
    </w:p>
    <w:p>
      <w:r>
        <w:t>수달하우스가 켜져 있고 공개 대상인 고객이 로그인하거나 고객 화면으로 이동할 때만 추가 지역 안내를 적용한다. 광역시도와 시군구가 모두 저장되어 있고 서로 올바른 소속인지 서버에서 확인한다. 상세주소는 이 단계의 필수 항목으로 추가하지 않는다.</w:t>
      </w:r>
    </w:p>
    <w:p>
      <w:r>
        <w:t>지역 미설정 고객에게 “내 지역을 설정하고 아기 수달과 새집을 만나세요”와 시작 선물을 안내하고 “지역 설정하기” 버튼으로 설정 창에 연결한다. 이미 선물을 받은 고객에게는 일반 지역 설정 안내만 보여준다.</w:t>
      </w:r>
    </w:p>
    <w:tbl>
      <w:tblPr>
        <w:tblW w:type="auto" w:w="0"/>
        <w:jc w:val="center"/>
        <w:tblLayout w:type="fixed"/>
        <w:tblLook w:firstColumn="1" w:firstRow="1" w:lastColumn="0" w:lastRow="0" w:noHBand="0" w:noVBand="1" w:val="04A0"/>
      </w:tblPr>
      <w:tblGrid>
        <w:gridCol w:w="1928"/>
        <w:gridCol w:w="7710"/>
      </w:tblGrid>
      <w:tr>
        <w:trPr>
          <w:tblHeader/>
          <w:cantSplit/>
        </w:trPr>
        <w:tc>
          <w:tcPr>
            <w:tcW w:type="dxa" w:w="1928"/>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지급 항목</w:t>
            </w:r>
          </w:p>
        </w:tc>
        <w:tc>
          <w:tcPr>
            <w:tcW w:type="dxa" w:w="7710"/>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최초 입장 처리</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수달과 집</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아기 수달 1마리와 작은 오두막</w:t>
            </w:r>
          </w:p>
        </w:tc>
      </w:tr>
      <w:tr>
        <w:trPr>
          <w:cantSplit/>
        </w:trPr>
        <w:tc>
          <w:tcPr>
            <w:tcW w:type="dxa" w:w="192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시작 공간</w:t>
            </w:r>
          </w:p>
        </w:tc>
        <w:tc>
          <w:tcPr>
            <w:tcW w:type="dxa" w:w="771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기본 거실 1칸과 최소 가구</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초보 미션</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지역 설정, 수달 이름 짓기, 첫 꾸미기 3개</w:t>
            </w:r>
          </w:p>
        </w:tc>
      </w:tr>
      <w:tr>
        <w:trPr>
          <w:cantSplit/>
        </w:trPr>
        <w:tc>
          <w:tcPr>
            <w:tcW w:type="dxa" w:w="192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첫 아이템</w:t>
            </w:r>
          </w:p>
        </w:tc>
        <w:tc>
          <w:tcPr>
            <w:tcW w:type="dxa" w:w="771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기본 모자 또는 소지품 중 1개</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중복 방지</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회원별 최초 지급 1회. 구성 버전과 원장 기록</w:t>
            </w:r>
          </w:p>
        </w:tc>
      </w:tr>
    </w:tbl>
    <w:p>
      <w:pPr>
        <w:spacing w:after="0"/>
      </w:pPr>
    </w:p>
    <w:p>
      <w:pPr>
        <w:pStyle w:val="Heading2"/>
      </w:pPr>
      <w:r>
        <w:t>설정하지 않고 다른 화면으로 이동한 경우</w:t>
      </w:r>
    </w:p>
    <w:p>
      <w:r>
        <w:t>도착한 고객 화면에서 다시 안내한다. 새로고침·뒤로 가기·직접 주소·재로그인도 확인한다. 단순 안내 열람이나 닫기로 완료 처리하지 않는다. 설정 창 안에서는 반복 팝업을 띄우지 않고 화면 이동당 안내 하나만 보여준다. 로그아웃과 개인정보 관리 경로는 유지한다.</w:t>
      </w:r>
    </w:p>
    <w:p>
      <w:pPr>
        <w:pStyle w:val="Heading2"/>
      </w:pPr>
      <w:r>
        <w:t>저장 성공과 첫 입장</w:t>
      </w:r>
    </w:p>
    <w:p>
      <w:r>
        <w:t>서버 저장 성공 후에만 지역 완료로 판단하고 원래 내부 화면 또는 첫 입장으로 연결한다. 실패하면 설정 화면에 오류를 표시한다. 다른 탭에서 저장한 지역은 다음 검사에 반영한다. 유효 지역을 이미 보유한 고객은 지역 설정 미션을 서버 기록으로 인정할 수 있게 연결한다.</w:t>
      </w:r>
    </w:p>
    <w:p>
      <w:r>
        <w:t>집 생성·수달·아이템 지급·초보 미션 개방을 함께 확정한다. 동시에 여러 탭으로 입장해도 한 번만 처리한다. 지역 변경이나 삭제 후 재설정은 재지급 사유가 아니다. 최소 가구와 첫 아이템 선택 방식은 콘텐츠 목록에서 정한다.</w:t>
      </w:r>
    </w:p>
    <w:p>
      <w:r>
        <w:t>안내 중 하우스가 꺼지거나 공개 대상에서 제외되면 추가 안내와 강제 이동을 해제하고 신규 지급을 차단한다. 기존 다른 서비스의 지역 설정 기능은 그대로 유지한다.</w:t>
      </w:r>
    </w:p>
    <w:p>
      <w:pPr>
        <w:pStyle w:val="Heading1"/>
        <w:pageBreakBefore/>
      </w:pPr>
      <w:r>
        <w:t>5 고객 화면과 서비스 이동 구조</w:t>
      </w:r>
    </w:p>
    <w:tbl>
      <w:tblPr>
        <w:tblW w:type="auto" w:w="0"/>
        <w:jc w:val="center"/>
        <w:tblLayout w:type="fixed"/>
        <w:tblLook w:firstColumn="1" w:firstRow="1" w:lastColumn="0" w:lastRow="0" w:noHBand="0" w:noVBand="1" w:val="04A0"/>
      </w:tblPr>
      <w:tblGrid>
        <w:gridCol w:w="2041"/>
        <w:gridCol w:w="7597"/>
      </w:tblGrid>
      <w:tr>
        <w:trPr>
          <w:tblHeader/>
          <w:cantSplit/>
        </w:trPr>
        <w:tc>
          <w:tcPr>
            <w:tcW w:type="dxa" w:w="2041"/>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화면</w:t>
            </w:r>
          </w:p>
        </w:tc>
        <w:tc>
          <w:tcPr>
            <w:tcW w:type="dxa" w:w="7597"/>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주요 내용</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수달하우스 홈</w:t>
            </w:r>
          </w:p>
        </w:tc>
        <w:tc>
          <w:tcPr>
            <w:tcW w:type="dxa" w:w="759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수달과 집, 오늘 상태, 경험치와 선택권, 주요 활동</w:t>
            </w:r>
          </w:p>
        </w:tc>
      </w:tr>
      <w:tr>
        <w:trPr>
          <w:cantSplit/>
        </w:trPr>
        <w:tc>
          <w:tcPr>
            <w:tcW w:type="dxa" w:w="204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오늘</w:t>
            </w:r>
          </w:p>
        </w:tc>
        <w:tc>
          <w:tcPr>
            <w:tcW w:type="dxa" w:w="759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버튼 대화, 오늘의 미션, 집과 시설 점검</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집짓기</w:t>
            </w:r>
          </w:p>
        </w:tc>
        <w:tc>
          <w:tcPr>
            <w:tcW w:type="dxa" w:w="759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방 개방, 증축, 재료 사용과 공간 개선</w:t>
            </w:r>
          </w:p>
        </w:tc>
      </w:tr>
      <w:tr>
        <w:trPr>
          <w:cantSplit/>
        </w:trPr>
        <w:tc>
          <w:tcPr>
            <w:tcW w:type="dxa" w:w="204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집고치기</w:t>
            </w:r>
          </w:p>
        </w:tc>
        <w:tc>
          <w:tcPr>
            <w:tcW w:type="dxa" w:w="759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증상, 생활정보, 가상 수리와 결과</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꾸미기와 보관함</w:t>
            </w:r>
          </w:p>
        </w:tc>
        <w:tc>
          <w:tcPr>
            <w:tcW w:type="dxa" w:w="759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의상·가구·장식 배치, 이동, 회수와 보유 수량</w:t>
            </w:r>
          </w:p>
        </w:tc>
      </w:tr>
      <w:tr>
        <w:trPr>
          <w:cantSplit/>
        </w:trPr>
        <w:tc>
          <w:tcPr>
            <w:tcW w:type="dxa" w:w="204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대화와 기억</w:t>
            </w:r>
          </w:p>
        </w:tc>
        <w:tc>
          <w:tcPr>
            <w:tcW w:type="dxa" w:w="759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버튼형 안내, 동의한 선호 조회·수정·삭제</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연대기</w:t>
            </w:r>
          </w:p>
        </w:tc>
        <w:tc>
          <w:tcPr>
            <w:tcW w:type="dxa" w:w="759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성장·수리·실제 서비스 기념 기록</w:t>
            </w:r>
          </w:p>
        </w:tc>
      </w:tr>
      <w:tr>
        <w:trPr>
          <w:cantSplit/>
        </w:trPr>
        <w:tc>
          <w:tcPr>
            <w:tcW w:type="dxa" w:w="204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친구집</w:t>
            </w:r>
          </w:p>
        </w:tc>
        <w:tc>
          <w:tcPr>
            <w:tcW w:type="dxa" w:w="759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후속 공개. 허용한 집 구경과 도움</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마이수달 내 쿠폰</w:t>
            </w:r>
          </w:p>
        </w:tc>
        <w:tc>
          <w:tcPr>
            <w:tcW w:type="dxa" w:w="759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하우스와 독립적으로 취득·사용·복원 이력 제공</w:t>
            </w:r>
          </w:p>
        </w:tc>
      </w:tr>
    </w:tbl>
    <w:p>
      <w:pPr>
        <w:spacing w:after="0"/>
      </w:pPr>
    </w:p>
    <w:p>
      <w:pPr>
        <w:pStyle w:val="Heading2"/>
      </w:pPr>
      <w:r>
        <w:t>고객용 독립 챕터</w:t>
      </w:r>
    </w:p>
    <w:p>
      <w:r>
        <w:t>수달집을 상위 진입점으로 둔다. v8.0의 모바일 메뉴안은 홈·서비스·수달집·견적·MY이다. 기존 진행·소통 기능을 제거하지 않으며 현재 고객 메뉴와 연결 위치는 화면 구현 때 조정한다. 하우스 꺼짐 시 수달집 진입은 숨기되 기존 서비스 경로를 유지한다.</w:t>
      </w:r>
    </w:p>
    <w:p>
      <w:r>
        <w:t>모바일은 중앙의 수달과 집, 짧은 말풍선, 오늘의 미션·집짓기·집고치기·꾸미기 버튼을 우선 배치한다. PC는 집 전체 보기 옆에 대화·미션·시설 상태·최근 기록 패널을 배치한다. 콘텐츠와 하단 고정 메뉴가 겹치지 않도록 한다.</w:t>
      </w:r>
    </w:p>
    <w:p>
      <w:pPr>
        <w:pStyle w:val="Heading2"/>
      </w:pPr>
      <w:r>
        <w:t>라우트와 업무 연결</w:t>
      </w:r>
    </w:p>
    <w:p>
      <w:r>
        <w:t>독립 모듈 /house, /house/chat, /house/repair 등은 구현 예시다. 서비스 카테고리·전문가·견적 요청은 기존 경로를 재사용한다. “우리 집도 그래요”를 직접 선택했을 때만 실제 서비스 영역으로 이동하고, 요청과 계약은 고객 확인 후 제출한다.</w:t>
      </w:r>
    </w:p>
    <w:p>
      <w:r>
        <w:t>모든 승인 전문가가 조건에 맞으면 견적을 낼 수 있다. 쿠폰 보유가 다른 전문가의 견적을 제한하거나 검색 순위를 높이는 근거가 되지 않는다. 쿠폰 발행 전문가와 거래하지 않으면 쿠폰은 원래 상태와 만료일을 유지한다.</w:t>
      </w:r>
    </w:p>
    <w:p>
      <w:pPr>
        <w:pStyle w:val="Heading1"/>
        <w:pageBreakBefore/>
      </w:pPr>
      <w:r>
        <w:t>6 집과 공간 및 아이템의 사전 구축</w:t>
      </w:r>
    </w:p>
    <w:tbl>
      <w:tblPr>
        <w:tblW w:type="auto" w:w="0"/>
        <w:jc w:val="center"/>
        <w:tblLayout w:type="fixed"/>
        <w:tblLook w:firstColumn="1" w:firstRow="1" w:lastColumn="0" w:lastRow="0" w:noHBand="0" w:noVBand="1" w:val="04A0"/>
      </w:tblPr>
      <w:tblGrid>
        <w:gridCol w:w="2268"/>
        <w:gridCol w:w="7370"/>
      </w:tblGrid>
      <w:tr>
        <w:trPr>
          <w:tblHeader/>
          <w:cantSplit/>
        </w:trPr>
        <w:tc>
          <w:tcPr>
            <w:tcW w:type="dxa" w:w="2268"/>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단계</w:t>
            </w:r>
          </w:p>
        </w:tc>
        <w:tc>
          <w:tcPr>
            <w:tcW w:type="dxa" w:w="7370"/>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공간과 변화</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H1 작은 오두막</w:t>
            </w:r>
          </w:p>
        </w:tc>
        <w:tc>
          <w:tcPr>
            <w:tcW w:type="dxa" w:w="737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기본 거실 1칸, 수달과 최소 가구</w:t>
            </w:r>
          </w:p>
        </w:tc>
      </w:tr>
      <w:tr>
        <w:trPr>
          <w:cantSplit/>
        </w:trPr>
        <w:tc>
          <w:tcPr>
            <w:tcW w:type="dxa" w:w="226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H2 아늑한 수달집</w:t>
            </w:r>
          </w:p>
        </w:tc>
        <w:tc>
          <w:tcPr>
            <w:tcW w:type="dxa" w:w="737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침실과 기본 가구 확장</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H3 생활형 수달집</w:t>
            </w:r>
          </w:p>
        </w:tc>
        <w:tc>
          <w:tcPr>
            <w:tcW w:type="dxa" w:w="737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욕실과 주방 개방</w:t>
            </w:r>
          </w:p>
        </w:tc>
      </w:tr>
      <w:tr>
        <w:trPr>
          <w:cantSplit/>
        </w:trPr>
        <w:tc>
          <w:tcPr>
            <w:tcW w:type="dxa" w:w="226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H4 2층 수달집</w:t>
            </w:r>
          </w:p>
        </w:tc>
        <w:tc>
          <w:tcPr>
            <w:tcW w:type="dxa" w:w="737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서재와 취미 공간</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H5 정원 있는 집</w:t>
            </w:r>
          </w:p>
        </w:tc>
        <w:tc>
          <w:tcPr>
            <w:tcW w:type="dxa" w:w="737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정원과 외부 관리</w:t>
            </w:r>
          </w:p>
        </w:tc>
      </w:tr>
      <w:tr>
        <w:trPr>
          <w:cantSplit/>
        </w:trPr>
        <w:tc>
          <w:tcPr>
            <w:tcW w:type="dxa" w:w="226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H6 스마트 하우스</w:t>
            </w:r>
          </w:p>
        </w:tc>
        <w:tc>
          <w:tcPr>
            <w:tcW w:type="dxa" w:w="737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스마트 조명·가전·센서</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H7 이후</w:t>
            </w:r>
          </w:p>
        </w:tc>
        <w:tc>
          <w:tcPr>
            <w:tcW w:type="dxa" w:w="737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친환경·프리미엄·시즌 테마와 세대 전환</w:t>
            </w:r>
          </w:p>
        </w:tc>
      </w:tr>
    </w:tbl>
    <w:p>
      <w:pPr>
        <w:spacing w:after="0"/>
      </w:pPr>
    </w:p>
    <w:p>
      <w:r>
        <w:t>거실·침실·욕실·주방·2층·정원·테라스의 공통 목록과 전용 화면을 먼저 만든다. 개인 공간은 조건에 따라 개방한다. 모든 고객의 집을 사전 생성하지 않고 첫 입장에 생성한다. H7 이후에는 숫자 레벨만 늘리지 않고 공간 리모델링·컬렉션·연대기를 확장한다.</w:t>
      </w:r>
    </w:p>
    <w:p>
      <w:pPr>
        <w:pStyle w:val="Heading2"/>
      </w:pPr>
      <w:r>
        <w:t>재료와 아이템</w:t>
      </w:r>
    </w:p>
    <w:p>
      <w:r>
        <w:t>나무는 방·가구·바닥, 돌은 욕실·외부·기초, 페인트는 벽과 인테리어, 공구토큰은 수리와 업그레이드, 특별자재는 고급 공간에 연결한다. 의상·액세서리·소지품·가구·생활시설·장식·한정 기념품을 별도 분류한다.</w:t>
      </w:r>
    </w:p>
    <w:p>
      <w:r>
        <w:t>이미지는 투명 PNG 또는 WebP를 미리 제작·검수하고 배경과 오브젝트를 레이어로 조합한다. 고객 획득 때마다 AI 이미지를 생성하지 않는다. 아이템 식별자, 자산 경로, 슬롯, 위치, 방향, 레이어, 희귀도, 필요 성장 조건을 저장한다.</w:t>
      </w:r>
    </w:p>
    <w:p>
      <w:pPr>
        <w:pStyle w:val="Heading2"/>
      </w:pPr>
      <w:r>
        <w:t>배치와 제작 처리</w:t>
      </w:r>
    </w:p>
    <w:p>
      <w:r>
        <w:t>보유 수량·소유권·허용 방과 슬롯·겹침을 서버에서 검사한다. 두 기기의 동시 변경은 버전으로 충돌을 감지한다. 제작 성공과 재료 차감·아이템 지급을 함께 확정하고 실패하면 차감하지 않는다. 배치 해제는 보관함 이동이며 재료 환급이 아니다.</w:t>
      </w:r>
    </w:p>
    <w:p>
      <w:r>
        <w:t>콘텐츠는 작성 중·게시·신규 제공 중단으로 관리한다. 기존 소유 아이템을 공통 목록에서 삭제하거나 새 기본 구성으로 배치를 덮어쓰지 않는다. 시작 구성과 자산 버전을 보관한다.</w:t>
      </w:r>
    </w:p>
    <w:p>
      <w:pPr>
        <w:pStyle w:val="Heading1"/>
        <w:pageBreakBefore/>
      </w:pPr>
      <w:r>
        <w:t>7 생활 이벤트와 시설 생애주기</w:t>
      </w:r>
    </w:p>
    <w:p>
      <w:r>
        <w:t>공간·시설·상태·계절·수달 표현 성향·고객 행동·보유 아이템·실제 서비스 분류를 조합해 후보를 만든다. 집에 매일 고장만 발생시키지 않고 일상 변화, 청소와 관리, 소모품, 소수리, 시설수리, 인테리어, 공간 개선과 기념 이벤트를 섞는다.</w:t>
      </w:r>
    </w:p>
    <w:tbl>
      <w:tblPr>
        <w:tblW w:type="auto" w:w="0"/>
        <w:jc w:val="center"/>
        <w:tblLayout w:type="fixed"/>
        <w:tblLook w:firstColumn="1" w:firstRow="1" w:lastColumn="0" w:lastRow="0" w:noHBand="0" w:noVBand="1" w:val="04A0"/>
      </w:tblPr>
      <w:tblGrid>
        <w:gridCol w:w="1701"/>
        <w:gridCol w:w="2268"/>
        <w:gridCol w:w="5669"/>
      </w:tblGrid>
      <w:tr>
        <w:trPr>
          <w:tblHeader/>
          <w:cantSplit/>
        </w:trPr>
        <w:tc>
          <w:tcPr>
            <w:tcW w:type="dxa" w:w="1701"/>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상태점수</w:t>
            </w:r>
          </w:p>
        </w:tc>
        <w:tc>
          <w:tcPr>
            <w:tcW w:type="dxa" w:w="2268"/>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상태</w:t>
            </w:r>
          </w:p>
        </w:tc>
        <w:tc>
          <w:tcPr>
            <w:tcW w:type="dxa" w:w="5669"/>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사용자 경험</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80~100</w:t>
            </w:r>
          </w:p>
        </w:tc>
        <w:tc>
          <w:tcPr>
            <w:tcW w:type="dxa" w:w="22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정상</w:t>
            </w:r>
          </w:p>
        </w:tc>
        <w:tc>
          <w:tcPr>
            <w:tcW w:type="dxa" w:w="566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일상 이벤트 중심</w:t>
            </w:r>
          </w:p>
        </w:tc>
      </w:tr>
      <w:tr>
        <w:trPr>
          <w:cantSplit/>
        </w:trPr>
        <w:tc>
          <w:tcPr>
            <w:tcW w:type="dxa" w:w="170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60~79</w:t>
            </w:r>
          </w:p>
        </w:tc>
        <w:tc>
          <w:tcPr>
            <w:tcW w:type="dxa" w:w="226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관리 필요</w:t>
            </w:r>
          </w:p>
        </w:tc>
        <w:tc>
          <w:tcPr>
            <w:tcW w:type="dxa" w:w="5669"/>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관리 팁·점검 미션 후보</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40~59</w:t>
            </w:r>
          </w:p>
        </w:tc>
        <w:tc>
          <w:tcPr>
            <w:tcW w:type="dxa" w:w="22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점검 권장</w:t>
            </w:r>
          </w:p>
        </w:tc>
        <w:tc>
          <w:tcPr>
            <w:tcW w:type="dxa" w:w="566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자가점검·집고치기 이벤트</w:t>
            </w:r>
          </w:p>
        </w:tc>
      </w:tr>
      <w:tr>
        <w:trPr>
          <w:cantSplit/>
        </w:trPr>
        <w:tc>
          <w:tcPr>
            <w:tcW w:type="dxa" w:w="170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0~39</w:t>
            </w:r>
          </w:p>
        </w:tc>
        <w:tc>
          <w:tcPr>
            <w:tcW w:type="dxa" w:w="226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수리/교체 후보</w:t>
            </w:r>
          </w:p>
        </w:tc>
        <w:tc>
          <w:tcPr>
            <w:tcW w:type="dxa" w:w="5669"/>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수리 또는 업그레이드 선택지</w:t>
            </w:r>
          </w:p>
        </w:tc>
      </w:tr>
    </w:tbl>
    <w:p>
      <w:pPr>
        <w:spacing w:after="0"/>
      </w:pPr>
    </w:p>
    <w:p>
      <w:r>
        <w:t>상태점수는 가상 시설의 콘텐츠 상태이며 실제 고객 집의 안전 진단 결과가 아니다. 시간뿐 아니라 사용량·계절·이벤트를 함께 반영한다. 시설별 감소율·확률·쿨다운을 정책으로 관리하고 동일 고장의 잦은 반복을 막는다. 수리 후 점수 회복과 외형·기능 개선을 연결한다.</w:t>
      </w:r>
    </w:p>
    <w:p>
      <w:pPr>
        <w:pStyle w:val="Heading2"/>
      </w:pPr>
      <w:r>
        <w:t>계절과 일상 주기</w:t>
      </w:r>
    </w:p>
    <w:tbl>
      <w:tblPr>
        <w:tblW w:type="auto" w:w="0"/>
        <w:jc w:val="center"/>
        <w:tblLayout w:type="fixed"/>
        <w:tblLook w:firstColumn="1" w:firstRow="1" w:lastColumn="0" w:lastRow="0" w:noHBand="0" w:noVBand="1" w:val="04A0"/>
      </w:tblPr>
      <w:tblGrid>
        <w:gridCol w:w="1417"/>
        <w:gridCol w:w="4252"/>
        <w:gridCol w:w="3969"/>
      </w:tblGrid>
      <w:tr>
        <w:trPr>
          <w:tblHeader/>
          <w:cantSplit/>
        </w:trPr>
        <w:tc>
          <w:tcPr>
            <w:tcW w:type="dxa" w:w="1417"/>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시기</w:t>
            </w:r>
          </w:p>
        </w:tc>
        <w:tc>
          <w:tcPr>
            <w:tcW w:type="dxa" w:w="4252"/>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수달집 이벤트</w:t>
            </w:r>
          </w:p>
        </w:tc>
        <w:tc>
          <w:tcPr>
            <w:tcW w:type="dxa" w:w="3969"/>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실서비스 연결</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봄</w:t>
            </w:r>
          </w:p>
        </w:tc>
        <w:tc>
          <w:tcPr>
            <w:tcW w:type="dxa" w:w="425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창문·방충망·화분·대청소</w:t>
            </w:r>
          </w:p>
        </w:tc>
        <w:tc>
          <w:tcPr>
            <w:tcW w:type="dxa" w:w="396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방충망·청소·에어컨 사전점검</w:t>
            </w:r>
          </w:p>
        </w:tc>
      </w:tr>
      <w:tr>
        <w:trPr>
          <w:cantSplit/>
        </w:trPr>
        <w:tc>
          <w:tcPr>
            <w:tcW w:type="dxa" w:w="141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여름</w:t>
            </w:r>
          </w:p>
        </w:tc>
        <w:tc>
          <w:tcPr>
            <w:tcW w:type="dxa" w:w="4252"/>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에어컨·냉장고·욕실·벌레</w:t>
            </w:r>
          </w:p>
        </w:tc>
        <w:tc>
          <w:tcPr>
            <w:tcW w:type="dxa" w:w="3969"/>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에어컨 청소·방충망·가전</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장마</w:t>
            </w:r>
          </w:p>
        </w:tc>
        <w:tc>
          <w:tcPr>
            <w:tcW w:type="dxa" w:w="425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벽 습기·곰팡이·창문누수</w:t>
            </w:r>
          </w:p>
        </w:tc>
        <w:tc>
          <w:tcPr>
            <w:tcW w:type="dxa" w:w="396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방수·누수·도배</w:t>
            </w:r>
          </w:p>
        </w:tc>
      </w:tr>
      <w:tr>
        <w:trPr>
          <w:cantSplit/>
        </w:trPr>
        <w:tc>
          <w:tcPr>
            <w:tcW w:type="dxa" w:w="141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가을</w:t>
            </w:r>
          </w:p>
        </w:tc>
        <w:tc>
          <w:tcPr>
            <w:tcW w:type="dxa" w:w="4252"/>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정리·난방준비·인테리어</w:t>
            </w:r>
          </w:p>
        </w:tc>
        <w:tc>
          <w:tcPr>
            <w:tcW w:type="dxa" w:w="3969"/>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보일러 사전점검·수납</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겨울</w:t>
            </w:r>
          </w:p>
        </w:tc>
        <w:tc>
          <w:tcPr>
            <w:tcW w:type="dxa" w:w="425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보일러·동파·창호·단열</w:t>
            </w:r>
          </w:p>
        </w:tc>
        <w:tc>
          <w:tcPr>
            <w:tcW w:type="dxa" w:w="396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난방·배관·창호·단열</w:t>
            </w:r>
          </w:p>
        </w:tc>
      </w:tr>
    </w:tbl>
    <w:p>
      <w:pPr>
        <w:spacing w:after="0"/>
      </w:pPr>
    </w:p>
    <w:p>
      <w:r>
        <w:t>매일은 미션 1~3개, 주간은 작은 점검과 수리, 월간은 공간 개선, 계절은 생활 이슈, 연간은 리모델링·기념 기록으로 구성한다. 미접속만으로 손실이나 파괴가 발생하지 않는다.</w:t>
      </w:r>
    </w:p>
    <w:p>
      <w:pPr>
        <w:pStyle w:val="Heading2"/>
      </w:pPr>
      <w:r>
        <w:t>이벤트 처리</w:t>
      </w:r>
    </w:p>
    <w:p>
      <w:r>
        <w:t>집과 시설 상태 조회 → 후보 생성 → 반복 억제 → 지역 콘텐츠와 전문가·가격 데이터 가용성 검사 → 수행 가능한 미션 선정 → 실제 행동 이벤트 확인 → 중복 없는 보상 → 상태와 연대기 반영 순서다. 전기·가스 등 위험한 실제 작업을 가상 수리처럼 직접 수행하도록 유도하지 않는다.</w:t>
      </w:r>
    </w:p>
    <w:p>
      <w:pPr>
        <w:pStyle w:val="Heading1"/>
        <w:pageBreakBefore/>
      </w:pPr>
      <w:r>
        <w:t>8 미션과 경험치 및 보상 정책</w:t>
      </w:r>
    </w:p>
    <w:p>
      <w:pPr>
        <w:pStyle w:val="Heading2"/>
      </w:pPr>
      <w:r>
        <w:t>완료는 실제 행동으로 판단</w:t>
      </w:r>
    </w:p>
    <w:p>
      <w:r>
        <w:t>완료 버튼 클릭만으로 보상을 주지 않는다. 생활정보의 유효 열람, 서비스 비교, 찜, 점검·꾸미기 완료, 실제 거래 완료 같은 서버 확인 이벤트를 사용한다. 같은 콘텐츠 반복 열기와 찜 삭제 후 재등록으로 같은 기간 보상을 재지급하지 않는다.</w:t>
      </w:r>
    </w:p>
    <w:tbl>
      <w:tblPr>
        <w:tblW w:type="auto" w:w="0"/>
        <w:jc w:val="center"/>
        <w:tblLayout w:type="fixed"/>
        <w:tblLook w:firstColumn="1" w:firstRow="1" w:lastColumn="0" w:lastRow="0" w:noHBand="0" w:noVBand="1" w:val="04A0"/>
      </w:tblPr>
      <w:tblGrid>
        <w:gridCol w:w="2835"/>
        <w:gridCol w:w="6803"/>
      </w:tblGrid>
      <w:tr>
        <w:trPr>
          <w:tblHeader/>
          <w:cantSplit/>
        </w:trPr>
        <w:tc>
          <w:tcPr>
            <w:tcW w:type="dxa" w:w="2835"/>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가용 상황</w:t>
            </w:r>
          </w:p>
        </w:tc>
        <w:tc>
          <w:tcPr>
            <w:tcW w:type="dxa" w:w="6803"/>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배정 미션</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지역 전문가 0명</w:t>
            </w:r>
          </w:p>
        </w:tc>
        <w:tc>
          <w:tcPr>
            <w:tcW w:type="dxa" w:w="680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생활정보·자가점검</w:t>
            </w:r>
          </w:p>
        </w:tc>
      </w:tr>
      <w:tr>
        <w:trPr>
          <w:cantSplit/>
        </w:trPr>
        <w:tc>
          <w:tcPr>
            <w:tcW w:type="dxa" w:w="2835"/>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전문가 1명 이상</w:t>
            </w:r>
          </w:p>
        </w:tc>
        <w:tc>
          <w:tcPr>
            <w:tcW w:type="dxa" w:w="6803"/>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서비스 설명·전문가 정보</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전문가 3명 이상</w:t>
            </w:r>
          </w:p>
        </w:tc>
        <w:tc>
          <w:tcPr>
            <w:tcW w:type="dxa" w:w="680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전문가/서비스 비교</w:t>
            </w:r>
          </w:p>
        </w:tc>
      </w:tr>
      <w:tr>
        <w:trPr>
          <w:cantSplit/>
        </w:trPr>
        <w:tc>
          <w:tcPr>
            <w:tcW w:type="dxa" w:w="2835"/>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견적 데이터 충분</w:t>
            </w:r>
          </w:p>
        </w:tc>
        <w:tc>
          <w:tcPr>
            <w:tcW w:type="dxa" w:w="6803"/>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우리 동네 실제 가격 범위</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작업사례 충분</w:t>
            </w:r>
          </w:p>
        </w:tc>
        <w:tc>
          <w:tcPr>
            <w:tcW w:type="dxa" w:w="680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실제 작업사례 보기</w:t>
            </w:r>
          </w:p>
        </w:tc>
      </w:tr>
      <w:tr>
        <w:trPr>
          <w:cantSplit/>
        </w:trPr>
        <w:tc>
          <w:tcPr>
            <w:tcW w:type="dxa" w:w="2835"/>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쿠폰 획득권+후보 쿠폰 존재</w:t>
            </w:r>
          </w:p>
        </w:tc>
        <w:tc>
          <w:tcPr>
            <w:tcW w:type="dxa" w:w="6803"/>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쿠폰 둘러보기</w:t>
            </w:r>
          </w:p>
        </w:tc>
      </w:tr>
    </w:tbl>
    <w:p>
      <w:pPr>
        <w:spacing w:after="0"/>
      </w:pPr>
    </w:p>
    <w:p>
      <w:r>
        <w:t>데이터가 부족하면 생활팁·자가점검·가격 결정요인·견적 체크리스트를 제공한다. 지역 평균가격이나 작업사례를 꾸며내지 않는다. 실제 데이터가 충분해진 이후 검증된 가격 범위와 사례로 확장한다.</w:t>
      </w:r>
    </w:p>
    <w:p>
      <w:pPr>
        <w:pStyle w:val="Heading2"/>
      </w:pPr>
      <w:r>
        <w:t>경험치와 재료의 구분</w:t>
      </w:r>
    </w:p>
    <w:p>
      <w:r>
        <w:t>경험치는 성장 누적 기록이며 제작 비용으로 차감하지 않는다. 재료는 제작·수리에 사용한다. 의상과 아이템, 새 공간, 기념 보상을 함께 구성한다. 잘못된 지급의 회수는 원 지급에 연결하고 운영 오류로 이미 사용한 재료를 자동으로 음수 처리하지 않는다.</w:t>
      </w:r>
    </w:p>
    <w:p>
      <w:r>
        <w:t>v8.0의 경험치 예시는 방문 10, 정보 열람 10~30, 오늘 미션 30~100, 거래 완료 100~300, 후기 50, 친구 초대 200, 월간 300이다. 생활정보·가격요인·찜·사례는 20, 비교는 30이라는 예시도 있다. 이는 콘텐츠 균형 조정용이며 확정 배포 수치가 아니다. 요청 반복을 유도하는 단순 견적 요청 보상은 기본 자동 지급으로 연결하지 않는다.</w:t>
      </w:r>
    </w:p>
    <w:p>
      <w:pPr>
        <w:pStyle w:val="Heading2"/>
      </w:pPr>
      <w:r>
        <w:t>미션 보상과 쿠폰 선택권</w:t>
      </w:r>
    </w:p>
    <w:p>
      <w:r>
        <w:t>초보 미션 3개 완료와 이후 월간 완료가 선택권 지급 기준이다. 일반 레벨업·경험치 구간마다 선택권을 추가 지급하던 구안은 적용하지 않는다. 선택권의 보유·대기 제한은 11장 기준을 사용하며 경험치와 재료 지급은 대기 중에도 유지한다.</w:t>
      </w:r>
    </w:p>
    <w:p>
      <w:r>
        <w:t>생활정보 중심의 똑똑한 수달, 점검 중심의 집수리 달인, 꾸미기·정원·친구 도움 중심의 칭호를 장기 보상으로 유지한다. 고객의 실제 성격을 진단하는 자료로 사용하지 않는다.</w:t>
      </w:r>
    </w:p>
    <w:p>
      <w:pPr>
        <w:pStyle w:val="Heading1"/>
        <w:pageBreakBefore/>
      </w:pPr>
      <w:r>
        <w:t>9 버튼형 대화와 간단한 기억</w:t>
      </w:r>
    </w:p>
    <w:tbl>
      <w:tblPr>
        <w:tblW w:type="auto" w:w="0"/>
        <w:jc w:val="center"/>
        <w:tblLayout w:type="fixed"/>
        <w:tblLook w:firstColumn="1" w:firstRow="1" w:lastColumn="0" w:lastRow="0" w:noHBand="0" w:noVBand="1" w:val="04A0"/>
      </w:tblPr>
      <w:tblGrid>
        <w:gridCol w:w="2438"/>
        <w:gridCol w:w="7200"/>
      </w:tblGrid>
      <w:tr>
        <w:trPr>
          <w:tblHeader/>
          <w:cantSplit/>
        </w:trPr>
        <w:tc>
          <w:tcPr>
            <w:tcW w:type="dxa" w:w="2438"/>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시작 버튼</w:t>
            </w:r>
          </w:p>
        </w:tc>
        <w:tc>
          <w:tcPr>
            <w:tcW w:type="dxa" w:w="7200"/>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연결</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서비스 찾기</w:t>
            </w:r>
          </w:p>
        </w:tc>
        <w:tc>
          <w:tcPr>
            <w:tcW w:type="dxa" w:w="72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분류와 하위 서비스 선택 후 기존 요청 작성 화면</w:t>
            </w:r>
          </w:p>
        </w:tc>
      </w:tr>
      <w:tr>
        <w:trPr>
          <w:cantSplit/>
        </w:trPr>
        <w:tc>
          <w:tcPr>
            <w:tcW w:type="dxa" w:w="243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내 요청 보기</w:t>
            </w:r>
          </w:p>
        </w:tc>
        <w:tc>
          <w:tcPr>
            <w:tcW w:type="dxa" w:w="720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실제 요청과 도착 견적 확인</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방문 일정 보기</w:t>
            </w:r>
          </w:p>
        </w:tc>
        <w:tc>
          <w:tcPr>
            <w:tcW w:type="dxa" w:w="72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확정된 방문 일정과 변경 안내</w:t>
            </w:r>
          </w:p>
        </w:tc>
      </w:tr>
      <w:tr>
        <w:trPr>
          <w:cantSplit/>
        </w:trPr>
        <w:tc>
          <w:tcPr>
            <w:tcW w:type="dxa" w:w="243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수달하우스 둘러보기</w:t>
            </w:r>
          </w:p>
        </w:tc>
        <w:tc>
          <w:tcPr>
            <w:tcW w:type="dxa" w:w="720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방·미션·보유 아이템과 현재 가능한 활동</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내 기억 관리</w:t>
            </w:r>
          </w:p>
        </w:tc>
        <w:tc>
          <w:tcPr>
            <w:tcW w:type="dxa" w:w="72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저장 항목 확인·수정·삭제·초기화·사용 끄기</w:t>
            </w:r>
          </w:p>
        </w:tc>
      </w:tr>
    </w:tbl>
    <w:p>
      <w:pPr>
        <w:spacing w:after="0"/>
      </w:pPr>
    </w:p>
    <w:p>
      <w:r>
        <w:t>단계 ID와 선택 ID로 다음 문구와 버튼을 결정한다. 서버가 현재 허용된 선택과 소유권을 확인하며 처음으로·이전 단계 경로를 제공한다. 일반 고객, 요청 고객, 실제 거래 확정 고객의 안내를 기존 기록으로 구분한다. 채택 후 전문가 수락이 필요한 경우 수락까지 확인한다.</w:t>
      </w:r>
    </w:p>
    <w:p>
      <w:r>
        <w:t>선택적 키워드 입력은 “청소”, “일정”처럼 등록된 단어만 인식한다. 이해하지 못하면 버튼으로 안내하고 자유 AI 대화라고 표시하지 않는다. “취소”를 입력해도 실제 취소를 실행하지 않고 업무 확인 화면으로 연결한다.</w:t>
      </w:r>
    </w:p>
    <w:p>
      <w:pPr>
        <w:pStyle w:val="Heading2"/>
      </w:pPr>
      <w:r>
        <w:t>동의한 값만 기억</w:t>
      </w:r>
    </w:p>
    <w:p>
      <w:r>
        <w:t>관심 서비스와 방문 시간 등 고객이 직접 선택한 선호에 “기억해 주세요”와 “이번만 사용할게요”를 제공한다. 항목·값·동의·출처·수정 시점을 저장한다. 요청과 거래 상태는 기억으로 복제하지 않고 업무 DB에서 조회한다. 전화번호·상세주소·결제정보는 선호 기억에 넣지 않는다.</w:t>
      </w:r>
    </w:p>
    <w:p>
      <w:r>
        <w:t>최근 대화 위치 7일 보관과 선호 180일 후 재확인은 원문 제안값으로, 공개 전 보관 정책에서 확정한다. 대화 원문 전체 저장 대신 진행 단계와 선택 결과를 최소 기록한다. 기억 사용 끄기와 기존 기억 삭제는 별도 동작이며 하우스 꺼짐에도 삭제 경로를 유지한다.</w:t>
      </w:r>
    </w:p>
    <w:p>
      <w:pPr>
        <w:pStyle w:val="Heading2"/>
      </w:pPr>
      <w:r>
        <w:t>같은 화면으로 후속 AI 확장</w:t>
      </w:r>
    </w:p>
    <w:p>
      <w:r>
        <w:t>제목·짧은 답변·다음 버튼·허용 행동의 응답 형식을 공통으로 둔다. 초기 템플릿 엔진을 AI 없이 운영하고 이후 자유 대화 모듈을 추가한다. 버튼형에는 AI 비용용 하루 100명 제한을 필수 적용하지 않지만 요청 속도 제한과 실제 서버 부하 검증은 필요하다.</w:t>
      </w:r>
    </w:p>
    <w:p>
      <w:pPr>
        <w:pStyle w:val="Heading1"/>
        <w:pageBreakBefore/>
      </w:pPr>
      <w:r>
        <w:t>10 전문가 자동 승급과 쿠폰 발행</w:t>
      </w:r>
    </w:p>
    <w:tbl>
      <w:tblPr>
        <w:tblW w:type="auto" w:w="0"/>
        <w:jc w:val="center"/>
        <w:tblLayout w:type="fixed"/>
        <w:tblLook w:firstColumn="1" w:firstRow="1" w:lastColumn="0" w:lastRow="0" w:noHBand="0" w:noVBand="1" w:val="04A0"/>
      </w:tblPr>
      <w:tblGrid>
        <w:gridCol w:w="1531"/>
        <w:gridCol w:w="2438"/>
        <w:gridCol w:w="1701"/>
        <w:gridCol w:w="1701"/>
        <w:gridCol w:w="2268"/>
      </w:tblGrid>
      <w:tr>
        <w:trPr>
          <w:tblHeader/>
          <w:cantSplit/>
        </w:trPr>
        <w:tc>
          <w:tcPr>
            <w:tcW w:type="dxa" w:w="1531"/>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단계</w:t>
            </w:r>
          </w:p>
        </w:tc>
        <w:tc>
          <w:tcPr>
            <w:tcW w:type="dxa" w:w="2438"/>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누적 완료</w:t>
            </w:r>
          </w:p>
        </w:tc>
        <w:tc>
          <w:tcPr>
            <w:tcW w:type="dxa" w:w="1701"/>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평가 수</w:t>
            </w:r>
          </w:p>
        </w:tc>
        <w:tc>
          <w:tcPr>
            <w:tcW w:type="dxa" w:w="1701"/>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평균 평점</w:t>
            </w:r>
          </w:p>
        </w:tc>
        <w:tc>
          <w:tcPr>
            <w:tcW w:type="dxa" w:w="2268"/>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발행 한도</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준비 수달</w:t>
            </w:r>
          </w:p>
        </w:tc>
        <w:tc>
          <w:tcPr>
            <w:tcW w:type="dxa" w:w="243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전문가 승인 및 서비스 등록</w:t>
            </w:r>
          </w:p>
        </w:tc>
        <w:tc>
          <w:tcPr>
            <w:tcW w:type="dxa" w:w="17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해당 없음</w:t>
            </w:r>
          </w:p>
        </w:tc>
        <w:tc>
          <w:tcPr>
            <w:tcW w:type="dxa" w:w="17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해당 없음</w:t>
            </w:r>
          </w:p>
        </w:tc>
        <w:tc>
          <w:tcPr>
            <w:tcW w:type="dxa" w:w="22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최초 1장</w:t>
            </w:r>
          </w:p>
        </w:tc>
      </w:tr>
      <w:tr>
        <w:trPr>
          <w:cantSplit/>
        </w:trPr>
        <w:tc>
          <w:tcPr>
            <w:tcW w:type="dxa" w:w="153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새싹 수달</w:t>
            </w:r>
          </w:p>
        </w:tc>
        <w:tc>
          <w:tcPr>
            <w:tcW w:type="dxa" w:w="243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3건</w:t>
            </w:r>
          </w:p>
        </w:tc>
        <w:tc>
          <w:tcPr>
            <w:tcW w:type="dxa" w:w="170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2건 이상</w:t>
            </w:r>
          </w:p>
        </w:tc>
        <w:tc>
          <w:tcPr>
            <w:tcW w:type="dxa" w:w="170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4.0 이상</w:t>
            </w:r>
          </w:p>
        </w:tc>
        <w:tc>
          <w:tcPr>
            <w:tcW w:type="dxa" w:w="226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월 10장</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성장 수달</w:t>
            </w:r>
          </w:p>
        </w:tc>
        <w:tc>
          <w:tcPr>
            <w:tcW w:type="dxa" w:w="243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15건</w:t>
            </w:r>
          </w:p>
        </w:tc>
        <w:tc>
          <w:tcPr>
            <w:tcW w:type="dxa" w:w="17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5건 이상</w:t>
            </w:r>
          </w:p>
        </w:tc>
        <w:tc>
          <w:tcPr>
            <w:tcW w:type="dxa" w:w="17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4.2 이상</w:t>
            </w:r>
          </w:p>
        </w:tc>
        <w:tc>
          <w:tcPr>
            <w:tcW w:type="dxa" w:w="22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월 30장</w:t>
            </w:r>
          </w:p>
        </w:tc>
      </w:tr>
      <w:tr>
        <w:trPr>
          <w:cantSplit/>
        </w:trPr>
        <w:tc>
          <w:tcPr>
            <w:tcW w:type="dxa" w:w="153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숙련 수달</w:t>
            </w:r>
          </w:p>
        </w:tc>
        <w:tc>
          <w:tcPr>
            <w:tcW w:type="dxa" w:w="243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40건</w:t>
            </w:r>
          </w:p>
        </w:tc>
        <w:tc>
          <w:tcPr>
            <w:tcW w:type="dxa" w:w="170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15건 이상</w:t>
            </w:r>
          </w:p>
        </w:tc>
        <w:tc>
          <w:tcPr>
            <w:tcW w:type="dxa" w:w="170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4.5 이상</w:t>
            </w:r>
          </w:p>
        </w:tc>
        <w:tc>
          <w:tcPr>
            <w:tcW w:type="dxa" w:w="226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월 50장</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신뢰 수달</w:t>
            </w:r>
          </w:p>
        </w:tc>
        <w:tc>
          <w:tcPr>
            <w:tcW w:type="dxa" w:w="243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80건</w:t>
            </w:r>
          </w:p>
        </w:tc>
        <w:tc>
          <w:tcPr>
            <w:tcW w:type="dxa" w:w="17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30건 이상</w:t>
            </w:r>
          </w:p>
        </w:tc>
        <w:tc>
          <w:tcPr>
            <w:tcW w:type="dxa" w:w="17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4.6 이상</w:t>
            </w:r>
          </w:p>
        </w:tc>
        <w:tc>
          <w:tcPr>
            <w:tcW w:type="dxa" w:w="22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월 70장</w:t>
            </w:r>
          </w:p>
        </w:tc>
      </w:tr>
      <w:tr>
        <w:trPr>
          <w:cantSplit/>
        </w:trPr>
        <w:tc>
          <w:tcPr>
            <w:tcW w:type="dxa" w:w="153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으뜸 수달</w:t>
            </w:r>
          </w:p>
        </w:tc>
        <w:tc>
          <w:tcPr>
            <w:tcW w:type="dxa" w:w="243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150건</w:t>
            </w:r>
          </w:p>
        </w:tc>
        <w:tc>
          <w:tcPr>
            <w:tcW w:type="dxa" w:w="170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50건 이상</w:t>
            </w:r>
          </w:p>
        </w:tc>
        <w:tc>
          <w:tcPr>
            <w:tcW w:type="dxa" w:w="170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4.7 이상</w:t>
            </w:r>
          </w:p>
        </w:tc>
        <w:tc>
          <w:tcPr>
            <w:tcW w:type="dxa" w:w="226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월 90장</w:t>
            </w:r>
          </w:p>
        </w:tc>
      </w:tr>
    </w:tbl>
    <w:p>
      <w:pPr>
        <w:spacing w:after="0"/>
      </w:pPr>
    </w:p>
    <w:p>
      <w:r>
        <w:t>평점은 5점 만점이다. 완료 건수와 평가 수는 실제 거래에 연결된 누적 유효 기록으로 계산한다. 서비스 완료·평가가 확정되면 모든 조건을 충족하는 가장 높은 단계로 자동 승급하고 결과를 안내한다.</w:t>
      </w:r>
    </w:p>
    <w:p>
      <w:r>
        <w:t>최근 90일 내 확인된 전문가 귀책 노쇼와 확인된 할인 거부·허위 거래·후기 조작은 승급 또는 신규 발행 제한 사유로 관리한다. 단순 민원 접수는 자동 제재 근거로 사용하지 않는다. 예외 판단과 제한 해제는 사유를 기록한다. 자동 강등은 이번 승급 규칙에 포함하지 않는다.</w:t>
      </w:r>
    </w:p>
    <w:p>
      <w:pPr>
        <w:pStyle w:val="Heading2"/>
      </w:pPr>
      <w:r>
        <w:t>월간 한도 계산</w:t>
      </w:r>
    </w:p>
    <w:p>
      <w:r>
        <w:t>한국 시간 매월 1일부터 말일까지 전문가별 발행 장수를 합산한다. 준비 단계의 최초 1장은 매월 갱신하지 않는다. 승급한 달에는 준비 단계 발행분을 포함해 그달 이미 발행한 장수를 새 월 한도에서 뺀다. 10장 발행 후 성장 수달로 승급하면 20장을 추가 발행할 수 있다.</w:t>
      </w:r>
    </w:p>
    <w:p>
      <w:r>
        <w:t>미사용 한도는 이월하지 않는다. 사용·삭제·모집 종료된 쿠폰도 발행 수량에 포함하며 복원은 새 발행으로 계산하지 않는다. 여러 행사나 재발행으로 한도를 우회할 수 없도록 합산한다.</w:t>
      </w:r>
    </w:p>
    <w:p>
      <w:pPr>
        <w:pStyle w:val="Heading2"/>
      </w:pPr>
      <w:r>
        <w:t>발행 입력과 검사</w:t>
      </w:r>
    </w:p>
    <w:p>
      <w:r>
        <w:t>하위 서비스, 할인 금액, 사용 지역과 발행 장수를 입력한다. 서버가 기준가격의 20%와 남은 장수를 검사한다. 기준가격 50,000원이면 최대 할인액은 10,000원이다. 기준가격과 계산 근거는 발행 시점 값으로 기록하며 전문가는 기준가격을 임의 수정할 수 없다.</w:t>
      </w:r>
    </w:p>
    <w:p>
      <w:r>
        <w:t>미수령 쿠폰의 수령 가능 기간은 발행일부터 기본 30일이다. 고객이 수령하면 모집 종료일과 무관하게 취득 당시 설정된 고객 유효기간을 적용한다. 종료된 미수령분은 고객 목록에서 제외하되 그달 발행 한도를 돌려주지 않는다.</w:t>
      </w:r>
    </w:p>
    <w:p>
      <w:pPr>
        <w:pStyle w:val="Heading1"/>
        <w:pageBreakBefore/>
      </w:pPr>
      <w:r>
        <w:t>11 고객 쿠폰 선택권 지급과 수령</w:t>
      </w:r>
    </w:p>
    <w:p>
      <w:pPr>
        <w:pStyle w:val="Heading2"/>
      </w:pPr>
      <w:r>
        <w:t>선택권 지급과 대기</w:t>
      </w:r>
    </w:p>
    <w:tbl>
      <w:tblPr>
        <w:tblW w:type="auto" w:w="0"/>
        <w:jc w:val="center"/>
        <w:tblLayout w:type="fixed"/>
        <w:tblLook w:firstColumn="1" w:firstRow="1" w:lastColumn="0" w:lastRow="0" w:noHBand="0" w:noVBand="1" w:val="04A0"/>
      </w:tblPr>
      <w:tblGrid>
        <w:gridCol w:w="1871"/>
        <w:gridCol w:w="7767"/>
      </w:tblGrid>
      <w:tr>
        <w:trPr>
          <w:tblHeader/>
          <w:cantSplit/>
        </w:trPr>
        <w:tc>
          <w:tcPr>
            <w:tcW w:type="dxa" w:w="1871"/>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구분</w:t>
            </w:r>
          </w:p>
        </w:tc>
        <w:tc>
          <w:tcPr>
            <w:tcW w:type="dxa" w:w="7767"/>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운영 규칙</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최초 지급</w:t>
            </w:r>
          </w:p>
        </w:tc>
        <w:tc>
          <w:tcPr>
            <w:tcW w:type="dxa" w:w="776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초보 미션 3개 완료 시 선택권 1회 지급</w:t>
            </w:r>
          </w:p>
        </w:tc>
      </w:tr>
      <w:tr>
        <w:trPr>
          <w:cantSplit/>
        </w:trPr>
        <w:tc>
          <w:tcPr>
            <w:tcW w:type="dxa" w:w="187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정기 지급</w:t>
            </w:r>
          </w:p>
        </w:tc>
        <w:tc>
          <w:tcPr>
            <w:tcW w:type="dxa" w:w="776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월간 미션 완료 시 월 1회. 최초 선택권을 받은 달에는 추가 지급하지 않음</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보유 한도</w:t>
            </w:r>
          </w:p>
        </w:tc>
        <w:tc>
          <w:tcPr>
            <w:tcW w:type="dxa" w:w="776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미사용 선택권 최대 1개. 사용 가능한 쿠폰 보유 시 추가 선택권 지급 대기</w:t>
            </w:r>
          </w:p>
        </w:tc>
      </w:tr>
      <w:tr>
        <w:trPr>
          <w:cantSplit/>
        </w:trPr>
        <w:tc>
          <w:tcPr>
            <w:tcW w:type="dxa" w:w="187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대기 한도</w:t>
            </w:r>
          </w:p>
        </w:tc>
        <w:tc>
          <w:tcPr>
            <w:tcW w:type="dxa" w:w="776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대기 보상은 최대 1회. 여러 달 중복 적립하지 않음</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보관 기간</w:t>
            </w:r>
          </w:p>
        </w:tc>
        <w:tc>
          <w:tcPr>
            <w:tcW w:type="dxa" w:w="776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선택권에는 만료 없음. 쿠폰이 없어도 소모하지 않음</w:t>
            </w:r>
          </w:p>
        </w:tc>
      </w:tr>
      <w:tr>
        <w:trPr>
          <w:cantSplit/>
        </w:trPr>
        <w:tc>
          <w:tcPr>
            <w:tcW w:type="dxa" w:w="187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지급 재개</w:t>
            </w:r>
          </w:p>
        </w:tc>
        <w:tc>
          <w:tcPr>
            <w:tcW w:type="dxa" w:w="776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기존 쿠폰 사용·만료와 선택권 소진 후 조건 충족 시 대기분 자동 지급</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다른 보상</w:t>
            </w:r>
          </w:p>
        </w:tc>
        <w:tc>
          <w:tcPr>
            <w:tcW w:type="dxa" w:w="776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선택권 대기 중에도 경험치와 재료는 정상 지급</w:t>
            </w:r>
          </w:p>
        </w:tc>
      </w:tr>
    </w:tbl>
    <w:p>
      <w:pPr>
        <w:spacing w:after="0"/>
      </w:pPr>
    </w:p>
    <w:p>
      <w:r>
        <w:t>초기 초보 미션 구성은 지역 설정, 수달 이름 짓기, 첫 꾸미기로 설계한다. 월간 미션의 구체적 활동과 경험치·재료 수치는 별도 콘텐츠 목록으로 등록하며, 게시 전에 완료 조건과 보상을 고객에게 표시한다.</w:t>
      </w:r>
    </w:p>
    <w:p>
      <w:r>
        <w:t>사용 예약 쿠폰도 미사용 혜택으로 보아 추가 지급을 대기시킨다. 취소로 쿠폰이 복원되면 기존 쿠폰을 보존하고 다음 신규 선택권 지급 조건을 다시 검사한다. 이미 정당하게 지급한 선택권을 복원 때문에 회수하지 않는다.</w:t>
      </w:r>
    </w:p>
    <w:p>
      <w:pPr>
        <w:pStyle w:val="Heading2"/>
      </w:pPr>
      <w:r>
        <w:t>지역에 맞는 쿠폰 한 장 선택</w:t>
      </w:r>
    </w:p>
    <w:p>
      <w:r>
        <w:t>고객 지역 설정 확인 → 미션 달성 → 선택권 지급 → 지역과 취득 조건에 맞는 쿠폰 목록 → 조건 확인 → 한 장 수령 순서로 진행한다. 목록에는 발행 전문가, 하위 서비스, 할인액, 사용 지역과 취득 시 적용될 유효기간을 표시한다.</w:t>
      </w:r>
    </w:p>
    <w:p>
      <w:r>
        <w:t>할인 금액에 따라 선택권 소모량은 달라지지 않는다. 적은 금액을 골라도 차액이나 추가 쿠폰을 지급하지 않는다. 수령 확정 시 잔여 수량 차감·선택권 사용·고객 쿠폰 생성을 함께 처리한다. 동시에 다른 고객이 먼저 받거나 처리에 실패하면 선택권을 유지한다.</w:t>
      </w:r>
    </w:p>
    <w:p>
      <w:pPr>
        <w:pStyle w:val="Heading2"/>
      </w:pPr>
      <w:r>
        <w:t>쿠폰 공급이 부족한 경우</w:t>
      </w:r>
    </w:p>
    <w:p>
      <w:r>
        <w:t>받을 수 있는 쿠폰이 없거나 원하는 서비스가 없으면 선택을 미룰 수 있다. “우리 지역 쿠폰을 준비 중입니다. 선택권은 보관되며 원하는 쿠폰이 등록되면 한 장을 선택할 수 있습니다.”라고 안내한다. 지역 변경만으로 선택권을 다시 지급하지 않는다.</w:t>
      </w:r>
    </w:p>
    <w:p>
      <w:pPr>
        <w:pStyle w:val="Heading1"/>
        <w:pageBreakBefore/>
      </w:pPr>
      <w:r>
        <w:t>12 쿠폰 유효기간과 사용 및 취소</w:t>
      </w:r>
    </w:p>
    <w:p>
      <w:pPr>
        <w:pStyle w:val="Heading2"/>
      </w:pPr>
      <w:r>
        <w:t>관리자 설정과 만료 안내</w:t>
      </w:r>
    </w:p>
    <w:p>
      <w:r>
        <w:t>관리자 쿠폰 운영 설정에서 고객 유효기간을 관리하며 기본값은 3개월이다. 취득일부터 달력상 3개월 뒤 같은 날짜의 한국 시간 23시 59분 59초까지로 계산하고, 해당 날짜가 없으면 그달 말일을 적용한다. 취득 시 확정된 만료일은 이후 설정 변경으로 바꾸지 않는다.</w:t>
      </w:r>
    </w:p>
    <w:p>
      <w:r>
        <w:t>만료 14일 전·7일 전·1일 전에 사용을 안내한다. 내 쿠폰에는 만료일과 남은 일수를 상시 표시한다. 이미 사용했거나 예약 중인 쿠폰에는 일반 만료 독촉을 보내지 않는다. 외부 알림 채널은 실제 연동과 고객 수신 설정에 따라 발송하며, 미연동 채널을 발송 완료로 기록하지 않는다.</w:t>
      </w:r>
    </w:p>
    <w:p>
      <w:pPr>
        <w:pStyle w:val="Heading2"/>
      </w:pPr>
      <w:r>
        <w:t>사용 예약과 완료</w:t>
      </w:r>
    </w:p>
    <w:p>
      <w:r>
        <w:t>견적에서 할인 전 금액·실제 할인액·할인 후 금액을 확인하고 계약 확정 시 해당 거래에 쿠폰을 예약한다. 전문가·하위 서비스·실제 서비스 지역과 사용 조건을 다시 검사한다. 서비스 완료 확정 시 사용 완료로 전환한다.</w:t>
      </w:r>
    </w:p>
    <w:p>
      <w:r>
        <w:t>만료 전에 계약에 적용한 쿠폰은 서비스 예정일이 만료 후여도 해당 거래 종료까지 유지한다. 다른 거래로 재사용할 수 없다. 거래 취소 시 아래 기준으로 처리하며, 부분 서비스는 자동 복원하지 않는다.</w:t>
      </w:r>
    </w:p>
    <w:tbl>
      <w:tblPr>
        <w:tblW w:type="auto" w:w="0"/>
        <w:jc w:val="center"/>
        <w:tblLayout w:type="fixed"/>
        <w:tblLook w:firstColumn="1" w:firstRow="1" w:lastColumn="0" w:lastRow="0" w:noHBand="0" w:noVBand="1" w:val="04A0"/>
      </w:tblPr>
      <w:tblGrid>
        <w:gridCol w:w="2891"/>
        <w:gridCol w:w="6746"/>
      </w:tblGrid>
      <w:tr>
        <w:trPr>
          <w:tblHeader/>
          <w:cantSplit/>
        </w:trPr>
        <w:tc>
          <w:tcPr>
            <w:tcW w:type="dxa" w:w="2891"/>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상황</w:t>
            </w:r>
          </w:p>
        </w:tc>
        <w:tc>
          <w:tcPr>
            <w:tcW w:type="dxa" w:w="6746"/>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처리</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고객 취소 및 만료 전</w:t>
            </w:r>
          </w:p>
        </w:tc>
        <w:tc>
          <w:tcPr>
            <w:tcW w:type="dxa" w:w="674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원래 만료일까지 사용 가능하도록 복원</w:t>
            </w:r>
          </w:p>
        </w:tc>
      </w:tr>
      <w:tr>
        <w:trPr>
          <w:cantSplit/>
        </w:trPr>
        <w:tc>
          <w:tcPr>
            <w:tcW w:type="dxa" w:w="289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고객 취소 및 만료 후</w:t>
            </w:r>
          </w:p>
        </w:tc>
        <w:tc>
          <w:tcPr>
            <w:tcW w:type="dxa" w:w="6746"/>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기간 만료로 전환</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전문가 귀책 또는 플랫폼 오류</w:t>
            </w:r>
          </w:p>
        </w:tc>
        <w:tc>
          <w:tcPr>
            <w:tcW w:type="dxa" w:w="674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복원 후 기존 만료일과 복원일부터 30일 중 늦은 날짜까지 허용</w:t>
            </w:r>
          </w:p>
        </w:tc>
      </w:tr>
      <w:tr>
        <w:trPr>
          <w:cantSplit/>
        </w:trPr>
        <w:tc>
          <w:tcPr>
            <w:tcW w:type="dxa" w:w="289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부분 진행 또는 부분 환불</w:t>
            </w:r>
          </w:p>
        </w:tc>
        <w:tc>
          <w:tcPr>
            <w:tcW w:type="dxa" w:w="6746"/>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실제 할인 적용과 정산 내역을 확인한 뒤 처리</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취소 사유 다툼</w:t>
            </w:r>
          </w:p>
        </w:tc>
        <w:tc>
          <w:tcPr>
            <w:tcW w:type="dxa" w:w="674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판정 대기 상태로 보관하고 결과에 따라 처리</w:t>
            </w:r>
          </w:p>
        </w:tc>
      </w:tr>
      <w:tr>
        <w:trPr>
          <w:cantSplit/>
        </w:trPr>
        <w:tc>
          <w:tcPr>
            <w:tcW w:type="dxa" w:w="289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처리 실패 또는 중복 요청</w:t>
            </w:r>
          </w:p>
        </w:tc>
        <w:tc>
          <w:tcPr>
            <w:tcW w:type="dxa" w:w="6746"/>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한 번만 처리하며 실패한 수령은 선택권과 수량 보존</w:t>
            </w:r>
          </w:p>
        </w:tc>
      </w:tr>
    </w:tbl>
    <w:p>
      <w:pPr>
        <w:spacing w:after="0"/>
      </w:pPr>
    </w:p>
    <w:p>
      <w:r>
        <w:t>만료 안내는 복원 후 변경된 만료일을 기준으로 다시 계산한다. 원래 만료일, 연장된 만료일, 복원 사유와 처리 주체를 모두 남긴다. 정상 사용 완료 쿠폰을 임의로 다시 발급하지 않는다.</w:t>
      </w:r>
    </w:p>
    <w:p>
      <w:pPr>
        <w:pStyle w:val="Heading1"/>
        <w:pageBreakBefore/>
      </w:pPr>
      <w:r>
        <w:t>13 고객 쿠폰 관리와 사용 이력</w:t>
      </w:r>
    </w:p>
    <w:p>
      <w:pPr>
        <w:pStyle w:val="Heading2"/>
      </w:pPr>
      <w:r>
        <w:t>마이수달 내 쿠폰</w:t>
      </w:r>
    </w:p>
    <w:p>
      <w:r>
        <w:t>사용 가능, 사용 예약, 사용 완료, 만료 및 이용 불가로 나누어 조회한다. 사용 가능한 쿠폰은 만료가 가까운 순서로 표시한다. 쿠폰 상세에서 해당 전문가 프로필과 서비스 요청 화면으로 이동할 수 있게 한다.</w:t>
      </w:r>
    </w:p>
    <w:tbl>
      <w:tblPr>
        <w:tblW w:type="auto" w:w="0"/>
        <w:jc w:val="center"/>
        <w:tblLayout w:type="fixed"/>
        <w:tblLook w:firstColumn="1" w:firstRow="1" w:lastColumn="0" w:lastRow="0" w:noHBand="0" w:noVBand="1" w:val="04A0"/>
      </w:tblPr>
      <w:tblGrid>
        <w:gridCol w:w="1984"/>
        <w:gridCol w:w="7654"/>
      </w:tblGrid>
      <w:tr>
        <w:trPr>
          <w:tblHeader/>
          <w:cantSplit/>
        </w:trPr>
        <w:tc>
          <w:tcPr>
            <w:tcW w:type="dxa" w:w="1984"/>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정보 구분</w:t>
            </w:r>
          </w:p>
        </w:tc>
        <w:tc>
          <w:tcPr>
            <w:tcW w:type="dxa" w:w="7654"/>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표시 항목</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발행 정보</w:t>
            </w:r>
          </w:p>
        </w:tc>
        <w:tc>
          <w:tcPr>
            <w:tcW w:type="dxa" w:w="765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전문가 이름·업체명, 대상 하위 서비스, 할인 금액, 사용 지역</w:t>
            </w:r>
          </w:p>
        </w:tc>
      </w:tr>
      <w:tr>
        <w:trPr>
          <w:cantSplit/>
        </w:trPr>
        <w:tc>
          <w:tcPr>
            <w:tcW w:type="dxa" w:w="198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취득과 만료</w:t>
            </w:r>
          </w:p>
        </w:tc>
        <w:tc>
          <w:tcPr>
            <w:tcW w:type="dxa" w:w="765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취득일, 확정 만료일, 남은 일수, 취득한 미션 또는 선택권</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상태와 조건</w:t>
            </w:r>
          </w:p>
        </w:tc>
        <w:tc>
          <w:tcPr>
            <w:tcW w:type="dxa" w:w="765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현재 상태, 적용 조건, 이용 불가 사유</w:t>
            </w:r>
          </w:p>
        </w:tc>
      </w:tr>
      <w:tr>
        <w:trPr>
          <w:cantSplit/>
        </w:trPr>
        <w:tc>
          <w:tcPr>
            <w:tcW w:type="dxa" w:w="198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거래 연결</w:t>
            </w:r>
          </w:p>
        </w:tc>
        <w:tc>
          <w:tcPr>
            <w:tcW w:type="dxa" w:w="765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요청번호, 계약 또는 이용 내역, 예약일, 사용 완료일</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금액 내역</w:t>
            </w:r>
          </w:p>
        </w:tc>
        <w:tc>
          <w:tcPr>
            <w:tcW w:type="dxa" w:w="765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할인 전 금액, 실제 할인액, 할인 후 금액</w:t>
            </w:r>
          </w:p>
        </w:tc>
      </w:tr>
      <w:tr>
        <w:trPr>
          <w:cantSplit/>
        </w:trPr>
        <w:tc>
          <w:tcPr>
            <w:tcW w:type="dxa" w:w="198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취소와 복원</w:t>
            </w:r>
          </w:p>
        </w:tc>
        <w:tc>
          <w:tcPr>
            <w:tcW w:type="dxa" w:w="765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처리 일시, 사유, 처리 주체, 복원 상태, 변경 전후 만료일</w:t>
            </w:r>
          </w:p>
        </w:tc>
      </w:tr>
    </w:tbl>
    <w:p>
      <w:pPr>
        <w:spacing w:after="0"/>
      </w:pPr>
    </w:p>
    <w:p>
      <w:r>
        <w:t>상세 화면에는 취득 → 사용 예약 → 사용 완료의 시간순 이력을 제공한다. 예약 취소·복원·재사용도 같은 쿠폰에 이어서 기록한다. 이전 사용 시도와 거래 연결을 덮어쓰지 않는다. 직접 결제 금액의 확인 상태는 쿠폰 사용 상태와 별도로 보여준다.</w:t>
      </w:r>
    </w:p>
    <w:p>
      <w:pPr>
        <w:pStyle w:val="Heading2"/>
      </w:pPr>
      <w:r>
        <w:t>권한과 전문가 화면</w:t>
      </w:r>
    </w:p>
    <w:p>
      <w:r>
        <w:t>고객은 본인 쿠폰과 본인 거래 이력만 조회한다. 전문가는 본인이 발행한 쿠폰의 수량·상태와 업무에 필요한 연결 거래만 확인한다. 수령했다는 이유만으로 고객 연락처나 상세주소를 추가 공개하지 않는다. 관리자는 권한에 따라 전체 이력과 예외 처리를 확인한다.</w:t>
      </w:r>
    </w:p>
    <w:p>
      <w:pPr>
        <w:pStyle w:val="Heading2"/>
      </w:pPr>
      <w:r>
        <w:t>수달하우스 끄기와 데이터 보존</w:t>
      </w:r>
    </w:p>
    <w:p>
      <w:r>
        <w:t>수달하우스를 끄면 신규 미션 진행과 보상 지급을 중단하고 기존 수달·집·경험치·재료·선택권 기록을 보존한다. 다시 켜도 최초 보상을 중복 지급하지 않는다. 이미 받은 전문가 쿠폰의 내 쿠폰 메뉴와 사용·취소·복원 기능은 계속 제공한다.</w:t>
      </w:r>
    </w:p>
    <w:p>
      <w:r>
        <w:t>전문가 쿠폰 운영은 수달하우스 공개 상태와 분리한다. 기존 쿠폰 만료 처리와 사용 이력, 관리자 조회도 계속 동작한다. 중단 중 새 선택권을 자동 지급하지 않고 재개 후 보존된 대기 상태를 검사한다.</w:t>
      </w:r>
    </w:p>
    <w:p>
      <w:pPr>
        <w:pStyle w:val="Heading1"/>
        <w:pageBreakBefore/>
      </w:pPr>
      <w:r>
        <w:t>14 전문가 탈퇴와 쿠폰 운영 제어</w:t>
      </w:r>
    </w:p>
    <w:p>
      <w:pPr>
        <w:pStyle w:val="Heading2"/>
      </w:pPr>
      <w:r>
        <w:t>전문가 탈퇴 처리</w:t>
      </w:r>
    </w:p>
    <w:p>
      <w:r>
        <w:t>탈퇴 신청 시 신규 발행과 신규 수령을 중단하고 미수령 쿠폰을 회수한다. 고객의 유효 미사용 쿠폰이나 사용 예약 쿠폰, 진행 거래가 있으면 탈퇴 대기로 전환한다. 기존 고객의 쿠폰 이행과 거래 처리 경로는 유지한다.</w:t>
      </w:r>
    </w:p>
    <w:p>
      <w:r>
        <w:t>쿠폰 사용 또는 만료, 예약 거래 종료와 다른 미처리 사항 해소 후 탈퇴 완료 조건을 자동 확인한다. 예약 쿠폰은 표시된 만료일이 지나도 미처리로 판단한다. 고객 동의 없는 쿠폰 삭제나 허위 사용 완료로 탈퇴 조건을 충족시킬 수 없다.</w:t>
      </w:r>
    </w:p>
    <w:p>
      <w:r>
        <w:t>폐업 등 서비스 제공 불가 예외는 이용 불가로 표시하고 실제 사유를 기록한다. 탈퇴 완료 전에는 “서비스 제공 중단”, 실제 완료 후에는 “전문가 탈퇴”로 구분한다. 이용 불가 표시만으로 미해결 건을 정리된 것으로 간주하지 않으며 예외 처리 결과를 남긴다.</w:t>
      </w:r>
    </w:p>
    <w:p>
      <w:pPr>
        <w:pStyle w:val="Heading2"/>
      </w:pPr>
      <w:r>
        <w:t>보상과 금액의 중복 처리 방지</w:t>
      </w:r>
    </w:p>
    <w:p>
      <w:r>
        <w:t>미션은 회원·미션·대상 날짜 또는 서비스 건으로 중복을 검사한다. 경험치는 성장 기록으로, 재료는 제작에 사용하는 수량으로 관리한다. 제작 성공과 재료 차감은 함께 확정하고 실패하면 원상태를 유지한다. 가구 배치 해제는 보관함 이동으로 처리한다.</w:t>
      </w:r>
    </w:p>
    <w:p>
      <w:r>
        <w:t>쿠폰 발행, 선택권 지급, 수령, 예약, 완료, 복원에 각각 고유 처리번호를 사용한다. 중복 클릭과 통신 재시도는 기존 처리 결과를 반환한다. 잔여 수량과 회원 자격은 서버가 다시 검사한다. 회수·복원은 원 지급 기록에 연결하고 관리자 변경에는 사유를 남긴다.</w:t>
      </w:r>
    </w:p>
    <w:p>
      <w:pPr>
        <w:pStyle w:val="Heading2"/>
      </w:pPr>
      <w:r>
        <w:t>관리자 설정</w:t>
      </w:r>
    </w:p>
    <w:tbl>
      <w:tblPr>
        <w:tblW w:type="auto" w:w="0"/>
        <w:jc w:val="center"/>
        <w:tblLayout w:type="fixed"/>
        <w:tblLook w:firstColumn="1" w:firstRow="1" w:lastColumn="0" w:lastRow="0" w:noHBand="0" w:noVBand="1" w:val="04A0"/>
      </w:tblPr>
      <w:tblGrid>
        <w:gridCol w:w="2551"/>
        <w:gridCol w:w="7087"/>
      </w:tblGrid>
      <w:tr>
        <w:trPr>
          <w:tblHeader/>
          <w:cantSplit/>
        </w:trPr>
        <w:tc>
          <w:tcPr>
            <w:tcW w:type="dxa" w:w="2551"/>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설정 항목</w:t>
            </w:r>
          </w:p>
        </w:tc>
        <w:tc>
          <w:tcPr>
            <w:tcW w:type="dxa" w:w="7087"/>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기본값과 운영</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고객 쿠폰 유효기간</w:t>
            </w:r>
          </w:p>
        </w:tc>
        <w:tc>
          <w:tcPr>
            <w:tcW w:type="dxa" w:w="708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3개월. 변경 이후 취득분부터 적용</w:t>
            </w:r>
          </w:p>
        </w:tc>
      </w:tr>
      <w:tr>
        <w:trPr>
          <w:cantSplit/>
        </w:trPr>
        <w:tc>
          <w:tcPr>
            <w:tcW w:type="dxa" w:w="255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선택권 지급과 보유</w:t>
            </w:r>
          </w:p>
        </w:tc>
        <w:tc>
          <w:tcPr>
            <w:tcW w:type="dxa" w:w="708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첫 미션 3개, 이후 월 1회, 미사용 1개, 대기 1회</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만료 안내 시점</w:t>
            </w:r>
          </w:p>
        </w:tc>
        <w:tc>
          <w:tcPr>
            <w:tcW w:type="dxa" w:w="708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14일 전, 7일 전, 1일 전</w:t>
            </w:r>
          </w:p>
        </w:tc>
      </w:tr>
      <w:tr>
        <w:trPr>
          <w:cantSplit/>
        </w:trPr>
        <w:tc>
          <w:tcPr>
            <w:tcW w:type="dxa" w:w="255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미수령 모집 기간</w:t>
            </w:r>
          </w:p>
        </w:tc>
        <w:tc>
          <w:tcPr>
            <w:tcW w:type="dxa" w:w="708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발행일부터 30일</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발행과 승급 기준</w:t>
            </w:r>
          </w:p>
        </w:tc>
        <w:tc>
          <w:tcPr>
            <w:tcW w:type="dxa" w:w="708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본 설계의 등급 및 20% 상한. 정상 승급 자동 처리</w:t>
            </w:r>
          </w:p>
        </w:tc>
      </w:tr>
      <w:tr>
        <w:trPr>
          <w:cantSplit/>
        </w:trPr>
        <w:tc>
          <w:tcPr>
            <w:tcW w:type="dxa" w:w="255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운영 현황</w:t>
            </w:r>
          </w:p>
        </w:tc>
        <w:tc>
          <w:tcPr>
            <w:tcW w:type="dxa" w:w="708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지역별 잔여 쿠폰·선택권 대기·대기 기간·사용률·만료율</w:t>
            </w:r>
          </w:p>
        </w:tc>
      </w:tr>
    </w:tbl>
    <w:p>
      <w:pPr>
        <w:spacing w:after="0"/>
      </w:pPr>
    </w:p>
    <w:p>
      <w:pPr>
        <w:pStyle w:val="Heading1"/>
        <w:pageBreakBefore/>
      </w:pPr>
      <w:r>
        <w:t>15 실제 생활서비스와 거래 결과 연계</w:t>
      </w:r>
    </w:p>
    <w:p>
      <w:pPr>
        <w:pStyle w:val="Heading2"/>
      </w:pPr>
      <w:r>
        <w:t>수달집과 실제 우리 집 구분</w:t>
      </w:r>
    </w:p>
    <w:p>
      <w:r>
        <w:t>가상 누수 발생 → 증상 정보 → 자가점검 → 수달집 수리 → “우리 집도 그래요” → 실제 서비스 분류 → 지역 전문가 → 견적 비교 → 고객 선택 → 실제 완료 순서로 연결한다. 가상 수리가 실제 집의 수리를 완료한 것으로 표시되지 않게 한다.</w:t>
      </w:r>
    </w:p>
    <w:p>
      <w:r>
        <w:t>실제 견적 요청은 쿠폰 발행 전문가에게만 보내지 않는다. 조건에 맞는 모든 승인 전문가가 참여하고, 정상금액·쿠폰할인·최종금액을 구분해 비교한다. 검색과 매칭은 쿠폰 발행 여부만으로 우대하지 않는다. 가격 부풀리기는 일반 견적과 과거 실제 거래를 근거로 확인한다.</w:t>
      </w:r>
    </w:p>
    <w:tbl>
      <w:tblPr>
        <w:tblW w:type="auto" w:w="0"/>
        <w:jc w:val="center"/>
        <w:tblLayout w:type="fixed"/>
        <w:tblLook w:firstColumn="1" w:firstRow="1" w:lastColumn="0" w:lastRow="0" w:noHBand="0" w:noVBand="1" w:val="04A0"/>
      </w:tblPr>
      <w:tblGrid>
        <w:gridCol w:w="1984"/>
        <w:gridCol w:w="7654"/>
      </w:tblGrid>
      <w:tr>
        <w:trPr>
          <w:tblHeader/>
          <w:cantSplit/>
        </w:trPr>
        <w:tc>
          <w:tcPr>
            <w:tcW w:type="dxa" w:w="1984"/>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시점</w:t>
            </w:r>
          </w:p>
        </w:tc>
        <w:tc>
          <w:tcPr>
            <w:tcW w:type="dxa" w:w="7654"/>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업무 처리</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요청 작성</w:t>
            </w:r>
          </w:p>
        </w:tc>
        <w:tc>
          <w:tcPr>
            <w:tcW w:type="dxa" w:w="765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기존 요청 기능 사용. 쿠폰은 아직 사용 가능 상태</w:t>
            </w:r>
          </w:p>
        </w:tc>
      </w:tr>
      <w:tr>
        <w:trPr>
          <w:cantSplit/>
        </w:trPr>
        <w:tc>
          <w:tcPr>
            <w:tcW w:type="dxa" w:w="198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견적 비교</w:t>
            </w:r>
          </w:p>
        </w:tc>
        <w:tc>
          <w:tcPr>
            <w:tcW w:type="dxa" w:w="765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발행 전문가의 대상 견적에만 할인 표시</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계약 확정</w:t>
            </w:r>
          </w:p>
        </w:tc>
        <w:tc>
          <w:tcPr>
            <w:tcW w:type="dxa" w:w="765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실제 서비스 주소·하위 서비스·전문가 조건 재검증 후 예약</w:t>
            </w:r>
          </w:p>
        </w:tc>
      </w:tr>
      <w:tr>
        <w:trPr>
          <w:cantSplit/>
        </w:trPr>
        <w:tc>
          <w:tcPr>
            <w:tcW w:type="dxa" w:w="198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다른 전문가 선택</w:t>
            </w:r>
          </w:p>
        </w:tc>
        <w:tc>
          <w:tcPr>
            <w:tcW w:type="dxa" w:w="765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쿠폰 유지. 해당 거래에 할인 적용하지 않음</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서비스 완료</w:t>
            </w:r>
          </w:p>
        </w:tc>
        <w:tc>
          <w:tcPr>
            <w:tcW w:type="dxa" w:w="765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거래 확정 결과로 쿠폰 사용·경험치·기념 기록 처리</w:t>
            </w:r>
          </w:p>
        </w:tc>
      </w:tr>
      <w:tr>
        <w:trPr>
          <w:cantSplit/>
        </w:trPr>
        <w:tc>
          <w:tcPr>
            <w:tcW w:type="dxa" w:w="198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직접 결제</w:t>
            </w:r>
          </w:p>
        </w:tc>
        <w:tc>
          <w:tcPr>
            <w:tcW w:type="dxa" w:w="765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쿠폰 적용액과 실제 대금 지급 확인은 별도 기록</w:t>
            </w:r>
          </w:p>
        </w:tc>
      </w:tr>
    </w:tbl>
    <w:p>
      <w:pPr>
        <w:spacing w:after="0"/>
      </w:pPr>
    </w:p>
    <w:p>
      <w:pPr>
        <w:pStyle w:val="Heading2"/>
      </w:pPr>
      <w:r>
        <w:t>완료 결과를 하우스로 반환</w:t>
      </w:r>
    </w:p>
    <w:p>
      <w:r>
        <w:t>에어컨 청소는 여름 관리 배지, 도배는 새단장 액자, 욕실 수리는 상태 개선 연출, 보일러 점검은 겨울 관리 기록 등으로 연결한다. 거래 식별자로 한 번만 지급하고 재전송에도 중복 기념품을 만들지 않는다.</w:t>
      </w:r>
    </w:p>
    <w:p>
      <w:r>
        <w:t>하우스 중단 중 실제 거래는 계속 진행한다. 완료 이벤트는 유실 없이 기록하고 신규 하우스 보상 지급은 멈춘다. 재개 시 지급 가능 여부를 확인해 같은 거래당 한 번만 반영한다. 취소·부분 환불된 거래를 정상 완료로 오인하지 않는다.</w:t>
      </w:r>
    </w:p>
    <w:p>
      <w:pPr>
        <w:pStyle w:val="Heading2"/>
      </w:pPr>
      <w:r>
        <w:t>플랫폼 책임 경계</w:t>
      </w:r>
    </w:p>
    <w:p>
      <w:r>
        <w:t>견적·계약·정산·리뷰의 기준 데이터는 기존 업무 시스템이 소유한다. 하우스와 대화 모듈은 조회와 화면 연결, 검증된 결과의 보상 처리만 담당한다. 금액을 추측하거나 고객 대신 계약을 확정하지 않는다.</w:t>
      </w:r>
    </w:p>
    <w:p>
      <w:pPr>
        <w:pStyle w:val="Heading1"/>
        <w:pageBreakBefore/>
      </w:pPr>
      <w:r>
        <w:t>16 연대기와 공유 및 장기 확장</w:t>
      </w:r>
    </w:p>
    <w:p>
      <w:pPr>
        <w:pStyle w:val="Heading2"/>
      </w:pPr>
      <w:r>
        <w:t>연대기의 기록 범위</w:t>
      </w:r>
    </w:p>
    <w:p>
      <w:r>
        <w:t>집 단계 변화, 방 개방, 시설 수리, 리모델링, 희귀 아이템, 실제 서비스 완료와 계절 기념을 시간순으로 보관한다. 제목·발생 시각·사건 종류·참조 거래 또는 집 이벤트·공개 여부를 연결한다. 실제 거래 기록과 공개용 기념 기록을 분리한다.</w:t>
      </w:r>
    </w:p>
    <w:tbl>
      <w:tblPr>
        <w:tblW w:type="auto" w:w="0"/>
        <w:jc w:val="center"/>
        <w:tblLayout w:type="fixed"/>
        <w:tblLook w:firstColumn="1" w:firstRow="1" w:lastColumn="0" w:lastRow="0" w:noHBand="0" w:noVBand="1" w:val="04A0"/>
      </w:tblPr>
      <w:tblGrid>
        <w:gridCol w:w="1984"/>
        <w:gridCol w:w="7654"/>
      </w:tblGrid>
      <w:tr>
        <w:trPr>
          <w:tblHeader/>
          <w:cantSplit/>
        </w:trPr>
        <w:tc>
          <w:tcPr>
            <w:tcW w:type="dxa" w:w="1984"/>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기능</w:t>
            </w:r>
          </w:p>
        </w:tc>
        <w:tc>
          <w:tcPr>
            <w:tcW w:type="dxa" w:w="7654"/>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운영 원칙</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연대기</w:t>
            </w:r>
          </w:p>
        </w:tc>
        <w:tc>
          <w:tcPr>
            <w:tcW w:type="dxa" w:w="765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자동 기록하되 공개 여부는 고객 선택</w:t>
            </w:r>
          </w:p>
        </w:tc>
      </w:tr>
      <w:tr>
        <w:trPr>
          <w:cantSplit/>
        </w:trPr>
        <w:tc>
          <w:tcPr>
            <w:tcW w:type="dxa" w:w="198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공유카드</w:t>
            </w:r>
          </w:p>
        </w:tc>
        <w:tc>
          <w:tcPr>
            <w:tcW w:type="dxa" w:w="765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집 단계·꾸미기·희귀 아이템을 사전 자산으로 조합</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친구집</w:t>
            </w:r>
          </w:p>
        </w:tc>
        <w:tc>
          <w:tcPr>
            <w:tcW w:type="dxa" w:w="765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구경·좋아요·화분 물주기·물고기 주기·기념사진</w:t>
            </w:r>
          </w:p>
        </w:tc>
      </w:tr>
      <w:tr>
        <w:trPr>
          <w:cantSplit/>
        </w:trPr>
        <w:tc>
          <w:tcPr>
            <w:tcW w:type="dxa" w:w="198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초대 보상</w:t>
            </w:r>
          </w:p>
        </w:tc>
        <w:tc>
          <w:tcPr>
            <w:tcW w:type="dxa" w:w="765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유효 가입·방문 조건 확인 후 중복과 자기 초대 차단</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수달마을</w:t>
            </w:r>
          </w:p>
        </w:tc>
        <w:tc>
          <w:tcPr>
            <w:tcW w:type="dxa" w:w="765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후속 확장. 시군구 수준 지역만 사용</w:t>
            </w:r>
          </w:p>
        </w:tc>
      </w:tr>
      <w:tr>
        <w:trPr>
          <w:cantSplit/>
        </w:trPr>
        <w:tc>
          <w:tcPr>
            <w:tcW w:type="dxa" w:w="198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장기 성장</w:t>
            </w:r>
          </w:p>
        </w:tc>
        <w:tc>
          <w:tcPr>
            <w:tcW w:type="dxa" w:w="7654"/>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정원·테라스·스마트·친환경·세대 전환과 컬렉션</w:t>
            </w:r>
          </w:p>
        </w:tc>
      </w:tr>
    </w:tbl>
    <w:p>
      <w:pPr>
        <w:spacing w:after="0"/>
      </w:pPr>
    </w:p>
    <w:p>
      <w:r>
        <w:t>공유카드에 상세주소·전화번호·비공개 대화·견적과 결제 정보를 넣지 않는다. 친구는 고객이 허용한 상호작용만 할 수 있으며 집 배치를 임의로 바꾸거나 재료를 가져갈 수 없다. 순위 경쟁보다 구경과 도움을 중심으로 한다.</w:t>
      </w:r>
    </w:p>
    <w:p>
      <w:pPr>
        <w:pStyle w:val="Heading2"/>
      </w:pPr>
      <w:r>
        <w:t>장기 기억과 고객 부담</w:t>
      </w:r>
    </w:p>
    <w:p>
      <w:r>
        <w:t>1주년 또는 5주년 기념, 반복 생활관리 컬렉션처럼 축적된 기록을 기념한다. 오랜 미접속 뒤에도 집과 아이템을 유지하고 복귀 안내를 제공한다. 매일 고장을 해결해야 한다는 압박이나 실제 서비스 구매 의무를 만들지 않는다.</w:t>
      </w:r>
    </w:p>
    <w:p>
      <w:pPr>
        <w:pStyle w:val="Heading2"/>
      </w:pPr>
      <w:r>
        <w:t>단계 구분</w:t>
      </w:r>
    </w:p>
    <w:p>
      <w:r>
        <w:t>초기에는 기본 집·꾸미기·대화·미션·쿠폰과 실제 서비스 연결을 우선한다. 시설 생애주기 심화·세대 리모델링·연대기를 확장하고 이후 친구집·공유·초대·수달마을을 공개한다. 관련 데이터는 미리 준비할 수 있지만 미완성 기능 버튼은 일반 고객에게 노출하지 않는다.</w:t>
      </w:r>
    </w:p>
    <w:p>
      <w:pPr>
        <w:pStyle w:val="Heading1"/>
        <w:pageBreakBefore/>
      </w:pPr>
      <w:r>
        <w:t>17 데이터 소유권과 서버 처리 구조</w:t>
      </w:r>
    </w:p>
    <w:tbl>
      <w:tblPr>
        <w:tblW w:type="auto" w:w="0"/>
        <w:jc w:val="center"/>
        <w:tblLayout w:type="fixed"/>
        <w:tblLook w:firstColumn="1" w:firstRow="1" w:lastColumn="0" w:lastRow="0" w:noHBand="0" w:noVBand="1" w:val="04A0"/>
      </w:tblPr>
      <w:tblGrid>
        <w:gridCol w:w="2041"/>
        <w:gridCol w:w="7597"/>
      </w:tblGrid>
      <w:tr>
        <w:trPr>
          <w:tblHeader/>
          <w:cantSplit/>
        </w:trPr>
        <w:tc>
          <w:tcPr>
            <w:tcW w:type="dxa" w:w="2041"/>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모듈</w:t>
            </w:r>
          </w:p>
        </w:tc>
        <w:tc>
          <w:tcPr>
            <w:tcW w:type="dxa" w:w="7597"/>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관리 데이터와 경계</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기존 업무</w:t>
            </w:r>
          </w:p>
        </w:tc>
        <w:tc>
          <w:tcPr>
            <w:tcW w:type="dxa" w:w="759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회원·지역·카테고리·전문가·견적·거래·리뷰와 지급 확인</w:t>
            </w:r>
          </w:p>
        </w:tc>
      </w:tr>
      <w:tr>
        <w:trPr>
          <w:cantSplit/>
        </w:trPr>
        <w:tc>
          <w:tcPr>
            <w:tcW w:type="dxa" w:w="204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하우스</w:t>
            </w:r>
          </w:p>
        </w:tc>
        <w:tc>
          <w:tcPr>
            <w:tcW w:type="dxa" w:w="759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수달 프로필, 집 단계와 테마, 방, 시설, 배치 버전</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아이템과 원장</w:t>
            </w:r>
          </w:p>
        </w:tc>
        <w:tc>
          <w:tcPr>
            <w:tcW w:type="dxa" w:w="759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공통 자산, 고객 보유, 재료·경험치 증감과 원 지급 참조</w:t>
            </w:r>
          </w:p>
        </w:tc>
      </w:tr>
      <w:tr>
        <w:trPr>
          <w:cantSplit/>
        </w:trPr>
        <w:tc>
          <w:tcPr>
            <w:tcW w:type="dxa" w:w="204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미션과 이벤트</w:t>
            </w:r>
          </w:p>
        </w:tc>
        <w:tc>
          <w:tcPr>
            <w:tcW w:type="dxa" w:w="759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정책 버전, 기간 키, 완료 근거, 반복 억제와 진행 상태</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대화와 기억</w:t>
            </w:r>
          </w:p>
        </w:tc>
        <w:tc>
          <w:tcPr>
            <w:tcW w:type="dxa" w:w="759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단계·선택·템플릿, 회원 동의, 선호·수정·삭제</w:t>
            </w:r>
          </w:p>
        </w:tc>
      </w:tr>
      <w:tr>
        <w:trPr>
          <w:cantSplit/>
        </w:trPr>
        <w:tc>
          <w:tcPr>
            <w:tcW w:type="dxa" w:w="204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쿠폰</w:t>
            </w:r>
          </w:p>
        </w:tc>
        <w:tc>
          <w:tcPr>
            <w:tcW w:type="dxa" w:w="759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발행 월·지역·기준가격 사본, 선택권, 고객 소유·만료·거래</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감사와 알림</w:t>
            </w:r>
          </w:p>
        </w:tc>
        <w:tc>
          <w:tcPr>
            <w:tcW w:type="dxa" w:w="759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처리번호·주체·사유, 설정 버전, 발송과 실패 기록</w:t>
            </w:r>
          </w:p>
        </w:tc>
      </w:tr>
      <w:tr>
        <w:trPr>
          <w:cantSplit/>
        </w:trPr>
        <w:tc>
          <w:tcPr>
            <w:tcW w:type="dxa" w:w="204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연대기</w:t>
            </w:r>
          </w:p>
        </w:tc>
        <w:tc>
          <w:tcPr>
            <w:tcW w:type="dxa" w:w="759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하우스와 거래 사건 참조, 공개 범위</w:t>
            </w:r>
          </w:p>
        </w:tc>
      </w:tr>
    </w:tbl>
    <w:p>
      <w:pPr>
        <w:spacing w:after="0"/>
      </w:pPr>
    </w:p>
    <w:p>
      <w:pPr>
        <w:pStyle w:val="Heading2"/>
      </w:pPr>
      <w:r>
        <w:t>원장과 동시 처리</w:t>
      </w:r>
    </w:p>
    <w:p>
      <w:r>
        <w:t>미션은 회원·미션·기간 또는 거래 키, 최초 선물은 회원·시작 구성의 최초 지급 키로 중복을 막는다. 쿠폰 수령은 선택권 사용·재고 차감·고객 쿠폰 생성을 한 단위로 확정한다. 사용 예약은 쿠폰과 거래에 유일하게 연결하며 동일 요청은 이전 결과를 반환한다.</w:t>
      </w:r>
    </w:p>
    <w:p>
      <w:r>
        <w:t>분리된 모듈 사이에는 완료 이벤트와 처리 결과를 기록하고 재시도 가능한 전달 구조를 사용한다. 보상 수량과 계약 금액을 클라이언트가 보낸 값만으로 승인하지 않는다. 다른 회원의 ID를 넣은 조회·변경은 서버에서 차단한다.</w:t>
      </w:r>
    </w:p>
    <w:p>
      <w:pPr>
        <w:pStyle w:val="Heading2"/>
      </w:pPr>
      <w:r>
        <w:t>상태 정의</w:t>
      </w:r>
    </w:p>
    <w:tbl>
      <w:tblPr>
        <w:tblW w:type="auto" w:w="0"/>
        <w:jc w:val="center"/>
        <w:tblLayout w:type="fixed"/>
        <w:tblLook w:firstColumn="1" w:firstRow="1" w:lastColumn="0" w:lastRow="0" w:noHBand="0" w:noVBand="1" w:val="04A0"/>
      </w:tblPr>
      <w:tblGrid>
        <w:gridCol w:w="2041"/>
        <w:gridCol w:w="7597"/>
      </w:tblGrid>
      <w:tr>
        <w:trPr>
          <w:tblHeader/>
          <w:cantSplit/>
        </w:trPr>
        <w:tc>
          <w:tcPr>
            <w:tcW w:type="dxa" w:w="2041"/>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대상</w:t>
            </w:r>
          </w:p>
        </w:tc>
        <w:tc>
          <w:tcPr>
            <w:tcW w:type="dxa" w:w="7597"/>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상태 흐름</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방과 시설</w:t>
            </w:r>
          </w:p>
        </w:tc>
        <w:tc>
          <w:tcPr>
            <w:tcW w:type="dxa" w:w="759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잠금 → 개방 가능 → 건설 → 개선 / 정상·관리·점검·수리 후보</w:t>
            </w:r>
          </w:p>
        </w:tc>
      </w:tr>
      <w:tr>
        <w:trPr>
          <w:cantSplit/>
        </w:trPr>
        <w:tc>
          <w:tcPr>
            <w:tcW w:type="dxa" w:w="204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미션과 이벤트</w:t>
            </w:r>
          </w:p>
        </w:tc>
        <w:tc>
          <w:tcPr>
            <w:tcW w:type="dxa" w:w="759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배정·생성 → 진행 → 완료·해결 또는 기간 종료</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선택권</w:t>
            </w:r>
          </w:p>
        </w:tc>
        <w:tc>
          <w:tcPr>
            <w:tcW w:type="dxa" w:w="759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지급 대기 → 보유 → 사용. 예외 복원은 원 지급에 연결</w:t>
            </w:r>
          </w:p>
        </w:tc>
      </w:tr>
      <w:tr>
        <w:trPr>
          <w:cantSplit/>
        </w:trPr>
        <w:tc>
          <w:tcPr>
            <w:tcW w:type="dxa" w:w="204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고객 쿠폰</w:t>
            </w:r>
          </w:p>
        </w:tc>
        <w:tc>
          <w:tcPr>
            <w:tcW w:type="dxa" w:w="759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사용 가능 → 예약 → 사용 완료 / 기간 만료 / 이용 불가</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탈퇴</w:t>
            </w:r>
          </w:p>
        </w:tc>
        <w:tc>
          <w:tcPr>
            <w:tcW w:type="dxa" w:w="759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신청 → 미처리 확인 → 대기 → 조건 해소 후 완료</w:t>
            </w:r>
          </w:p>
        </w:tc>
      </w:tr>
    </w:tbl>
    <w:p>
      <w:pPr>
        <w:spacing w:after="0"/>
      </w:pPr>
    </w:p>
    <w:p>
      <w:r>
        <w:t>분쟁 판정 대기는 처리 보류 사유로 기록한다. 취소나 복원은 이전 이력을 삭제하지 않으며 기존 만료일과 연장된 만료일 모두 보존한다.</w:t>
      </w:r>
    </w:p>
    <w:p>
      <w:pPr>
        <w:pStyle w:val="Heading1"/>
        <w:pageBreakBefore/>
      </w:pPr>
      <w:r>
        <w:t>18 선택적 AI 대화의 후속 설계</w:t>
      </w:r>
    </w:p>
    <w:p>
      <w:pPr>
        <w:pStyle w:val="Heading2"/>
      </w:pPr>
      <w:r>
        <w:t>도입 범위와 권한</w:t>
      </w:r>
    </w:p>
    <w:p>
      <w:r>
        <w:t>AI는 자유 문장 이해와 답변 표현이 필요한 영역에만 추가한다. 초기 미해결 질문과 이용 반응을 분석한 뒤 “자유롭게 물어보기” 진입점을 연다. 버튼형에서 이해하지 못한 입력을 고객 선택 없이 자동으로 외부 AI에 보내지 않는다.</w:t>
      </w:r>
    </w:p>
    <w:p>
      <w:r>
        <w:t>Dialogue API → 필요한 정보 조합 → AI 응답 → 검증 → 허용 행동 버튼 → 고객 선택 → 기존 서버 실행 → 결과 반응 순서로 처리한다. 말투는 친절함·장난기·차분함 등 수달 표현에 사용하며 고객의 실제 성격을 단정하지 않는다.</w:t>
      </w:r>
    </w:p>
    <w:tbl>
      <w:tblPr>
        <w:tblW w:type="auto" w:w="0"/>
        <w:jc w:val="center"/>
        <w:tblLayout w:type="fixed"/>
        <w:tblLook w:firstColumn="1" w:firstRow="1" w:lastColumn="0" w:lastRow="0" w:noHBand="0" w:noVBand="1" w:val="04A0"/>
      </w:tblPr>
      <w:tblGrid>
        <w:gridCol w:w="2551"/>
        <w:gridCol w:w="7087"/>
      </w:tblGrid>
      <w:tr>
        <w:trPr>
          <w:tblHeader/>
          <w:cantSplit/>
        </w:trPr>
        <w:tc>
          <w:tcPr>
            <w:tcW w:type="dxa" w:w="2551"/>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행동</w:t>
            </w:r>
          </w:p>
        </w:tc>
        <w:tc>
          <w:tcPr>
            <w:tcW w:type="dxa" w:w="7087"/>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AI 허용 범위</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생활정보와 자가점검</w:t>
            </w:r>
          </w:p>
        </w:tc>
        <w:tc>
          <w:tcPr>
            <w:tcW w:type="dxa" w:w="708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OPEN_CONTENT, START_SELF_CHECK 등 버튼 제안</w:t>
            </w:r>
          </w:p>
        </w:tc>
      </w:tr>
      <w:tr>
        <w:trPr>
          <w:cantSplit/>
        </w:trPr>
        <w:tc>
          <w:tcPr>
            <w:tcW w:type="dxa" w:w="255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서비스와 전문가 탐색</w:t>
            </w:r>
          </w:p>
        </w:tc>
        <w:tc>
          <w:tcPr>
            <w:tcW w:type="dxa" w:w="708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검증된 목록으로 이동 제안</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견적 요청과 쿠폰함</w:t>
            </w:r>
          </w:p>
        </w:tc>
        <w:tc>
          <w:tcPr>
            <w:tcW w:type="dxa" w:w="708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화면 이동만 제안. 자동 제출·사용 금지</w:t>
            </w:r>
          </w:p>
        </w:tc>
      </w:tr>
      <w:tr>
        <w:trPr>
          <w:cantSplit/>
        </w:trPr>
        <w:tc>
          <w:tcPr>
            <w:tcW w:type="dxa" w:w="2551"/>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가상 수리</w:t>
            </w:r>
          </w:p>
        </w:tc>
        <w:tc>
          <w:tcPr>
            <w:tcW w:type="dxa" w:w="7087"/>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서버 조건 확인 후 시작 버튼 제공</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금전과 보상</w:t>
            </w:r>
          </w:p>
        </w:tc>
        <w:tc>
          <w:tcPr>
            <w:tcW w:type="dxa" w:w="708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경험치 지급·쿠폰 발행·계약·지급·환불 직접 실행 금지</w:t>
            </w:r>
          </w:p>
        </w:tc>
      </w:tr>
    </w:tbl>
    <w:p>
      <w:pPr>
        <w:spacing w:after="0"/>
      </w:pPr>
    </w:p>
    <w:p>
      <w:pPr>
        <w:pStyle w:val="Heading2"/>
      </w:pPr>
      <w:r>
        <w:t>기억과 실패 대응</w:t>
      </w:r>
    </w:p>
    <w:p>
      <w:r>
        <w:t>동의한 관련 기억과 필요한 최근 활동만 전달한다. 민감하거나 불필요한 자유대화를 장기 기억으로 자동 승격하지 않는다. 기억 수정·삭제는 다음 응답에 반영한다. 가격·전문가·쿠폰·거래 상태는 실제 조회 결과만 사용하고 검증 실패 시 템플릿으로 대체한다.</w:t>
      </w:r>
    </w:p>
    <w:p>
      <w:r>
        <w:t>접속·계절·고장·아이템·오랜 미접속·관심사 이벤트에 선제 문구를 연결하되 반복 쿨다운을 둔다. AI 지연·오류·예산 소진·관리자 중단 시 버튼형으로 돌아간다. AI 설정을 꺼도 기존 버튼형 이용은 유지한다.</w:t>
      </w:r>
    </w:p>
    <w:p>
      <w:pPr>
        <w:pStyle w:val="Heading2"/>
      </w:pPr>
      <w:r>
        <w:t>비용과 공개</w:t>
      </w:r>
    </w:p>
    <w:p>
      <w:r>
        <w:t>AI 도입 시 하루 100명부터 100명 단위로 확대할 수 있다. 회원별 횟수, 입력·출력 길이, 재시도, 기억 정리와 전체 예산을 별도 관리한다. 요청 고객과 거래 고객의 추가 혜택도 총예산에 포함한다. 과거 월 50만~60만 원 논의는 가정 예산이며 버튼형의 고정 이용료나 확정 견적이 아니다.</w:t>
      </w:r>
    </w:p>
    <w:p>
      <w:pPr>
        <w:pStyle w:val="Heading1"/>
        <w:pageBreakBefore/>
      </w:pPr>
      <w:r>
        <w:t>19 개발 순서와 백업 및 운영 지표</w:t>
      </w:r>
    </w:p>
    <w:tbl>
      <w:tblPr>
        <w:tblW w:type="auto" w:w="0"/>
        <w:jc w:val="center"/>
        <w:tblLayout w:type="fixed"/>
        <w:tblLook w:firstColumn="1" w:firstRow="1" w:lastColumn="0" w:lastRow="0" w:noHBand="0" w:noVBand="1" w:val="04A0"/>
      </w:tblPr>
      <w:tblGrid>
        <w:gridCol w:w="1928"/>
        <w:gridCol w:w="7710"/>
      </w:tblGrid>
      <w:tr>
        <w:trPr>
          <w:tblHeader/>
          <w:cantSplit/>
        </w:trPr>
        <w:tc>
          <w:tcPr>
            <w:tcW w:type="dxa" w:w="1928"/>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단계</w:t>
            </w:r>
          </w:p>
        </w:tc>
        <w:tc>
          <w:tcPr>
            <w:tcW w:type="dxa" w:w="7710"/>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작업과 공개 조건</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사전 준비</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실제 서버 백업 검증, 별도 보관과 복구 시험, 기존 업무 영향 확인</w:t>
            </w:r>
          </w:p>
        </w:tc>
      </w:tr>
      <w:tr>
        <w:trPr>
          <w:cantSplit/>
        </w:trPr>
        <w:tc>
          <w:tcPr>
            <w:tcW w:type="dxa" w:w="192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기반 구축</w:t>
            </w:r>
          </w:p>
        </w:tc>
        <w:tc>
          <w:tcPr>
            <w:tcW w:type="dxa" w:w="771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집·방·시설·아이템·배치·정책 데이터와 원장</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초기 기능</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지역 안내·최초 선물·버튼형·기억·미션·기본 수리</w:t>
            </w:r>
          </w:p>
        </w:tc>
      </w:tr>
      <w:tr>
        <w:trPr>
          <w:cantSplit/>
        </w:trPr>
        <w:tc>
          <w:tcPr>
            <w:tcW w:type="dxa" w:w="192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쿠폰 연계</w:t>
            </w:r>
          </w:p>
        </w:tc>
        <w:tc>
          <w:tcPr>
            <w:tcW w:type="dxa" w:w="771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자동 승급·발행·선택권·내 쿠폰·취소·이력과 실제 견적</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제한 공개</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전체 꺼짐 배포 후 관리자 시험과 지정 회원 검증</w:t>
            </w:r>
          </w:p>
        </w:tc>
      </w:tr>
      <w:tr>
        <w:trPr>
          <w:cantSplit/>
        </w:trPr>
        <w:tc>
          <w:tcPr>
            <w:tcW w:type="dxa" w:w="192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일반 공개</w:t>
            </w:r>
          </w:p>
        </w:tc>
        <w:tc>
          <w:tcPr>
            <w:tcW w:type="dxa" w:w="771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기존 업무 회귀 시험과 동시 접속 확인 후 전체 공개</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생활 확장</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시설 노후도·계절·리모델링·연대기·기념 보상</w:t>
            </w:r>
          </w:p>
        </w:tc>
      </w:tr>
      <w:tr>
        <w:trPr>
          <w:cantSplit/>
        </w:trPr>
        <w:tc>
          <w:tcPr>
            <w:tcW w:type="dxa" w:w="192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후속 기능</w:t>
            </w:r>
          </w:p>
        </w:tc>
        <w:tc>
          <w:tcPr>
            <w:tcW w:type="dxa" w:w="771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친구집·공유·수달마을 및 필요한 영역의 선택적 AI</w:t>
            </w:r>
          </w:p>
        </w:tc>
      </w:tr>
    </w:tbl>
    <w:p>
      <w:pPr>
        <w:spacing w:after="0"/>
      </w:pPr>
    </w:p>
    <w:p>
      <w:pPr>
        <w:pStyle w:val="Heading2"/>
      </w:pPr>
      <w:r>
        <w:t>중단과 복구</w:t>
      </w:r>
    </w:p>
    <w:p>
      <w:r>
        <w:t>장애 시 먼저 하우스를 끄고 기존 업무를 유지한다. 기능 끄기는 DB 복원이 아니다. 전체 DB 복원은 백업 이후 신규 회원·거래를 되돌릴 수 있으므로 범위와 영향을 확인한다. 호환 가능한 추가 변경을 우선하고 복구 절차는 별도 시험 환경에서 검증한다.</w:t>
      </w:r>
    </w:p>
    <w:p>
      <w:r>
        <w:t>기존 백업 성공 로그는 파일과 SQL 및 IIS 백업 처리의 근거이며 실제 복구 시험 완료를 뜻하지 않는다. SQL 데이터 파일을 직접 복사하지 않고 SQL 백업을 사용하며 암호화 키·비공개 저장소·IIS 설정도 함께 보관한다.</w:t>
      </w:r>
    </w:p>
    <w:p>
      <w:pPr>
        <w:pStyle w:val="Heading2"/>
      </w:pPr>
      <w:r>
        <w:t>운영 지표</w:t>
      </w:r>
    </w:p>
    <w:p>
      <w:r>
        <w:t>일간·월간 이용과 7일·30일 재방문, 미션 완료율, 방 개방과 아이템 배치율, 가상 수리 해결률, 정보에서 자가점검 및 견적 전환, 실제 완료, 연대기와 공유 유입을 확인한다. 구매를 강요하는 목표 대신 이용 흐름의 막힘과 콘텐츠 가용성을 점검한다.</w:t>
      </w:r>
    </w:p>
    <w:p>
      <w:r>
        <w:t>쿠폰은 지역별 잔여 수량·선택권 보유와 대기 기간·수령률·사용률·만료율·취소와 복원·전문가 발행 여력을 함께 본다. 알림 실패, 재시도, 중복 차단, 서버 응답과 오류도 모니터링한다. 기간과 분모를 일관되게 정해 지표를 비교한다.</w:t>
      </w:r>
    </w:p>
    <w:p>
      <w:pPr>
        <w:pStyle w:val="Heading1"/>
        <w:pageBreakBefore/>
      </w:pPr>
      <w:r>
        <w:t>20 검증 기준과 세부 콘텐츠 설정</w:t>
      </w:r>
    </w:p>
    <w:tbl>
      <w:tblPr>
        <w:tblW w:type="auto" w:w="0"/>
        <w:jc w:val="center"/>
        <w:tblLayout w:type="fixed"/>
        <w:tblLook w:firstColumn="1" w:firstRow="1" w:lastColumn="0" w:lastRow="0" w:noHBand="0" w:noVBand="1" w:val="04A0"/>
      </w:tblPr>
      <w:tblGrid>
        <w:gridCol w:w="1928"/>
        <w:gridCol w:w="7710"/>
      </w:tblGrid>
      <w:tr>
        <w:trPr>
          <w:tblHeader/>
          <w:cantSplit/>
        </w:trPr>
        <w:tc>
          <w:tcPr>
            <w:tcW w:type="dxa" w:w="1928"/>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영역</w:t>
            </w:r>
          </w:p>
        </w:tc>
        <w:tc>
          <w:tcPr>
            <w:tcW w:type="dxa" w:w="7710"/>
            <w:vAlign w:val="center"/>
            <w:shd w:fill="E5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sz w:val="19"/>
              </w:rPr>
              <w:t>필수 검증</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공개 제어</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꺼짐·비대상 직접 주소, 오래 열린 화면과 예약 작업 차단</w:t>
            </w:r>
          </w:p>
        </w:tc>
      </w:tr>
      <w:tr>
        <w:trPr>
          <w:cantSplit/>
        </w:trPr>
        <w:tc>
          <w:tcPr>
            <w:tcW w:type="dxa" w:w="192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지역과 시작</w:t>
            </w:r>
          </w:p>
        </w:tc>
        <w:tc>
          <w:tcPr>
            <w:tcW w:type="dxa" w:w="771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반복 안내·저장 실패·동시 입장·다른 탭 저장·중복 선물</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집과 미션</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소유권·동시 배치·재료 부족·반복 열람·찜 재등록·미접속 보존</w:t>
            </w:r>
          </w:p>
        </w:tc>
      </w:tr>
      <w:tr>
        <w:trPr>
          <w:cantSplit/>
        </w:trPr>
        <w:tc>
          <w:tcPr>
            <w:tcW w:type="dxa" w:w="192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대화와 기억</w:t>
            </w:r>
          </w:p>
        </w:tc>
        <w:tc>
          <w:tcPr>
            <w:tcW w:type="dxa" w:w="771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허용 단계·동의·삭제·다른 회원 접근·초기 외부 AI 호출 없음</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발행과 승급</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정확한 조건·월 경계·중도 승급·20% 상한·추가 카테고리 차단</w:t>
            </w:r>
          </w:p>
        </w:tc>
      </w:tr>
      <w:tr>
        <w:trPr>
          <w:cantSplit/>
        </w:trPr>
        <w:tc>
          <w:tcPr>
            <w:tcW w:type="dxa" w:w="192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고객 수령</w:t>
            </w:r>
          </w:p>
        </w:tc>
        <w:tc>
          <w:tcPr>
            <w:tcW w:type="dxa" w:w="771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지역·재고·동시 마지막 장·선택권 대기·금액 무관 1장</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예약과 복원</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만료 전 예약·월말 날짜·고객 취소·귀책 연장·부분 진행</w:t>
            </w:r>
          </w:p>
        </w:tc>
      </w:tr>
      <w:tr>
        <w:trPr>
          <w:cantSplit/>
        </w:trPr>
        <w:tc>
          <w:tcPr>
            <w:tcW w:type="dxa" w:w="1928"/>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탈퇴와 서비스</w:t>
            </w:r>
          </w:p>
        </w:tc>
        <w:tc>
          <w:tcPr>
            <w:tcW w:type="dxa" w:w="7710"/>
            <w:vAlign w:val="center"/>
            <w:shd w:fill="F7F8F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미사용·예약 의무 보존, 실제 거래 유지와 하우스 보상 중복 방지</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후속 기능</w:t>
            </w:r>
          </w:p>
        </w:tc>
        <w:tc>
          <w:tcPr>
            <w:tcW w:type="dxa" w:w="771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before="0" w:line="259" w:lineRule="auto"/>
            </w:pPr>
            <w:r>
              <w:rPr>
                <w:b w:val="0"/>
                <w:sz w:val="19"/>
              </w:rPr>
              <w:t>공유 비공개 정보, 친구 권한, AI 허위 금액·금지 행동·실패 대체</w:t>
            </w:r>
          </w:p>
        </w:tc>
      </w:tr>
    </w:tbl>
    <w:p>
      <w:pPr>
        <w:spacing w:after="0"/>
      </w:pPr>
    </w:p>
    <w:p>
      <w:pPr>
        <w:pStyle w:val="Heading2"/>
      </w:pPr>
      <w:r>
        <w:t>배포 전 콘텐츠 등록 항목</w:t>
      </w:r>
    </w:p>
    <w:p>
      <w:r>
        <w:t>최소 가구와 첫 모자·소지품 선택 방식, 추가 방 해금 수치, 월간 미션의 실제 활동, 경험치·재료 보상량, 시설 감소율·확률·쿨다운, 계절 문구와 안전 안내를 등록한다. 기억 보관 기간 7일·재확인 180일은 원문 제안값으로 확정 절차를 거친다.</w:t>
      </w:r>
    </w:p>
    <w:p>
      <w:pPr>
        <w:pStyle w:val="Heading2"/>
      </w:pPr>
      <w:r>
        <w:t>정책 입력 예외의 별도 확정</w:t>
      </w:r>
    </w:p>
    <w:p>
      <w:r>
        <w:t>기준가격이 미등록이거나 범위인 경우의 계산 기준, 실제 거래액이 할인액보다 작은 경우, 최소 이용금액 입력 여부는 쿠폰 원문에 남아 있는 정책 항목이다. 기본 20% 상한·월 한도·승급·기간 규칙과 혼동하지 않는다. 구현자가 임의로 금액 규칙을 추가하지 않도록 정책 등록에서 확인한다.</w:t>
      </w:r>
    </w:p>
    <w:p>
      <w:r>
        <w:t>영구 서비스 중단으로 쿠폰 이행이 불가능한 경우의 선택권 대체 지급은 예외 처리다. v8.0의 자동 선택권 복원 문구를 모든 취소에 적용하지 않으며, 같은 쿠폰 복원과 선택권 보상을 동시에 지급하지 않는다. 원 지급 참조와 해결 사유를 남기고 신규 혜택 중복을 막는다.</w:t>
      </w:r>
    </w:p>
    <w:p>
      <w:pPr>
        <w:pStyle w:val="Heading2"/>
      </w:pPr>
      <w:r>
        <w:t>원문 범위 보존</w:t>
      </w:r>
    </w:p>
    <w:p>
      <w:r>
        <w:t>v8.0의 서비스·공간·재료·이벤트·성장·연대기·공유·마을·데이터·AI·독립 화면 구조를 본문에 통합했다. 버튼형과 기억의 상세 통제, 지역 설정과 최초 지급, 최신 쿠폰 운영을 해당 장에 반영했다. 동일 기능의 구버전 규칙을 별도 부록에 중복 적용하지 않는다.</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수달하우스 통합 설계서 v9.0</dc:title>
  <dc:subject>초기 버튼형 대화부터 성장과 전문가 쿠폰 및 단계 공개까지의 통합 설계</dc:subject>
  <dc:creator>수달라이프</dc:creator>
  <cp:keywords/>
  <dc:description>generated by python-docx</dc:description>
  <cp:lastModifiedBy/>
  <cp:revision>1</cp:revision>
  <dcterms:created xsi:type="dcterms:W3CDTF">2013-12-23T23:15:00Z</dcterms:created>
  <dcterms:modified xsi:type="dcterms:W3CDTF">2013-12-23T23:15:00Z</dcterms:modified>
  <cp:category/>
</cp:coreProperties>
</file>