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line="300" w:lineRule="auto"/>
      </w:pPr>
      <w:r>
        <w:rPr>
          <w:rFonts w:ascii="Noto Sans KR" w:hAnsi="Noto Sans KR" w:eastAsia="Noto Sans KR"/>
          <w:b w:val="0"/>
          <w:sz w:val="21"/>
        </w:rPr>
      </w:r>
    </w:p>
    <w:p>
      <w:pPr>
        <w:spacing w:after="200" w:line="300" w:lineRule="auto"/>
        <w:jc w:val="center"/>
      </w:pPr>
      <w:r>
        <w:rPr>
          <w:rFonts w:ascii="Noto Sans KR" w:hAnsi="Noto Sans KR" w:eastAsia="Noto Sans KR"/>
          <w:b/>
          <w:color w:val="176B87"/>
          <w:sz w:val="24"/>
        </w:rPr>
        <w:t>SOODAL LIFE</w:t>
      </w:r>
    </w:p>
    <w:p>
      <w:pPr>
        <w:spacing w:after="160" w:line="300" w:lineRule="auto"/>
        <w:jc w:val="center"/>
      </w:pPr>
      <w:r>
        <w:rPr>
          <w:rFonts w:ascii="Noto Sans KR" w:hAnsi="Noto Sans KR" w:eastAsia="Noto Sans KR"/>
          <w:b/>
          <w:color w:val="123B52"/>
          <w:sz w:val="50"/>
        </w:rPr>
        <w:t>수달 라이프 전체 시스템 개발 상세설계서</w:t>
      </w:r>
    </w:p>
    <w:p>
      <w:pPr>
        <w:spacing w:after="560" w:line="300" w:lineRule="auto"/>
        <w:jc w:val="center"/>
      </w:pPr>
      <w:r>
        <w:rPr>
          <w:rFonts w:ascii="Noto Sans KR" w:hAnsi="Noto Sans KR" w:eastAsia="Noto Sans KR"/>
          <w:b w:val="0"/>
          <w:color w:val="64747B"/>
          <w:sz w:val="28"/>
        </w:rPr>
        <w:t>웹앱 우선 구축 · 안정화 후 모바일 앱 확장</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9"/>
              </w:rPr>
              <w:t>문서 항목</w:t>
            </w:r>
          </w:p>
        </w:tc>
        <w:tc>
          <w:tcPr>
            <w:tcW w:type="dxa" w:w="7260"/>
            <w:shd w:fill="DDEFF4"/>
            <w:vAlign w:val="center"/>
          </w:tcPr>
          <w:p>
            <w:pPr>
              <w:keepLines/>
              <w:spacing w:after="0"/>
              <w:jc w:val="center"/>
            </w:pPr>
            <w:r>
              <w:rPr>
                <w:rFonts w:ascii="Noto Sans KR" w:hAnsi="Noto Sans KR" w:eastAsia="Noto Sans KR"/>
                <w:b/>
                <w:color w:val="123B52"/>
                <w:sz w:val="19"/>
              </w:rPr>
              <w:t>내용</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대상 시스템</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통합 플랫폼 · 고객 웹앱 · 전문가 웹앱 · 본사 오피스 · 수달 케어 · 수달 인테리어 · 공통 API</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브랜드 구조</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수달(전체 브랜드) / 수달 라이프 / 수달 파트너스 / 수달 오피스 / 수달 케어 / 수달 인테리어</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개발 원칙</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모든 기능을 반응형 웹앱으로 우선 개발하고 운영 안정화·검증 후 네이티브 또는 크로스플랫폼 앱으로 확장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문서 버전</w:t>
            </w:r>
          </w:p>
        </w:tc>
        <w:tc>
          <w:tcPr>
            <w:tcW w:type="dxa" w:w="7260"/>
            <w:vAlign w:val="center"/>
            <w:tcMar>
              <w:top w:w="100" w:type="dxa"/>
              <w:start w:w="120" w:type="dxa"/>
              <w:bottom w:w="100" w:type="dxa"/>
              <w:end w:w="120" w:type="dxa"/>
            </w:tcMar>
          </w:tcPr>
          <w:p>
            <w:r>
              <w:t>v1.4 / 2026년 8월 12일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문서 성격</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업무·기능·화면·플로차트·DB·API·보안·테스트·운영 통합 개발 기준서</w:t>
            </w:r>
          </w:p>
        </w:tc>
      </w:tr>
    </w:tbl>
    <w:p>
      <w:pPr>
        <w:spacing w:after="20"/>
      </w:pPr>
    </w:p>
    <w:p>
      <w:pPr>
        <w:spacing w:after="320" w:line="300" w:lineRule="auto"/>
      </w:pPr>
      <w:r>
        <w:rPr>
          <w:rFonts w:ascii="Noto Sans KR" w:hAnsi="Noto Sans KR" w:eastAsia="Noto Sans KR"/>
          <w:b w:val="0"/>
          <w:sz w:val="21"/>
        </w:rPr>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핵심 비전</w:t>
            </w:r>
          </w:p>
          <w:p>
            <w:pPr>
              <w:keepLines/>
              <w:spacing w:after="0" w:line="288" w:lineRule="auto"/>
            </w:pPr>
            <w:r>
              <w:rPr>
                <w:rFonts w:ascii="Noto Sans KR" w:hAnsi="Noto Sans KR" w:eastAsia="Noto Sans KR"/>
                <w:b w:val="0"/>
                <w:color w:val="123B52"/>
                <w:sz w:val="20"/>
              </w:rPr>
              <w:t>수달 라이프는 고객과 전문가를 단순 연결하는 중개 서비스가 아니라, AI 요청등록부터 견적·채택·예약·직접결제·완료증빙·후기·A/S까지 본사가 지속적으로 관리하는 생활서비스 통합 플랫폼이다.</w:t>
            </w:r>
          </w:p>
        </w:tc>
      </w:tr>
    </w:tbl>
    <w:p>
      <w:pPr>
        <w:spacing w:after="40"/>
      </w:pPr>
    </w:p>
    <w:p>
      <w:r>
        <w:br w:type="page"/>
      </w:r>
    </w:p>
    <w:p>
      <w:pPr>
        <w:pStyle w:val="Heading1"/>
      </w:pPr>
      <w:r>
        <w:t>문서 개요</w:t>
      </w:r>
    </w:p>
    <w:p>
      <w:pPr>
        <w:pStyle w:val="Heading2"/>
      </w:pPr>
      <w:r>
        <w:t>1. 목적과 적용 범위</w:t>
      </w:r>
    </w:p>
    <w:p>
      <w:pPr>
        <w:spacing w:after="120" w:line="300" w:lineRule="auto"/>
      </w:pPr>
      <w:r>
        <w:rPr>
          <w:rFonts w:ascii="Noto Sans KR" w:hAnsi="Noto Sans KR" w:eastAsia="Noto Sans KR"/>
          <w:b w:val="0"/>
          <w:sz w:val="21"/>
        </w:rPr>
        <w:t>본 설계서는 지금까지 확정한 수달 라이프의 브랜드, 비즈니스 모델, 사용자 경험, AI 기능, 운영관리 정책을 하나의 기준으로 통합한다. 기획·UI/UX·프론트엔드·백엔드·AI·데이터·인프라·운영 담당자가 같은 기준으로 개발하고 검수할 수 있도록 용도별 시스템 경계와 공통 연동 규칙을 정의한다.</w:t>
      </w:r>
    </w:p>
    <w:tbl>
      <w:tblPr>
        <w:tblStyle w:val="TableGrid"/>
        <w:tblW w:type="dxa" w:w="9360"/>
        <w:jc w:val="left"/>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구분</w:t>
            </w:r>
          </w:p>
        </w:tc>
        <w:tc>
          <w:tcPr>
            <w:tcW w:type="dxa" w:w="5200"/>
            <w:shd w:fill="DDEFF4"/>
            <w:vAlign w:val="center"/>
          </w:tcPr>
          <w:p>
            <w:pPr>
              <w:keepLines/>
              <w:spacing w:after="0"/>
              <w:jc w:val="center"/>
            </w:pPr>
            <w:r>
              <w:rPr>
                <w:rFonts w:ascii="Noto Sans KR" w:hAnsi="Noto Sans KR" w:eastAsia="Noto Sans KR"/>
                <w:b/>
                <w:color w:val="123B52"/>
                <w:sz w:val="18"/>
              </w:rPr>
              <w:t>설계 대상</w:t>
            </w:r>
          </w:p>
        </w:tc>
        <w:tc>
          <w:tcPr>
            <w:tcW w:type="dxa" w:w="2360"/>
            <w:shd w:fill="DDEFF4"/>
            <w:vAlign w:val="center"/>
          </w:tcPr>
          <w:p>
            <w:pPr>
              <w:keepLines/>
              <w:spacing w:after="0"/>
              <w:jc w:val="center"/>
            </w:pPr>
            <w:r>
              <w:rPr>
                <w:rFonts w:ascii="Noto Sans KR" w:hAnsi="Noto Sans KR" w:eastAsia="Noto Sans KR"/>
                <w:b/>
                <w:color w:val="123B52"/>
                <w:sz w:val="18"/>
              </w:rPr>
              <w:t>1차 제공 방식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플랫폼</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브랜드 허브, 통합 로그인, 서비스 진입, 공통 마이페이지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 웹앱</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생활서비스 요청, 견적 비교·채택, 거래·A/S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PWA 고려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웹앱</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추천, AI 견적, 일정·작업·정산·신뢰점수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PWA 고려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본사 오피스</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심사, 매칭, 미결정·미완료 관리, CS·분쟁·정산·콘텐츠</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PC 중심 반응형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케어</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정기관리·구독 상품, 회차·체크리스트·갱신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고객/파트너 웹 모듈</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인테리어</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상담·현장실측·설계·계약·공정·변경·하자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프로젝트형 웹 모듈</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공통 API</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회원, 거래, 수수료, 알림, 파일, AI, 감사로그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REST API + 비동기 이벤트</w:t>
            </w:r>
          </w:p>
        </w:tc>
      </w:tr>
    </w:tbl>
    <w:p>
      <w:pPr>
        <w:spacing w:after="20"/>
      </w:pPr>
    </w:p>
    <w:p>
      <w:pPr>
        <w:pStyle w:val="Heading2"/>
      </w:pPr>
      <w:r>
        <w:t>2. 확정 설계 원칙</w:t>
      </w:r>
    </w:p>
    <w:p>
      <w:pPr>
        <w:pStyle w:val="ListBullet"/>
        <w:spacing w:after="80" w:line="300" w:lineRule="auto"/>
        <w:ind w:left="540" w:hanging="271"/>
      </w:pPr>
      <w:r>
        <w:rPr>
          <w:rFonts w:ascii="Noto Sans KR" w:hAnsi="Noto Sans KR" w:eastAsia="Noto Sans KR"/>
          <w:b w:val="0"/>
          <w:sz w:val="20"/>
        </w:rPr>
        <w:t>모바일 앱부터 만들지 않는다. 모든 핵심 기능은 웹앱에서 먼저 완성하고 실제 운영 데이터로 안정화한다.</w:t>
      </w:r>
    </w:p>
    <w:p>
      <w:pPr>
        <w:pStyle w:val="ListBullet"/>
        <w:spacing w:after="80" w:line="300" w:lineRule="auto"/>
        <w:ind w:left="540" w:hanging="271"/>
      </w:pPr>
      <w:r>
        <w:rPr>
          <w:rFonts w:ascii="Noto Sans KR" w:hAnsi="Noto Sans KR" w:eastAsia="Noto Sans KR"/>
          <w:b w:val="0"/>
          <w:sz w:val="20"/>
        </w:rPr>
        <w:t>하나의 회원이 고객·전문가·관리자 역할을 가질 수 있으나 역할별 권한과 화면은 분리한다.</w:t>
      </w:r>
    </w:p>
    <w:p>
      <w:pPr>
        <w:pStyle w:val="ListBullet"/>
        <w:spacing w:after="80" w:line="300" w:lineRule="auto"/>
        <w:ind w:left="540" w:hanging="271"/>
      </w:pPr>
      <w:r>
        <w:rPr>
          <w:rFonts w:ascii="Noto Sans KR" w:hAnsi="Noto Sans KR" w:eastAsia="Noto Sans KR"/>
          <w:b w:val="0"/>
          <w:sz w:val="20"/>
        </w:rPr>
        <w:t>고객이 전문가에게 지급하는 거래대금은 본사 계좌를 거치지 않는다. 전문가 인증계좌, 현장 카드 또는 현금으로 직접 지급한다.</w:t>
      </w:r>
    </w:p>
    <w:p>
      <w:pPr>
        <w:pStyle w:val="ListBullet"/>
        <w:spacing w:after="80" w:line="300" w:lineRule="auto"/>
        <w:ind w:left="540" w:hanging="271"/>
      </w:pPr>
      <w:r>
        <w:rPr>
          <w:rFonts w:ascii="Noto Sans KR" w:hAnsi="Noto Sans KR" w:eastAsia="Noto Sans KR"/>
          <w:b w:val="0"/>
          <w:sz w:val="20"/>
        </w:rPr>
        <w:t>본사의 기본 수익은 견적 채택 시 전문가 충전금에서 차감되는 세부 카테고리별 정액 수수료이다.</w:t>
      </w:r>
    </w:p>
    <w:p>
      <w:pPr>
        <w:pStyle w:val="ListBullet"/>
        <w:spacing w:after="80" w:line="300" w:lineRule="auto"/>
        <w:ind w:left="540" w:hanging="271"/>
      </w:pPr>
      <w:r>
        <w:rPr>
          <w:rFonts w:ascii="Noto Sans KR" w:hAnsi="Noto Sans KR" w:eastAsia="Noto Sans KR"/>
          <w:b w:val="0"/>
          <w:sz w:val="20"/>
        </w:rPr>
        <w:t>AI는 초안·요약·추천·이상감지를 담당하되, 요청 등록·견적 제출·채택·환불·제재의 최종 책임과 승인 주체는 사람이다.</w:t>
      </w:r>
    </w:p>
    <w:p>
      <w:pPr>
        <w:pStyle w:val="ListBullet"/>
        <w:spacing w:after="80" w:line="300" w:lineRule="auto"/>
        <w:ind w:left="540" w:hanging="271"/>
      </w:pPr>
      <w:r>
        <w:rPr>
          <w:rFonts w:ascii="Noto Sans KR" w:hAnsi="Noto Sans KR" w:eastAsia="Noto Sans KR"/>
          <w:b w:val="0"/>
          <w:sz w:val="20"/>
        </w:rPr>
        <w:t>미채택, 완료자료 미등록, 후기 미작성, A/S 지연을 방치하지 않고 자동알림 후 본사 관리목록으로 전환한다.</w:t>
      </w:r>
    </w:p>
    <w:p>
      <w:pPr>
        <w:pStyle w:val="ListBullet"/>
        <w:spacing w:after="80" w:line="300" w:lineRule="auto"/>
        <w:ind w:left="540" w:hanging="271"/>
      </w:pPr>
      <w:r>
        <w:rPr>
          <w:rFonts w:ascii="Noto Sans KR" w:hAnsi="Noto Sans KR" w:eastAsia="Noto Sans KR"/>
          <w:b w:val="0"/>
          <w:sz w:val="20"/>
        </w:rPr>
        <w:t>고객·전문가·관리자 웹앱은 하나의 공통 API, 거래상태 모델, 파일 저장소, 알림 이력, 감사로그를 사용한다.</w:t>
      </w:r>
    </w:p>
    <w:p>
      <w:pPr>
        <w:pStyle w:val="ListBullet"/>
        <w:spacing w:after="80" w:line="300" w:lineRule="auto"/>
        <w:ind w:left="540" w:hanging="271"/>
      </w:pPr>
      <w:r>
        <w:rPr>
          <w:rFonts w:ascii="Noto Sans KR" w:hAnsi="Noto Sans KR" w:eastAsia="Noto Sans KR"/>
          <w:b w:val="0"/>
          <w:sz w:val="20"/>
        </w:rPr>
        <w:t>기존 서비스 데이터는 검증·정제 후 이관하며 새 플랫폼 운영 DB는 신규 설계한다.</w:t>
      </w:r>
    </w:p>
    <w:p>
      <w:pPr>
        <w:pStyle w:val="ListBullet"/>
      </w:pPr>
      <w:r>
        <w:t>완료된 수리·생활서비스는 수요자와 전문가 양측의 장기 이력으로 자동 축적하고, 시설·제품 단위 이력카드와 연결할 수 있게 한다. 원 거래·견적·완료증빙·실제금액·보증·A/S는 거래번호 기준으로 추적하며 과거 사실을 덮어쓰지 않는다.</w:t>
      </w:r>
    </w:p>
    <w:p>
      <w:pPr>
        <w:pStyle w:val="Heading2"/>
      </w:pPr>
      <w:r>
        <w:t>3. 브랜드·서비스·저장소 체계</w:t>
      </w:r>
    </w:p>
    <w:tbl>
      <w:tblPr>
        <w:tblStyle w:val="TableGrid"/>
        <w:tblW w:type="dxa" w:w="9360"/>
        <w:jc w:val="left"/>
        <w:tblLayout w:type="fixed"/>
        <w:tblLook w:firstColumn="1" w:firstRow="1" w:lastColumn="0" w:lastRow="0" w:noHBand="0" w:noVBand="1" w:val="04A0"/>
        <w:tblInd w:w="120" w:type="dxa"/>
      </w:tblPr>
      <w:tblGrid>
        <w:gridCol w:w="1500"/>
        <w:gridCol w:w="1700"/>
        <w:gridCol w:w="2200"/>
        <w:gridCol w:w="3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8"/>
              </w:rPr>
              <w:t>용도</w:t>
            </w:r>
          </w:p>
        </w:tc>
        <w:tc>
          <w:tcPr>
            <w:tcW w:type="dxa" w:w="1700"/>
            <w:shd w:fill="DDEFF4"/>
            <w:vAlign w:val="center"/>
          </w:tcPr>
          <w:p>
            <w:pPr>
              <w:keepLines/>
              <w:spacing w:after="0"/>
              <w:jc w:val="center"/>
            </w:pPr>
            <w:r>
              <w:rPr>
                <w:rFonts w:ascii="Noto Sans KR" w:hAnsi="Noto Sans KR" w:eastAsia="Noto Sans KR"/>
                <w:b/>
                <w:color w:val="123B52"/>
                <w:sz w:val="18"/>
              </w:rPr>
              <w:t>브랜드/서비스명</w:t>
            </w:r>
          </w:p>
        </w:tc>
        <w:tc>
          <w:tcPr>
            <w:tcW w:type="dxa" w:w="2200"/>
            <w:shd w:fill="DDEFF4"/>
            <w:vAlign w:val="center"/>
          </w:tcPr>
          <w:p>
            <w:pPr>
              <w:keepLines/>
              <w:spacing w:after="0"/>
              <w:jc w:val="center"/>
            </w:pPr>
            <w:r>
              <w:rPr>
                <w:rFonts w:ascii="Noto Sans KR" w:hAnsi="Noto Sans KR" w:eastAsia="Noto Sans KR"/>
                <w:b/>
                <w:color w:val="123B52"/>
                <w:sz w:val="18"/>
              </w:rPr>
              <w:t>권장 저장소</w:t>
            </w:r>
          </w:p>
        </w:tc>
        <w:tc>
          <w:tcPr>
            <w:tcW w:type="dxa" w:w="3960"/>
            <w:shd w:fill="DDEFF4"/>
            <w:vAlign w:val="center"/>
          </w:tcPr>
          <w:p>
            <w:pPr>
              <w:keepLines/>
              <w:spacing w:after="0"/>
              <w:jc w:val="center"/>
            </w:pPr>
            <w:r>
              <w:rPr>
                <w:rFonts w:ascii="Noto Sans KR" w:hAnsi="Noto Sans KR" w:eastAsia="Noto Sans KR"/>
                <w:b/>
                <w:color w:val="123B52"/>
                <w:sz w:val="18"/>
              </w:rPr>
              <w:t>설명</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전체 브랜드</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 서비스와 신뢰 체계를 포괄하는 마스터 브랜드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통합 플랫폼</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라이프</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soodal-life-platform</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소개, 통합 진입, 공통 계정·마이페이지</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웹앱</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soodal-customer-web</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일상 수리·생활서비스의 수요자 전용</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전문가·기사</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파트너스</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soodal-partner</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가입·견적·작업·실적·충전금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관리자</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오피스</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soodal-office</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운영·심사·CS·정산·분쟁·통계·정책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정기구독</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케어</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soodal-care</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정기점검, 반복 방문, 구독 회차·갱신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인테리어</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인테리어</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soodal-interior</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실측·설계·계약·공정·변경·하자 중심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백엔드</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 API</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soodal-api</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도메인 API, AI 오케스트레이션, 이벤트·배치</w:t>
            </w:r>
          </w:p>
        </w:tc>
      </w:tr>
    </w:tbl>
    <w:p>
      <w:pPr>
        <w:spacing w:after="20"/>
      </w:pPr>
    </w:p>
    <w:p>
      <w:pPr>
        <w:pStyle w:val="Heading2"/>
      </w:pPr>
      <w:r>
        <w:t>4. 개발 단계와 앱 전환 기준</w:t>
      </w:r>
    </w:p>
    <w:tbl>
      <w:tblPr>
        <w:tblStyle w:val="TableGrid"/>
        <w:tblW w:type="dxa" w:w="9360"/>
        <w:jc w:val="left"/>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8"/>
              </w:rPr>
              <w:t>단계</w:t>
            </w:r>
          </w:p>
        </w:tc>
        <w:tc>
          <w:tcPr>
            <w:tcW w:type="dxa" w:w="4300"/>
            <w:shd w:fill="DDEFF4"/>
            <w:vAlign w:val="center"/>
          </w:tcPr>
          <w:p>
            <w:pPr>
              <w:keepLines/>
              <w:spacing w:after="0"/>
              <w:jc w:val="center"/>
            </w:pPr>
            <w:r>
              <w:rPr>
                <w:rFonts w:ascii="Noto Sans KR" w:hAnsi="Noto Sans KR" w:eastAsia="Noto Sans KR"/>
                <w:b/>
                <w:color w:val="123B52"/>
                <w:sz w:val="18"/>
              </w:rPr>
              <w:t>주요 범위</w:t>
            </w:r>
          </w:p>
        </w:tc>
        <w:tc>
          <w:tcPr>
            <w:tcW w:type="dxa" w:w="3660"/>
            <w:shd w:fill="DDEFF4"/>
            <w:vAlign w:val="center"/>
          </w:tcPr>
          <w:p>
            <w:pPr>
              <w:keepLines/>
              <w:spacing w:after="0"/>
              <w:jc w:val="center"/>
            </w:pPr>
            <w:r>
              <w:rPr>
                <w:rFonts w:ascii="Noto Sans KR" w:hAnsi="Noto Sans KR" w:eastAsia="Noto Sans KR"/>
                <w:b/>
                <w:color w:val="123B52"/>
                <w:sz w:val="18"/>
              </w:rPr>
              <w:t>완료 기준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0. 분석·UX</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정책 확정, 화면흐름, 데이터·API, 프로토타입</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핵심 시나리오와 예외처리 승인</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1. 웹 MVP</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요청→전문가 견적→채택→완료의 최소 폐쇄루프</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실거래 전 과정 처리, 치명 결함 0건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2. 웹 운영판</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수수료, AI, 관리자 후속관리, 후기·A/S</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권한·보안·정산·알림·감사로그 검수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 안정화</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성능, 장애복구, CS 피드백, 데이터 품질, 전환율 개선</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정의된 기간 동안 안정성·핵심 KPI 충족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4. 앱 개발</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검증된 웹 기능을 고객·파트너 앱으로 순차 전환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웹과 동일한 업무상태·API·정책 유지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5. 앱 고도화</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푸시, 카메라, 위치, 생체인증, 오프라인 임시저장</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스토어 정책·기기 호환·보안 심사 통과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앱 전환 게이트</w:t>
            </w:r>
          </w:p>
          <w:p>
            <w:pPr>
              <w:keepLines/>
              <w:spacing w:after="0" w:line="288" w:lineRule="auto"/>
            </w:pPr>
            <w:r>
              <w:rPr>
                <w:rFonts w:ascii="Noto Sans KR" w:hAnsi="Noto Sans KR" w:eastAsia="Noto Sans KR"/>
                <w:b w:val="0"/>
                <w:color w:val="123B52"/>
                <w:sz w:val="20"/>
              </w:rPr>
              <w:t>웹앱에서 거래 상태 불일치, 정산 오류, 개인정보 침해, 반복적인 작업 유실이 없어야 한다. 월간 가용성·핵심 API 오류율·CS 발생률·사용성 과제완료율 목표를 충족한 기능만 앱에 반영한다.</w:t>
            </w:r>
          </w:p>
        </w:tc>
      </w:tr>
    </w:tbl>
    <w:p>
      <w:pPr>
        <w:spacing w:after="40"/>
      </w:pPr>
    </w:p>
    <w:p>
      <w:r>
        <w:br w:type="page"/>
      </w:r>
    </w:p>
    <w:p>
      <w:pPr>
        <w:pStyle w:val="Heading2"/>
      </w:pPr>
      <w:r>
        <w:t>5. 변경 이력</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버전</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일자</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변경 내역</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v1.2</w:t>
            </w:r>
          </w:p>
        </w:tc>
        <w:tc>
          <w:tcPr>
            <w:tcW w:type="dxa" w:w="4252"/>
            <w:vAlign w:val="center"/>
            <w:tcMar>
              <w:top w:w="90" w:type="dxa"/>
              <w:start w:w="110" w:type="dxa"/>
              <w:bottom w:w="90" w:type="dxa"/>
              <w:end w:w="110" w:type="dxa"/>
            </w:tcMar>
          </w:tcPr>
          <w:p>
            <w:pPr>
              <w:spacing w:before="0" w:after="0" w:line="259" w:lineRule="auto"/>
            </w:pPr>
            <w:r>
              <w:rPr>
                <w:sz w:val="18"/>
              </w:rPr>
              <w:t>2026. 8. 9</w:t>
            </w:r>
          </w:p>
        </w:tc>
        <w:tc>
          <w:tcPr>
            <w:tcW w:type="dxa" w:w="4592"/>
            <w:vAlign w:val="center"/>
            <w:tcMar>
              <w:top w:w="90" w:type="dxa"/>
              <w:start w:w="110" w:type="dxa"/>
              <w:bottom w:w="90" w:type="dxa"/>
              <w:end w:w="110" w:type="dxa"/>
            </w:tcMar>
          </w:tcPr>
          <w:p>
            <w:pPr>
              <w:spacing w:before="0" w:after="0" w:line="259" w:lineRule="auto"/>
            </w:pPr>
            <w:r>
              <w:rPr>
                <w:sz w:val="18"/>
              </w:rPr>
              <w:t>전체 시스템 통합 상세설계 및 수리·서비스 이력 통합 설계 기준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v1.3</w:t>
            </w:r>
          </w:p>
        </w:tc>
        <w:tc>
          <w:tcPr>
            <w:tcW w:type="dxa" w:w="4252"/>
            <w:vAlign w:val="center"/>
            <w:tcMar>
              <w:top w:w="90" w:type="dxa"/>
              <w:start w:w="110" w:type="dxa"/>
              <w:bottom w:w="90" w:type="dxa"/>
              <w:end w:w="110" w:type="dxa"/>
            </w:tcMar>
          </w:tcPr>
          <w:p>
            <w:pPr>
              <w:spacing w:before="0" w:after="0" w:line="259" w:lineRule="auto"/>
            </w:pPr>
            <w:r>
              <w:rPr>
                <w:sz w:val="18"/>
              </w:rPr>
              <w:t>2026. 8. 12</w:t>
            </w:r>
          </w:p>
        </w:tc>
        <w:tc>
          <w:tcPr>
            <w:tcW w:type="dxa" w:w="4592"/>
            <w:vAlign w:val="center"/>
            <w:tcMar>
              <w:top w:w="90" w:type="dxa"/>
              <w:start w:w="110" w:type="dxa"/>
              <w:bottom w:w="90" w:type="dxa"/>
              <w:end w:w="110" w:type="dxa"/>
            </w:tcMar>
          </w:tcPr>
          <w:p>
            <w:pPr>
              <w:spacing w:before="0" w:after="0" w:line="259" w:lineRule="auto"/>
            </w:pPr>
            <w:r>
              <w:rPr>
                <w:sz w:val="18"/>
              </w:rPr>
              <w:t>Transaction 기준 자체 1:1 채팅, 채택 당사자 전용 권한, 공통 데이터 구조, 서버 권한검증, 알림톡 알림 전용 원칙 반영</w:t>
            </w:r>
          </w:p>
        </w:tc>
      </w:tr>
      <w:tr>
        <w:tc>
          <w:tcPr>
            <w:tcW w:type="dxa" w:w="3120"/>
            <w:vAlign w:val="center"/>
          </w:tcPr>
          <w:p>
            <w:r/>
            <w:r>
              <w:rPr>
                <w:b w:val="0"/>
              </w:rPr>
              <w:t>v1.4</w:t>
            </w:r>
          </w:p>
        </w:tc>
        <w:tc>
          <w:tcPr>
            <w:tcW w:type="dxa" w:w="3120"/>
            <w:vAlign w:val="center"/>
          </w:tcPr>
          <w:p>
            <w:r/>
            <w:r>
              <w:rPr>
                <w:b w:val="0"/>
              </w:rPr>
              <w:t>2026. 8. 12</w:t>
            </w:r>
          </w:p>
        </w:tc>
        <w:tc>
          <w:tcPr>
            <w:tcW w:type="dxa" w:w="3120"/>
            <w:vAlign w:val="center"/>
          </w:tcPr>
          <w:p>
            <w:r/>
            <w:r>
              <w:rPr>
                <w:b w:val="0"/>
              </w:rPr>
              <w:t>긴급출동 전문가 가용설정, 실시간 후보선정·응답·ETA, 고객 선택, Transaction/Privacy/자체 1:1 채팅 연계, 출동 진행상태 및 정책 미확정 항목 분리 반영</w:t>
            </w:r>
          </w:p>
        </w:tc>
      </w:tr>
    </w:tbl>
    <w:p>
      <w:pPr>
        <w:pStyle w:val="Heading1"/>
      </w:pPr>
      <w:r>
        <w:t>Ⅰ. Soodal Life Platform — 통합 생활서비스 플랫폼</w:t>
      </w:r>
    </w:p>
    <w:p>
      <w:pPr>
        <w:pStyle w:val="Heading2"/>
      </w:pPr>
      <w:r>
        <w:t>1. 시스템 목적</w:t>
      </w:r>
    </w:p>
    <w:p>
      <w:pPr>
        <w:spacing w:after="120" w:line="300" w:lineRule="auto"/>
      </w:pPr>
      <w:r>
        <w:rPr>
          <w:rFonts w:ascii="Noto Sans KR" w:hAnsi="Noto Sans KR" w:eastAsia="Noto Sans KR"/>
          <w:b w:val="0"/>
          <w:sz w:val="21"/>
        </w:rPr>
        <w:t>수달 라이프 플랫폼은 브랜드 허브이자 공통 서비스 셸이다. 고객·전문가·관리자·정기관리·인테리어 서비스를 서로 다른 화면과 권한으로 제공하면서 계정, 알림, 문서, 거래 이력, 신뢰도는 하나의 플랫폼 경험으로 연결한다.</w:t>
      </w:r>
    </w:p>
    <w:p>
      <w:pPr>
        <w:pStyle w:val="Heading2"/>
      </w:pPr>
      <w:r>
        <w:t>2. 핵심 모듈</w:t>
      </w:r>
    </w:p>
    <w:tbl>
      <w:tblPr>
        <w:tblStyle w:val="TableGrid"/>
        <w:tblW w:type="dxa" w:w="9360"/>
        <w:jc w:val="left"/>
        <w:tblLayout w:type="fixed"/>
        <w:tblLook w:firstColumn="1" w:firstRow="1" w:lastColumn="0" w:lastRow="0" w:noHBand="0" w:noVBand="1" w:val="04A0"/>
        <w:tblInd w:w="120" w:type="dxa"/>
      </w:tblPr>
      <w:tblGrid>
        <w:gridCol w:w="1700"/>
        <w:gridCol w:w="4600"/>
        <w:gridCol w:w="30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모듈</w:t>
            </w:r>
          </w:p>
        </w:tc>
        <w:tc>
          <w:tcPr>
            <w:tcW w:type="dxa" w:w="4600"/>
            <w:shd w:fill="DDEFF4"/>
            <w:vAlign w:val="center"/>
          </w:tcPr>
          <w:p>
            <w:pPr>
              <w:keepLines/>
              <w:spacing w:after="0"/>
              <w:jc w:val="center"/>
            </w:pPr>
            <w:r>
              <w:rPr>
                <w:rFonts w:ascii="Noto Sans KR" w:hAnsi="Noto Sans KR" w:eastAsia="Noto Sans KR"/>
                <w:b/>
                <w:color w:val="123B52"/>
                <w:sz w:val="18"/>
              </w:rPr>
              <w:t>주요 기능</w:t>
            </w:r>
          </w:p>
        </w:tc>
        <w:tc>
          <w:tcPr>
            <w:tcW w:type="dxa" w:w="3060"/>
            <w:shd w:fill="DDEFF4"/>
            <w:vAlign w:val="center"/>
          </w:tcPr>
          <w:p>
            <w:pPr>
              <w:keepLines/>
              <w:spacing w:after="0"/>
              <w:jc w:val="center"/>
            </w:pPr>
            <w:r>
              <w:rPr>
                <w:rFonts w:ascii="Noto Sans KR" w:hAnsi="Noto Sans KR" w:eastAsia="Noto Sans KR"/>
                <w:b/>
                <w:color w:val="123B52"/>
                <w:sz w:val="18"/>
              </w:rPr>
              <w:t>중요 규칙</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홈</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카테고리, 지역, 긴급요청, 케어·인테리어 진입</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의도를 먼저 받고 적절한 업무유형으로 라우팅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계정</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휴대폰/소셜 로그인, 본인인증, 역할 전환, 탈퇴</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동일인 중복계정 탐지, 역할별 약관 동의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서비스 카탈로그</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대·중·소 카테고리, 질문 템플릿, 수수료 정책</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버전·적용일 관리, 거래 중 정책 소급변경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지역·주소</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주소검색, 서비스 가능지역, 이동거리, 현장 위치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정확한 상세주소는 채택 전 제한 공개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마이페이지</w:t>
            </w:r>
          </w:p>
        </w:tc>
        <w:tc>
          <w:tcPr>
            <w:tcW w:type="dxa" w:w="4600"/>
            <w:vAlign w:val="center"/>
            <w:tcMar>
              <w:top w:w="100" w:type="dxa"/>
              <w:start w:w="120" w:type="dxa"/>
              <w:bottom w:w="100" w:type="dxa"/>
              <w:end w:w="120" w:type="dxa"/>
            </w:tcMar>
          </w:tcPr>
          <w:p>
            <w:r>
              <w:t>요청·견적·거래·구독·인테리어·A/S·수리/서비스 이력·시설/제품 이력카드</w:t>
            </w:r>
          </w:p>
        </w:tc>
        <w:tc>
          <w:tcPr>
            <w:tcW w:type="dxa" w:w="3060"/>
            <w:vAlign w:val="center"/>
            <w:tcMar>
              <w:top w:w="100" w:type="dxa"/>
              <w:start w:w="120" w:type="dxa"/>
              <w:bottom w:w="100" w:type="dxa"/>
              <w:end w:w="120" w:type="dxa"/>
            </w:tcMar>
          </w:tcPr>
          <w:p>
            <w:r>
              <w:t>역할과 거래관계에 따른 데이터 범위 제한, 원 거래 증빙과 연결</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알림센터</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웹푸시, 알림톡, SMS, 이메일, 수신설정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목적·횟수·실패·재발송 이력 저장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 1:1 채팅</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Transaction 당사자 메시지·읽음·첨부·실시간 전달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채택 후 활성화; 고객과 채택 전문가만 접근; 미채택 전문가 차단</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콘텐츠·도움말</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 안내, 가격 참고, 안전가이드, FAQ</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승인·게시기간·버전 관리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통합검색</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거래, 전문가, 도움말 검색</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개인정보 마스킹과 권한 필터 우선 적용</w:t>
            </w:r>
          </w:p>
        </w:tc>
      </w:tr>
    </w:tbl>
    <w:p>
      <w:pPr>
        <w:spacing w:after="20"/>
      </w:pPr>
    </w:p>
    <w:p>
      <w:pPr>
        <w:pStyle w:val="Heading2"/>
      </w:pPr>
      <w:r>
        <w:t>3. 통합 진입 흐름</w:t>
      </w:r>
    </w:p>
    <w:p>
      <w:pPr>
        <w:pStyle w:val="ListNumber"/>
        <w:spacing w:after="80" w:line="300" w:lineRule="auto"/>
        <w:ind w:left="540" w:hanging="271"/>
      </w:pPr>
      <w:r>
        <w:rPr>
          <w:rFonts w:ascii="Noto Sans KR" w:hAnsi="Noto Sans KR" w:eastAsia="Noto Sans KR"/>
          <w:b w:val="0"/>
          <w:sz w:val="20"/>
        </w:rPr>
        <w:t>사용자가 “무엇이 필요한가요?”에 사진·음성·짧은 문장 또는 카테고리로 의도를 입력한다.</w:t>
      </w:r>
    </w:p>
    <w:p>
      <w:pPr>
        <w:pStyle w:val="ListNumber"/>
        <w:spacing w:after="80" w:line="300" w:lineRule="auto"/>
        <w:ind w:left="540" w:hanging="271"/>
      </w:pPr>
      <w:r>
        <w:rPr>
          <w:rFonts w:ascii="Noto Sans KR" w:hAnsi="Noto Sans KR" w:eastAsia="Noto Sans KR"/>
          <w:b w:val="0"/>
          <w:sz w:val="20"/>
        </w:rPr>
        <w:t>AI가 일회성 생활서비스, 정기관리, 인테리어 프로젝트 중 적합한 업무유형을 추천한다.</w:t>
      </w:r>
    </w:p>
    <w:p>
      <w:pPr>
        <w:pStyle w:val="ListNumber"/>
        <w:spacing w:after="80" w:line="300" w:lineRule="auto"/>
        <w:ind w:left="540" w:hanging="271"/>
      </w:pPr>
      <w:r>
        <w:rPr>
          <w:rFonts w:ascii="Noto Sans KR" w:hAnsi="Noto Sans KR" w:eastAsia="Noto Sans KR"/>
          <w:b w:val="0"/>
          <w:sz w:val="20"/>
        </w:rPr>
        <w:t>로그인이 필요한 시점에 최소 정보로 가입·본인인증하고 기존 입력내용을 보존한다.</w:t>
      </w:r>
    </w:p>
    <w:p>
      <w:pPr>
        <w:pStyle w:val="ListNumber"/>
        <w:spacing w:after="80" w:line="300" w:lineRule="auto"/>
        <w:ind w:left="540" w:hanging="271"/>
      </w:pPr>
      <w:r>
        <w:rPr>
          <w:rFonts w:ascii="Noto Sans KR" w:hAnsi="Noto Sans KR" w:eastAsia="Noto Sans KR"/>
          <w:b w:val="0"/>
          <w:sz w:val="20"/>
        </w:rPr>
        <w:t>선택된 전용 웹앱으로 이동하되 통합 헤더, 알림, 마이페이지와 거래번호는 유지한다.</w:t>
      </w:r>
    </w:p>
    <w:p>
      <w:pPr>
        <w:pStyle w:val="ListNumber"/>
        <w:spacing w:after="80" w:line="300" w:lineRule="auto"/>
        <w:ind w:left="540" w:hanging="271"/>
      </w:pPr>
      <w:r>
        <w:rPr>
          <w:rFonts w:ascii="Noto Sans KR" w:hAnsi="Noto Sans KR" w:eastAsia="Noto Sans KR"/>
          <w:b w:val="0"/>
          <w:sz w:val="20"/>
        </w:rPr>
        <w:t>완료·후기·A/S 이후에도 통합 이력에서 증빙과 계약정보를 조회할 수 있다.</w:t>
      </w:r>
    </w:p>
    <w:p>
      <w:pPr>
        <w:pStyle w:val="Heading2"/>
      </w:pPr>
      <w:r>
        <w:t>4. 공통 상태 분류</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도메인</w:t>
            </w:r>
          </w:p>
        </w:tc>
        <w:tc>
          <w:tcPr>
            <w:tcW w:type="dxa" w:w="5000"/>
            <w:shd w:fill="DDEFF4"/>
            <w:vAlign w:val="center"/>
          </w:tcPr>
          <w:p>
            <w:pPr>
              <w:keepLines/>
              <w:spacing w:after="0"/>
              <w:jc w:val="center"/>
            </w:pPr>
            <w:r>
              <w:rPr>
                <w:rFonts w:ascii="Noto Sans KR" w:hAnsi="Noto Sans KR" w:eastAsia="Noto Sans KR"/>
                <w:b/>
                <w:color w:val="123B52"/>
                <w:sz w:val="18"/>
              </w:rPr>
              <w:t>대표 상태</w:t>
            </w:r>
          </w:p>
        </w:tc>
        <w:tc>
          <w:tcPr>
            <w:tcW w:type="dxa" w:w="2660"/>
            <w:shd w:fill="DDEFF4"/>
            <w:vAlign w:val="center"/>
          </w:tcPr>
          <w:p>
            <w:pPr>
              <w:keepLines/>
              <w:spacing w:after="0"/>
              <w:jc w:val="center"/>
            </w:pPr>
            <w:r>
              <w:rPr>
                <w:rFonts w:ascii="Noto Sans KR" w:hAnsi="Noto Sans KR" w:eastAsia="Noto Sans KR"/>
                <w:b/>
                <w:color w:val="123B52"/>
                <w:sz w:val="18"/>
              </w:rPr>
              <w:t>종료 상태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작성중→검증중→모집중→견적도착→결정대기</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채택완료 / 취소 / 유효기간만료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채택→계약/예약→방문예정→작업중→완료대기</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완료확정 / 취소 / 분쟁</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접수→전문가확인→방문예정→처리중</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해결 / 미해결종료 / 분쟁전환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신청→활성→회차예정→수행→확인</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갱신 / 일시중지 / 해지 / 만료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인테리어</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상담→실측→설계·견적→계약→공사</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검수완료 / 하자관리 / 종료</w:t>
            </w:r>
          </w:p>
        </w:tc>
      </w:tr>
    </w:tbl>
    <w:p>
      <w:pPr>
        <w:spacing w:after="20"/>
      </w:pPr>
    </w:p>
    <w:p>
      <w:r>
        <w:br w:type="page"/>
      </w:r>
    </w:p>
    <w:p>
      <w:pPr>
        <w:pStyle w:val="Heading2"/>
        <w:spacing w:after="100"/>
      </w:pPr>
      <w:r>
        <w:rPr>
          <w:rFonts w:ascii="Noto Sans CJK KR" w:hAnsi="Noto Sans CJK KR" w:eastAsia="Noto Sans CJK KR"/>
          <w:b/>
          <w:sz w:val="26"/>
        </w:rPr>
        <w:t>5. 전 서비스 공통 출장지역·요청 자동알림</w:t>
      </w:r>
    </w:p>
    <w:p>
      <w:pPr>
        <w:spacing w:after="100"/>
      </w:pPr>
      <w:r>
        <w:rPr>
          <w:rFonts w:ascii="Noto Sans CJK KR" w:hAnsi="Noto Sans CJK KR" w:eastAsia="Noto Sans CJK KR"/>
          <w:b w:val="0"/>
          <w:sz w:val="19"/>
        </w:rPr>
        <w:t>출장지역 기능은 수달 케어 전용이 아니라 일반수리, 설치, 청소, 긴급출동, 정기구독, 인테리어 등 현장 방문이 필요한 전체 서비스의 공통 기능으로 사용한다. 전문가는 본사가 승인한 카테고리별로 출장 가능한 지역을 전국 기초자치단체인 시·구·군 단위에서 복수 선택한다. 수요자가 요청글을 등록하면 시스템은 요청 카테고리와 서비스 주소의 기초자치단체 코드가 모두 일치하는 활성 전문가를 찾아 카카오 알림톡을 자동 발송한다.</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구분</w:t>
            </w:r>
          </w:p>
        </w:tc>
        <w:tc>
          <w:tcPr>
            <w:tcW w:type="dxa" w:w="3120"/>
            <w:vAlign w:val="center"/>
          </w:tcPr>
          <w:p>
            <w:pPr>
              <w:spacing w:after="0" w:line="252" w:lineRule="auto"/>
              <w:jc w:val="center"/>
            </w:pPr>
            <w:r/>
            <w:r>
              <w:rPr>
                <w:rFonts w:ascii="Noto Sans CJK KR" w:hAnsi="Noto Sans CJK KR" w:eastAsia="Noto Sans CJK KR"/>
                <w:b/>
                <w:sz w:val="16"/>
              </w:rPr>
              <w:t>공통 설계 기준</w:t>
            </w:r>
          </w:p>
        </w:tc>
        <w:tc>
          <w:tcPr>
            <w:tcW w:type="dxa" w:w="3120"/>
            <w:vAlign w:val="center"/>
          </w:tcPr>
          <w:p>
            <w:pPr>
              <w:spacing w:after="0" w:line="252" w:lineRule="auto"/>
              <w:jc w:val="center"/>
            </w:pPr>
            <w:r/>
            <w:r>
              <w:rPr>
                <w:rFonts w:ascii="Noto Sans CJK KR" w:hAnsi="Noto Sans CJK KR" w:eastAsia="Noto Sans CJK KR"/>
                <w:b/>
                <w:sz w:val="16"/>
              </w:rPr>
              <w:t>예외·보호 규칙</w:t>
            </w:r>
          </w:p>
        </w:tc>
      </w:tr>
      <w:tr>
        <w:tc>
          <w:tcPr>
            <w:tcW w:type="dxa" w:w="3120"/>
            <w:vAlign w:val="center"/>
          </w:tcPr>
          <w:p>
            <w:pPr>
              <w:spacing w:after="0" w:line="252" w:lineRule="auto"/>
              <w:jc w:val="center"/>
            </w:pPr>
            <w:r/>
            <w:r>
              <w:rPr>
                <w:rFonts w:ascii="Noto Sans CJK KR" w:hAnsi="Noto Sans CJK KR" w:eastAsia="Noto Sans CJK KR"/>
                <w:b w:val="0"/>
                <w:sz w:val="16"/>
              </w:rPr>
              <w:t>출장지역 등록</w:t>
            </w:r>
          </w:p>
        </w:tc>
        <w:tc>
          <w:tcPr>
            <w:tcW w:type="dxa" w:w="3120"/>
            <w:vAlign w:val="center"/>
          </w:tcPr>
          <w:p>
            <w:pPr>
              <w:spacing w:after="0" w:line="252" w:lineRule="auto"/>
              <w:jc w:val="left"/>
            </w:pPr>
            <w:r/>
            <w:r>
              <w:rPr>
                <w:rFonts w:ascii="Noto Sans CJK KR" w:hAnsi="Noto Sans CJK KR" w:eastAsia="Noto Sans CJK KR"/>
                <w:b w:val="0"/>
                <w:sz w:val="16"/>
              </w:rPr>
              <w:t>시·도 선택 후 시·구·군 복수선택, 검색·전체선택·제외 지원</w:t>
            </w:r>
          </w:p>
        </w:tc>
        <w:tc>
          <w:tcPr>
            <w:tcW w:type="dxa" w:w="3120"/>
            <w:vAlign w:val="center"/>
          </w:tcPr>
          <w:p>
            <w:pPr>
              <w:spacing w:after="0" w:line="252" w:lineRule="auto"/>
              <w:jc w:val="left"/>
            </w:pPr>
            <w:r/>
            <w:r>
              <w:rPr>
                <w:rFonts w:ascii="Noto Sans CJK KR" w:hAnsi="Noto Sans CJK KR" w:eastAsia="Noto Sans CJK KR"/>
                <w:b w:val="0"/>
                <w:sz w:val="16"/>
              </w:rPr>
              <w:t>카테고리별로 별도 저장하고 적용 시작·종료일 이력 관리</w:t>
            </w:r>
          </w:p>
        </w:tc>
      </w:tr>
      <w:tr>
        <w:tc>
          <w:tcPr>
            <w:tcW w:type="dxa" w:w="3120"/>
            <w:vAlign w:val="center"/>
          </w:tcPr>
          <w:p>
            <w:pPr>
              <w:spacing w:after="0" w:line="252" w:lineRule="auto"/>
              <w:jc w:val="center"/>
            </w:pPr>
            <w:r/>
            <w:r>
              <w:rPr>
                <w:rFonts w:ascii="Noto Sans CJK KR" w:hAnsi="Noto Sans CJK KR" w:eastAsia="Noto Sans CJK KR"/>
                <w:b w:val="0"/>
                <w:sz w:val="16"/>
              </w:rPr>
              <w:t>일반 요청</w:t>
            </w:r>
          </w:p>
        </w:tc>
        <w:tc>
          <w:tcPr>
            <w:tcW w:type="dxa" w:w="3120"/>
            <w:vAlign w:val="center"/>
          </w:tcPr>
          <w:p>
            <w:pPr>
              <w:spacing w:after="0" w:line="252" w:lineRule="auto"/>
              <w:jc w:val="left"/>
            </w:pPr>
            <w:r/>
            <w:r>
              <w:rPr>
                <w:rFonts w:ascii="Noto Sans CJK KR" w:hAnsi="Noto Sans CJK KR" w:eastAsia="Noto Sans CJK KR"/>
                <w:b w:val="0"/>
                <w:sz w:val="16"/>
              </w:rPr>
              <w:t>등록 완료 후 조건 일치 전문가에게 비동기 알림톡 발송</w:t>
            </w:r>
          </w:p>
        </w:tc>
        <w:tc>
          <w:tcPr>
            <w:tcW w:type="dxa" w:w="3120"/>
            <w:vAlign w:val="center"/>
          </w:tcPr>
          <w:p>
            <w:pPr>
              <w:spacing w:after="0" w:line="252" w:lineRule="auto"/>
              <w:jc w:val="left"/>
            </w:pPr>
            <w:r/>
            <w:r>
              <w:rPr>
                <w:rFonts w:ascii="Noto Sans CJK KR" w:hAnsi="Noto Sans CJK KR" w:eastAsia="Noto Sans CJK KR"/>
                <w:b w:val="0"/>
                <w:sz w:val="16"/>
              </w:rPr>
              <w:t>알림 실패가 요청 등록을 실패시키지 않으며 재시도 큐로 이동</w:t>
            </w:r>
          </w:p>
        </w:tc>
      </w:tr>
      <w:tr>
        <w:tc>
          <w:tcPr>
            <w:tcW w:type="dxa" w:w="3120"/>
            <w:vAlign w:val="center"/>
          </w:tcPr>
          <w:p>
            <w:pPr>
              <w:spacing w:after="0" w:line="252" w:lineRule="auto"/>
              <w:jc w:val="center"/>
            </w:pPr>
            <w:r/>
            <w:r>
              <w:rPr>
                <w:rFonts w:ascii="Noto Sans CJK KR" w:hAnsi="Noto Sans CJK KR" w:eastAsia="Noto Sans CJK KR"/>
                <w:b w:val="0"/>
                <w:sz w:val="16"/>
              </w:rPr>
              <w:t>긴급출동</w:t>
            </w:r>
          </w:p>
        </w:tc>
        <w:tc>
          <w:tcPr>
            <w:tcW w:type="dxa" w:w="3120"/>
            <w:vAlign w:val="center"/>
          </w:tcPr>
          <w:p>
            <w:pPr>
              <w:spacing w:after="0" w:line="252" w:lineRule="auto"/>
              <w:jc w:val="left"/>
            </w:pPr>
            <w:r/>
            <w:r>
              <w:rPr>
                <w:rFonts w:ascii="Noto Sans CJK KR" w:hAnsi="Noto Sans CJK KR" w:eastAsia="Noto Sans CJK KR"/>
                <w:b w:val="0"/>
                <w:sz w:val="16"/>
              </w:rPr>
              <w:t>긴급 우선순위, 짧은 응답기한, 1차 후보 즉시 발송</w:t>
            </w:r>
          </w:p>
        </w:tc>
        <w:tc>
          <w:tcPr>
            <w:tcW w:type="dxa" w:w="3120"/>
            <w:vAlign w:val="center"/>
          </w:tcPr>
          <w:p>
            <w:pPr>
              <w:spacing w:after="0" w:line="252" w:lineRule="auto"/>
              <w:jc w:val="left"/>
            </w:pPr>
            <w:r/>
            <w:r>
              <w:rPr>
                <w:rFonts w:ascii="Noto Sans CJK KR" w:hAnsi="Noto Sans CJK KR" w:eastAsia="Noto Sans CJK KR"/>
                <w:b w:val="0"/>
                <w:sz w:val="16"/>
              </w:rPr>
              <w:t>무응답 시 인접 지역 확대는 수요자 동의 또는 본사 정책에 따라 수행</w:t>
            </w:r>
          </w:p>
        </w:tc>
      </w:tr>
      <w:tr>
        <w:tc>
          <w:tcPr>
            <w:tcW w:type="dxa" w:w="3120"/>
            <w:vAlign w:val="center"/>
          </w:tcPr>
          <w:p>
            <w:pPr>
              <w:spacing w:after="0" w:line="252" w:lineRule="auto"/>
              <w:jc w:val="center"/>
            </w:pPr>
            <w:r/>
            <w:r>
              <w:rPr>
                <w:rFonts w:ascii="Noto Sans CJK KR" w:hAnsi="Noto Sans CJK KR" w:eastAsia="Noto Sans CJK KR"/>
                <w:b w:val="0"/>
                <w:sz w:val="16"/>
              </w:rPr>
              <w:t>주소 공개</w:t>
            </w:r>
          </w:p>
        </w:tc>
        <w:tc>
          <w:tcPr>
            <w:tcW w:type="dxa" w:w="3120"/>
            <w:vAlign w:val="center"/>
          </w:tcPr>
          <w:p>
            <w:pPr>
              <w:spacing w:after="0" w:line="252" w:lineRule="auto"/>
              <w:jc w:val="left"/>
            </w:pPr>
            <w:r/>
            <w:r>
              <w:rPr>
                <w:rFonts w:ascii="Noto Sans CJK KR" w:hAnsi="Noto Sans CJK KR" w:eastAsia="Noto Sans CJK KR"/>
                <w:b w:val="0"/>
                <w:sz w:val="16"/>
              </w:rPr>
              <w:t>매칭에는 시·구·군 코드 사용</w:t>
            </w:r>
          </w:p>
        </w:tc>
        <w:tc>
          <w:tcPr>
            <w:tcW w:type="dxa" w:w="3120"/>
            <w:vAlign w:val="center"/>
          </w:tcPr>
          <w:p>
            <w:pPr>
              <w:spacing w:after="0" w:line="252" w:lineRule="auto"/>
              <w:jc w:val="left"/>
            </w:pPr>
            <w:r/>
            <w:r>
              <w:rPr>
                <w:rFonts w:ascii="Noto Sans CJK KR" w:hAnsi="Noto Sans CJK KR" w:eastAsia="Noto Sans CJK KR"/>
                <w:b w:val="0"/>
                <w:sz w:val="16"/>
              </w:rPr>
              <w:t>채택 전 상세주소·동호수·연락처는 전문가에게 비공개</w:t>
            </w:r>
          </w:p>
        </w:tc>
      </w:tr>
      <w:tr>
        <w:tc>
          <w:tcPr>
            <w:tcW w:type="dxa" w:w="3120"/>
            <w:vAlign w:val="center"/>
          </w:tcPr>
          <w:p>
            <w:pPr>
              <w:spacing w:after="0" w:line="252" w:lineRule="auto"/>
              <w:jc w:val="center"/>
            </w:pPr>
            <w:r/>
            <w:r>
              <w:rPr>
                <w:rFonts w:ascii="Noto Sans CJK KR" w:hAnsi="Noto Sans CJK KR" w:eastAsia="Noto Sans CJK KR"/>
                <w:b w:val="0"/>
                <w:sz w:val="16"/>
              </w:rPr>
              <w:t>중복 방지</w:t>
            </w:r>
          </w:p>
        </w:tc>
        <w:tc>
          <w:tcPr>
            <w:tcW w:type="dxa" w:w="3120"/>
            <w:vAlign w:val="center"/>
          </w:tcPr>
          <w:p>
            <w:pPr>
              <w:spacing w:after="0" w:line="252" w:lineRule="auto"/>
              <w:jc w:val="left"/>
            </w:pPr>
            <w:r/>
            <w:r>
              <w:rPr>
                <w:rFonts w:ascii="Noto Sans CJK KR" w:hAnsi="Noto Sans CJK KR" w:eastAsia="Noto Sans CJK KR"/>
                <w:b w:val="0"/>
                <w:sz w:val="16"/>
              </w:rPr>
              <w:t>요청번호+전문가+채널 기준 멱등키로 1회 발송</w:t>
            </w:r>
          </w:p>
        </w:tc>
        <w:tc>
          <w:tcPr>
            <w:tcW w:type="dxa" w:w="3120"/>
            <w:vAlign w:val="center"/>
          </w:tcPr>
          <w:p>
            <w:pPr>
              <w:spacing w:after="0" w:line="252" w:lineRule="auto"/>
              <w:jc w:val="left"/>
            </w:pPr>
            <w:r/>
            <w:r>
              <w:rPr>
                <w:rFonts w:ascii="Noto Sans CJK KR" w:hAnsi="Noto Sans CJK KR" w:eastAsia="Noto Sans CJK KR"/>
                <w:b w:val="0"/>
                <w:sz w:val="16"/>
              </w:rPr>
              <w:t>재발송은 별도 시도번호와 사유 기록</w:t>
            </w:r>
          </w:p>
        </w:tc>
      </w:tr>
      <w:tr>
        <w:tc>
          <w:tcPr>
            <w:tcW w:type="dxa" w:w="3120"/>
            <w:vAlign w:val="center"/>
          </w:tcPr>
          <w:p>
            <w:pPr>
              <w:spacing w:after="0" w:line="252" w:lineRule="auto"/>
              <w:jc w:val="center"/>
            </w:pPr>
            <w:r/>
            <w:r>
              <w:rPr>
                <w:rFonts w:ascii="Noto Sans CJK KR" w:hAnsi="Noto Sans CJK KR" w:eastAsia="Noto Sans CJK KR"/>
                <w:b w:val="0"/>
                <w:sz w:val="16"/>
              </w:rPr>
              <w:t>알림 수신</w:t>
            </w:r>
          </w:p>
        </w:tc>
        <w:tc>
          <w:tcPr>
            <w:tcW w:type="dxa" w:w="3120"/>
            <w:vAlign w:val="center"/>
          </w:tcPr>
          <w:p>
            <w:pPr>
              <w:spacing w:after="0" w:line="252" w:lineRule="auto"/>
              <w:jc w:val="left"/>
            </w:pPr>
            <w:r/>
            <w:r>
              <w:rPr>
                <w:rFonts w:ascii="Noto Sans CJK KR" w:hAnsi="Noto Sans CJK KR" w:eastAsia="Noto Sans CJK KR"/>
                <w:b w:val="0"/>
                <w:sz w:val="16"/>
              </w:rPr>
              <w:t>거래 수행에 필요한 정보성 알림 동의·수신설정 관리</w:t>
            </w:r>
          </w:p>
        </w:tc>
        <w:tc>
          <w:tcPr>
            <w:tcW w:type="dxa" w:w="3120"/>
            <w:vAlign w:val="center"/>
          </w:tcPr>
          <w:p>
            <w:pPr>
              <w:spacing w:after="0" w:line="252" w:lineRule="auto"/>
              <w:jc w:val="left"/>
            </w:pPr>
            <w:r/>
            <w:r>
              <w:rPr>
                <w:rFonts w:ascii="Noto Sans CJK KR" w:hAnsi="Noto Sans CJK KR" w:eastAsia="Noto Sans CJK KR"/>
                <w:b w:val="0"/>
                <w:sz w:val="16"/>
              </w:rPr>
              <w:t>야간 발송, 마케팅 동의, 수신거부는 별도 정책으로 분리</w:t>
            </w:r>
          </w:p>
        </w:tc>
      </w:tr>
    </w:tbl>
    <w:p>
      <w:pPr>
        <w:spacing w:after="100"/>
      </w:pPr>
      <w:r>
        <w:rPr>
          <w:rFonts w:ascii="Noto Sans CJK KR" w:hAnsi="Noto Sans CJK KR" w:eastAsia="Noto Sans CJK KR"/>
          <w:b w:val="0"/>
          <w:sz w:val="19"/>
        </w:rPr>
        <w:t>요청 등록·알림톡 발송 처리 흐름</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순서</w:t>
            </w:r>
          </w:p>
        </w:tc>
        <w:tc>
          <w:tcPr>
            <w:tcW w:type="dxa" w:w="3120"/>
            <w:vAlign w:val="center"/>
          </w:tcPr>
          <w:p>
            <w:pPr>
              <w:spacing w:after="0" w:line="252" w:lineRule="auto"/>
              <w:jc w:val="center"/>
            </w:pPr>
            <w:r/>
            <w:r>
              <w:rPr>
                <w:rFonts w:ascii="Noto Sans CJK KR" w:hAnsi="Noto Sans CJK KR" w:eastAsia="Noto Sans CJK KR"/>
                <w:b/>
                <w:sz w:val="16"/>
              </w:rPr>
              <w:t>시스템 처리</w:t>
            </w:r>
          </w:p>
        </w:tc>
        <w:tc>
          <w:tcPr>
            <w:tcW w:type="dxa" w:w="3120"/>
            <w:vAlign w:val="center"/>
          </w:tcPr>
          <w:p>
            <w:pPr>
              <w:spacing w:after="0" w:line="252" w:lineRule="auto"/>
              <w:jc w:val="center"/>
            </w:pPr>
            <w:r/>
            <w:r>
              <w:rPr>
                <w:rFonts w:ascii="Noto Sans CJK KR" w:hAnsi="Noto Sans CJK KR" w:eastAsia="Noto Sans CJK KR"/>
                <w:b/>
                <w:sz w:val="16"/>
              </w:rPr>
              <w:t>실패·예외 처리</w:t>
            </w:r>
          </w:p>
        </w:tc>
      </w:tr>
      <w:tr>
        <w:tc>
          <w:tcPr>
            <w:tcW w:type="dxa" w:w="3120"/>
            <w:vAlign w:val="center"/>
          </w:tcPr>
          <w:p>
            <w:pPr>
              <w:spacing w:after="0" w:line="252" w:lineRule="auto"/>
              <w:jc w:val="center"/>
            </w:pPr>
            <w:r/>
            <w:r>
              <w:rPr>
                <w:rFonts w:ascii="Noto Sans CJK KR" w:hAnsi="Noto Sans CJK KR" w:eastAsia="Noto Sans CJK KR"/>
                <w:b w:val="0"/>
                <w:sz w:val="16"/>
              </w:rPr>
              <w:t>1</w:t>
            </w:r>
          </w:p>
        </w:tc>
        <w:tc>
          <w:tcPr>
            <w:tcW w:type="dxa" w:w="3120"/>
            <w:vAlign w:val="center"/>
          </w:tcPr>
          <w:p>
            <w:pPr>
              <w:spacing w:after="0" w:line="252" w:lineRule="auto"/>
              <w:jc w:val="left"/>
            </w:pPr>
            <w:r/>
            <w:r>
              <w:rPr>
                <w:rFonts w:ascii="Noto Sans CJK KR" w:hAnsi="Noto Sans CJK KR" w:eastAsia="Noto Sans CJK KR"/>
                <w:b w:val="0"/>
                <w:sz w:val="16"/>
              </w:rPr>
              <w:t>수요자가 카테고리·서비스 주소·요청내용·긴급도를 입력하고 등록</w:t>
            </w:r>
          </w:p>
        </w:tc>
        <w:tc>
          <w:tcPr>
            <w:tcW w:type="dxa" w:w="3120"/>
            <w:vAlign w:val="center"/>
          </w:tcPr>
          <w:p>
            <w:pPr>
              <w:spacing w:after="0" w:line="252" w:lineRule="auto"/>
              <w:jc w:val="left"/>
            </w:pPr>
            <w:r/>
            <w:r>
              <w:rPr>
                <w:rFonts w:ascii="Noto Sans CJK KR" w:hAnsi="Noto Sans CJK KR" w:eastAsia="Noto Sans CJK KR"/>
                <w:b w:val="0"/>
                <w:sz w:val="16"/>
              </w:rPr>
              <w:t>주소의 유효한 시·구·군 코드와 카테고리 필수값 검증</w:t>
            </w:r>
          </w:p>
        </w:tc>
      </w:tr>
      <w:tr>
        <w:tc>
          <w:tcPr>
            <w:tcW w:type="dxa" w:w="3120"/>
            <w:vAlign w:val="center"/>
          </w:tcPr>
          <w:p>
            <w:pPr>
              <w:spacing w:after="0" w:line="252" w:lineRule="auto"/>
              <w:jc w:val="center"/>
            </w:pPr>
            <w:r/>
            <w:r>
              <w:rPr>
                <w:rFonts w:ascii="Noto Sans CJK KR" w:hAnsi="Noto Sans CJK KR" w:eastAsia="Noto Sans CJK KR"/>
                <w:b w:val="0"/>
                <w:sz w:val="16"/>
              </w:rPr>
              <w:t>2</w:t>
            </w:r>
          </w:p>
        </w:tc>
        <w:tc>
          <w:tcPr>
            <w:tcW w:type="dxa" w:w="3120"/>
            <w:vAlign w:val="center"/>
          </w:tcPr>
          <w:p>
            <w:pPr>
              <w:spacing w:after="0" w:line="252" w:lineRule="auto"/>
              <w:jc w:val="left"/>
            </w:pPr>
            <w:r/>
            <w:r>
              <w:rPr>
                <w:rFonts w:ascii="Noto Sans CJK KR" w:hAnsi="Noto Sans CJK KR" w:eastAsia="Noto Sans CJK KR"/>
                <w:b w:val="0"/>
                <w:sz w:val="16"/>
              </w:rPr>
              <w:t>요청 저장과 동시에 RequestCreated 이벤트 발행</w:t>
            </w:r>
          </w:p>
        </w:tc>
        <w:tc>
          <w:tcPr>
            <w:tcW w:type="dxa" w:w="3120"/>
            <w:vAlign w:val="center"/>
          </w:tcPr>
          <w:p>
            <w:pPr>
              <w:spacing w:after="0" w:line="252" w:lineRule="auto"/>
              <w:jc w:val="left"/>
            </w:pPr>
            <w:r/>
            <w:r>
              <w:rPr>
                <w:rFonts w:ascii="Noto Sans CJK KR" w:hAnsi="Noto Sans CJK KR" w:eastAsia="Noto Sans CJK KR"/>
                <w:b w:val="0"/>
                <w:sz w:val="16"/>
              </w:rPr>
              <w:t>트랜잭션 아웃박스로 이벤트 유실 방지</w:t>
            </w:r>
          </w:p>
        </w:tc>
      </w:tr>
      <w:tr>
        <w:tc>
          <w:tcPr>
            <w:tcW w:type="dxa" w:w="3120"/>
            <w:vAlign w:val="center"/>
          </w:tcPr>
          <w:p>
            <w:pPr>
              <w:spacing w:after="0" w:line="252" w:lineRule="auto"/>
              <w:jc w:val="center"/>
            </w:pPr>
            <w:r/>
            <w:r>
              <w:rPr>
                <w:rFonts w:ascii="Noto Sans CJK KR" w:hAnsi="Noto Sans CJK KR" w:eastAsia="Noto Sans CJK KR"/>
                <w:b w:val="0"/>
                <w:sz w:val="16"/>
              </w:rPr>
              <w:t>3</w:t>
            </w:r>
          </w:p>
        </w:tc>
        <w:tc>
          <w:tcPr>
            <w:tcW w:type="dxa" w:w="3120"/>
            <w:vAlign w:val="center"/>
          </w:tcPr>
          <w:p>
            <w:pPr>
              <w:spacing w:after="0" w:line="252" w:lineRule="auto"/>
              <w:jc w:val="left"/>
            </w:pPr>
            <w:r/>
            <w:r>
              <w:rPr>
                <w:rFonts w:ascii="Noto Sans CJK KR" w:hAnsi="Noto Sans CJK KR" w:eastAsia="Noto Sans CJK KR"/>
                <w:b w:val="0"/>
                <w:sz w:val="16"/>
              </w:rPr>
              <w:t>승인·활동중·알림수신 상태이며 카테고리와 지역이 모두 일치하는 전문가 검색</w:t>
            </w:r>
          </w:p>
        </w:tc>
        <w:tc>
          <w:tcPr>
            <w:tcW w:type="dxa" w:w="3120"/>
            <w:vAlign w:val="center"/>
          </w:tcPr>
          <w:p>
            <w:pPr>
              <w:spacing w:after="0" w:line="252" w:lineRule="auto"/>
              <w:jc w:val="left"/>
            </w:pPr>
            <w:r/>
            <w:r>
              <w:rPr>
                <w:rFonts w:ascii="Noto Sans CJK KR" w:hAnsi="Noto Sans CJK KR" w:eastAsia="Noto Sans CJK KR"/>
                <w:b w:val="0"/>
                <w:sz w:val="16"/>
              </w:rPr>
              <w:t>정지, 자격만료, 수행한도 초과 전문가 제외</w:t>
            </w:r>
          </w:p>
        </w:tc>
      </w:tr>
      <w:tr>
        <w:tc>
          <w:tcPr>
            <w:tcW w:type="dxa" w:w="3120"/>
            <w:vAlign w:val="center"/>
          </w:tcPr>
          <w:p>
            <w:pPr>
              <w:spacing w:after="0" w:line="252" w:lineRule="auto"/>
              <w:jc w:val="center"/>
            </w:pPr>
            <w:r/>
            <w:r>
              <w:rPr>
                <w:rFonts w:ascii="Noto Sans CJK KR" w:hAnsi="Noto Sans CJK KR" w:eastAsia="Noto Sans CJK KR"/>
                <w:b w:val="0"/>
                <w:sz w:val="16"/>
              </w:rPr>
              <w:t>4</w:t>
            </w:r>
          </w:p>
        </w:tc>
        <w:tc>
          <w:tcPr>
            <w:tcW w:type="dxa" w:w="3120"/>
            <w:vAlign w:val="center"/>
          </w:tcPr>
          <w:p>
            <w:pPr>
              <w:spacing w:after="0" w:line="252" w:lineRule="auto"/>
              <w:jc w:val="left"/>
            </w:pPr>
            <w:r/>
            <w:r>
              <w:rPr>
                <w:rFonts w:ascii="Noto Sans CJK KR" w:hAnsi="Noto Sans CJK KR" w:eastAsia="Noto Sans CJK KR"/>
                <w:b w:val="0"/>
                <w:sz w:val="16"/>
              </w:rPr>
              <w:t>전문가별 RequestDispatch 생성 후 승인된 알림톡 템플릿 발송</w:t>
            </w:r>
          </w:p>
        </w:tc>
        <w:tc>
          <w:tcPr>
            <w:tcW w:type="dxa" w:w="3120"/>
            <w:vAlign w:val="center"/>
          </w:tcPr>
          <w:p>
            <w:pPr>
              <w:spacing w:after="0" w:line="252" w:lineRule="auto"/>
              <w:jc w:val="left"/>
            </w:pPr>
            <w:r/>
            <w:r>
              <w:rPr>
                <w:rFonts w:ascii="Noto Sans CJK KR" w:hAnsi="Noto Sans CJK KR" w:eastAsia="Noto Sans CJK KR"/>
                <w:b w:val="0"/>
                <w:sz w:val="16"/>
              </w:rPr>
              <w:t>중복 발송 차단, 실패코드·재시도 횟수 기록</w:t>
            </w:r>
          </w:p>
        </w:tc>
      </w:tr>
      <w:tr>
        <w:tc>
          <w:tcPr>
            <w:tcW w:type="dxa" w:w="3120"/>
            <w:vAlign w:val="center"/>
          </w:tcPr>
          <w:p>
            <w:pPr>
              <w:spacing w:after="0" w:line="252" w:lineRule="auto"/>
              <w:jc w:val="center"/>
            </w:pPr>
            <w:r/>
            <w:r>
              <w:rPr>
                <w:rFonts w:ascii="Noto Sans CJK KR" w:hAnsi="Noto Sans CJK KR" w:eastAsia="Noto Sans CJK KR"/>
                <w:b w:val="0"/>
                <w:sz w:val="16"/>
              </w:rPr>
              <w:t>5</w:t>
            </w:r>
          </w:p>
        </w:tc>
        <w:tc>
          <w:tcPr>
            <w:tcW w:type="dxa" w:w="3120"/>
            <w:vAlign w:val="center"/>
          </w:tcPr>
          <w:p>
            <w:pPr>
              <w:spacing w:after="0" w:line="252" w:lineRule="auto"/>
              <w:jc w:val="left"/>
            </w:pPr>
            <w:r/>
            <w:r>
              <w:rPr>
                <w:rFonts w:ascii="Noto Sans CJK KR" w:hAnsi="Noto Sans CJK KR" w:eastAsia="Noto Sans CJK KR"/>
                <w:b w:val="0"/>
                <w:sz w:val="16"/>
              </w:rPr>
              <w:t>전문가가 알림톡의 안전한 링크로 로그인해 요청 상세 확인</w:t>
            </w:r>
          </w:p>
        </w:tc>
        <w:tc>
          <w:tcPr>
            <w:tcW w:type="dxa" w:w="3120"/>
            <w:vAlign w:val="center"/>
          </w:tcPr>
          <w:p>
            <w:pPr>
              <w:spacing w:after="0" w:line="252" w:lineRule="auto"/>
              <w:jc w:val="left"/>
            </w:pPr>
            <w:r/>
            <w:r>
              <w:rPr>
                <w:rFonts w:ascii="Noto Sans CJK KR" w:hAnsi="Noto Sans CJK KR" w:eastAsia="Noto Sans CJK KR"/>
                <w:b w:val="0"/>
                <w:sz w:val="16"/>
              </w:rPr>
              <w:t>1회성/만료 토큰, 채택 전 민감주소 마스킹</w:t>
            </w:r>
          </w:p>
        </w:tc>
      </w:tr>
      <w:tr>
        <w:tc>
          <w:tcPr>
            <w:tcW w:type="dxa" w:w="3120"/>
            <w:vAlign w:val="center"/>
          </w:tcPr>
          <w:p>
            <w:pPr>
              <w:spacing w:after="0" w:line="252" w:lineRule="auto"/>
              <w:jc w:val="center"/>
            </w:pPr>
            <w:r/>
            <w:r>
              <w:rPr>
                <w:rFonts w:ascii="Noto Sans CJK KR" w:hAnsi="Noto Sans CJK KR" w:eastAsia="Noto Sans CJK KR"/>
                <w:b w:val="0"/>
                <w:sz w:val="16"/>
              </w:rPr>
              <w:t>6</w:t>
            </w:r>
          </w:p>
        </w:tc>
        <w:tc>
          <w:tcPr>
            <w:tcW w:type="dxa" w:w="3120"/>
            <w:vAlign w:val="center"/>
          </w:tcPr>
          <w:p>
            <w:pPr>
              <w:spacing w:after="0" w:line="252" w:lineRule="auto"/>
              <w:jc w:val="left"/>
            </w:pPr>
            <w:r/>
            <w:r>
              <w:rPr>
                <w:rFonts w:ascii="Noto Sans CJK KR" w:hAnsi="Noto Sans CJK KR" w:eastAsia="Noto Sans CJK KR"/>
                <w:b w:val="0"/>
                <w:sz w:val="16"/>
              </w:rPr>
              <w:t>전문가가 견적·지원 또는 거절하고 수요자가 비교·채택</w:t>
            </w:r>
          </w:p>
        </w:tc>
        <w:tc>
          <w:tcPr>
            <w:tcW w:type="dxa" w:w="3120"/>
            <w:vAlign w:val="center"/>
          </w:tcPr>
          <w:p>
            <w:pPr>
              <w:spacing w:after="0" w:line="252" w:lineRule="auto"/>
              <w:jc w:val="left"/>
            </w:pPr>
            <w:r/>
            <w:r>
              <w:rPr>
                <w:rFonts w:ascii="Noto Sans CJK KR" w:hAnsi="Noto Sans CJK KR" w:eastAsia="Noto Sans CJK KR"/>
                <w:b w:val="0"/>
                <w:sz w:val="16"/>
              </w:rPr>
              <w:t>응답기한 만료 시 모집종료 또는 후보 확대</w:t>
            </w:r>
          </w:p>
        </w:tc>
      </w:tr>
    </w:tbl>
    <w:p>
      <w:pPr>
        <w:spacing w:after="100"/>
      </w:pPr>
      <w:r>
        <w:rPr>
          <w:rFonts w:ascii="Noto Sans CJK KR" w:hAnsi="Noto Sans CJK KR" w:eastAsia="Noto Sans CJK KR"/>
          <w:b w:val="0"/>
          <w:sz w:val="19"/>
        </w:rPr>
        <w:t>알림톡에는 요청번호, 카테고리, 시·구·군, 요청 요약, 희망일시, 긴급 여부와 상세보기 버튼만 포함한다. 전문가의 제3자 정보 노출과 개인정보 유출을 줄이기 위해 수요자 성명·전화번호·상세주소는 메시지에 포함하지 않는다.</w:t>
      </w:r>
    </w:p>
    <w:p>
      <w:pPr>
        <w:pStyle w:val="Heading2"/>
        <w:spacing w:after="100"/>
      </w:pPr>
      <w:r>
        <w:rPr>
          <w:rFonts w:ascii="Noto Sans CJK KR" w:hAnsi="Noto Sans CJK KR" w:eastAsia="Noto Sans CJK KR"/>
          <w:b/>
          <w:sz w:val="26"/>
        </w:rPr>
        <w:t>6. 전 서비스 공통 수달등급 표시 및 수달신뢰점수 정렬</w:t>
      </w:r>
    </w:p>
    <w:p>
      <w:pPr>
        <w:spacing w:after="100"/>
      </w:pPr>
      <w:r>
        <w:rPr>
          <w:rFonts w:ascii="Noto Sans CJK KR" w:hAnsi="Noto Sans CJK KR" w:eastAsia="Noto Sans CJK KR"/>
          <w:b w:val="0"/>
          <w:sz w:val="19"/>
        </w:rPr>
        <w:t>수요자에게 전문가 선택을 지원하기 위해 거래 가능한 전문가·견적서·지원자·추천 결과의 기본 노출순서는 수달신뢰점수 내림차순으로 통일한다. 화면에는 수달등급과 수달신뢰점수를 함께 표시한다. 카테고리·출장지역·활동상태·자격 등 필수조건을 먼저 통과시킨 뒤 점수순으로 정렬한다.</w:t>
      </w:r>
    </w:p>
    <w:tbl>
      <w:tblPr>
        <w:tblStyle w:val="LightShading-Accent1"/>
        <w:tblW w:type="auto" w:w="0"/>
        <w:tblLook w:firstColumn="1" w:firstRow="1" w:lastColumn="0" w:lastRow="0" w:noHBand="0" w:noVBand="1" w:val="04A0"/>
      </w:tblPr>
      <w:tblGrid>
        <w:gridCol w:w="2340"/>
        <w:gridCol w:w="2340"/>
        <w:gridCol w:w="2340"/>
        <w:gridCol w:w="2340"/>
      </w:tblGrid>
      <w:tr>
        <w:trPr>
          <w:tblHeader w:val="true"/>
        </w:trPr>
        <w:tc>
          <w:tcPr>
            <w:tcW w:type="dxa" w:w="2340"/>
            <w:vAlign w:val="center"/>
          </w:tcPr>
          <w:p>
            <w:pPr>
              <w:spacing w:after="0" w:line="252" w:lineRule="auto"/>
              <w:jc w:val="center"/>
            </w:pPr>
            <w:r/>
            <w:r>
              <w:rPr>
                <w:rFonts w:ascii="Noto Sans CJK KR" w:hAnsi="Noto Sans CJK KR" w:eastAsia="Noto Sans CJK KR"/>
                <w:b/>
                <w:sz w:val="16"/>
              </w:rPr>
              <w:t>목록</w:t>
            </w:r>
          </w:p>
        </w:tc>
        <w:tc>
          <w:tcPr>
            <w:tcW w:type="dxa" w:w="2340"/>
            <w:vAlign w:val="center"/>
          </w:tcPr>
          <w:p>
            <w:pPr>
              <w:spacing w:after="0" w:line="252" w:lineRule="auto"/>
              <w:jc w:val="center"/>
            </w:pPr>
            <w:r/>
            <w:r>
              <w:rPr>
                <w:rFonts w:ascii="Noto Sans CJK KR" w:hAnsi="Noto Sans CJK KR" w:eastAsia="Noto Sans CJK KR"/>
                <w:b/>
                <w:sz w:val="16"/>
              </w:rPr>
              <w:t>기본 정렬</w:t>
            </w:r>
          </w:p>
        </w:tc>
        <w:tc>
          <w:tcPr>
            <w:tcW w:type="dxa" w:w="2340"/>
            <w:vAlign w:val="center"/>
          </w:tcPr>
          <w:p>
            <w:pPr>
              <w:spacing w:after="0" w:line="252" w:lineRule="auto"/>
              <w:jc w:val="center"/>
            </w:pPr>
            <w:r/>
            <w:r>
              <w:rPr>
                <w:rFonts w:ascii="Noto Sans CJK KR" w:hAnsi="Noto Sans CJK KR" w:eastAsia="Noto Sans CJK KR"/>
                <w:b/>
                <w:sz w:val="16"/>
              </w:rPr>
              <w:t>동점 처리</w:t>
            </w:r>
          </w:p>
        </w:tc>
        <w:tc>
          <w:tcPr>
            <w:tcW w:type="dxa" w:w="2340"/>
            <w:vAlign w:val="center"/>
          </w:tcPr>
          <w:p>
            <w:pPr>
              <w:spacing w:after="0" w:line="252" w:lineRule="auto"/>
              <w:jc w:val="center"/>
            </w:pPr>
            <w:r/>
            <w:r>
              <w:rPr>
                <w:rFonts w:ascii="Noto Sans CJK KR" w:hAnsi="Noto Sans CJK KR" w:eastAsia="Noto Sans CJK KR"/>
                <w:b/>
                <w:sz w:val="16"/>
              </w:rPr>
              <w:t>비고</w:t>
            </w:r>
          </w:p>
        </w:tc>
      </w:tr>
      <w:tr>
        <w:tc>
          <w:tcPr>
            <w:tcW w:type="dxa" w:w="2340"/>
            <w:vAlign w:val="center"/>
          </w:tcPr>
          <w:p>
            <w:pPr>
              <w:spacing w:after="0" w:line="252" w:lineRule="auto"/>
              <w:jc w:val="center"/>
            </w:pPr>
            <w:r/>
            <w:r>
              <w:rPr>
                <w:rFonts w:ascii="Noto Sans CJK KR" w:hAnsi="Noto Sans CJK KR" w:eastAsia="Noto Sans CJK KR"/>
                <w:b w:val="0"/>
                <w:sz w:val="16"/>
              </w:rPr>
              <w:t>요청별 견적서</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완료율 → 평점 → 견적 제출시각 빠른 순</w:t>
            </w:r>
          </w:p>
        </w:tc>
        <w:tc>
          <w:tcPr>
            <w:tcW w:type="dxa" w:w="2340"/>
            <w:vAlign w:val="center"/>
          </w:tcPr>
          <w:p>
            <w:pPr>
              <w:spacing w:after="0" w:line="252" w:lineRule="auto"/>
              <w:jc w:val="left"/>
            </w:pPr>
            <w:r/>
            <w:r>
              <w:rPr>
                <w:rFonts w:ascii="Noto Sans CJK KR" w:hAnsi="Noto Sans CJK KR" w:eastAsia="Noto Sans CJK KR"/>
                <w:b w:val="0"/>
                <w:sz w:val="16"/>
              </w:rPr>
              <w:t>가격이 낮다는 이유만으로 상단 고정하지 않음</w:t>
            </w:r>
          </w:p>
        </w:tc>
      </w:tr>
      <w:tr>
        <w:tc>
          <w:tcPr>
            <w:tcW w:type="dxa" w:w="2340"/>
            <w:vAlign w:val="center"/>
          </w:tcPr>
          <w:p>
            <w:pPr>
              <w:spacing w:after="0" w:line="252" w:lineRule="auto"/>
              <w:jc w:val="center"/>
            </w:pPr>
            <w:r/>
            <w:r>
              <w:rPr>
                <w:rFonts w:ascii="Noto Sans CJK KR" w:hAnsi="Noto Sans CJK KR" w:eastAsia="Noto Sans CJK KR"/>
                <w:b w:val="0"/>
                <w:sz w:val="16"/>
              </w:rPr>
              <w:t>정기구독 지원자</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정기구독 유지율 → 완료율 → 평점 → 응답속도</w:t>
            </w:r>
          </w:p>
        </w:tc>
        <w:tc>
          <w:tcPr>
            <w:tcW w:type="dxa" w:w="2340"/>
            <w:vAlign w:val="center"/>
          </w:tcPr>
          <w:p>
            <w:pPr>
              <w:spacing w:after="0" w:line="252" w:lineRule="auto"/>
              <w:jc w:val="left"/>
            </w:pPr>
            <w:r/>
            <w:r>
              <w:rPr>
                <w:rFonts w:ascii="Noto Sans CJK KR" w:hAnsi="Noto Sans CJK KR" w:eastAsia="Noto Sans CJK KR"/>
                <w:b w:val="0"/>
                <w:sz w:val="16"/>
              </w:rPr>
              <w:t>수요자는 가격·거리 등 보조정렬 선택 가능</w:t>
            </w:r>
          </w:p>
        </w:tc>
      </w:tr>
      <w:tr>
        <w:tc>
          <w:tcPr>
            <w:tcW w:type="dxa" w:w="2340"/>
            <w:vAlign w:val="center"/>
          </w:tcPr>
          <w:p>
            <w:pPr>
              <w:spacing w:after="0" w:line="252" w:lineRule="auto"/>
              <w:jc w:val="center"/>
            </w:pPr>
            <w:r/>
            <w:r>
              <w:rPr>
                <w:rFonts w:ascii="Noto Sans CJK KR" w:hAnsi="Noto Sans CJK KR" w:eastAsia="Noto Sans CJK KR"/>
                <w:b w:val="0"/>
                <w:sz w:val="16"/>
              </w:rPr>
              <w:t>전문가 검색·추천</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카테고리 전문성 → 완료율 → 평점 → 거리</w:t>
            </w:r>
          </w:p>
        </w:tc>
        <w:tc>
          <w:tcPr>
            <w:tcW w:type="dxa" w:w="2340"/>
            <w:vAlign w:val="center"/>
          </w:tcPr>
          <w:p>
            <w:pPr>
              <w:spacing w:after="0" w:line="252" w:lineRule="auto"/>
              <w:jc w:val="left"/>
            </w:pPr>
            <w:r/>
            <w:r>
              <w:rPr>
                <w:rFonts w:ascii="Noto Sans CJK KR" w:hAnsi="Noto Sans CJK KR" w:eastAsia="Noto Sans CJK KR"/>
                <w:b w:val="0"/>
                <w:sz w:val="16"/>
              </w:rPr>
              <w:t>지역·카테고리 적합 후보 안에서 정렬</w:t>
            </w:r>
          </w:p>
        </w:tc>
      </w:tr>
      <w:tr>
        <w:tc>
          <w:tcPr>
            <w:tcW w:type="dxa" w:w="2340"/>
            <w:vAlign w:val="center"/>
          </w:tcPr>
          <w:p>
            <w:pPr>
              <w:spacing w:after="0" w:line="252" w:lineRule="auto"/>
              <w:jc w:val="center"/>
            </w:pPr>
            <w:r/>
            <w:r>
              <w:rPr>
                <w:rFonts w:ascii="Noto Sans CJK KR" w:hAnsi="Noto Sans CJK KR" w:eastAsia="Noto Sans CJK KR"/>
                <w:b w:val="0"/>
                <w:sz w:val="16"/>
              </w:rPr>
              <w:t>긴급출동 응답자</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도착예정시간 → 완료율 → 평점</w:t>
            </w:r>
          </w:p>
        </w:tc>
        <w:tc>
          <w:tcPr>
            <w:tcW w:type="dxa" w:w="2340"/>
            <w:vAlign w:val="center"/>
          </w:tcPr>
          <w:p>
            <w:pPr>
              <w:spacing w:after="0" w:line="252" w:lineRule="auto"/>
              <w:jc w:val="left"/>
            </w:pPr>
            <w:r/>
            <w:r>
              <w:rPr>
                <w:rFonts w:ascii="Noto Sans CJK KR" w:hAnsi="Noto Sans CJK KR" w:eastAsia="Noto Sans CJK KR"/>
                <w:b w:val="0"/>
                <w:sz w:val="16"/>
              </w:rPr>
              <w:t>실제 출동 가능시간을 함께 표시</w:t>
            </w:r>
          </w:p>
        </w:tc>
      </w:tr>
      <w:tr>
        <w:tc>
          <w:tcPr>
            <w:tcW w:type="dxa" w:w="2340"/>
            <w:vAlign w:val="center"/>
          </w:tcPr>
          <w:p>
            <w:pPr>
              <w:spacing w:after="0" w:line="252" w:lineRule="auto"/>
              <w:jc w:val="center"/>
            </w:pPr>
            <w:r/>
            <w:r>
              <w:rPr>
                <w:rFonts w:ascii="Noto Sans CJK KR" w:hAnsi="Noto Sans CJK KR" w:eastAsia="Noto Sans CJK KR"/>
                <w:b w:val="0"/>
                <w:sz w:val="16"/>
              </w:rPr>
              <w:t>신규 전문가</w:t>
            </w:r>
          </w:p>
        </w:tc>
        <w:tc>
          <w:tcPr>
            <w:tcW w:type="dxa" w:w="2340"/>
            <w:vAlign w:val="center"/>
          </w:tcPr>
          <w:p>
            <w:pPr>
              <w:spacing w:after="0" w:line="252" w:lineRule="auto"/>
              <w:jc w:val="left"/>
            </w:pPr>
            <w:r/>
            <w:r>
              <w:rPr>
                <w:rFonts w:ascii="Noto Sans CJK KR" w:hAnsi="Noto Sans CJK KR" w:eastAsia="Noto Sans CJK KR"/>
                <w:b w:val="0"/>
                <w:sz w:val="16"/>
              </w:rPr>
              <w:t>본사 정책의 신규 기본점수 적용</w:t>
            </w:r>
          </w:p>
        </w:tc>
        <w:tc>
          <w:tcPr>
            <w:tcW w:type="dxa" w:w="2340"/>
            <w:vAlign w:val="center"/>
          </w:tcPr>
          <w:p>
            <w:pPr>
              <w:spacing w:after="0" w:line="252" w:lineRule="auto"/>
              <w:jc w:val="left"/>
            </w:pPr>
            <w:r/>
            <w:r>
              <w:rPr>
                <w:rFonts w:ascii="Noto Sans CJK KR" w:hAnsi="Noto Sans CJK KR" w:eastAsia="Noto Sans CJK KR"/>
                <w:b w:val="0"/>
                <w:sz w:val="16"/>
              </w:rPr>
              <w:t>인증·교육·프로필 완성도 → 가입시각</w:t>
            </w:r>
          </w:p>
        </w:tc>
        <w:tc>
          <w:tcPr>
            <w:tcW w:type="dxa" w:w="2340"/>
            <w:vAlign w:val="center"/>
          </w:tcPr>
          <w:p>
            <w:pPr>
              <w:spacing w:after="0" w:line="252" w:lineRule="auto"/>
              <w:jc w:val="left"/>
            </w:pPr>
            <w:r/>
            <w:r>
              <w:rPr>
                <w:rFonts w:ascii="Noto Sans CJK KR" w:hAnsi="Noto Sans CJK KR" w:eastAsia="Noto Sans CJK KR"/>
                <w:b w:val="0"/>
                <w:sz w:val="16"/>
              </w:rPr>
              <w:t>거래 이력 부족을 기존 최고점과 동일하게 취급하지 않음</w:t>
            </w:r>
          </w:p>
        </w:tc>
      </w:tr>
    </w:tbl>
    <w:p>
      <w:pPr>
        <w:spacing w:after="100"/>
      </w:pPr>
      <w:r>
        <w:rPr>
          <w:rFonts w:ascii="Noto Sans CJK KR" w:hAnsi="Noto Sans CJK KR" w:eastAsia="Noto Sans CJK KR"/>
          <w:b w:val="0"/>
          <w:sz w:val="19"/>
        </w:rPr>
        <w:t>‘모든 리스트’의 적용범위는 수요자가 전문가를 선택하거나 비교하는 거래·검색 목록이다. 관리자 분쟁·긴급·결제실패·정산보류 큐는 처리기한과 위험도가 우선이며, 회계·감사·알림 발송이력은 발생일시가 기본 정렬이다. 각 화면은 현재 정렬기준을 표시하고, 수요자가 가격·거리·평점·응답속도순으로 바꾸더라도 다시 진입하면 수달신뢰점수 높은 순을 기본값으로 적용한다.</w:t>
      </w:r>
    </w:p>
    <w:p>
      <w:pPr>
        <w:spacing w:after="100"/>
      </w:pPr>
      <w:r>
        <w:rPr>
          <w:rFonts w:ascii="Noto Sans CJK KR" w:hAnsi="Noto Sans CJK KR" w:eastAsia="Noto Sans CJK KR"/>
          <w:b w:val="0"/>
          <w:sz w:val="19"/>
        </w:rPr>
        <w:t>전문가 정보 공통 표시 규칙</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노출 위치</w:t>
            </w:r>
          </w:p>
        </w:tc>
        <w:tc>
          <w:tcPr>
            <w:tcW w:type="dxa" w:w="3120"/>
            <w:vAlign w:val="center"/>
          </w:tcPr>
          <w:p>
            <w:pPr>
              <w:spacing w:after="0" w:line="252" w:lineRule="auto"/>
              <w:jc w:val="center"/>
            </w:pPr>
            <w:r>
              <w:t>수달신뢰점수 표시 방식</w:t>
            </w:r>
            <w:r>
              <w:rPr>
                <w:rFonts w:ascii="Noto Sans CJK KR" w:hAnsi="Noto Sans CJK KR" w:eastAsia="Noto Sans CJK KR"/>
                <w:b/>
                <w:sz w:val="16"/>
              </w:rPr>
            </w:r>
          </w:p>
        </w:tc>
        <w:tc>
          <w:tcPr>
            <w:tcW w:type="dxa" w:w="3120"/>
            <w:vAlign w:val="center"/>
          </w:tcPr>
          <w:p>
            <w:pPr>
              <w:spacing w:after="0" w:line="252" w:lineRule="auto"/>
              <w:jc w:val="center"/>
            </w:pPr>
            <w:r/>
            <w:r>
              <w:rPr>
                <w:rFonts w:ascii="Noto Sans CJK KR" w:hAnsi="Noto Sans CJK KR" w:eastAsia="Noto Sans CJK KR"/>
                <w:b/>
                <w:sz w:val="16"/>
              </w:rPr>
              <w:t>필수 규칙</w:t>
            </w:r>
          </w:p>
        </w:tc>
      </w:tr>
      <w:tr>
        <w:tc>
          <w:tcPr>
            <w:tcW w:type="dxa" w:w="3120"/>
            <w:vAlign w:val="center"/>
          </w:tcPr>
          <w:p>
            <w:pPr>
              <w:spacing w:after="0" w:line="252" w:lineRule="auto"/>
              <w:jc w:val="center"/>
            </w:pPr>
            <w:r/>
            <w:r>
              <w:rPr>
                <w:rFonts w:ascii="Noto Sans CJK KR" w:hAnsi="Noto Sans CJK KR" w:eastAsia="Noto Sans CJK KR"/>
                <w:b w:val="0"/>
                <w:sz w:val="16"/>
              </w:rPr>
              <w:t>전문가 목록·검색 카드</w:t>
            </w:r>
          </w:p>
        </w:tc>
        <w:tc>
          <w:tcPr>
            <w:tcW w:type="dxa" w:w="3120"/>
            <w:vAlign w:val="center"/>
          </w:tcPr>
          <w:p>
            <w:pPr>
              <w:spacing w:after="0" w:line="252" w:lineRule="auto"/>
              <w:jc w:val="left"/>
            </w:pPr>
            <w:r>
              <w:t>전문가명 인접 영역에 수달등급 배지와 신뢰점수 점수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스크롤·정렬·필터 후에도 항상 표시</w:t>
            </w:r>
          </w:p>
        </w:tc>
      </w:tr>
      <w:tr>
        <w:tc>
          <w:tcPr>
            <w:tcW w:type="dxa" w:w="3120"/>
            <w:vAlign w:val="center"/>
          </w:tcPr>
          <w:p>
            <w:pPr>
              <w:spacing w:after="0" w:line="252" w:lineRule="auto"/>
              <w:jc w:val="center"/>
            </w:pPr>
            <w:r/>
            <w:r>
              <w:rPr>
                <w:rFonts w:ascii="Noto Sans CJK KR" w:hAnsi="Noto Sans CJK KR" w:eastAsia="Noto Sans CJK KR"/>
                <w:b w:val="0"/>
                <w:sz w:val="16"/>
              </w:rPr>
              <w:t>견적서·지원자 카드</w:t>
            </w:r>
          </w:p>
        </w:tc>
        <w:tc>
          <w:tcPr>
            <w:tcW w:type="dxa" w:w="3120"/>
            <w:vAlign w:val="center"/>
          </w:tcPr>
          <w:p>
            <w:pPr>
              <w:spacing w:after="0" w:line="252" w:lineRule="auto"/>
              <w:jc w:val="left"/>
            </w:pPr>
            <w:r>
              <w:t>견적금액과 같은 첫 화면 영역에 수달등급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상세보기를 열지 않아도 비교 가능</w:t>
            </w:r>
          </w:p>
        </w:tc>
      </w:tr>
      <w:tr>
        <w:tc>
          <w:tcPr>
            <w:tcW w:type="dxa" w:w="3120"/>
            <w:vAlign w:val="center"/>
          </w:tcPr>
          <w:p>
            <w:pPr>
              <w:spacing w:after="0" w:line="252" w:lineRule="auto"/>
              <w:jc w:val="center"/>
            </w:pPr>
            <w:r/>
            <w:r>
              <w:rPr>
                <w:rFonts w:ascii="Noto Sans CJK KR" w:hAnsi="Noto Sans CJK KR" w:eastAsia="Noto Sans CJK KR"/>
                <w:b w:val="0"/>
                <w:sz w:val="16"/>
              </w:rPr>
              <w:t>전문가 상세 프로필</w:t>
            </w:r>
          </w:p>
        </w:tc>
        <w:tc>
          <w:tcPr>
            <w:tcW w:type="dxa" w:w="3120"/>
            <w:vAlign w:val="center"/>
          </w:tcPr>
          <w:p>
            <w:pPr>
              <w:spacing w:after="0" w:line="252" w:lineRule="auto"/>
              <w:jc w:val="left"/>
            </w:pPr>
            <w:r/>
            <w:r>
              <w:rPr>
                <w:rFonts w:ascii="Noto Sans CJK KR" w:hAnsi="Noto Sans CJK KR" w:eastAsia="Noto Sans CJK KR"/>
                <w:b w:val="0"/>
                <w:sz w:val="16"/>
              </w:rPr>
              <w:t>현재 점수·등급·갱신일과 주요 상승·하락요인 표시</w:t>
            </w:r>
          </w:p>
        </w:tc>
        <w:tc>
          <w:tcPr>
            <w:tcW w:type="dxa" w:w="3120"/>
            <w:vAlign w:val="center"/>
          </w:tcPr>
          <w:p>
            <w:pPr>
              <w:spacing w:after="0" w:line="252" w:lineRule="auto"/>
              <w:jc w:val="left"/>
            </w:pPr>
            <w:r/>
            <w:r>
              <w:rPr>
                <w:rFonts w:ascii="Noto Sans CJK KR" w:hAnsi="Noto Sans CJK KR" w:eastAsia="Noto Sans CJK KR"/>
                <w:b w:val="0"/>
                <w:sz w:val="16"/>
              </w:rPr>
              <w:t>후기·경력 탭으로 이동해도 상단 요약에 유지</w:t>
            </w:r>
          </w:p>
        </w:tc>
      </w:tr>
      <w:tr>
        <w:tc>
          <w:tcPr>
            <w:tcW w:type="dxa" w:w="3120"/>
            <w:vAlign w:val="center"/>
          </w:tcPr>
          <w:p>
            <w:pPr>
              <w:spacing w:after="0" w:line="252" w:lineRule="auto"/>
              <w:jc w:val="center"/>
            </w:pPr>
            <w:r/>
            <w:r>
              <w:rPr>
                <w:rFonts w:ascii="Noto Sans CJK KR" w:hAnsi="Noto Sans CJK KR" w:eastAsia="Noto Sans CJK KR"/>
                <w:b w:val="0"/>
                <w:sz w:val="16"/>
              </w:rPr>
              <w:t>채택·결제 확인</w:t>
            </w:r>
          </w:p>
        </w:tc>
        <w:tc>
          <w:tcPr>
            <w:tcW w:type="dxa" w:w="3120"/>
            <w:vAlign w:val="center"/>
          </w:tcPr>
          <w:p>
            <w:pPr>
              <w:spacing w:after="0" w:line="252" w:lineRule="auto"/>
              <w:jc w:val="left"/>
            </w:pPr>
            <w:r>
              <w:t>최종 선택 전문가의 수달등급를 계약조건과 함께 재표시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채택 시점 점수를 계약 스냅샷에 저장</w:t>
            </w:r>
          </w:p>
        </w:tc>
      </w:tr>
      <w:tr>
        <w:tc>
          <w:tcPr>
            <w:tcW w:type="dxa" w:w="3120"/>
            <w:vAlign w:val="center"/>
          </w:tcPr>
          <w:p>
            <w:pPr>
              <w:spacing w:after="0" w:line="252" w:lineRule="auto"/>
              <w:jc w:val="center"/>
            </w:pPr>
            <w:r/>
            <w:r>
              <w:rPr>
                <w:rFonts w:ascii="Noto Sans CJK KR" w:hAnsi="Noto Sans CJK KR" w:eastAsia="Noto Sans CJK KR"/>
                <w:b w:val="0"/>
                <w:sz w:val="16"/>
              </w:rPr>
              <w:t>거래·방문 일정·후기</w:t>
            </w:r>
          </w:p>
        </w:tc>
        <w:tc>
          <w:tcPr>
            <w:tcW w:type="dxa" w:w="3120"/>
            <w:vAlign w:val="center"/>
          </w:tcPr>
          <w:p>
            <w:pPr>
              <w:spacing w:after="0" w:line="252" w:lineRule="auto"/>
              <w:jc w:val="left"/>
            </w:pPr>
            <w:r>
              <w:t>담당 전문가명 옆에 수달등급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거래 종료 후에는 당시 점수와 현재 점수를 구분</w:t>
            </w:r>
          </w:p>
        </w:tc>
      </w:tr>
      <w:tr>
        <w:tc>
          <w:tcPr>
            <w:tcW w:type="dxa" w:w="3120"/>
            <w:vAlign w:val="center"/>
          </w:tcPr>
          <w:p>
            <w:pPr>
              <w:spacing w:after="0" w:line="252" w:lineRule="auto"/>
              <w:jc w:val="center"/>
            </w:pPr>
            <w:r/>
            <w:r>
              <w:rPr>
                <w:rFonts w:ascii="Noto Sans CJK KR" w:hAnsi="Noto Sans CJK KR" w:eastAsia="Noto Sans CJK KR"/>
                <w:b w:val="0"/>
                <w:sz w:val="16"/>
              </w:rPr>
              <w:t>신규·평가중 전문가</w:t>
            </w:r>
          </w:p>
        </w:tc>
        <w:tc>
          <w:tcPr>
            <w:tcW w:type="dxa" w:w="3120"/>
            <w:vAlign w:val="center"/>
          </w:tcPr>
          <w:p>
            <w:pPr>
              <w:spacing w:after="0" w:line="252" w:lineRule="auto"/>
              <w:jc w:val="left"/>
            </w:pPr>
            <w:r/>
            <w:r>
              <w:rPr>
                <w:rFonts w:ascii="Noto Sans CJK KR" w:hAnsi="Noto Sans CJK KR" w:eastAsia="Noto Sans CJK KR"/>
                <w:b w:val="0"/>
                <w:sz w:val="16"/>
              </w:rPr>
              <w:t>점수 빈칸 대신 ‘신규·평가중’ 배지 표시</w:t>
            </w:r>
          </w:p>
        </w:tc>
        <w:tc>
          <w:tcPr>
            <w:tcW w:type="dxa" w:w="3120"/>
            <w:vAlign w:val="center"/>
          </w:tcPr>
          <w:p>
            <w:pPr>
              <w:spacing w:after="0" w:line="252" w:lineRule="auto"/>
              <w:jc w:val="left"/>
            </w:pPr>
            <w:r/>
            <w:r>
              <w:rPr>
                <w:rFonts w:ascii="Noto Sans CJK KR" w:hAnsi="Noto Sans CJK KR" w:eastAsia="Noto Sans CJK KR"/>
                <w:b w:val="0"/>
                <w:sz w:val="16"/>
              </w:rPr>
              <w:t>충분한 거래 데이터가 생기기 전 임의 고득점 표시 금지</w:t>
            </w:r>
          </w:p>
        </w:tc>
      </w:tr>
    </w:tbl>
    <w:p>
      <w:pPr>
        <w:spacing w:after="100"/>
      </w:pPr>
      <w:r>
        <w:rPr>
          <w:rFonts w:ascii="Noto Sans CJK KR" w:hAnsi="Noto Sans CJK KR" w:eastAsia="Noto Sans CJK KR"/>
          <w:b w:val="0"/>
          <w:sz w:val="19"/>
        </w:rPr>
        <w:t>수달등급과 수달신뢰점수는 전문가에게 불리한 정보를 과장하는 낙인형 표현으로 사용하지 않고, 등급·점수·평가상태·마지막 갱신일을 일관된 디자인으로 표시한다. 전문가 본인에게는 이의신청과 정정 요청 경로를 제공하며, 관리자도 임의로 등급·점수를 숨기거나 직접 수정할 수 없고 승인된 조정 절차만 사용한다.</w:t>
      </w:r>
    </w:p>
    <w:tbl>
      <w:tblPr>
        <w:tblStyle w:val="LightShading-Accent1"/>
        <w:tblW w:type="auto" w:w="0"/>
        <w:tblLook w:firstColumn="1" w:firstRow="1" w:lastColumn="0" w:lastRow="0" w:noHBand="0" w:noVBand="1" w:val="04A0"/>
      </w:tblPr>
      <w:tblGrid>
        <w:gridCol w:w="4680"/>
        <w:gridCol w:w="4680"/>
      </w:tblGrid>
      <w:tr>
        <w:trPr>
          <w:tblHeader w:val="true"/>
        </w:trPr>
        <w:tc>
          <w:tcPr>
            <w:tcW w:type="dxa" w:w="4680"/>
            <w:vAlign w:val="center"/>
          </w:tcPr>
          <w:p>
            <w:pPr>
              <w:spacing w:after="0" w:line="252" w:lineRule="auto"/>
              <w:jc w:val="center"/>
            </w:pPr>
            <w:r/>
            <w:r>
              <w:rPr>
                <w:rFonts w:ascii="Noto Sans CJK KR" w:hAnsi="Noto Sans CJK KR" w:eastAsia="Noto Sans CJK KR"/>
                <w:b/>
                <w:sz w:val="16"/>
              </w:rPr>
              <w:t>통제 항목</w:t>
            </w:r>
          </w:p>
        </w:tc>
        <w:tc>
          <w:tcPr>
            <w:tcW w:type="dxa" w:w="4680"/>
            <w:vAlign w:val="center"/>
          </w:tcPr>
          <w:p>
            <w:pPr>
              <w:spacing w:after="0" w:line="252" w:lineRule="auto"/>
              <w:jc w:val="center"/>
            </w:pPr>
            <w:r/>
            <w:r>
              <w:rPr>
                <w:rFonts w:ascii="Noto Sans CJK KR" w:hAnsi="Noto Sans CJK KR" w:eastAsia="Noto Sans CJK KR"/>
                <w:b/>
                <w:sz w:val="16"/>
              </w:rPr>
              <w:t>설계 규칙</w:t>
            </w:r>
          </w:p>
        </w:tc>
      </w:tr>
      <w:tr>
        <w:tc>
          <w:tcPr>
            <w:tcW w:type="dxa" w:w="4680"/>
            <w:vAlign w:val="center"/>
          </w:tcPr>
          <w:p>
            <w:pPr>
              <w:spacing w:after="0" w:line="252" w:lineRule="auto"/>
              <w:jc w:val="center"/>
            </w:pPr>
            <w:r/>
            <w:r>
              <w:rPr>
                <w:rFonts w:ascii="Noto Sans CJK KR" w:hAnsi="Noto Sans CJK KR" w:eastAsia="Noto Sans CJK KR"/>
                <w:b w:val="0"/>
                <w:sz w:val="16"/>
              </w:rPr>
              <w:t>점수 스냅샷</w:t>
            </w:r>
          </w:p>
        </w:tc>
        <w:tc>
          <w:tcPr>
            <w:tcW w:type="dxa" w:w="4680"/>
            <w:vAlign w:val="center"/>
          </w:tcPr>
          <w:p>
            <w:pPr>
              <w:spacing w:after="0" w:line="252" w:lineRule="auto"/>
              <w:jc w:val="left"/>
            </w:pPr>
            <w:r>
              <w:t>목록 조회·채택 시점의 수달신뢰점수, 수달등급, 정책버전을 저장해 사후 설명 가능</w:t>
            </w:r>
            <w:r>
              <w:rPr>
                <w:rFonts w:ascii="Noto Sans CJK KR" w:hAnsi="Noto Sans CJK KR" w:eastAsia="Noto Sans CJK KR"/>
                <w:b w:val="0"/>
                <w:sz w:val="16"/>
              </w:rPr>
            </w:r>
          </w:p>
        </w:tc>
      </w:tr>
      <w:tr>
        <w:tc>
          <w:tcPr>
            <w:tcW w:type="dxa" w:w="4680"/>
            <w:vAlign w:val="center"/>
          </w:tcPr>
          <w:p>
            <w:pPr>
              <w:spacing w:after="0" w:line="252" w:lineRule="auto"/>
              <w:jc w:val="center"/>
            </w:pPr>
            <w:r/>
            <w:r>
              <w:rPr>
                <w:rFonts w:ascii="Noto Sans CJK KR" w:hAnsi="Noto Sans CJK KR" w:eastAsia="Noto Sans CJK KR"/>
                <w:b w:val="0"/>
                <w:sz w:val="16"/>
              </w:rPr>
              <w:t>점수 변경</w:t>
            </w:r>
          </w:p>
        </w:tc>
        <w:tc>
          <w:tcPr>
            <w:tcW w:type="dxa" w:w="4680"/>
            <w:vAlign w:val="center"/>
          </w:tcPr>
          <w:p>
            <w:pPr>
              <w:spacing w:after="0" w:line="252" w:lineRule="auto"/>
              <w:jc w:val="left"/>
            </w:pPr>
            <w:r/>
            <w:r>
              <w:rPr>
                <w:rFonts w:ascii="Noto Sans CJK KR" w:hAnsi="Noto Sans CJK KR" w:eastAsia="Noto Sans CJK KR"/>
                <w:b w:val="0"/>
                <w:sz w:val="16"/>
              </w:rPr>
              <w:t>평가·취소·분쟁 확정 이벤트로 재계산하되 진행 중 화면의 페이지 순서가 과도하게 흔들리지 않도록 짧은 캐시 사용</w:t>
            </w:r>
          </w:p>
        </w:tc>
      </w:tr>
      <w:tr>
        <w:tc>
          <w:tcPr>
            <w:tcW w:type="dxa" w:w="4680"/>
            <w:vAlign w:val="center"/>
          </w:tcPr>
          <w:p>
            <w:pPr>
              <w:spacing w:after="0" w:line="252" w:lineRule="auto"/>
              <w:jc w:val="center"/>
            </w:pPr>
            <w:r/>
            <w:r>
              <w:rPr>
                <w:rFonts w:ascii="Noto Sans CJK KR" w:hAnsi="Noto Sans CJK KR" w:eastAsia="Noto Sans CJK KR"/>
                <w:b w:val="0"/>
                <w:sz w:val="16"/>
              </w:rPr>
              <w:t>부정행위 방지</w:t>
            </w:r>
          </w:p>
        </w:tc>
        <w:tc>
          <w:tcPr>
            <w:tcW w:type="dxa" w:w="4680"/>
            <w:vAlign w:val="center"/>
          </w:tcPr>
          <w:p>
            <w:pPr>
              <w:spacing w:after="0" w:line="252" w:lineRule="auto"/>
              <w:jc w:val="left"/>
            </w:pPr>
            <w:r/>
            <w:r>
              <w:rPr>
                <w:rFonts w:ascii="Noto Sans CJK KR" w:hAnsi="Noto Sans CJK KR" w:eastAsia="Noto Sans CJK KR"/>
                <w:b w:val="0"/>
                <w:sz w:val="16"/>
              </w:rPr>
              <w:t>자기거래·후기조작·비정상 완료패턴 탐지 시 점수 반영을 보류하고 관리자 검토</w:t>
            </w:r>
          </w:p>
        </w:tc>
      </w:tr>
      <w:tr>
        <w:tc>
          <w:tcPr>
            <w:tcW w:type="dxa" w:w="4680"/>
            <w:vAlign w:val="center"/>
          </w:tcPr>
          <w:p>
            <w:pPr>
              <w:spacing w:after="0" w:line="252" w:lineRule="auto"/>
              <w:jc w:val="center"/>
            </w:pPr>
            <w:r/>
            <w:r>
              <w:rPr>
                <w:rFonts w:ascii="Noto Sans CJK KR" w:hAnsi="Noto Sans CJK KR" w:eastAsia="Noto Sans CJK KR"/>
                <w:b w:val="0"/>
                <w:sz w:val="16"/>
              </w:rPr>
              <w:t>설명 가능성</w:t>
            </w:r>
          </w:p>
        </w:tc>
        <w:tc>
          <w:tcPr>
            <w:tcW w:type="dxa" w:w="4680"/>
            <w:vAlign w:val="center"/>
          </w:tcPr>
          <w:p>
            <w:pPr>
              <w:spacing w:after="0" w:line="252" w:lineRule="auto"/>
              <w:jc w:val="left"/>
            </w:pPr>
            <w:r/>
            <w:r>
              <w:rPr>
                <w:rFonts w:ascii="Noto Sans CJK KR" w:hAnsi="Noto Sans CJK KR" w:eastAsia="Noto Sans CJK KR"/>
                <w:b w:val="0"/>
                <w:sz w:val="16"/>
              </w:rPr>
              <w:t>전문가에게 점수 구간과 주요 상승·하락요인을 공개하되 내부 부정탐지 세부규칙은 비공개</w:t>
            </w:r>
          </w:p>
        </w:tc>
      </w:tr>
      <w:tr>
        <w:tc>
          <w:tcPr>
            <w:tcW w:type="dxa" w:w="4680"/>
            <w:vAlign w:val="center"/>
          </w:tcPr>
          <w:p>
            <w:pPr>
              <w:spacing w:after="0" w:line="252" w:lineRule="auto"/>
              <w:jc w:val="center"/>
            </w:pPr>
            <w:r/>
            <w:r>
              <w:rPr>
                <w:rFonts w:ascii="Noto Sans CJK KR" w:hAnsi="Noto Sans CJK KR" w:eastAsia="Noto Sans CJK KR"/>
                <w:b w:val="0"/>
                <w:sz w:val="16"/>
              </w:rPr>
              <w:t>정렬 안정성</w:t>
            </w:r>
          </w:p>
        </w:tc>
        <w:tc>
          <w:tcPr>
            <w:tcW w:type="dxa" w:w="4680"/>
            <w:vAlign w:val="center"/>
          </w:tcPr>
          <w:p>
            <w:pPr>
              <w:spacing w:after="0" w:line="252" w:lineRule="auto"/>
              <w:jc w:val="left"/>
            </w:pPr>
            <w:r/>
            <w:r>
              <w:rPr>
                <w:rFonts w:ascii="Noto Sans CJK KR" w:hAnsi="Noto Sans CJK KR" w:eastAsia="Noto Sans CJK KR"/>
                <w:b w:val="0"/>
                <w:sz w:val="16"/>
              </w:rPr>
              <w:t>마지막 동점키로 provider_id 또는 quote_id를 사용해 페이지 중복·누락 방지</w:t>
            </w:r>
          </w:p>
        </w:tc>
      </w:tr>
    </w:tbl>
    <w:p>
      <w:pPr>
        <w:pStyle w:val="Heading1"/>
      </w:pPr>
      <w:r>
        <w:t>Ⅱ. 수달 — 고객 웹앱 설계</w:t>
      </w:r>
    </w:p>
    <w:p>
      <w:pPr>
        <w:pStyle w:val="Heading2"/>
      </w:pPr>
      <w:r>
        <w:t>1. 사용자 목표</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고객 경험 원칙</w:t>
            </w:r>
          </w:p>
          <w:p>
            <w:pPr>
              <w:keepLines/>
              <w:spacing w:after="0" w:line="288" w:lineRule="auto"/>
            </w:pPr>
            <w:r>
              <w:rPr>
                <w:rFonts w:ascii="Noto Sans KR" w:hAnsi="Noto Sans KR" w:eastAsia="Noto Sans KR"/>
                <w:b w:val="0"/>
                <w:color w:val="123B52"/>
                <w:sz w:val="20"/>
              </w:rPr>
              <w:t>고객은 긴 양식을 작성하지 않는다. 사진·음성·한 문장으로 시작하고, AI가 요청서를 작성한 뒤 필요한 질문만 순차적으로 묻는다. 고객은 금액뿐 아니라 신뢰도·경력·일정·A/S·작업사진을 비교해 최종 채택한다.</w:t>
            </w:r>
          </w:p>
        </w:tc>
      </w:tr>
    </w:tbl>
    <w:p>
      <w:pPr>
        <w:spacing w:after="40"/>
      </w:pPr>
    </w:p>
    <w:p>
      <w:pPr>
        <w:pStyle w:val="Heading2"/>
      </w:pPr>
      <w:r>
        <w:t>2. 기능 요구사항</w:t>
      </w:r>
    </w:p>
    <w:tbl>
      <w:tblPr>
        <w:tblStyle w:val="TableGrid"/>
        <w:tblW w:type="dxa" w:w="9360"/>
        <w:jc w:val="left"/>
        <w:tblLayout w:type="fixed"/>
        <w:tblLook w:firstColumn="1" w:firstRow="1" w:lastColumn="0" w:lastRow="0" w:noHBand="0" w:noVBand="1" w:val="04A0"/>
        <w:tblInd w:w="120" w:type="dxa"/>
      </w:tblPr>
      <w:tblGrid>
        <w:gridCol w:w="900"/>
        <w:gridCol w:w="1500"/>
        <w:gridCol w:w="5660"/>
        <w:gridCol w:w="1300"/>
      </w:tblGrid>
      <w:tr>
        <w:trPr>
          <w:tblHeader w:val="true"/>
          <w:cantSplit/>
        </w:trPr>
        <w:tc>
          <w:tcPr>
            <w:tcW w:type="dxa" w:w="900"/>
            <w:shd w:fill="DDEFF4"/>
            <w:vAlign w:val="center"/>
          </w:tcPr>
          <w:p>
            <w:pPr>
              <w:keepLines/>
              <w:spacing w:after="0"/>
              <w:jc w:val="center"/>
            </w:pPr>
            <w:r>
              <w:rPr>
                <w:rFonts w:ascii="Noto Sans KR" w:hAnsi="Noto Sans KR" w:eastAsia="Noto Sans KR"/>
                <w:b/>
                <w:color w:val="123B52"/>
                <w:sz w:val="17"/>
              </w:rPr>
              <w:t>ID</w:t>
            </w:r>
          </w:p>
        </w:tc>
        <w:tc>
          <w:tcPr>
            <w:tcW w:type="dxa" w:w="1500"/>
            <w:shd w:fill="DDEFF4"/>
            <w:vAlign w:val="center"/>
          </w:tcPr>
          <w:p>
            <w:pPr>
              <w:keepLines/>
              <w:spacing w:after="0"/>
              <w:jc w:val="center"/>
            </w:pPr>
            <w:r>
              <w:rPr>
                <w:rFonts w:ascii="Noto Sans KR" w:hAnsi="Noto Sans KR" w:eastAsia="Noto Sans KR"/>
                <w:b/>
                <w:color w:val="123B52"/>
                <w:sz w:val="17"/>
              </w:rPr>
              <w:t>기능</w:t>
            </w:r>
          </w:p>
        </w:tc>
        <w:tc>
          <w:tcPr>
            <w:tcW w:type="dxa" w:w="5660"/>
            <w:shd w:fill="DDEFF4"/>
            <w:vAlign w:val="center"/>
          </w:tcPr>
          <w:p>
            <w:pPr>
              <w:keepLines/>
              <w:spacing w:after="0"/>
              <w:jc w:val="center"/>
            </w:pPr>
            <w:r>
              <w:rPr>
                <w:rFonts w:ascii="Noto Sans KR" w:hAnsi="Noto Sans KR" w:eastAsia="Noto Sans KR"/>
                <w:b/>
                <w:color w:val="123B52"/>
                <w:sz w:val="17"/>
              </w:rPr>
              <w:t>상세 요구사항</w:t>
            </w:r>
          </w:p>
        </w:tc>
        <w:tc>
          <w:tcPr>
            <w:tcW w:type="dxa" w:w="1300"/>
            <w:shd w:fill="DDEFF4"/>
            <w:vAlign w:val="center"/>
          </w:tcPr>
          <w:p>
            <w:pPr>
              <w:keepLines/>
              <w:spacing w:after="0"/>
              <w:jc w:val="center"/>
            </w:pPr>
            <w:r>
              <w:rPr>
                <w:rFonts w:ascii="Noto Sans KR" w:hAnsi="Noto Sans KR" w:eastAsia="Noto Sans KR"/>
                <w:b/>
                <w:color w:val="123B52"/>
                <w:sz w:val="17"/>
              </w:rPr>
              <w:t>우선순위</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CUS-01</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AI 간편 요청</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사진·음성·텍스트 입력, 카테고리·제목·내용·긴급도·예상범위 자동작성</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CUS-02</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동적 추가질문</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카테고리별 누수·모델·면적·층수·주차·일정 등 누락질문</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CUS-03</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품질·안전 검사</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흐린 사진, 개인정보, 위험상황, 복합요청, 견적불가 정보 탐지</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CUS-04</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 공개설정</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모집지역·기간·최대견적수, 익명표시, 긴급 요청</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CUS-05</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비교</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항목별 가격, VAT, 추가비용, 일정, A/S, 신뢰점수, 후기 비교</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CUS-06</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AI 견적 추천</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가격 적정성·전문성·거리·일정·신뢰도·A/S의 순위와 근거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CUS-07</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채택</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최종조건 확인·동의, 채택, 거래번호·채팅·예약 활성화</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CUS-08</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이탈·미결정</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채택·질문·보류·부적합 사유 입력, 재접속 이어보기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CUS-09</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직접결제 확인</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인증계좌 제한 공개, 지급방법·실제금액 확인</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CUS-10</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완료·후기</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완료자료 확인, 정상/보완/금액상이/분쟁 선택, 다항목 후기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CUS-11</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A/S</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보증기간 표시, 증상·사진 접수, 처리상태·재방문 관리</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CUS-12</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내 정보</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주소록, 즐겨찾기, 알림설정, 거래·증빙 다운로드, 탈퇴</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c>
          <w:tcPr>
            <w:tcW w:type="dxa" w:w="900"/>
            <w:vAlign w:val="center"/>
            <w:tcMar>
              <w:top w:w="90" w:type="dxa"/>
              <w:start w:w="110" w:type="dxa"/>
              <w:bottom w:w="90" w:type="dxa"/>
              <w:end w:w="110" w:type="dxa"/>
            </w:tcMar>
          </w:tcPr>
          <w:p>
            <w:pPr>
              <w:spacing w:before="0" w:after="0" w:line="252" w:lineRule="auto"/>
            </w:pPr>
            <w:r>
              <w:rPr>
                <w:sz w:val="18"/>
              </w:rPr>
              <w:t>CUS-13</w:t>
            </w:r>
          </w:p>
        </w:tc>
        <w:tc>
          <w:tcPr>
            <w:tcW w:type="dxa" w:w="1500"/>
            <w:vAlign w:val="center"/>
            <w:tcMar>
              <w:top w:w="90" w:type="dxa"/>
              <w:start w:w="110" w:type="dxa"/>
              <w:bottom w:w="90" w:type="dxa"/>
              <w:end w:w="110" w:type="dxa"/>
            </w:tcMar>
          </w:tcPr>
          <w:p>
            <w:pPr>
              <w:spacing w:before="0" w:after="0" w:line="252" w:lineRule="auto"/>
            </w:pPr>
            <w:r>
              <w:rPr>
                <w:sz w:val="18"/>
              </w:rPr>
              <w:t>수리·서비스 이력</w:t>
            </w:r>
          </w:p>
        </w:tc>
        <w:tc>
          <w:tcPr>
            <w:tcW w:type="dxa" w:w="5660"/>
            <w:vAlign w:val="center"/>
            <w:tcMar>
              <w:top w:w="90" w:type="dxa"/>
              <w:start w:w="110" w:type="dxa"/>
              <w:bottom w:w="90" w:type="dxa"/>
              <w:end w:w="110" w:type="dxa"/>
            </w:tcMar>
          </w:tcPr>
          <w:p>
            <w:pPr>
              <w:spacing w:before="0" w:after="0" w:line="252" w:lineRule="auto"/>
            </w:pPr>
            <w:r>
              <w:rPr>
                <w:sz w:val="18"/>
              </w:rPr>
              <w:t>완료된 수리·생활서비스를 날짜·카테고리·시설/제품·전문가별 조회하고 견적·완료사진·실제금액·후기·A/S 연결</w:t>
            </w:r>
          </w:p>
        </w:tc>
        <w:tc>
          <w:tcPr>
            <w:tcW w:type="dxa" w:w="1300"/>
            <w:vAlign w:val="center"/>
            <w:tcMar>
              <w:top w:w="90" w:type="dxa"/>
              <w:start w:w="110" w:type="dxa"/>
              <w:bottom w:w="90" w:type="dxa"/>
              <w:end w:w="110" w:type="dxa"/>
            </w:tcMar>
          </w:tcPr>
          <w:p>
            <w:pPr>
              <w:spacing w:before="0" w:after="0" w:line="252" w:lineRule="auto"/>
            </w:pPr>
            <w:r>
              <w:rPr>
                <w:sz w:val="18"/>
              </w:rPr>
              <w:t>필수</w:t>
            </w:r>
          </w:p>
        </w:tc>
      </w:tr>
      <w:tr>
        <w:tc>
          <w:tcPr>
            <w:tcW w:type="dxa" w:w="900"/>
            <w:vAlign w:val="center"/>
            <w:tcMar>
              <w:top w:w="90" w:type="dxa"/>
              <w:start w:w="110" w:type="dxa"/>
              <w:bottom w:w="90" w:type="dxa"/>
              <w:end w:w="110" w:type="dxa"/>
            </w:tcMar>
          </w:tcPr>
          <w:p>
            <w:pPr>
              <w:spacing w:before="0" w:after="0" w:line="252" w:lineRule="auto"/>
            </w:pPr>
            <w:r>
              <w:rPr>
                <w:sz w:val="18"/>
              </w:rPr>
              <w:t>CUS-14</w:t>
            </w:r>
          </w:p>
        </w:tc>
        <w:tc>
          <w:tcPr>
            <w:tcW w:type="dxa" w:w="1500"/>
            <w:vAlign w:val="center"/>
            <w:tcMar>
              <w:top w:w="90" w:type="dxa"/>
              <w:start w:w="110" w:type="dxa"/>
              <w:bottom w:w="90" w:type="dxa"/>
              <w:end w:w="110" w:type="dxa"/>
            </w:tcMar>
          </w:tcPr>
          <w:p>
            <w:pPr>
              <w:spacing w:before="0" w:after="0" w:line="252" w:lineRule="auto"/>
            </w:pPr>
            <w:r>
              <w:rPr>
                <w:sz w:val="18"/>
              </w:rPr>
              <w:t>시설·제품 이력카드</w:t>
            </w:r>
          </w:p>
        </w:tc>
        <w:tc>
          <w:tcPr>
            <w:tcW w:type="dxa" w:w="5660"/>
            <w:vAlign w:val="center"/>
            <w:tcMar>
              <w:top w:w="90" w:type="dxa"/>
              <w:start w:w="110" w:type="dxa"/>
              <w:bottom w:w="90" w:type="dxa"/>
              <w:end w:w="110" w:type="dxa"/>
            </w:tcMar>
          </w:tcPr>
          <w:p>
            <w:pPr>
              <w:spacing w:before="0" w:after="0" w:line="252" w:lineRule="auto"/>
            </w:pPr>
            <w:r>
              <w:rPr>
                <w:sz w:val="18"/>
              </w:rPr>
              <w:t>에어컨·보일러·배관·가전·공간 등 관리대상별 수리·교체·점검·누적비용·보증·다음 점검일 조회</w:t>
            </w:r>
          </w:p>
        </w:tc>
        <w:tc>
          <w:tcPr>
            <w:tcW w:type="dxa" w:w="1300"/>
            <w:vAlign w:val="center"/>
            <w:tcMar>
              <w:top w:w="90" w:type="dxa"/>
              <w:start w:w="110" w:type="dxa"/>
              <w:bottom w:w="90" w:type="dxa"/>
              <w:end w:w="110" w:type="dxa"/>
            </w:tcMar>
          </w:tcPr>
          <w:p>
            <w:pPr>
              <w:spacing w:before="0" w:after="0" w:line="252" w:lineRule="auto"/>
            </w:pPr>
            <w:r>
              <w:rPr>
                <w:sz w:val="18"/>
              </w:rPr>
              <w:t>필수</w:t>
            </w:r>
          </w:p>
        </w:tc>
      </w:tr>
    </w:tbl>
    <w:p>
      <w:pPr>
        <w:spacing w:after="20"/>
      </w:pPr>
    </w:p>
    <w:p>
      <w:pPr>
        <w:pStyle w:val="Heading2"/>
      </w:pPr>
      <w:r>
        <w:t>3. AI 요청서 자동작성 상세</w:t>
      </w:r>
    </w:p>
    <w:tbl>
      <w:tblPr>
        <w:tblStyle w:val="TableGrid"/>
        <w:tblW w:type="dxa" w:w="9360"/>
        <w:jc w:val="left"/>
        <w:tblLayout w:type="fixed"/>
        <w:tblLook w:firstColumn="1" w:firstRow="1" w:lastColumn="0" w:lastRow="0" w:noHBand="0" w:noVBand="1" w:val="04A0"/>
        <w:tblInd w:w="120" w:type="dxa"/>
      </w:tblPr>
      <w:tblGrid>
        <w:gridCol w:w="1600"/>
        <w:gridCol w:w="4660"/>
        <w:gridCol w:w="310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입력</w:t>
            </w:r>
          </w:p>
        </w:tc>
        <w:tc>
          <w:tcPr>
            <w:tcW w:type="dxa" w:w="4660"/>
            <w:shd w:fill="DDEFF4"/>
            <w:vAlign w:val="center"/>
          </w:tcPr>
          <w:p>
            <w:pPr>
              <w:keepLines/>
              <w:spacing w:after="0"/>
              <w:jc w:val="center"/>
            </w:pPr>
            <w:r>
              <w:rPr>
                <w:rFonts w:ascii="Noto Sans KR" w:hAnsi="Noto Sans KR" w:eastAsia="Noto Sans KR"/>
                <w:b/>
                <w:color w:val="123B52"/>
                <w:sz w:val="18"/>
              </w:rPr>
              <w:t>AI 처리</w:t>
            </w:r>
          </w:p>
        </w:tc>
        <w:tc>
          <w:tcPr>
            <w:tcW w:type="dxa" w:w="3100"/>
            <w:shd w:fill="DDEFF4"/>
            <w:vAlign w:val="center"/>
          </w:tcPr>
          <w:p>
            <w:pPr>
              <w:keepLines/>
              <w:spacing w:after="0"/>
              <w:jc w:val="center"/>
            </w:pPr>
            <w:r>
              <w:rPr>
                <w:rFonts w:ascii="Noto Sans KR" w:hAnsi="Noto Sans KR" w:eastAsia="Noto Sans KR"/>
                <w:b/>
                <w:color w:val="123B52"/>
                <w:sz w:val="18"/>
              </w:rPr>
              <w:t>고객 확인 결과</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대상·부위·모델명·오류코드·손상 추정, 개인정보 가림</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 재촬영 또는 공개범위 확인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음성</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음성→텍스트, 중복 제거, 핵심 증상 구조화</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편집 가능한 요청문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짧은 설명</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의도·카테고리·긴급도·예상 작업범위 분류</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제목·상세내용 자동완성</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주소·일정</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가능지역, 거리, 야간·주말 조건 분석</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모집 조건</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추가답변</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필수정보 충족도 계산</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등록 가능 또는 보완 요청</w:t>
            </w:r>
          </w:p>
        </w:tc>
      </w:tr>
    </w:tbl>
    <w:p>
      <w:pPr>
        <w:spacing w:after="20"/>
      </w:pPr>
    </w:p>
    <w:p>
      <w:pPr>
        <w:pStyle w:val="ListBullet"/>
        <w:spacing w:after="80" w:line="300" w:lineRule="auto"/>
        <w:ind w:left="540" w:hanging="271"/>
      </w:pPr>
      <w:r>
        <w:rPr>
          <w:rFonts w:ascii="Noto Sans KR" w:hAnsi="Noto Sans KR" w:eastAsia="Noto Sans KR"/>
          <w:b w:val="0"/>
          <w:sz w:val="20"/>
        </w:rPr>
        <w:t>위험한 가스·전기·침수·화재 징후는 견적 절차보다 긴급 안전안내를 우선한다.</w:t>
      </w:r>
    </w:p>
    <w:p>
      <w:pPr>
        <w:pStyle w:val="ListBullet"/>
        <w:spacing w:after="80" w:line="300" w:lineRule="auto"/>
        <w:ind w:left="540" w:hanging="271"/>
      </w:pPr>
      <w:r>
        <w:rPr>
          <w:rFonts w:ascii="Noto Sans KR" w:hAnsi="Noto Sans KR" w:eastAsia="Noto Sans KR"/>
          <w:b w:val="0"/>
          <w:sz w:val="20"/>
        </w:rPr>
        <w:t>정확한 현장확인이 필요한 경우 AI가 확정가격처럼 표현하지 않고 “예상 범위”와 변동조건을 표시한다.</w:t>
      </w:r>
    </w:p>
    <w:p>
      <w:pPr>
        <w:pStyle w:val="ListBullet"/>
        <w:spacing w:after="80" w:line="300" w:lineRule="auto"/>
        <w:ind w:left="540" w:hanging="271"/>
      </w:pPr>
      <w:r>
        <w:rPr>
          <w:rFonts w:ascii="Noto Sans KR" w:hAnsi="Noto Sans KR" w:eastAsia="Noto Sans KR"/>
          <w:b w:val="0"/>
          <w:sz w:val="20"/>
        </w:rPr>
        <w:t>전화번호·계좌번호·얼굴·차량번호·문서번호 등은 자동 탐지하고 공개 전 마스킹 여부를 확인한다.</w:t>
      </w:r>
    </w:p>
    <w:p>
      <w:pPr>
        <w:pStyle w:val="ListBullet"/>
        <w:spacing w:after="80" w:line="300" w:lineRule="auto"/>
        <w:ind w:left="540" w:hanging="271"/>
      </w:pPr>
      <w:r>
        <w:rPr>
          <w:rFonts w:ascii="Noto Sans KR" w:hAnsi="Noto Sans KR" w:eastAsia="Noto Sans KR"/>
          <w:b w:val="0"/>
          <w:sz w:val="20"/>
        </w:rPr>
        <w:t>여러 작업이 섞이면 요청 분리를 권고하고, 고객이 유지할 경우 전문가가 부분견적임을 명시하게 한다.</w:t>
      </w:r>
    </w:p>
    <w:p>
      <w:pPr>
        <w:pStyle w:val="Heading2"/>
      </w:pPr>
      <w:r>
        <w:t>4. 견적 비교·채택 화면</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표시 영역</w:t>
            </w:r>
          </w:p>
        </w:tc>
        <w:tc>
          <w:tcPr>
            <w:tcW w:type="dxa" w:w="4300"/>
            <w:shd w:fill="DDEFF4"/>
            <w:vAlign w:val="center"/>
          </w:tcPr>
          <w:p>
            <w:pPr>
              <w:keepLines/>
              <w:spacing w:after="0"/>
              <w:jc w:val="center"/>
            </w:pPr>
            <w:r>
              <w:rPr>
                <w:rFonts w:ascii="Noto Sans KR" w:hAnsi="Noto Sans KR" w:eastAsia="Noto Sans KR"/>
                <w:b/>
                <w:color w:val="123B52"/>
                <w:sz w:val="18"/>
              </w:rPr>
              <w:t>필수 표시값</w:t>
            </w:r>
          </w:p>
        </w:tc>
        <w:tc>
          <w:tcPr>
            <w:tcW w:type="dxa" w:w="3460"/>
            <w:shd w:fill="DDEFF4"/>
            <w:vAlign w:val="center"/>
          </w:tcPr>
          <w:p>
            <w:pPr>
              <w:keepLines/>
              <w:spacing w:after="0"/>
              <w:jc w:val="center"/>
            </w:pPr>
            <w:r>
              <w:rPr>
                <w:rFonts w:ascii="Noto Sans KR" w:hAnsi="Noto Sans KR" w:eastAsia="Noto Sans KR"/>
                <w:b/>
                <w:color w:val="123B52"/>
                <w:sz w:val="18"/>
              </w:rPr>
              <w:t>의사결정 지원</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가격</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출장비·작업비·자재비·기타비·VAT·총액</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유사거래 범위 및 이상가격 경고</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경력, 자격·면허·보험, 전문분야, 영업지역</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수달신뢰점수와 산정요소 요약</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수행조건</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방문일, 작업시간, 필요인력, 추가비용 조건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일정 적합성과 누락 경고</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품질</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작업사진, 완료율, 일정·금액 준수율, 후기·답글</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유사작업 완료사례 우선 노출</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사후관리</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무상 A/S 기간·범위·제외조건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조건 비교와 위험사항 표시</w:t>
            </w:r>
          </w:p>
        </w:tc>
      </w:tr>
    </w:tbl>
    <w:p>
      <w:pPr>
        <w:spacing w:after="20"/>
      </w:pPr>
    </w:p>
    <w:p>
      <w:pPr>
        <w:pStyle w:val="Heading2"/>
      </w:pPr>
      <w:r>
        <w:t>5. 미채택·이탈 관리</w:t>
      </w:r>
    </w:p>
    <w:tbl>
      <w:tblPr>
        <w:tblStyle w:val="TableGrid"/>
        <w:tblW w:type="dxa" w:w="9360"/>
        <w:jc w:val="left"/>
        <w:tblLayout w:type="fixed"/>
        <w:tblLook w:firstColumn="1" w:firstRow="1" w:lastColumn="0" w:lastRow="0" w:noHBand="0" w:noVBand="1" w:val="04A0"/>
        <w:tblInd w:w="120" w:type="dxa"/>
      </w:tblPr>
      <w:tblGrid>
        <w:gridCol w:w="1400"/>
        <w:gridCol w:w="4100"/>
        <w:gridCol w:w="38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8"/>
              </w:rPr>
              <w:t>시점</w:t>
            </w:r>
          </w:p>
        </w:tc>
        <w:tc>
          <w:tcPr>
            <w:tcW w:type="dxa" w:w="4100"/>
            <w:shd w:fill="DDEFF4"/>
            <w:vAlign w:val="center"/>
          </w:tcPr>
          <w:p>
            <w:pPr>
              <w:keepLines/>
              <w:spacing w:after="0"/>
              <w:jc w:val="center"/>
            </w:pPr>
            <w:r>
              <w:rPr>
                <w:rFonts w:ascii="Noto Sans KR" w:hAnsi="Noto Sans KR" w:eastAsia="Noto Sans KR"/>
                <w:b/>
                <w:color w:val="123B52"/>
                <w:sz w:val="18"/>
              </w:rPr>
              <w:t>고객 처리</w:t>
            </w:r>
          </w:p>
        </w:tc>
        <w:tc>
          <w:tcPr>
            <w:tcW w:type="dxa" w:w="3860"/>
            <w:shd w:fill="DDEFF4"/>
            <w:vAlign w:val="center"/>
          </w:tcPr>
          <w:p>
            <w:pPr>
              <w:keepLines/>
              <w:spacing w:after="0"/>
              <w:jc w:val="center"/>
            </w:pPr>
            <w:r>
              <w:rPr>
                <w:rFonts w:ascii="Noto Sans KR" w:hAnsi="Noto Sans KR" w:eastAsia="Noto Sans KR"/>
                <w:b/>
                <w:color w:val="123B52"/>
                <w:sz w:val="18"/>
              </w:rPr>
              <w:t>본사 처리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화면 이탈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채택·질문·비교·나중결정·부적합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행동·사유 저장</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1일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도착 1차 알림</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미열람/열람미결정 구분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비교요약 2차 알림</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부족한 견적 보완 또는 추가 전문가 추천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5일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채택·보류·취소 선택 요청</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고액·긴급 건 우선순위 상향</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7일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마지막 권장 또는 알림중단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미결정 큐 등록</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이후</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상담원 연락 동의 시 상담</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연락결과·종료사유 기록</w:t>
            </w:r>
          </w:p>
        </w:tc>
      </w:tr>
    </w:tbl>
    <w:p>
      <w:pPr>
        <w:spacing w:after="20"/>
      </w:pPr>
    </w:p>
    <w:p>
      <w:pPr>
        <w:pStyle w:val="Heading2"/>
      </w:pPr>
      <w:r>
        <w:t>6. 고객 화면 목록</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메뉴</w:t>
            </w:r>
          </w:p>
        </w:tc>
        <w:tc>
          <w:tcPr>
            <w:tcW w:type="dxa" w:w="7560"/>
            <w:shd w:fill="DDEFF4"/>
            <w:vAlign w:val="center"/>
          </w:tcPr>
          <w:p>
            <w:pPr>
              <w:keepLines/>
              <w:spacing w:after="0"/>
              <w:jc w:val="center"/>
            </w:pPr>
            <w:r>
              <w:rPr>
                <w:rFonts w:ascii="Noto Sans KR" w:hAnsi="Noto Sans KR" w:eastAsia="Noto Sans KR"/>
                <w:b/>
                <w:color w:val="123B52"/>
                <w:sz w:val="18"/>
              </w:rPr>
              <w:t>주요 화면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 시작, 카테고리, 진행중 거래, 긴급안내, 케어·인테리어 진입</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작성중, 모집중, 견적도착, 결정대기, 종료 요청</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비교표, AI 추천, 전문가 상세, 질문, 채택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계약/예약, 직접결제 안내, 진행타임라인, 완료확인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A/S·후기</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 접수·처리, 후기·사진·댓글, 전문가 답글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마이수달</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프로필, 주소, 알림, 쿠폰·포인트, 문서·증빙, 차단·신고</w:t>
            </w:r>
          </w:p>
        </w:tc>
      </w:tr>
      <w:tr>
        <w:tc>
          <w:tcPr>
            <w:tcW w:type="dxa" w:w="1800"/>
            <w:vAlign w:val="center"/>
            <w:tcMar>
              <w:top w:w="90" w:type="dxa"/>
              <w:start w:w="110" w:type="dxa"/>
              <w:bottom w:w="90" w:type="dxa"/>
              <w:end w:w="110" w:type="dxa"/>
            </w:tcMar>
          </w:tcPr>
          <w:p>
            <w:pPr>
              <w:spacing w:before="0" w:after="0" w:line="252" w:lineRule="auto"/>
            </w:pPr>
            <w:r>
              <w:rPr>
                <w:sz w:val="18"/>
              </w:rPr>
              <w:t>수리·서비스 이력</w:t>
            </w:r>
          </w:p>
        </w:tc>
        <w:tc>
          <w:tcPr>
            <w:tcW w:type="dxa" w:w="7560"/>
            <w:vAlign w:val="center"/>
            <w:tcMar>
              <w:top w:w="90" w:type="dxa"/>
              <w:start w:w="110" w:type="dxa"/>
              <w:bottom w:w="90" w:type="dxa"/>
              <w:end w:w="110" w:type="dxa"/>
            </w:tcMar>
          </w:tcPr>
          <w:p>
            <w:pPr>
              <w:spacing w:before="0" w:after="0" w:line="252" w:lineRule="auto"/>
            </w:pPr>
            <w:r>
              <w:rPr>
                <w:sz w:val="18"/>
              </w:rPr>
              <w:t>전체/진행/완료/A·S, 시설·제품 이력카드, 견적·사진·금액·보증·증빙 조회</w:t>
            </w:r>
          </w:p>
        </w:tc>
      </w:tr>
    </w:tbl>
    <w:p>
      <w:pPr>
        <w:spacing w:after="20"/>
      </w:pPr>
    </w:p>
    <w:p>
      <w:r>
        <w:br w:type="page"/>
      </w:r>
    </w:p>
    <w:p>
      <w:pPr>
        <w:pStyle w:val="Heading1"/>
      </w:pPr>
      <w:r>
        <w:t>Ⅲ. 수달 파트너스 — 전문가·기사 웹앱 설계</w:t>
      </w:r>
    </w:p>
    <w:p>
      <w:pPr>
        <w:pStyle w:val="Heading2"/>
      </w:pPr>
      <w:r>
        <w:t>1. 가입·승인·전문가 프로필</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영역</w:t>
            </w:r>
          </w:p>
        </w:tc>
        <w:tc>
          <w:tcPr>
            <w:tcW w:type="dxa" w:w="4400"/>
            <w:shd w:fill="DDEFF4"/>
            <w:vAlign w:val="center"/>
          </w:tcPr>
          <w:p>
            <w:pPr>
              <w:keepLines/>
              <w:spacing w:after="0"/>
              <w:jc w:val="center"/>
            </w:pPr>
            <w:r>
              <w:rPr>
                <w:rFonts w:ascii="Noto Sans KR" w:hAnsi="Noto Sans KR" w:eastAsia="Noto Sans KR"/>
                <w:b/>
                <w:color w:val="123B52"/>
                <w:sz w:val="18"/>
              </w:rPr>
              <w:t>등록 정보</w:t>
            </w:r>
          </w:p>
        </w:tc>
        <w:tc>
          <w:tcPr>
            <w:tcW w:type="dxa" w:w="3260"/>
            <w:shd w:fill="DDEFF4"/>
            <w:vAlign w:val="center"/>
          </w:tcPr>
          <w:p>
            <w:pPr>
              <w:keepLines/>
              <w:spacing w:after="0"/>
              <w:jc w:val="center"/>
            </w:pPr>
            <w:r>
              <w:rPr>
                <w:rFonts w:ascii="Noto Sans KR" w:hAnsi="Noto Sans KR" w:eastAsia="Noto Sans KR"/>
                <w:b/>
                <w:color w:val="123B52"/>
                <w:sz w:val="18"/>
              </w:rPr>
              <w:t>검증·공개 정책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기본인증</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 휴대폰, 대표자, 사업자등록</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승인 전 견적 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서비스역량</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 경력, 자격·면허, 보험, 장비</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유효기간 만료 알림·재검증</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영업조건</w:t>
            </w:r>
          </w:p>
        </w:tc>
        <w:tc>
          <w:tcPr>
            <w:tcW w:type="dxa" w:w="4400"/>
            <w:vAlign w:val="center"/>
            <w:tcMar>
              <w:top w:w="100" w:type="dxa"/>
              <w:start w:w="120" w:type="dxa"/>
              <w:bottom w:w="100" w:type="dxa"/>
              <w:end w:w="120" w:type="dxa"/>
            </w:tcMar>
          </w:tcPr>
          <w:p>
            <w:r>
              <w:t>서비스 지역·반경, 가능요일·시간, 긴급출동 가능 ON/OFF, 서비스별 긴급출동 여부, 24시간 여부, 임시 출동불가, 예외 휴무시간</w:t>
            </w:r>
          </w:p>
        </w:tc>
        <w:tc>
          <w:tcPr>
            <w:tcW w:type="dxa" w:w="3260"/>
            <w:vAlign w:val="center"/>
            <w:tcMar>
              <w:top w:w="100" w:type="dxa"/>
              <w:start w:w="120" w:type="dxa"/>
              <w:bottom w:w="100" w:type="dxa"/>
              <w:end w:w="120" w:type="dxa"/>
            </w:tcMar>
          </w:tcPr>
          <w:p>
            <w:r>
              <w:t>일반 요청·긴급요청 추천 필터 및 현재 가용성 판단에 사용</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정산·직접결제</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은행, 예금주, 계좌, 통장사본, 카드·현금 가능</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전 비공개, 변경 시 재인증</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신뢰정보</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소개, 작업사진, A/S 정책, 후기·답글</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허위·도용·과장 콘텐츠 심사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자동충전, 최소잔액, 수수료 동의</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적용금액 사전 표시</w:t>
            </w:r>
          </w:p>
        </w:tc>
      </w:tr>
    </w:tbl>
    <w:p>
      <w:pPr>
        <w:spacing w:after="20"/>
      </w:pPr>
    </w:p>
    <w:p>
      <w:pPr>
        <w:pStyle w:val="Heading2"/>
      </w:pPr>
      <w:r>
        <w:t>2. 기능 요구사항</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cantSplit/>
        </w:trPr>
        <w:tc>
          <w:tcPr>
            <w:tcW w:type="dxa" w:w="1100"/>
            <w:shd w:fill="DDEFF4"/>
            <w:vAlign w:val="center"/>
          </w:tcPr>
          <w:p>
            <w:pPr>
              <w:keepLines/>
              <w:spacing w:after="0"/>
              <w:jc w:val="center"/>
            </w:pPr>
            <w:r>
              <w:rPr>
                <w:rFonts w:ascii="Noto Sans KR" w:hAnsi="Noto Sans KR" w:eastAsia="Noto Sans KR"/>
                <w:b/>
                <w:color w:val="123B52"/>
                <w:sz w:val="18"/>
              </w:rPr>
              <w:t>ID</w:t>
            </w:r>
          </w:p>
        </w:tc>
        <w:tc>
          <w:tcPr>
            <w:tcW w:type="dxa" w:w="1800"/>
            <w:shd w:fill="DDEFF4"/>
            <w:vAlign w:val="center"/>
          </w:tcPr>
          <w:p>
            <w:pPr>
              <w:keepLines/>
              <w:spacing w:after="0"/>
              <w:jc w:val="center"/>
            </w:pPr>
            <w:r>
              <w:rPr>
                <w:rFonts w:ascii="Noto Sans KR" w:hAnsi="Noto Sans KR" w:eastAsia="Noto Sans KR"/>
                <w:b/>
                <w:color w:val="123B52"/>
                <w:sz w:val="18"/>
              </w:rPr>
              <w:t>기능</w:t>
            </w:r>
          </w:p>
        </w:tc>
        <w:tc>
          <w:tcPr>
            <w:tcW w:type="dxa" w:w="6460"/>
            <w:shd w:fill="DDEFF4"/>
            <w:vAlign w:val="center"/>
          </w:tcPr>
          <w:p>
            <w:pPr>
              <w:keepLines/>
              <w:spacing w:after="0"/>
              <w:jc w:val="center"/>
            </w:pPr>
            <w:r>
              <w:rPr>
                <w:rFonts w:ascii="Noto Sans KR" w:hAnsi="Noto Sans KR" w:eastAsia="Noto Sans KR"/>
                <w:b/>
                <w:color w:val="123B52"/>
                <w:sz w:val="18"/>
              </w:rPr>
              <w:t>상세 요구사항</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PAR-01</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맞춤 요청 추천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전문분야·지역·거리·일정·신뢰점수·수락성향으로 요청 정렬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PAR-02</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 요약</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작업 핵심, 현장조건, 위험, 누락, 예상시간·자재 표시</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PAR-03</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견적 초안</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출장·작업·자재·기타비, VAT, 총액, 추가조건, A/S 자동작성</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PAR-04</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가격 추천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유사거래 범위·권장가·빠른채택·품질강조 범위와 산정근거</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PAR-05</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제출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초안 확인·수정, 유효기간, 방문 가능일, 최종 책임 동의</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PAR-06</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충전금·수수료</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잔액, 자동충전, 채택 차감, 취소복원, 거래원장</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PAR-07</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거래·일정</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예약, 방문출발, 작업시작, 변경견적, 완료처리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PAR-08</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완료증빙</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전·중·후 사진, 실제내용·자재·금액·결제·A/S 등록</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PAR-09</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후기·A/S</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후기 답글, A/S 접수·일정·조치·완료 증빙</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성과·신뢰점수</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채택률·완료율·응답·일정·금액·사진·A/S·분쟁 지표</w:t>
            </w:r>
          </w:p>
        </w:tc>
      </w:tr>
      <w:tr>
        <w:tc>
          <w:tcPr>
            <w:tcW w:type="dxa" w:w="1100"/>
            <w:vAlign w:val="center"/>
            <w:tcMar>
              <w:top w:w="90" w:type="dxa"/>
              <w:start w:w="110" w:type="dxa"/>
              <w:bottom w:w="90" w:type="dxa"/>
              <w:end w:w="110" w:type="dxa"/>
            </w:tcMar>
          </w:tcPr>
          <w:p>
            <w:pPr>
              <w:spacing w:before="0" w:after="0" w:line="252" w:lineRule="auto"/>
            </w:pPr>
            <w:r>
              <w:rPr>
                <w:sz w:val="18"/>
              </w:rPr>
              <w:t>PAR-11</w:t>
            </w:r>
          </w:p>
        </w:tc>
        <w:tc>
          <w:tcPr>
            <w:tcW w:type="dxa" w:w="1800"/>
            <w:vAlign w:val="center"/>
            <w:tcMar>
              <w:top w:w="90" w:type="dxa"/>
              <w:start w:w="110" w:type="dxa"/>
              <w:bottom w:w="90" w:type="dxa"/>
              <w:end w:w="110" w:type="dxa"/>
            </w:tcMar>
          </w:tcPr>
          <w:p>
            <w:pPr>
              <w:spacing w:before="0" w:after="0" w:line="252" w:lineRule="auto"/>
            </w:pPr>
            <w:r>
              <w:rPr>
                <w:sz w:val="18"/>
              </w:rPr>
              <w:t>작업·수리 이력</w:t>
            </w:r>
          </w:p>
        </w:tc>
        <w:tc>
          <w:tcPr>
            <w:tcW w:type="dxa" w:w="6460"/>
            <w:vAlign w:val="center"/>
            <w:tcMar>
              <w:top w:w="90" w:type="dxa"/>
              <w:start w:w="110" w:type="dxa"/>
              <w:bottom w:w="90" w:type="dxa"/>
              <w:end w:w="110" w:type="dxa"/>
            </w:tcMar>
          </w:tcPr>
          <w:p>
            <w:pPr>
              <w:spacing w:before="0" w:after="0" w:line="252" w:lineRule="auto"/>
            </w:pPr>
            <w:r>
              <w:rPr>
                <w:sz w:val="18"/>
              </w:rPr>
              <w:t>본인이 수행한 거래의 작업내용·실제금액·완료사진·후기·보증·A/S 이력을 조회하고 재방문 시 과거 작업을 참조</w:t>
            </w:r>
          </w:p>
        </w:tc>
      </w:tr>
      <w:tr>
        <w:tc>
          <w:tcPr>
            <w:tcW w:type="dxa" w:w="1100"/>
            <w:vAlign w:val="center"/>
            <w:tcMar>
              <w:top w:w="90" w:type="dxa"/>
              <w:start w:w="110" w:type="dxa"/>
              <w:bottom w:w="90" w:type="dxa"/>
              <w:end w:w="110" w:type="dxa"/>
            </w:tcMar>
          </w:tcPr>
          <w:p>
            <w:pPr>
              <w:spacing w:before="0" w:after="0" w:line="252" w:lineRule="auto"/>
            </w:pPr>
            <w:r>
              <w:rPr>
                <w:sz w:val="18"/>
              </w:rPr>
              <w:t>PAR-12</w:t>
            </w:r>
          </w:p>
        </w:tc>
        <w:tc>
          <w:tcPr>
            <w:tcW w:type="dxa" w:w="1800"/>
            <w:vAlign w:val="center"/>
            <w:tcMar>
              <w:top w:w="90" w:type="dxa"/>
              <w:start w:w="110" w:type="dxa"/>
              <w:bottom w:w="90" w:type="dxa"/>
              <w:end w:w="110" w:type="dxa"/>
            </w:tcMar>
          </w:tcPr>
          <w:p>
            <w:pPr>
              <w:spacing w:before="0" w:after="0" w:line="252" w:lineRule="auto"/>
            </w:pPr>
            <w:r>
              <w:rPr>
                <w:sz w:val="18"/>
              </w:rPr>
              <w:t>시설·제품 작업이력 연계</w:t>
            </w:r>
          </w:p>
        </w:tc>
        <w:tc>
          <w:tcPr>
            <w:tcW w:type="dxa" w:w="6460"/>
            <w:vAlign w:val="center"/>
            <w:tcMar>
              <w:top w:w="90" w:type="dxa"/>
              <w:start w:w="110" w:type="dxa"/>
              <w:bottom w:w="90" w:type="dxa"/>
              <w:end w:w="110" w:type="dxa"/>
            </w:tcMar>
          </w:tcPr>
          <w:p>
            <w:pPr>
              <w:spacing w:before="0" w:after="0" w:line="252" w:lineRule="auto"/>
            </w:pPr>
            <w:r>
              <w:rPr>
                <w:sz w:val="18"/>
              </w:rPr>
              <w:t>고객이 허용한 거래 범위에서 해당 시설·제품의 이전 수리 이력을 확인하여 중복수리·재발 여부 판단 지원</w:t>
            </w:r>
          </w:p>
        </w:tc>
      </w:tr>
    </w:tbl>
    <w:p>
      <w:pPr>
        <w:spacing w:after="20"/>
      </w:pPr>
    </w:p>
    <w:p>
      <w:pPr>
        <w:pStyle w:val="Heading2"/>
      </w:pPr>
      <w:r>
        <w:t>3. AI 견적 추천 원칙</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산정 요소</w:t>
            </w:r>
          </w:p>
        </w:tc>
        <w:tc>
          <w:tcPr>
            <w:tcW w:type="dxa" w:w="4200"/>
            <w:shd w:fill="DDEFF4"/>
            <w:vAlign w:val="center"/>
          </w:tcPr>
          <w:p>
            <w:pPr>
              <w:keepLines/>
              <w:spacing w:after="0"/>
              <w:jc w:val="center"/>
            </w:pPr>
            <w:r>
              <w:rPr>
                <w:rFonts w:ascii="Noto Sans KR" w:hAnsi="Noto Sans KR" w:eastAsia="Noto Sans KR"/>
                <w:b/>
                <w:color w:val="123B52"/>
                <w:sz w:val="18"/>
              </w:rPr>
              <w:t>활용 방식</w:t>
            </w:r>
          </w:p>
        </w:tc>
        <w:tc>
          <w:tcPr>
            <w:tcW w:type="dxa" w:w="3460"/>
            <w:shd w:fill="DDEFF4"/>
            <w:vAlign w:val="center"/>
          </w:tcPr>
          <w:p>
            <w:pPr>
              <w:keepLines/>
              <w:spacing w:after="0"/>
              <w:jc w:val="center"/>
            </w:pPr>
            <w:r>
              <w:rPr>
                <w:rFonts w:ascii="Noto Sans KR" w:hAnsi="Noto Sans KR" w:eastAsia="Noto Sans KR"/>
                <w:b/>
                <w:color w:val="123B52"/>
                <w:sz w:val="18"/>
              </w:rPr>
              <w:t>금지/주의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과거 거래</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전문가의 유사 작업 채택·최종금액 통계</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개별 고객·타 전문가 비공개 견적 노출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지역·거리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이동시간, 주차, 통행·출장 조건 반영</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위치정보는 최소 범위만 제공</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작업조건</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긴급·야간·주말, 난이도, 인원·장비·자재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현장 미확인 항목은 확정값으로 표현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시장범위</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익명화한 지역·카테고리 가격분포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담합을 유도할 수 있는 실시간 경쟁가격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신뢰·A/S</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경력, 신뢰점수, 보증조건 반영</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높은 가격을 신뢰점수로 정당화하지 않음</w:t>
            </w:r>
          </w:p>
        </w:tc>
      </w:tr>
    </w:tbl>
    <w:p>
      <w:pPr>
        <w:spacing w:after="20"/>
      </w:pPr>
    </w:p>
    <w:p>
      <w:pPr>
        <w:pStyle w:val="Heading2"/>
      </w:pPr>
      <w:r>
        <w:t>4. 견적 채택과 수수료 차감</w:t>
      </w:r>
    </w:p>
    <w:p>
      <w:pPr>
        <w:pStyle w:val="ListNumber"/>
        <w:spacing w:after="80" w:line="300" w:lineRule="auto"/>
        <w:ind w:left="540" w:hanging="271"/>
      </w:pPr>
      <w:r>
        <w:rPr>
          <w:rFonts w:ascii="Noto Sans KR" w:hAnsi="Noto Sans KR" w:eastAsia="Noto Sans KR"/>
          <w:b w:val="0"/>
          <w:sz w:val="20"/>
        </w:rPr>
        <w:t>고객이 최종 견적조건을 확인하고 채택 의사를 확정한다.</w:t>
      </w:r>
    </w:p>
    <w:p>
      <w:pPr>
        <w:pStyle w:val="ListNumber"/>
        <w:spacing w:after="80" w:line="300" w:lineRule="auto"/>
        <w:ind w:left="540" w:hanging="271"/>
      </w:pPr>
      <w:r>
        <w:rPr>
          <w:rFonts w:ascii="Noto Sans KR" w:hAnsi="Noto Sans KR" w:eastAsia="Noto Sans KR"/>
          <w:b w:val="0"/>
          <w:sz w:val="20"/>
        </w:rPr>
        <w:t>서버가 견적 유효성, 중복채택, 전문가 상태, 수수료 정책 버전을 검증한다.</w:t>
      </w:r>
    </w:p>
    <w:p>
      <w:pPr>
        <w:pStyle w:val="ListNumber"/>
        <w:spacing w:after="80" w:line="300" w:lineRule="auto"/>
        <w:ind w:left="540" w:hanging="271"/>
      </w:pPr>
      <w:r>
        <w:rPr>
          <w:rFonts w:ascii="Noto Sans KR" w:hAnsi="Noto Sans KR" w:eastAsia="Noto Sans KR"/>
          <w:b w:val="0"/>
          <w:sz w:val="20"/>
        </w:rPr>
        <w:t>전문가 충전금 원장에서 카테고리별 정액 수수료를 원자적으로 차감한다.</w:t>
      </w:r>
    </w:p>
    <w:p>
      <w:pPr>
        <w:pStyle w:val="ListNumber"/>
        <w:spacing w:after="80" w:line="300" w:lineRule="auto"/>
        <w:ind w:left="540" w:hanging="271"/>
      </w:pPr>
      <w:r>
        <w:rPr>
          <w:rFonts w:ascii="Noto Sans KR" w:hAnsi="Noto Sans KR" w:eastAsia="Noto Sans KR"/>
          <w:b w:val="0"/>
          <w:sz w:val="20"/>
        </w:rPr>
        <w:t>거래번호와 Transaction 기준 전용 1:1 채팅, 예약·계약 기능 및 제한된 계좌정보를 활성화한다. 채팅은 고객과 채택 전문가에게만 허용한다.</w:t>
      </w:r>
    </w:p>
    <w:p>
      <w:pPr>
        <w:pStyle w:val="ListNumber"/>
        <w:spacing w:after="80" w:line="300" w:lineRule="auto"/>
        <w:ind w:left="540" w:hanging="271"/>
      </w:pPr>
      <w:r>
        <w:rPr>
          <w:rFonts w:ascii="Noto Sans KR" w:hAnsi="Noto Sans KR" w:eastAsia="Noto Sans KR"/>
          <w:b w:val="0"/>
          <w:sz w:val="20"/>
        </w:rPr>
        <w:t>고객·전문가·관리자에게 동일한 채택 결과를 알리고 미채택 견적은 결과 처리한다.</w:t>
      </w:r>
    </w:p>
    <w:p>
      <w:pPr>
        <w:pStyle w:val="ListNumber"/>
        <w:spacing w:after="80" w:line="300" w:lineRule="auto"/>
        <w:ind w:left="540" w:hanging="271"/>
      </w:pPr>
      <w:r>
        <w:rPr>
          <w:rFonts w:ascii="Noto Sans KR" w:hAnsi="Noto Sans KR" w:eastAsia="Noto Sans KR"/>
          <w:b w:val="0"/>
          <w:sz w:val="20"/>
        </w:rPr>
        <w:t>취소 사유가 시스템 오류·중복채택·허위요청 등 전문가 무책임 사유이면 자동 또는 관리자 승인으로 복원한다.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충전금 부족 정책</w:t>
            </w:r>
          </w:p>
          <w:p>
            <w:pPr>
              <w:keepLines/>
              <w:spacing w:after="0" w:line="288" w:lineRule="auto"/>
            </w:pPr>
            <w:r>
              <w:rPr>
                <w:rFonts w:ascii="Noto Sans KR" w:hAnsi="Noto Sans KR" w:eastAsia="Noto Sans KR"/>
                <w:b w:val="0"/>
                <w:color w:val="123B52"/>
                <w:sz w:val="20"/>
              </w:rPr>
              <w:t>전문가는 예상 채택 수수료 이상의 가용잔액이 있어야 견적을 제출할 수 있다. 잔액 부족·최소잔액 도달·자동충전 실패 시 명확한 사유와 충전 경로를 제공한다.</w:t>
            </w:r>
          </w:p>
        </w:tc>
      </w:tr>
    </w:tbl>
    <w:p>
      <w:pPr>
        <w:spacing w:after="40"/>
      </w:pPr>
    </w:p>
    <w:p>
      <w:pPr>
        <w:pStyle w:val="Heading2"/>
      </w:pPr>
      <w:r>
        <w:t>5. 완료등록과 미등록 제재</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8"/>
              </w:rPr>
              <w:t>시점</w:t>
            </w:r>
          </w:p>
        </w:tc>
        <w:tc>
          <w:tcPr>
            <w:tcW w:type="dxa" w:w="3900"/>
            <w:shd w:fill="DDEFF4"/>
            <w:vAlign w:val="center"/>
          </w:tcPr>
          <w:p>
            <w:pPr>
              <w:keepLines/>
              <w:spacing w:after="0"/>
              <w:jc w:val="center"/>
            </w:pPr>
            <w:r>
              <w:rPr>
                <w:rFonts w:ascii="Noto Sans KR" w:hAnsi="Noto Sans KR" w:eastAsia="Noto Sans KR"/>
                <w:b/>
                <w:color w:val="123B52"/>
                <w:sz w:val="18"/>
              </w:rPr>
              <w:t>자동 조치</w:t>
            </w:r>
          </w:p>
        </w:tc>
        <w:tc>
          <w:tcPr>
            <w:tcW w:type="dxa" w:w="3960"/>
            <w:shd w:fill="DDEFF4"/>
            <w:vAlign w:val="center"/>
          </w:tcPr>
          <w:p>
            <w:pPr>
              <w:keepLines/>
              <w:spacing w:after="0"/>
              <w:jc w:val="center"/>
            </w:pPr>
            <w:r>
              <w:rPr>
                <w:rFonts w:ascii="Noto Sans KR" w:hAnsi="Noto Sans KR" w:eastAsia="Noto Sans KR"/>
                <w:b/>
                <w:color w:val="123B52"/>
                <w:sz w:val="18"/>
              </w:rPr>
              <w:t>운영 조치</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예정 종료시간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 여부·사진·금액 등록 요청</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미완료 상태 표시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6시간 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2차 안내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고객의 완료·보완 응답과 대조</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다음 날</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신뢰점수·분쟁보호 목적 3차 안내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미완료 큐 우선순위 상향</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3일 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웹앱 경고</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관리목록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반복 미등록</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견적·광고 노출 제한 사전통지</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소명·제재·해제 이력 관리</w:t>
            </w:r>
          </w:p>
        </w:tc>
      </w:tr>
    </w:tbl>
    <w:p>
      <w:pPr>
        <w:spacing w:after="20"/>
      </w:pPr>
    </w:p>
    <w:p>
      <w:r>
        <w:br w:type="page"/>
      </w:r>
    </w:p>
    <w:p>
      <w:pPr>
        <w:pStyle w:val="Heading1"/>
      </w:pPr>
      <w:r>
        <w:t>Ⅳ. 수달 오피스 — 본사 관리자 시스템 설계</w:t>
      </w:r>
    </w:p>
    <w:p>
      <w:pPr>
        <w:pStyle w:val="Heading2"/>
      </w:pPr>
      <w:r>
        <w:t>1. 운영 목적과 원칙</w:t>
      </w:r>
    </w:p>
    <w:p>
      <w:pPr>
        <w:spacing w:after="120" w:line="300" w:lineRule="auto"/>
      </w:pPr>
      <w:r>
        <w:rPr>
          <w:rFonts w:ascii="Noto Sans KR" w:hAnsi="Noto Sans KR" w:eastAsia="Noto Sans KR"/>
          <w:b w:val="0"/>
          <w:sz w:val="21"/>
        </w:rPr>
        <w:t>수달 오피스는 전체 거래를 끝까지 관리하는 백오피스다. 자동화는 누락을 탐지하고 조치를 추천하며, 고액·위험·장기미결정·분쟁·정산 예외는 담당자 큐로 전환한다. 관리자 행위는 권한·사유·전후값과 함께 감사로그에 남긴다.</w:t>
      </w:r>
    </w:p>
    <w:p>
      <w:pPr>
        <w:pStyle w:val="Heading2"/>
      </w:pPr>
      <w:r>
        <w:t>2. 관리자 역할</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역할</w:t>
            </w:r>
          </w:p>
        </w:tc>
        <w:tc>
          <w:tcPr>
            <w:tcW w:type="dxa" w:w="4200"/>
            <w:shd w:fill="DDEFF4"/>
            <w:vAlign w:val="center"/>
          </w:tcPr>
          <w:p>
            <w:pPr>
              <w:keepLines/>
              <w:spacing w:after="0"/>
              <w:jc w:val="center"/>
            </w:pPr>
            <w:r>
              <w:rPr>
                <w:rFonts w:ascii="Noto Sans KR" w:hAnsi="Noto Sans KR" w:eastAsia="Noto Sans KR"/>
                <w:b/>
                <w:color w:val="123B52"/>
                <w:sz w:val="18"/>
              </w:rPr>
              <w:t>주요 권한</w:t>
            </w:r>
          </w:p>
        </w:tc>
        <w:tc>
          <w:tcPr>
            <w:tcW w:type="dxa" w:w="3460"/>
            <w:shd w:fill="DDEFF4"/>
            <w:vAlign w:val="center"/>
          </w:tcPr>
          <w:p>
            <w:pPr>
              <w:keepLines/>
              <w:spacing w:after="0"/>
              <w:jc w:val="center"/>
            </w:pPr>
            <w:r>
              <w:rPr>
                <w:rFonts w:ascii="Noto Sans KR" w:hAnsi="Noto Sans KR" w:eastAsia="Noto Sans KR"/>
                <w:b/>
                <w:color w:val="123B52"/>
                <w:sz w:val="18"/>
              </w:rPr>
              <w:t>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최고관리자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정책·권한·수수료·시스템 설정</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2차 인증, 고위험 변경 재확인</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운영관리자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회원·요청·거래·매칭·콘텐츠 관리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수동조정은 별도 승인</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심사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사업자·자격·계좌·콘텐츠 승인</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결제·재무정보 전체 접근 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상담원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미채택·미완료·고객문의·A/S 상담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민감정보 마스킹, 정책 변경 불가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분쟁담당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 열람, 조정기록, 제재 제안</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 증빙 수정 불가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재무담당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충전·차감·복원·세금증빙·대사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 콘텐츠·채팅 최소 접근</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분석담당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익명화 통계·KPI 조회</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개인 식별정보·원문 채팅 제한</w:t>
            </w:r>
          </w:p>
        </w:tc>
      </w:tr>
    </w:tbl>
    <w:p>
      <w:pPr>
        <w:spacing w:after="20"/>
      </w:pPr>
    </w:p>
    <w:p>
      <w:pPr>
        <w:pStyle w:val="Heading2"/>
      </w:pPr>
      <w:r>
        <w:t>3. 핵심 운영 큐</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관리 큐</w:t>
            </w:r>
          </w:p>
        </w:tc>
        <w:tc>
          <w:tcPr>
            <w:tcW w:type="dxa" w:w="3600"/>
            <w:shd w:fill="DDEFF4"/>
            <w:vAlign w:val="center"/>
          </w:tcPr>
          <w:p>
            <w:pPr>
              <w:keepLines/>
              <w:spacing w:after="0"/>
              <w:jc w:val="center"/>
            </w:pPr>
            <w:r>
              <w:rPr>
                <w:rFonts w:ascii="Noto Sans KR" w:hAnsi="Noto Sans KR" w:eastAsia="Noto Sans KR"/>
                <w:b/>
                <w:color w:val="123B52"/>
                <w:sz w:val="18"/>
              </w:rPr>
              <w:t>조건 예시</w:t>
            </w:r>
          </w:p>
        </w:tc>
        <w:tc>
          <w:tcPr>
            <w:tcW w:type="dxa" w:w="3960"/>
            <w:shd w:fill="DDEFF4"/>
            <w:vAlign w:val="center"/>
          </w:tcPr>
          <w:p>
            <w:pPr>
              <w:keepLines/>
              <w:spacing w:after="0"/>
              <w:jc w:val="center"/>
            </w:pPr>
            <w:r>
              <w:rPr>
                <w:rFonts w:ascii="Noto Sans KR" w:hAnsi="Noto Sans KR" w:eastAsia="Noto Sans KR"/>
                <w:b/>
                <w:color w:val="123B52"/>
                <w:sz w:val="18"/>
              </w:rPr>
              <w:t>권장 조치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가입·심사</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서류누락, 명의불일치, 자격만료</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보완요청·승인·반려·재심사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 품질</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정보부족, 위험상황, 부적절 콘텐츠</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보완·분리·비공개·긴급안내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미열람·미채택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1/3/5/7일, 고액, 채택직전 이탈</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알림·AI 요약·추가추천·상담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후 중단</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예약미확정, 연락두절, 변경견적 미승인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상태확인·중재·취소판단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완료 미등록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사진·실제금액·A/S 누락</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안내·제한·고객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후기·댓글</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허위·욕설·광고·분쟁성 내용</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숨김·소명·복원·제재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 지연</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미응답, 약속불이행, 반복재접수</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재알림·관리자 개입·분쟁전환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 예외</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중복채택, 시스템 오류, 허위요청</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증빙검토·복원·원장대사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신고·분쟁</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금액상이, 작업불량, 외부거래 유도</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증빙보존·당사자 소명·조정·제재</w:t>
            </w:r>
          </w:p>
        </w:tc>
      </w:tr>
    </w:tbl>
    <w:p>
      <w:pPr>
        <w:spacing w:after="20"/>
      </w:pPr>
    </w:p>
    <w:p>
      <w:pPr>
        <w:pStyle w:val="Heading2"/>
      </w:pPr>
      <w:r>
        <w:t>4. 정책 관리</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정책</w:t>
            </w:r>
          </w:p>
        </w:tc>
        <w:tc>
          <w:tcPr>
            <w:tcW w:type="dxa" w:w="4300"/>
            <w:shd w:fill="DDEFF4"/>
            <w:vAlign w:val="center"/>
          </w:tcPr>
          <w:p>
            <w:pPr>
              <w:keepLines/>
              <w:spacing w:after="0"/>
              <w:jc w:val="center"/>
            </w:pPr>
            <w:r>
              <w:rPr>
                <w:rFonts w:ascii="Noto Sans KR" w:hAnsi="Noto Sans KR" w:eastAsia="Noto Sans KR"/>
                <w:b/>
                <w:color w:val="123B52"/>
                <w:sz w:val="18"/>
              </w:rPr>
              <w:t>관리 항목</w:t>
            </w:r>
          </w:p>
        </w:tc>
        <w:tc>
          <w:tcPr>
            <w:tcW w:type="dxa" w:w="3360"/>
            <w:shd w:fill="DDEFF4"/>
            <w:vAlign w:val="center"/>
          </w:tcPr>
          <w:p>
            <w:pPr>
              <w:keepLines/>
              <w:spacing w:after="0"/>
              <w:jc w:val="center"/>
            </w:pPr>
            <w:r>
              <w:rPr>
                <w:rFonts w:ascii="Noto Sans KR" w:hAnsi="Noto Sans KR" w:eastAsia="Noto Sans KR"/>
                <w:b/>
                <w:color w:val="123B52"/>
                <w:sz w:val="18"/>
              </w:rPr>
              <w:t>버전 규칙</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카테고리</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분류, 질문, 자격요건, 위험표시, 수수료</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적용일·종료일, 기존 거래 불변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정액금액, 지역·프로모션, 복원조건</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시 정책 스냅샷 저장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템플릿, 채널, 횟수, 발송시점, 중단조건</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승인·테스트·발송이력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신뢰점수</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반영항목, 가중치, 등급, 제재연계</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알고리즘 버전·재계산 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권장기간, 접수·응답 SLA</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거래별 약정 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콘텐츠</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배너, FAQ, 안전가이드, 공지</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검수·예약게시·만료</w:t>
            </w:r>
          </w:p>
        </w:tc>
      </w:tr>
    </w:tbl>
    <w:p>
      <w:pPr>
        <w:spacing w:after="20"/>
      </w:pPr>
    </w:p>
    <w:p>
      <w:pPr>
        <w:pStyle w:val="Heading2"/>
      </w:pPr>
      <w:r>
        <w:t>5. 대시보드·KPI</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영역</w:t>
            </w:r>
          </w:p>
        </w:tc>
        <w:tc>
          <w:tcPr>
            <w:tcW w:type="dxa" w:w="7560"/>
            <w:shd w:fill="DDEFF4"/>
            <w:vAlign w:val="center"/>
          </w:tcPr>
          <w:p>
            <w:pPr>
              <w:keepLines/>
              <w:spacing w:after="0"/>
              <w:jc w:val="center"/>
            </w:pPr>
            <w:r>
              <w:rPr>
                <w:rFonts w:ascii="Noto Sans KR" w:hAnsi="Noto Sans KR" w:eastAsia="Noto Sans KR"/>
                <w:b/>
                <w:color w:val="123B52"/>
                <w:sz w:val="18"/>
              </w:rPr>
              <w:t>핵심 지표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유입·등록</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방문→요청 시작→등록 전환율, AI 자동작성 수용률, 요청 보완률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공급</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 전문가, 요청당 견적수, 첫 견적시간, 견적 제출률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열람률, 채택률, 채택까지 시간, 완료율, 취소율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수익</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충전액, 채택 수수료, 복원액, 미수·오류, 카테고리별 매출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품질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일정·금액 준수율, 완료사진 등록률, 후기율, A/S율, 분쟁률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미결정·미완료 큐 규모, 평균 처리시간, SLA 위반, 재접수율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추천노출·채택, 가격범위 적중, 이상탐지 정확도, 사람 수정률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시스템</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가용성, API 오류율, 응답시간, 배치 실패, 알림 실패율</w:t>
            </w:r>
          </w:p>
        </w:tc>
      </w:tr>
    </w:tbl>
    <w:p>
      <w:pPr>
        <w:spacing w:after="20"/>
      </w:pPr>
    </w:p>
    <w:p>
      <w:pPr>
        <w:pStyle w:val="Heading2"/>
      </w:pPr>
      <w:r>
        <w:t>6. 감사·증빙</w:t>
      </w:r>
    </w:p>
    <w:p>
      <w:pPr>
        <w:pStyle w:val="ListBullet"/>
        <w:spacing w:after="80" w:line="300" w:lineRule="auto"/>
        <w:ind w:left="540" w:hanging="271"/>
      </w:pPr>
      <w:r>
        <w:rPr>
          <w:rFonts w:ascii="Noto Sans KR" w:hAnsi="Noto Sans KR" w:eastAsia="Noto Sans KR"/>
          <w:b w:val="0"/>
          <w:sz w:val="20"/>
        </w:rPr>
        <w:t>회원·계좌·수수료·신뢰점수·거래상태·분쟁 결과의 변경 전후값과 사유를 기록한다.</w:t>
      </w:r>
    </w:p>
    <w:p>
      <w:pPr>
        <w:pStyle w:val="ListBullet"/>
        <w:spacing w:after="80" w:line="300" w:lineRule="auto"/>
        <w:ind w:left="540" w:hanging="271"/>
      </w:pPr>
      <w:r>
        <w:rPr>
          <w:rFonts w:ascii="Noto Sans KR" w:hAnsi="Noto Sans KR" w:eastAsia="Noto Sans KR"/>
          <w:b w:val="0"/>
          <w:sz w:val="20"/>
        </w:rPr>
        <w:t>채팅·사진·견적·계약·완료자료는 무결성 확인값, 등록자, 등록일시, 원본/편집본 관계를 보존한다.</w:t>
      </w:r>
    </w:p>
    <w:p>
      <w:pPr>
        <w:pStyle w:val="ListBullet"/>
        <w:spacing w:after="80" w:line="300" w:lineRule="auto"/>
        <w:ind w:left="540" w:hanging="271"/>
      </w:pPr>
      <w:r>
        <w:rPr>
          <w:rFonts w:ascii="Noto Sans KR" w:hAnsi="Noto Sans KR" w:eastAsia="Noto Sans KR"/>
          <w:b w:val="0"/>
          <w:sz w:val="20"/>
        </w:rPr>
        <w:t>관리자의 다운로드·대량조회·마스킹 해제는 별도 감사대상으로 처리한다.</w:t>
      </w:r>
    </w:p>
    <w:p>
      <w:pPr>
        <w:pStyle w:val="ListBullet"/>
        <w:spacing w:after="80" w:line="300" w:lineRule="auto"/>
        <w:ind w:left="540" w:hanging="271"/>
      </w:pPr>
      <w:r>
        <w:rPr>
          <w:rFonts w:ascii="Noto Sans KR" w:hAnsi="Noto Sans KR" w:eastAsia="Noto Sans KR"/>
          <w:b w:val="0"/>
          <w:sz w:val="20"/>
        </w:rPr>
        <w:t>개인정보 보유기간 만료 시 거래증빙의 법적 보존 범위와 분리하여 파기·익명화한다.</w:t>
      </w:r>
    </w:p>
    <w:p>
      <w:r>
        <w:br w:type="page"/>
      </w:r>
    </w:p>
    <w:p>
      <w:pPr>
        <w:pStyle w:val="Heading1"/>
      </w:pPr>
      <w:r>
        <w:t>Ⅴ. 수달 케어 — 정기관리·구독 서비스 설계</w:t>
      </w:r>
    </w:p>
    <w:p>
      <w:pPr>
        <w:pStyle w:val="Heading2"/>
      </w:pPr>
      <w:r>
        <w:t>1. 서비스 정의</w:t>
      </w:r>
    </w:p>
    <w:p>
      <w:pPr>
        <w:spacing w:after="120" w:line="300" w:lineRule="auto"/>
      </w:pPr>
      <w:r>
        <w:rPr>
          <w:rFonts w:ascii="Noto Sans CJK KR" w:hAnsi="Noto Sans CJK KR" w:eastAsia="Noto Sans CJK KR"/>
          <w:b w:val="0"/>
          <w:sz w:val="20"/>
        </w:rPr>
        <w:t>수달 케어는 본사가 정기구독 가능 카테고리·입력항목·가격 및 수수료 정책을 관리하고 정기구독료를 수납하는 반복 방문 서비스다. 수요자는 본사의 표준상품을 선택하거나 필요한 서비스 내용·규모·요일·시간을 직접 등록할 수 있으며, 전문가는 카테고리별 출장 가능지역을 전국 시·군·구 기초자치단체 기준으로 설정한다. 지역·카테고리·일정이 일치하는 전문가가 약정 일시에 방문하고 상호 완료 인증하면 해당 회차를 정산 대상으로 확정한다.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확정된 결제·정산 구조</w:t>
            </w:r>
          </w:p>
          <w:p>
            <w:pPr>
              <w:keepLines/>
              <w:spacing w:after="0" w:line="288" w:lineRule="auto"/>
            </w:pPr>
            <w:r>
              <w:rPr>
                <w:rFonts w:ascii="Noto Sans KR" w:hAnsi="Noto Sans KR" w:eastAsia="Noto Sans KR"/>
                <w:b w:val="0"/>
                <w:color w:val="123B52"/>
                <w:sz w:val="20"/>
              </w:rPr>
              <w:t>본사 구독료 수납 → 전문가 배정·반복일정 생성 → GPS와 QR/인증번호 방문 확인 → 사진·체크리스트 전문가 완료 인증 → 수요자 완료 인증 → 회차 정산 확정 → 매월 말 본사 수수료 공제 → 관리자 승인 → 전문가 인증계좌 지급</w:t>
            </w:r>
          </w:p>
        </w:tc>
      </w:tr>
    </w:tbl>
    <w:p>
      <w:pPr>
        <w:spacing w:after="40"/>
      </w:pPr>
    </w:p>
    <w:p>
      <w:pPr>
        <w:pStyle w:val="Heading2"/>
      </w:pPr>
      <w:r>
        <w:t>2. 핵심 기능</w:t>
      </w:r>
    </w:p>
    <w:tbl>
      <w:tblPr>
        <w:tblStyle w:val="TableGrid"/>
        <w:tblW w:type="dxa" w:w="9360"/>
        <w:jc w:val="left"/>
        <w:tblLayout w:type="fixed"/>
        <w:tblLook w:firstColumn="1" w:firstRow="1" w:lastColumn="0" w:lastRow="0" w:noHBand="0" w:noVBand="1" w:val="04A0"/>
        <w:tblInd w:w="120" w:type="dxa"/>
      </w:tblPr>
      <w:tblGrid>
        <w:gridCol w:w="1500"/>
        <w:gridCol w:w="1900"/>
        <w:gridCol w:w="5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7"/>
              </w:rPr>
              <w:t>주체</w:t>
            </w:r>
          </w:p>
        </w:tc>
        <w:tc>
          <w:tcPr>
            <w:tcW w:type="dxa" w:w="1900"/>
            <w:shd w:fill="DDEFF4"/>
            <w:vAlign w:val="center"/>
          </w:tcPr>
          <w:p>
            <w:pPr>
              <w:keepLines/>
              <w:spacing w:after="0"/>
              <w:jc w:val="center"/>
            </w:pPr>
            <w:r>
              <w:rPr>
                <w:rFonts w:ascii="Noto Sans KR" w:hAnsi="Noto Sans KR" w:eastAsia="Noto Sans KR"/>
                <w:b/>
                <w:color w:val="123B52"/>
                <w:sz w:val="17"/>
              </w:rPr>
              <w:t>기능</w:t>
            </w:r>
          </w:p>
        </w:tc>
        <w:tc>
          <w:tcPr>
            <w:tcW w:type="dxa" w:w="5960"/>
            <w:shd w:fill="DDEFF4"/>
            <w:vAlign w:val="center"/>
          </w:tcPr>
          <w:p>
            <w:pPr>
              <w:keepLines/>
              <w:spacing w:after="0"/>
              <w:jc w:val="center"/>
            </w:pPr>
            <w:r>
              <w:rPr>
                <w:rFonts w:ascii="Noto Sans KR" w:hAnsi="Noto Sans KR" w:eastAsia="Noto Sans KR"/>
                <w:b/>
                <w:color w:val="123B52"/>
                <w:sz w:val="17"/>
              </w:rPr>
              <w:t>상세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고객</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상품·정기결제</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대상·주기·포함/제외·구독료·방문시간 비교, 결제수단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고객</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일정·완료인증</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첫 방문·반복일정, 변경·건너뛰기, 정상완료·보완·분쟁 확인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 참여</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승인 카테고리, 가능지역·요일·시간·최대 고객수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회차 수행</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GPS·QR 체크인, 표준 체크리스트, 전후사진·전자확인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이상 발견</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정기관리 범위를 넘는 수리 필요 시 별도 요청·견적으로 분리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상품·배정</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 구독료, 수수료, 방문주기, 완료기준, 전문가 자격·대체배정</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결제·월말정산</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구독료 수납, 회차별 지급예정액, 보류·조정, 월말 정산서·송금</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갱신·이탈</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결제실패·일시중지·해지·환불·전문가 교체·재가입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공통</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보고서</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회차별 결과, 전후 비교, 누적이력, 다음 방문 권장일</w:t>
            </w:r>
          </w:p>
        </w:tc>
      </w:tr>
    </w:tbl>
    <w:p>
      <w:pPr>
        <w:spacing w:after="20"/>
      </w:pPr>
    </w:p>
    <w:p>
      <w:pPr>
        <w:pStyle w:val="Heading2"/>
      </w:pPr>
      <w:r>
        <w:t>3. 구독 상태와 예외</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상태</w:t>
            </w:r>
          </w:p>
        </w:tc>
        <w:tc>
          <w:tcPr>
            <w:tcW w:type="dxa" w:w="3900"/>
            <w:shd w:fill="DDEFF4"/>
            <w:vAlign w:val="center"/>
          </w:tcPr>
          <w:p>
            <w:pPr>
              <w:keepLines/>
              <w:spacing w:after="0"/>
              <w:jc w:val="center"/>
            </w:pPr>
            <w:r>
              <w:rPr>
                <w:rFonts w:ascii="Noto Sans KR" w:hAnsi="Noto Sans KR" w:eastAsia="Noto Sans KR"/>
                <w:b/>
                <w:color w:val="123B52"/>
                <w:sz w:val="18"/>
              </w:rPr>
              <w:t>진입 조건</w:t>
            </w:r>
          </w:p>
        </w:tc>
        <w:tc>
          <w:tcPr>
            <w:tcW w:type="dxa" w:w="3860"/>
            <w:shd w:fill="DDEFF4"/>
            <w:vAlign w:val="center"/>
          </w:tcPr>
          <w:p>
            <w:pPr>
              <w:keepLines/>
              <w:spacing w:after="0"/>
              <w:jc w:val="center"/>
            </w:pPr>
            <w:r>
              <w:rPr>
                <w:rFonts w:ascii="Noto Sans KR" w:hAnsi="Noto Sans KR" w:eastAsia="Noto Sans KR"/>
                <w:b/>
                <w:color w:val="123B52"/>
                <w:sz w:val="18"/>
              </w:rPr>
              <w:t>허용 작업</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신청/결제대기</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상품·주소·일정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본인확인, 약관 동의, 정기결제 승인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전문가배정</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결제 승인</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추천·수락·거절, 일정 충돌 검사, 대체배정</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이용중</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최초 회차 확정</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회차조회, 일정변경, 일시중지, 전문가 교체</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고객확인대기</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완료자료 제출</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정상완료·보완·미방문·분쟁 선택</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회차완료</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상호 인증 또는 적법한 자동완료</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정산대상 확정, 후기, 다음 일정</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정산보류</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분쟁·환불·사진누락·이상징후</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증빙검토, 재방문·부분정산</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일시중지/해지</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요청 또는 운영사유</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재개일, 잔여회차·환불·정산 계산</w:t>
            </w:r>
          </w:p>
        </w:tc>
      </w:tr>
    </w:tbl>
    <w:p>
      <w:pPr>
        <w:spacing w:after="20"/>
      </w:pPr>
    </w:p>
    <w:p>
      <w:pPr>
        <w:pStyle w:val="Heading2"/>
      </w:pPr>
      <w:r>
        <w:t>4. 정기구독 대상 카테고리</w:t>
      </w:r>
    </w:p>
    <w:tbl>
      <w:tblPr>
        <w:tblStyle w:val="TableGrid"/>
        <w:tblW w:type="dxa" w:w="9360"/>
        <w:jc w:val="left"/>
        <w:tblLayout w:type="fixed"/>
        <w:tblLook w:firstColumn="1" w:firstRow="1" w:lastColumn="0" w:lastRow="0" w:noHBand="0" w:noVBand="1" w:val="04A0"/>
        <w:tblInd w:w="120" w:type="dxa"/>
      </w:tblPr>
      <w:tblGrid>
        <w:gridCol w:w="1700"/>
        <w:gridCol w:w="3600"/>
        <w:gridCol w:w="2200"/>
        <w:gridCol w:w="18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분류</w:t>
            </w:r>
          </w:p>
        </w:tc>
        <w:tc>
          <w:tcPr>
            <w:tcW w:type="dxa" w:w="3600"/>
            <w:shd w:fill="DDEFF4"/>
            <w:vAlign w:val="center"/>
          </w:tcPr>
          <w:p>
            <w:pPr>
              <w:keepLines/>
              <w:spacing w:after="0"/>
              <w:jc w:val="center"/>
            </w:pPr>
            <w:r>
              <w:rPr>
                <w:rFonts w:ascii="Noto Sans KR" w:hAnsi="Noto Sans KR" w:eastAsia="Noto Sans KR"/>
                <w:b/>
                <w:color w:val="123B52"/>
                <w:sz w:val="18"/>
              </w:rPr>
              <w:t>대표 상품</w:t>
            </w:r>
          </w:p>
        </w:tc>
        <w:tc>
          <w:tcPr>
            <w:tcW w:type="dxa" w:w="2200"/>
            <w:shd w:fill="DDEFF4"/>
            <w:vAlign w:val="center"/>
          </w:tcPr>
          <w:p>
            <w:pPr>
              <w:keepLines/>
              <w:spacing w:after="0"/>
              <w:jc w:val="center"/>
            </w:pPr>
            <w:r>
              <w:rPr>
                <w:rFonts w:ascii="Noto Sans KR" w:hAnsi="Noto Sans KR" w:eastAsia="Noto Sans KR"/>
                <w:b/>
                <w:color w:val="123B52"/>
                <w:sz w:val="18"/>
              </w:rPr>
              <w:t>권장 반복주기</w:t>
            </w:r>
          </w:p>
        </w:tc>
        <w:tc>
          <w:tcPr>
            <w:tcW w:type="dxa" w:w="1860"/>
            <w:shd w:fill="DDEFF4"/>
            <w:vAlign w:val="center"/>
          </w:tcPr>
          <w:p>
            <w:pPr>
              <w:keepLines/>
              <w:spacing w:after="0"/>
              <w:jc w:val="center"/>
            </w:pPr>
            <w:r>
              <w:rPr>
                <w:rFonts w:ascii="Noto Sans KR" w:hAnsi="Noto Sans KR" w:eastAsia="Noto Sans KR"/>
                <w:b/>
                <w:color w:val="123B52"/>
                <w:sz w:val="18"/>
              </w:rPr>
              <w:t>적용</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청소</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가정·주방·욕실·사무실·공용공간 청소</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 1~5회·격주·월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방역·해충 예방관리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월·분기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생활관리</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정리수납·가사·침구·소파 관리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주·격주·월·분기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설비점검</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에어컨 필터·보일러·전기·수도 안전점검</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월·분기·반기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조경·차량</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화분·정원·잔디·방문세차</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주·격주·월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임대·사업장</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원룸·숙박 청소, 소모품·간단 시설점검</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퇴실·주·월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bl>
    <w:p>
      <w:pPr>
        <w:spacing w:after="20"/>
      </w:pPr>
    </w:p>
    <w:p>
      <w:pPr>
        <w:spacing w:after="120" w:line="300" w:lineRule="auto"/>
      </w:pPr>
      <w:r>
        <w:rPr>
          <w:rFonts w:ascii="Noto Sans KR" w:hAnsi="Noto Sans KR" w:eastAsia="Noto Sans KR"/>
          <w:b w:val="0"/>
          <w:sz w:val="21"/>
        </w:rPr>
        <w:t>긴급 열쇠, 단발성 누수·가전 고장, 이사, 대규모 리모델링처럼 범위와 자재비가 매번 크게 달라지는 업무는 정기구독 대상에서 제외하고 일회성 견적거래로 처리한다.</w:t>
      </w:r>
    </w:p>
    <w:p>
      <w:pPr>
        <w:pStyle w:val="Heading2"/>
        <w:spacing w:after="100"/>
      </w:pPr>
      <w:r>
        <w:rPr>
          <w:rFonts w:ascii="Noto Sans CJK KR" w:hAnsi="Noto Sans CJK KR" w:eastAsia="Noto Sans CJK KR"/>
          <w:b/>
          <w:sz w:val="26"/>
        </w:rPr>
        <w:t>5. 정기구독 등록 방식</w:t>
      </w:r>
    </w:p>
    <w:p>
      <w:pPr>
        <w:spacing w:after="100"/>
      </w:pPr>
      <w:r>
        <w:rPr>
          <w:rFonts w:ascii="Noto Sans CJK KR" w:hAnsi="Noto Sans CJK KR" w:eastAsia="Noto Sans CJK KR"/>
          <w:b w:val="0"/>
          <w:sz w:val="20"/>
        </w:rPr>
        <w:t>정기구독은 본사가 등록한 표준상품을 수요자가 선택하는 방식과, 수요자가 카테고리를 선택한 뒤 필요한 서비스 내용을 직접 등록하는 주문형 방식의 두 가지를 모두 지원한다. 본사는 카테고리·허용 입력항목·가격 산정기준·수수료 정책을 관리하고, 실제 작업범위와 반복일정은 수요자의 신청정보를 기준으로 확정한다.</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tcPr>
          <w:p>
            <w:pPr>
              <w:spacing w:after="0" w:line="252" w:lineRule="auto"/>
              <w:jc w:val="center"/>
            </w:pPr>
            <w:r/>
            <w:r>
              <w:rPr>
                <w:rFonts w:ascii="Noto Sans CJK KR" w:hAnsi="Noto Sans CJK KR" w:eastAsia="Noto Sans CJK KR"/>
                <w:b/>
                <w:sz w:val="16"/>
              </w:rPr>
              <w:t>구분</w:t>
            </w:r>
          </w:p>
        </w:tc>
        <w:tc>
          <w:tcPr>
            <w:tcW w:type="dxa" w:w="2340"/>
            <w:vAlign w:val="center"/>
          </w:tcPr>
          <w:p>
            <w:pPr>
              <w:spacing w:after="0" w:line="252" w:lineRule="auto"/>
              <w:jc w:val="center"/>
            </w:pPr>
            <w:r/>
            <w:r>
              <w:rPr>
                <w:rFonts w:ascii="Noto Sans CJK KR" w:hAnsi="Noto Sans CJK KR" w:eastAsia="Noto Sans CJK KR"/>
                <w:b/>
                <w:sz w:val="16"/>
              </w:rPr>
              <w:t>등록 주체</w:t>
            </w:r>
          </w:p>
        </w:tc>
        <w:tc>
          <w:tcPr>
            <w:tcW w:type="dxa" w:w="2340"/>
            <w:vAlign w:val="center"/>
          </w:tcPr>
          <w:p>
            <w:pPr>
              <w:spacing w:after="0" w:line="252" w:lineRule="auto"/>
              <w:jc w:val="center"/>
            </w:pPr>
            <w:r/>
            <w:r>
              <w:rPr>
                <w:rFonts w:ascii="Noto Sans CJK KR" w:hAnsi="Noto Sans CJK KR" w:eastAsia="Noto Sans CJK KR"/>
                <w:b/>
                <w:sz w:val="16"/>
              </w:rPr>
              <w:t>등록 내용</w:t>
            </w:r>
          </w:p>
        </w:tc>
        <w:tc>
          <w:tcPr>
            <w:tcW w:type="dxa" w:w="2340"/>
            <w:vAlign w:val="center"/>
          </w:tcPr>
          <w:p>
            <w:pPr>
              <w:spacing w:after="0" w:line="252" w:lineRule="auto"/>
              <w:jc w:val="center"/>
            </w:pPr>
            <w:r/>
            <w:r>
              <w:rPr>
                <w:rFonts w:ascii="Noto Sans CJK KR" w:hAnsi="Noto Sans CJK KR" w:eastAsia="Noto Sans CJK KR"/>
                <w:b/>
                <w:sz w:val="16"/>
              </w:rPr>
              <w:t>적용 예시</w:t>
            </w:r>
          </w:p>
        </w:tc>
      </w:tr>
      <w:tr>
        <w:tc>
          <w:tcPr>
            <w:tcW w:type="dxa" w:w="2340"/>
            <w:vAlign w:val="center"/>
          </w:tcPr>
          <w:p>
            <w:pPr>
              <w:spacing w:after="0" w:line="252" w:lineRule="auto"/>
              <w:jc w:val="center"/>
            </w:pPr>
            <w:r/>
            <w:r>
              <w:rPr>
                <w:rFonts w:ascii="Noto Sans CJK KR" w:hAnsi="Noto Sans CJK KR" w:eastAsia="Noto Sans CJK KR"/>
                <w:b w:val="0"/>
                <w:sz w:val="16"/>
              </w:rPr>
              <w:t>표준상품형</w:t>
            </w:r>
          </w:p>
        </w:tc>
        <w:tc>
          <w:tcPr>
            <w:tcW w:type="dxa" w:w="2340"/>
            <w:vAlign w:val="center"/>
          </w:tcPr>
          <w:p>
            <w:pPr>
              <w:spacing w:after="0" w:line="252" w:lineRule="auto"/>
              <w:jc w:val="left"/>
            </w:pPr>
            <w:r/>
            <w:r>
              <w:rPr>
                <w:rFonts w:ascii="Noto Sans CJK KR" w:hAnsi="Noto Sans CJK KR" w:eastAsia="Noto Sans CJK KR"/>
                <w:b w:val="0"/>
                <w:sz w:val="16"/>
              </w:rPr>
              <w:t>본사</w:t>
            </w:r>
          </w:p>
        </w:tc>
        <w:tc>
          <w:tcPr>
            <w:tcW w:type="dxa" w:w="2340"/>
            <w:vAlign w:val="center"/>
          </w:tcPr>
          <w:p>
            <w:pPr>
              <w:spacing w:after="0" w:line="252" w:lineRule="auto"/>
              <w:jc w:val="left"/>
            </w:pPr>
            <w:r/>
            <w:r>
              <w:rPr>
                <w:rFonts w:ascii="Noto Sans CJK KR" w:hAnsi="Noto Sans CJK KR" w:eastAsia="Noto Sans CJK KR"/>
                <w:b w:val="0"/>
                <w:sz w:val="16"/>
              </w:rPr>
              <w:t>상품명, 서비스 범위, 월 구독료, 방문 횟수·시간, 본사 수수료</w:t>
            </w:r>
          </w:p>
        </w:tc>
        <w:tc>
          <w:tcPr>
            <w:tcW w:type="dxa" w:w="2340"/>
            <w:vAlign w:val="center"/>
          </w:tcPr>
          <w:p>
            <w:pPr>
              <w:spacing w:after="0" w:line="252" w:lineRule="auto"/>
              <w:jc w:val="left"/>
            </w:pPr>
            <w:r/>
            <w:r>
              <w:rPr>
                <w:rFonts w:ascii="Noto Sans CJK KR" w:hAnsi="Noto Sans CJK KR" w:eastAsia="Noto Sans CJK KR"/>
                <w:b w:val="0"/>
                <w:sz w:val="16"/>
              </w:rPr>
              <w:t>월 4회 가정청소, 월 1회 에어컨 필터관리</w:t>
            </w:r>
          </w:p>
        </w:tc>
      </w:tr>
      <w:tr>
        <w:tc>
          <w:tcPr>
            <w:tcW w:type="dxa" w:w="2340"/>
            <w:vAlign w:val="center"/>
          </w:tcPr>
          <w:p>
            <w:pPr>
              <w:spacing w:after="0" w:line="252" w:lineRule="auto"/>
              <w:jc w:val="center"/>
            </w:pPr>
            <w:r/>
            <w:r>
              <w:rPr>
                <w:rFonts w:ascii="Noto Sans CJK KR" w:hAnsi="Noto Sans CJK KR" w:eastAsia="Noto Sans CJK KR"/>
                <w:b w:val="0"/>
                <w:sz w:val="16"/>
              </w:rPr>
              <w:t>주문형 구독</w:t>
            </w:r>
          </w:p>
        </w:tc>
        <w:tc>
          <w:tcPr>
            <w:tcW w:type="dxa" w:w="2340"/>
            <w:vAlign w:val="center"/>
          </w:tcPr>
          <w:p>
            <w:pPr>
              <w:spacing w:after="0" w:line="252" w:lineRule="auto"/>
              <w:jc w:val="left"/>
            </w:pPr>
            <w:r/>
            <w:r>
              <w:rPr>
                <w:rFonts w:ascii="Noto Sans CJK KR" w:hAnsi="Noto Sans CJK KR" w:eastAsia="Noto Sans CJK KR"/>
                <w:b w:val="0"/>
                <w:sz w:val="16"/>
              </w:rPr>
              <w:t>수요자</w:t>
            </w:r>
          </w:p>
        </w:tc>
        <w:tc>
          <w:tcPr>
            <w:tcW w:type="dxa" w:w="2340"/>
            <w:vAlign w:val="center"/>
          </w:tcPr>
          <w:p>
            <w:pPr>
              <w:spacing w:after="0" w:line="252" w:lineRule="auto"/>
              <w:jc w:val="left"/>
            </w:pPr>
            <w:r/>
            <w:r>
              <w:rPr>
                <w:rFonts w:ascii="Noto Sans CJK KR" w:hAnsi="Noto Sans CJK KR" w:eastAsia="Noto Sans CJK KR"/>
                <w:b w:val="0"/>
                <w:sz w:val="16"/>
              </w:rPr>
              <w:t>카테고리, 장소·규모, 요청내용, 반복 요일·시간, 희망 시작일, 사진·특이사항</w:t>
            </w:r>
          </w:p>
        </w:tc>
        <w:tc>
          <w:tcPr>
            <w:tcW w:type="dxa" w:w="2340"/>
            <w:vAlign w:val="center"/>
          </w:tcPr>
          <w:p>
            <w:pPr>
              <w:spacing w:after="0" w:line="252" w:lineRule="auto"/>
              <w:jc w:val="left"/>
            </w:pPr>
            <w:r/>
            <w:r>
              <w:rPr>
                <w:rFonts w:ascii="Noto Sans CJK KR" w:hAnsi="Noto Sans CJK KR" w:eastAsia="Noto Sans CJK KR"/>
                <w:b w:val="0"/>
                <w:sz w:val="16"/>
              </w:rPr>
              <w:t>31평 주방 청소, 주 1회 세탁 수거·배송</w:t>
            </w:r>
          </w:p>
        </w:tc>
      </w:tr>
      <w:tr>
        <w:tc>
          <w:tcPr>
            <w:tcW w:type="dxa" w:w="2340"/>
            <w:vAlign w:val="center"/>
          </w:tcPr>
          <w:p>
            <w:pPr>
              <w:spacing w:after="0" w:line="252" w:lineRule="auto"/>
              <w:jc w:val="center"/>
            </w:pPr>
            <w:r/>
            <w:r>
              <w:rPr>
                <w:rFonts w:ascii="Noto Sans CJK KR" w:hAnsi="Noto Sans CJK KR" w:eastAsia="Noto Sans CJK KR"/>
                <w:b w:val="0"/>
                <w:sz w:val="16"/>
              </w:rPr>
              <w:t>관리 기준</w:t>
            </w:r>
          </w:p>
        </w:tc>
        <w:tc>
          <w:tcPr>
            <w:tcW w:type="dxa" w:w="2340"/>
            <w:vAlign w:val="center"/>
          </w:tcPr>
          <w:p>
            <w:pPr>
              <w:spacing w:after="0" w:line="252" w:lineRule="auto"/>
              <w:jc w:val="left"/>
            </w:pPr>
            <w:r/>
            <w:r>
              <w:rPr>
                <w:rFonts w:ascii="Noto Sans CJK KR" w:hAnsi="Noto Sans CJK KR" w:eastAsia="Noto Sans CJK KR"/>
                <w:b w:val="0"/>
                <w:sz w:val="16"/>
              </w:rPr>
              <w:t>본사</w:t>
            </w:r>
          </w:p>
        </w:tc>
        <w:tc>
          <w:tcPr>
            <w:tcW w:type="dxa" w:w="2340"/>
            <w:vAlign w:val="center"/>
          </w:tcPr>
          <w:p>
            <w:pPr>
              <w:spacing w:after="0" w:line="252" w:lineRule="auto"/>
              <w:jc w:val="left"/>
            </w:pPr>
            <w:r/>
            <w:r>
              <w:rPr>
                <w:rFonts w:ascii="Noto Sans CJK KR" w:hAnsi="Noto Sans CJK KR" w:eastAsia="Noto Sans CJK KR"/>
                <w:b w:val="0"/>
                <w:sz w:val="16"/>
              </w:rPr>
              <w:t>허용 카테고리, 최소·최대 방문주기, 가격표 또는 견적방식, 수수료율, 금지·제외 작업</w:t>
            </w:r>
          </w:p>
        </w:tc>
        <w:tc>
          <w:tcPr>
            <w:tcW w:type="dxa" w:w="2340"/>
            <w:vAlign w:val="center"/>
          </w:tcPr>
          <w:p>
            <w:pPr>
              <w:spacing w:after="0" w:line="252" w:lineRule="auto"/>
              <w:jc w:val="left"/>
            </w:pPr>
            <w:r/>
            <w:r>
              <w:rPr>
                <w:rFonts w:ascii="Noto Sans CJK KR" w:hAnsi="Noto Sans CJK KR" w:eastAsia="Noto Sans CJK KR"/>
                <w:b w:val="0"/>
                <w:sz w:val="16"/>
              </w:rPr>
              <w:t>특수오염·자재비·추가작업 별도 승인</w:t>
            </w:r>
          </w:p>
        </w:tc>
      </w:tr>
    </w:tbl>
    <w:p>
      <w:pPr>
        <w:pStyle w:val="Heading2"/>
        <w:spacing w:after="100"/>
      </w:pPr>
      <w:r>
        <w:rPr>
          <w:rFonts w:ascii="Noto Sans CJK KR" w:hAnsi="Noto Sans CJK KR" w:eastAsia="Noto Sans CJK KR"/>
          <w:b/>
          <w:sz w:val="26"/>
        </w:rPr>
        <w:t>6. 수요자 주문형 정기구독 신청</w:t>
      </w:r>
    </w:p>
    <w:p>
      <w:pPr>
        <w:spacing w:after="100"/>
      </w:pPr>
      <w:r>
        <w:rPr>
          <w:rFonts w:ascii="Noto Sans CJK KR" w:hAnsi="Noto Sans CJK KR" w:eastAsia="Noto Sans CJK KR"/>
          <w:b w:val="0"/>
          <w:sz w:val="20"/>
        </w:rPr>
        <w:t>수요자는 주소를 먼저 선택하고 해당 지역에서 이용 가능한 정기구독 카테고리를 조회한다. 카테고리를 선택한 후 아래 정보를 등록하며, 시스템은 입력값을 구조화해 전문가가 동일한 조건으로 판단할 수 있는 정기구독 요청서로 생성한다.</w:t>
      </w:r>
    </w:p>
    <w:tbl>
      <w:tblPr>
        <w:tblStyle w:val="LightShading-Accent1"/>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항목군</w:t>
            </w:r>
          </w:p>
        </w:tc>
        <w:tc>
          <w:tcPr>
            <w:tcW w:type="dxa" w:w="3120"/>
            <w:vAlign w:val="center"/>
          </w:tcPr>
          <w:p>
            <w:pPr>
              <w:spacing w:after="0" w:line="252" w:lineRule="auto"/>
              <w:jc w:val="center"/>
            </w:pPr>
            <w:r/>
            <w:r>
              <w:rPr>
                <w:rFonts w:ascii="Noto Sans CJK KR" w:hAnsi="Noto Sans CJK KR" w:eastAsia="Noto Sans CJK KR"/>
                <w:b/>
                <w:sz w:val="16"/>
              </w:rPr>
              <w:t>필수 입력</w:t>
            </w:r>
          </w:p>
        </w:tc>
        <w:tc>
          <w:tcPr>
            <w:tcW w:type="dxa" w:w="3120"/>
            <w:vAlign w:val="center"/>
          </w:tcPr>
          <w:p>
            <w:pPr>
              <w:spacing w:after="0" w:line="252" w:lineRule="auto"/>
              <w:jc w:val="center"/>
            </w:pPr>
            <w:r/>
            <w:r>
              <w:rPr>
                <w:rFonts w:ascii="Noto Sans CJK KR" w:hAnsi="Noto Sans CJK KR" w:eastAsia="Noto Sans CJK KR"/>
                <w:b/>
                <w:sz w:val="16"/>
              </w:rPr>
              <w:t>설계·검증 규칙</w:t>
            </w:r>
          </w:p>
        </w:tc>
      </w:tr>
      <w:tr>
        <w:tc>
          <w:tcPr>
            <w:tcW w:type="dxa" w:w="3120"/>
            <w:vAlign w:val="center"/>
          </w:tcPr>
          <w:p>
            <w:pPr>
              <w:spacing w:after="0" w:line="252" w:lineRule="auto"/>
              <w:jc w:val="center"/>
            </w:pPr>
            <w:r/>
            <w:r>
              <w:rPr>
                <w:rFonts w:ascii="Noto Sans CJK KR" w:hAnsi="Noto Sans CJK KR" w:eastAsia="Noto Sans CJK KR"/>
                <w:b w:val="0"/>
                <w:sz w:val="16"/>
              </w:rPr>
              <w:t>서비스</w:t>
            </w:r>
          </w:p>
        </w:tc>
        <w:tc>
          <w:tcPr>
            <w:tcW w:type="dxa" w:w="3120"/>
            <w:vAlign w:val="center"/>
          </w:tcPr>
          <w:p>
            <w:pPr>
              <w:spacing w:after="0" w:line="252" w:lineRule="auto"/>
              <w:jc w:val="left"/>
            </w:pPr>
            <w:r/>
            <w:r>
              <w:rPr>
                <w:rFonts w:ascii="Noto Sans CJK KR" w:hAnsi="Noto Sans CJK KR" w:eastAsia="Noto Sans CJK KR"/>
                <w:b w:val="0"/>
                <w:sz w:val="16"/>
              </w:rPr>
              <w:t>대분류·중분류·세부 카테고리, 요청 제목, 상세내용</w:t>
            </w:r>
          </w:p>
        </w:tc>
        <w:tc>
          <w:tcPr>
            <w:tcW w:type="dxa" w:w="3120"/>
            <w:vAlign w:val="center"/>
          </w:tcPr>
          <w:p>
            <w:pPr>
              <w:spacing w:after="0" w:line="252" w:lineRule="auto"/>
              <w:jc w:val="left"/>
            </w:pPr>
            <w:r/>
            <w:r>
              <w:rPr>
                <w:rFonts w:ascii="Noto Sans CJK KR" w:hAnsi="Noto Sans CJK KR" w:eastAsia="Noto Sans CJK KR"/>
                <w:b w:val="0"/>
                <w:sz w:val="16"/>
              </w:rPr>
              <w:t>본사가 정기구독 허용으로 지정한 카테고리만 선택</w:t>
            </w:r>
          </w:p>
        </w:tc>
      </w:tr>
      <w:tr>
        <w:tc>
          <w:tcPr>
            <w:tcW w:type="dxa" w:w="3120"/>
            <w:vAlign w:val="center"/>
          </w:tcPr>
          <w:p>
            <w:pPr>
              <w:spacing w:after="0" w:line="252" w:lineRule="auto"/>
              <w:jc w:val="center"/>
            </w:pPr>
            <w:r/>
            <w:r>
              <w:rPr>
                <w:rFonts w:ascii="Noto Sans CJK KR" w:hAnsi="Noto Sans CJK KR" w:eastAsia="Noto Sans CJK KR"/>
                <w:b w:val="0"/>
                <w:sz w:val="16"/>
              </w:rPr>
              <w:t>장소·규모</w:t>
            </w:r>
          </w:p>
        </w:tc>
        <w:tc>
          <w:tcPr>
            <w:tcW w:type="dxa" w:w="3120"/>
            <w:vAlign w:val="center"/>
          </w:tcPr>
          <w:p>
            <w:pPr>
              <w:spacing w:after="0" w:line="252" w:lineRule="auto"/>
              <w:jc w:val="left"/>
            </w:pPr>
            <w:r/>
            <w:r>
              <w:rPr>
                <w:rFonts w:ascii="Noto Sans CJK KR" w:hAnsi="Noto Sans CJK KR" w:eastAsia="Noto Sans CJK KR"/>
                <w:b w:val="0"/>
                <w:sz w:val="16"/>
              </w:rPr>
              <w:t>주소, 주거·사업장 유형, 면적/평수, 공간 수</w:t>
            </w:r>
          </w:p>
        </w:tc>
        <w:tc>
          <w:tcPr>
            <w:tcW w:type="dxa" w:w="3120"/>
            <w:vAlign w:val="center"/>
          </w:tcPr>
          <w:p>
            <w:pPr>
              <w:spacing w:after="0" w:line="252" w:lineRule="auto"/>
              <w:jc w:val="left"/>
            </w:pPr>
            <w:r/>
            <w:r>
              <w:rPr>
                <w:rFonts w:ascii="Noto Sans CJK KR" w:hAnsi="Noto Sans CJK KR" w:eastAsia="Noto Sans CJK KR"/>
                <w:b w:val="0"/>
                <w:sz w:val="16"/>
              </w:rPr>
              <w:t>예: 31평, 주방 1개·욕실 2개. 주소는 배정 전 전문가에게 최소 공개</w:t>
            </w:r>
          </w:p>
        </w:tc>
      </w:tr>
      <w:tr>
        <w:tc>
          <w:tcPr>
            <w:tcW w:type="dxa" w:w="3120"/>
            <w:vAlign w:val="center"/>
          </w:tcPr>
          <w:p>
            <w:pPr>
              <w:spacing w:after="0" w:line="252" w:lineRule="auto"/>
              <w:jc w:val="center"/>
            </w:pPr>
            <w:r/>
            <w:r>
              <w:rPr>
                <w:rFonts w:ascii="Noto Sans CJK KR" w:hAnsi="Noto Sans CJK KR" w:eastAsia="Noto Sans CJK KR"/>
                <w:b w:val="0"/>
                <w:sz w:val="16"/>
              </w:rPr>
              <w:t>반복일정</w:t>
            </w:r>
          </w:p>
        </w:tc>
        <w:tc>
          <w:tcPr>
            <w:tcW w:type="dxa" w:w="3120"/>
            <w:vAlign w:val="center"/>
          </w:tcPr>
          <w:p>
            <w:pPr>
              <w:spacing w:after="0" w:line="252" w:lineRule="auto"/>
              <w:jc w:val="left"/>
            </w:pPr>
            <w:r/>
            <w:r>
              <w:rPr>
                <w:rFonts w:ascii="Noto Sans CJK KR" w:hAnsi="Noto Sans CJK KR" w:eastAsia="Noto Sans CJK KR"/>
                <w:b w:val="0"/>
                <w:sz w:val="16"/>
              </w:rPr>
              <w:t>주기, 요일, 희망 시간대, 회당 예상시간, 시작일</w:t>
            </w:r>
          </w:p>
        </w:tc>
        <w:tc>
          <w:tcPr>
            <w:tcW w:type="dxa" w:w="3120"/>
            <w:vAlign w:val="center"/>
          </w:tcPr>
          <w:p>
            <w:pPr>
              <w:spacing w:after="0" w:line="252" w:lineRule="auto"/>
              <w:jc w:val="left"/>
            </w:pPr>
            <w:r/>
            <w:r>
              <w:rPr>
                <w:rFonts w:ascii="Noto Sans CJK KR" w:hAnsi="Noto Sans CJK KR" w:eastAsia="Noto Sans CJK KR"/>
                <w:b w:val="0"/>
                <w:sz w:val="16"/>
              </w:rPr>
              <w:t>복수 요일·대체 가능 시간대를 지원하고 일정 충돌 검사</w:t>
            </w:r>
          </w:p>
        </w:tc>
      </w:tr>
      <w:tr>
        <w:tc>
          <w:tcPr>
            <w:tcW w:type="dxa" w:w="3120"/>
            <w:vAlign w:val="center"/>
          </w:tcPr>
          <w:p>
            <w:pPr>
              <w:spacing w:after="0" w:line="252" w:lineRule="auto"/>
              <w:jc w:val="center"/>
            </w:pPr>
            <w:r/>
            <w:r>
              <w:rPr>
                <w:rFonts w:ascii="Noto Sans CJK KR" w:hAnsi="Noto Sans CJK KR" w:eastAsia="Noto Sans CJK KR"/>
                <w:b w:val="0"/>
                <w:sz w:val="16"/>
              </w:rPr>
              <w:t>작업조건</w:t>
            </w:r>
          </w:p>
        </w:tc>
        <w:tc>
          <w:tcPr>
            <w:tcW w:type="dxa" w:w="3120"/>
            <w:vAlign w:val="center"/>
          </w:tcPr>
          <w:p>
            <w:pPr>
              <w:spacing w:after="0" w:line="252" w:lineRule="auto"/>
              <w:jc w:val="left"/>
            </w:pPr>
            <w:r/>
            <w:r>
              <w:rPr>
                <w:rFonts w:ascii="Noto Sans CJK KR" w:hAnsi="Noto Sans CJK KR" w:eastAsia="Noto Sans CJK KR"/>
                <w:b w:val="0"/>
                <w:sz w:val="16"/>
              </w:rPr>
              <w:t>포함·제외 작업, 준비사항, 주차·출입, 반려동물, 사진</w:t>
            </w:r>
          </w:p>
        </w:tc>
        <w:tc>
          <w:tcPr>
            <w:tcW w:type="dxa" w:w="3120"/>
            <w:vAlign w:val="center"/>
          </w:tcPr>
          <w:p>
            <w:pPr>
              <w:spacing w:after="0" w:line="252" w:lineRule="auto"/>
              <w:jc w:val="left"/>
            </w:pPr>
            <w:r/>
            <w:r>
              <w:rPr>
                <w:rFonts w:ascii="Noto Sans CJK KR" w:hAnsi="Noto Sans CJK KR" w:eastAsia="Noto Sans CJK KR"/>
                <w:b w:val="0"/>
                <w:sz w:val="16"/>
              </w:rPr>
              <w:t>카테고리별 동적 질문과 필수 체크를 본사가 설정</w:t>
            </w:r>
          </w:p>
        </w:tc>
      </w:tr>
      <w:tr>
        <w:tc>
          <w:tcPr>
            <w:tcW w:type="dxa" w:w="3120"/>
            <w:vAlign w:val="center"/>
          </w:tcPr>
          <w:p>
            <w:pPr>
              <w:spacing w:after="0" w:line="252" w:lineRule="auto"/>
              <w:jc w:val="center"/>
            </w:pPr>
            <w:r/>
            <w:r>
              <w:rPr>
                <w:rFonts w:ascii="Noto Sans CJK KR" w:hAnsi="Noto Sans CJK KR" w:eastAsia="Noto Sans CJK KR"/>
                <w:b w:val="0"/>
                <w:sz w:val="16"/>
              </w:rPr>
              <w:t>요금확정</w:t>
            </w:r>
          </w:p>
        </w:tc>
        <w:tc>
          <w:tcPr>
            <w:tcW w:type="dxa" w:w="3120"/>
            <w:vAlign w:val="center"/>
          </w:tcPr>
          <w:p>
            <w:pPr>
              <w:spacing w:after="0" w:line="252" w:lineRule="auto"/>
              <w:jc w:val="left"/>
            </w:pPr>
            <w:r/>
            <w:r>
              <w:rPr>
                <w:rFonts w:ascii="Noto Sans CJK KR" w:hAnsi="Noto Sans CJK KR" w:eastAsia="Noto Sans CJK KR"/>
                <w:b w:val="0"/>
                <w:sz w:val="16"/>
              </w:rPr>
              <w:t>고정가격 또는 전문가 제안가격, 추가비용 조건</w:t>
            </w:r>
          </w:p>
        </w:tc>
        <w:tc>
          <w:tcPr>
            <w:tcW w:type="dxa" w:w="3120"/>
            <w:vAlign w:val="center"/>
          </w:tcPr>
          <w:p>
            <w:pPr>
              <w:spacing w:after="0" w:line="252" w:lineRule="auto"/>
              <w:jc w:val="left"/>
            </w:pPr>
            <w:r/>
            <w:r>
              <w:rPr>
                <w:rFonts w:ascii="Noto Sans CJK KR" w:hAnsi="Noto Sans CJK KR" w:eastAsia="Noto Sans CJK KR"/>
                <w:b w:val="0"/>
                <w:sz w:val="16"/>
              </w:rPr>
              <w:t>결제 전 월 구독료·수수료 포함 총액과 전문가 지급예정액 확정</w:t>
            </w:r>
          </w:p>
        </w:tc>
      </w:tr>
    </w:tbl>
    <w:p>
      <w:pPr>
        <w:pStyle w:val="Heading2"/>
        <w:spacing w:after="100"/>
      </w:pPr>
      <w:r>
        <w:rPr>
          <w:rFonts w:ascii="Noto Sans CJK KR" w:hAnsi="Noto Sans CJK KR" w:eastAsia="Noto Sans CJK KR"/>
          <w:b/>
          <w:sz w:val="26"/>
        </w:rPr>
        <w:t>7. 전문가 출장 가능지역·가용시간 설정과 매칭</w:t>
      </w:r>
    </w:p>
    <w:p>
      <w:pPr>
        <w:spacing w:after="100"/>
      </w:pPr>
      <w:r>
        <w:rPr>
          <w:rFonts w:ascii="Noto Sans CJK KR" w:hAnsi="Noto Sans CJK KR" w:eastAsia="Noto Sans CJK KR"/>
          <w:b w:val="0"/>
          <w:sz w:val="19"/>
        </w:rPr>
        <w:t>전문가는 정기구독 카테고리별로 출장 가능지역을 전국 시·군·구 기초자치단체 기준으로 복수 등록한다. 수요자 요청의 카테고리·지역·요일·시간을 충족하는 전문가에게만 모집정보를 제공하며, 전문가가 직접 지원하면 수요자가 상세정보와 제안을 비교해 채택한다. 행정구역 개편 시 과거 계약의 지역정보는 보존하고 신규 코드로 매핑한다.</w:t>
      </w:r>
    </w:p>
    <w:tbl>
      <w:tblPr>
        <w:tblStyle w:val="LightShading-Accent1"/>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설정 항목</w:t>
            </w:r>
          </w:p>
        </w:tc>
        <w:tc>
          <w:tcPr>
            <w:tcW w:type="dxa" w:w="3120"/>
            <w:vAlign w:val="center"/>
          </w:tcPr>
          <w:p>
            <w:pPr>
              <w:spacing w:after="0" w:line="252" w:lineRule="auto"/>
              <w:jc w:val="center"/>
            </w:pPr>
            <w:r/>
            <w:r>
              <w:rPr>
                <w:rFonts w:ascii="Noto Sans CJK KR" w:hAnsi="Noto Sans CJK KR" w:eastAsia="Noto Sans CJK KR"/>
                <w:b/>
                <w:sz w:val="16"/>
              </w:rPr>
              <w:t>전문가 등록 방식</w:t>
            </w:r>
          </w:p>
        </w:tc>
        <w:tc>
          <w:tcPr>
            <w:tcW w:type="dxa" w:w="3120"/>
            <w:vAlign w:val="center"/>
          </w:tcPr>
          <w:p>
            <w:pPr>
              <w:spacing w:after="0" w:line="252" w:lineRule="auto"/>
              <w:jc w:val="center"/>
            </w:pPr>
            <w:r/>
            <w:r>
              <w:rPr>
                <w:rFonts w:ascii="Noto Sans CJK KR" w:hAnsi="Noto Sans CJK KR" w:eastAsia="Noto Sans CJK KR"/>
                <w:b/>
                <w:sz w:val="16"/>
              </w:rPr>
              <w:t>매칭 규칙</w:t>
            </w:r>
          </w:p>
        </w:tc>
      </w:tr>
      <w:tr>
        <w:tc>
          <w:tcPr>
            <w:tcW w:type="dxa" w:w="3120"/>
            <w:vAlign w:val="center"/>
          </w:tcPr>
          <w:p>
            <w:pPr>
              <w:spacing w:after="0" w:line="252" w:lineRule="auto"/>
              <w:jc w:val="center"/>
            </w:pPr>
            <w:r/>
            <w:r>
              <w:rPr>
                <w:rFonts w:ascii="Noto Sans CJK KR" w:hAnsi="Noto Sans CJK KR" w:eastAsia="Noto Sans CJK KR"/>
                <w:b w:val="0"/>
                <w:sz w:val="16"/>
              </w:rPr>
              <w:t>출장 가능지역</w:t>
            </w:r>
          </w:p>
        </w:tc>
        <w:tc>
          <w:tcPr>
            <w:tcW w:type="dxa" w:w="3120"/>
            <w:vAlign w:val="center"/>
          </w:tcPr>
          <w:p>
            <w:pPr>
              <w:spacing w:after="0" w:line="252" w:lineRule="auto"/>
              <w:jc w:val="left"/>
            </w:pPr>
            <w:r/>
            <w:r>
              <w:rPr>
                <w:rFonts w:ascii="Noto Sans CJK KR" w:hAnsi="Noto Sans CJK KR" w:eastAsia="Noto Sans CJK KR"/>
                <w:b w:val="0"/>
                <w:sz w:val="16"/>
              </w:rPr>
              <w:t>전국 시·도 → 시·군·구 다중 선택, 전체 선택·해제, 검색</w:t>
            </w:r>
          </w:p>
        </w:tc>
        <w:tc>
          <w:tcPr>
            <w:tcW w:type="dxa" w:w="3120"/>
            <w:vAlign w:val="center"/>
          </w:tcPr>
          <w:p>
            <w:pPr>
              <w:spacing w:after="0" w:line="252" w:lineRule="auto"/>
              <w:jc w:val="left"/>
            </w:pPr>
            <w:r/>
            <w:r>
              <w:rPr>
                <w:rFonts w:ascii="Noto Sans CJK KR" w:hAnsi="Noto Sans CJK KR" w:eastAsia="Noto Sans CJK KR"/>
                <w:b w:val="0"/>
                <w:sz w:val="16"/>
              </w:rPr>
              <w:t>수요자 서비스 주소의 기초자치단체 코드와 정확히 일치</w:t>
            </w:r>
          </w:p>
        </w:tc>
      </w:tr>
      <w:tr>
        <w:tc>
          <w:tcPr>
            <w:tcW w:type="dxa" w:w="3120"/>
            <w:vAlign w:val="center"/>
          </w:tcPr>
          <w:p>
            <w:pPr>
              <w:spacing w:after="0" w:line="252" w:lineRule="auto"/>
              <w:jc w:val="center"/>
            </w:pPr>
            <w:r/>
            <w:r>
              <w:rPr>
                <w:rFonts w:ascii="Noto Sans CJK KR" w:hAnsi="Noto Sans CJK KR" w:eastAsia="Noto Sans CJK KR"/>
                <w:b w:val="0"/>
                <w:sz w:val="16"/>
              </w:rPr>
              <w:t>카테고리별 지역</w:t>
            </w:r>
          </w:p>
        </w:tc>
        <w:tc>
          <w:tcPr>
            <w:tcW w:type="dxa" w:w="3120"/>
            <w:vAlign w:val="center"/>
          </w:tcPr>
          <w:p>
            <w:pPr>
              <w:spacing w:after="0" w:line="252" w:lineRule="auto"/>
              <w:jc w:val="left"/>
            </w:pPr>
            <w:r/>
            <w:r>
              <w:rPr>
                <w:rFonts w:ascii="Noto Sans CJK KR" w:hAnsi="Noto Sans CJK KR" w:eastAsia="Noto Sans CJK KR"/>
                <w:b w:val="0"/>
                <w:sz w:val="16"/>
              </w:rPr>
              <w:t>같은 전문가라도 카테고리별 별도 지역 설정</w:t>
            </w:r>
          </w:p>
        </w:tc>
        <w:tc>
          <w:tcPr>
            <w:tcW w:type="dxa" w:w="3120"/>
            <w:vAlign w:val="center"/>
          </w:tcPr>
          <w:p>
            <w:pPr>
              <w:spacing w:after="0" w:line="252" w:lineRule="auto"/>
              <w:jc w:val="left"/>
            </w:pPr>
            <w:r/>
            <w:r>
              <w:rPr>
                <w:rFonts w:ascii="Noto Sans CJK KR" w:hAnsi="Noto Sans CJK KR" w:eastAsia="Noto Sans CJK KR"/>
                <w:b w:val="0"/>
                <w:sz w:val="16"/>
              </w:rPr>
              <w:t>선택 카테고리와 승인 카테고리가 모두 일치해야 후보 포함</w:t>
            </w:r>
          </w:p>
        </w:tc>
      </w:tr>
      <w:tr>
        <w:tc>
          <w:tcPr>
            <w:tcW w:type="dxa" w:w="3120"/>
            <w:vAlign w:val="center"/>
          </w:tcPr>
          <w:p>
            <w:pPr>
              <w:spacing w:after="0" w:line="252" w:lineRule="auto"/>
              <w:jc w:val="center"/>
            </w:pPr>
            <w:r/>
            <w:r>
              <w:rPr>
                <w:rFonts w:ascii="Noto Sans CJK KR" w:hAnsi="Noto Sans CJK KR" w:eastAsia="Noto Sans CJK KR"/>
                <w:b w:val="0"/>
                <w:sz w:val="16"/>
              </w:rPr>
              <w:t>가능 요일·시간</w:t>
            </w:r>
          </w:p>
        </w:tc>
        <w:tc>
          <w:tcPr>
            <w:tcW w:type="dxa" w:w="3120"/>
            <w:vAlign w:val="center"/>
          </w:tcPr>
          <w:p>
            <w:pPr>
              <w:spacing w:after="0" w:line="252" w:lineRule="auto"/>
              <w:jc w:val="left"/>
            </w:pPr>
            <w:r/>
            <w:r>
              <w:rPr>
                <w:rFonts w:ascii="Noto Sans CJK KR" w:hAnsi="Noto Sans CJK KR" w:eastAsia="Noto Sans CJK KR"/>
                <w:b w:val="0"/>
                <w:sz w:val="16"/>
              </w:rPr>
              <w:t>요일별 시작·종료시간, 휴게시간, 예외 휴무일</w:t>
            </w:r>
          </w:p>
        </w:tc>
        <w:tc>
          <w:tcPr>
            <w:tcW w:type="dxa" w:w="3120"/>
            <w:vAlign w:val="center"/>
          </w:tcPr>
          <w:p>
            <w:pPr>
              <w:spacing w:after="0" w:line="252" w:lineRule="auto"/>
              <w:jc w:val="left"/>
            </w:pPr>
            <w:r/>
            <w:r>
              <w:rPr>
                <w:rFonts w:ascii="Noto Sans CJK KR" w:hAnsi="Noto Sans CJK KR" w:eastAsia="Noto Sans CJK KR"/>
                <w:b w:val="0"/>
                <w:sz w:val="16"/>
              </w:rPr>
              <w:t>수요자 반복일정과 겹치는 슬롯이 있어야 후보 포함</w:t>
            </w:r>
          </w:p>
        </w:tc>
      </w:tr>
      <w:tr>
        <w:tc>
          <w:tcPr>
            <w:tcW w:type="dxa" w:w="3120"/>
            <w:vAlign w:val="center"/>
          </w:tcPr>
          <w:p>
            <w:pPr>
              <w:spacing w:after="0" w:line="252" w:lineRule="auto"/>
              <w:jc w:val="center"/>
            </w:pPr>
            <w:r/>
            <w:r>
              <w:rPr>
                <w:rFonts w:ascii="Noto Sans CJK KR" w:hAnsi="Noto Sans CJK KR" w:eastAsia="Noto Sans CJK KR"/>
                <w:b w:val="0"/>
                <w:sz w:val="16"/>
              </w:rPr>
              <w:t>이동·수행 한도</w:t>
            </w:r>
          </w:p>
        </w:tc>
        <w:tc>
          <w:tcPr>
            <w:tcW w:type="dxa" w:w="3120"/>
            <w:vAlign w:val="center"/>
          </w:tcPr>
          <w:p>
            <w:pPr>
              <w:spacing w:after="0" w:line="252" w:lineRule="auto"/>
              <w:jc w:val="left"/>
            </w:pPr>
            <w:r/>
            <w:r>
              <w:rPr>
                <w:rFonts w:ascii="Noto Sans CJK KR" w:hAnsi="Noto Sans CJK KR" w:eastAsia="Noto Sans CJK KR"/>
                <w:b w:val="0"/>
                <w:sz w:val="16"/>
              </w:rPr>
              <w:t>일 최대 방문 수, 권역별 이동시간, 동시계약 한도</w:t>
            </w:r>
          </w:p>
        </w:tc>
        <w:tc>
          <w:tcPr>
            <w:tcW w:type="dxa" w:w="3120"/>
            <w:vAlign w:val="center"/>
          </w:tcPr>
          <w:p>
            <w:pPr>
              <w:spacing w:after="0" w:line="252" w:lineRule="auto"/>
              <w:jc w:val="left"/>
            </w:pPr>
            <w:r/>
            <w:r>
              <w:rPr>
                <w:rFonts w:ascii="Noto Sans CJK KR" w:hAnsi="Noto Sans CJK KR" w:eastAsia="Noto Sans CJK KR"/>
                <w:b w:val="0"/>
                <w:sz w:val="16"/>
              </w:rPr>
              <w:t>기존 일정·예상 이동시간을 검사해 과배정 방지</w:t>
            </w:r>
          </w:p>
        </w:tc>
      </w:tr>
      <w:tr>
        <w:tc>
          <w:tcPr>
            <w:tcW w:type="dxa" w:w="3120"/>
            <w:vAlign w:val="center"/>
          </w:tcPr>
          <w:p>
            <w:pPr>
              <w:spacing w:after="0" w:line="252" w:lineRule="auto"/>
              <w:jc w:val="center"/>
            </w:pPr>
            <w:r/>
            <w:r>
              <w:rPr>
                <w:rFonts w:ascii="Noto Sans CJK KR" w:hAnsi="Noto Sans CJK KR" w:eastAsia="Noto Sans CJK KR"/>
                <w:b w:val="0"/>
                <w:sz w:val="16"/>
              </w:rPr>
              <w:t>우선순위</w:t>
            </w:r>
          </w:p>
        </w:tc>
        <w:tc>
          <w:tcPr>
            <w:tcW w:type="dxa" w:w="3120"/>
            <w:vAlign w:val="center"/>
          </w:tcPr>
          <w:p>
            <w:pPr>
              <w:spacing w:after="0" w:line="252" w:lineRule="auto"/>
              <w:jc w:val="left"/>
            </w:pPr>
            <w:r/>
            <w:r>
              <w:rPr>
                <w:rFonts w:ascii="Noto Sans CJK KR" w:hAnsi="Noto Sans CJK KR" w:eastAsia="Noto Sans CJK KR"/>
                <w:b w:val="0"/>
                <w:sz w:val="16"/>
              </w:rPr>
              <w:t>본사 승인 상태, 평점, 완료율, 거리, 가격</w:t>
            </w:r>
          </w:p>
        </w:tc>
        <w:tc>
          <w:tcPr>
            <w:tcW w:type="dxa" w:w="3120"/>
            <w:vAlign w:val="center"/>
          </w:tcPr>
          <w:p>
            <w:pPr>
              <w:spacing w:after="0" w:line="252" w:lineRule="auto"/>
              <w:jc w:val="left"/>
            </w:pPr>
            <w:r/>
            <w:r>
              <w:rPr>
                <w:rFonts w:ascii="Noto Sans CJK KR" w:hAnsi="Noto Sans CJK KR" w:eastAsia="Noto Sans CJK KR"/>
                <w:b w:val="0"/>
                <w:sz w:val="16"/>
              </w:rPr>
              <w:t>필수조건 통과 후 점수화하며 본사 강제배정·교체 가능</w:t>
            </w:r>
          </w:p>
        </w:tc>
      </w:tr>
    </w:tbl>
    <w:p>
      <w:pPr>
        <w:pStyle w:val="Heading2"/>
        <w:spacing w:after="100"/>
      </w:pPr>
      <w:r>
        <w:rPr>
          <w:rFonts w:ascii="Noto Sans CJK KR" w:hAnsi="Noto Sans CJK KR" w:eastAsia="Noto Sans CJK KR"/>
          <w:b/>
          <w:sz w:val="26"/>
        </w:rPr>
        <w:t>8. 전문가 지원 및 수요자 비교·채택</w:t>
      </w:r>
    </w:p>
    <w:p>
      <w:pPr>
        <w:spacing w:after="100"/>
      </w:pPr>
      <w:r>
        <w:rPr>
          <w:rFonts w:ascii="Noto Sans CJK KR" w:hAnsi="Noto Sans CJK KR" w:eastAsia="Noto Sans CJK KR"/>
          <w:b w:val="0"/>
          <w:sz w:val="19"/>
        </w:rPr>
        <w:t>주문형 정기구독은 본사가 전문가를 임의 배정하는 방식만 사용하지 않는다. 수요자가 등록한 요청은 카테고리, 출장 가능 시·군·구, 반복 요일·시간, 수행한도를 충족하는 승인 전문가에게 공개되며, 전문가가 가격과 수행계획을 제안하여 지원한다. 수요자는 지원자의 상세정보와 제안조건을 같은 기준으로 비교한 뒤 한 명을 채택한다. 표준상품형은 즉시 배정 또는 지원·채택 방식 중 본사 정책으로 선택할 수 있다.</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단계</w:t>
            </w:r>
          </w:p>
        </w:tc>
        <w:tc>
          <w:tcPr>
            <w:tcW w:type="dxa" w:w="3120"/>
            <w:vAlign w:val="center"/>
          </w:tcPr>
          <w:p>
            <w:pPr>
              <w:spacing w:after="0" w:line="252" w:lineRule="auto"/>
              <w:jc w:val="center"/>
            </w:pPr>
            <w:r/>
            <w:r>
              <w:rPr>
                <w:rFonts w:ascii="Noto Sans CJK KR" w:hAnsi="Noto Sans CJK KR" w:eastAsia="Noto Sans CJK KR"/>
                <w:b/>
                <w:sz w:val="16"/>
              </w:rPr>
              <w:t>주요 처리</w:t>
            </w:r>
          </w:p>
        </w:tc>
        <w:tc>
          <w:tcPr>
            <w:tcW w:type="dxa" w:w="3120"/>
            <w:vAlign w:val="center"/>
          </w:tcPr>
          <w:p>
            <w:pPr>
              <w:spacing w:after="0" w:line="252" w:lineRule="auto"/>
              <w:jc w:val="center"/>
            </w:pPr>
            <w:r/>
            <w:r>
              <w:rPr>
                <w:rFonts w:ascii="Noto Sans CJK KR" w:hAnsi="Noto Sans CJK KR" w:eastAsia="Noto Sans CJK KR"/>
                <w:b/>
                <w:sz w:val="16"/>
              </w:rPr>
              <w:t>필수 통제</w:t>
            </w:r>
          </w:p>
        </w:tc>
      </w:tr>
      <w:tr>
        <w:tc>
          <w:tcPr>
            <w:tcW w:type="dxa" w:w="3120"/>
            <w:vAlign w:val="center"/>
          </w:tcPr>
          <w:p>
            <w:pPr>
              <w:spacing w:after="0" w:line="252" w:lineRule="auto"/>
              <w:jc w:val="center"/>
            </w:pPr>
            <w:r/>
            <w:r>
              <w:rPr>
                <w:rFonts w:ascii="Noto Sans CJK KR" w:hAnsi="Noto Sans CJK KR" w:eastAsia="Noto Sans CJK KR"/>
                <w:b w:val="0"/>
                <w:sz w:val="16"/>
              </w:rPr>
              <w:t>1. 수요자 등록</w:t>
            </w:r>
          </w:p>
        </w:tc>
        <w:tc>
          <w:tcPr>
            <w:tcW w:type="dxa" w:w="3120"/>
            <w:vAlign w:val="center"/>
          </w:tcPr>
          <w:p>
            <w:pPr>
              <w:spacing w:after="0" w:line="252" w:lineRule="auto"/>
              <w:jc w:val="left"/>
            </w:pPr>
            <w:r/>
            <w:r>
              <w:rPr>
                <w:rFonts w:ascii="Noto Sans CJK KR" w:hAnsi="Noto Sans CJK KR" w:eastAsia="Noto Sans CJK KR"/>
                <w:b w:val="0"/>
                <w:sz w:val="16"/>
              </w:rPr>
              <w:t>카테고리, 비용 또는 희망예산, 작업내용, 면적, 주소, 요일·시간, 시작일 등록</w:t>
            </w:r>
          </w:p>
        </w:tc>
        <w:tc>
          <w:tcPr>
            <w:tcW w:type="dxa" w:w="3120"/>
            <w:vAlign w:val="center"/>
          </w:tcPr>
          <w:p>
            <w:pPr>
              <w:spacing w:after="0" w:line="252" w:lineRule="auto"/>
              <w:jc w:val="left"/>
            </w:pPr>
            <w:r/>
            <w:r>
              <w:rPr>
                <w:rFonts w:ascii="Noto Sans CJK KR" w:hAnsi="Noto Sans CJK KR" w:eastAsia="Noto Sans CJK KR"/>
                <w:b w:val="0"/>
                <w:sz w:val="16"/>
              </w:rPr>
              <w:t>본사 승인 카테고리와 동적 필수항목 검증</w:t>
            </w:r>
          </w:p>
        </w:tc>
      </w:tr>
      <w:tr>
        <w:tc>
          <w:tcPr>
            <w:tcW w:type="dxa" w:w="3120"/>
            <w:vAlign w:val="center"/>
          </w:tcPr>
          <w:p>
            <w:pPr>
              <w:spacing w:after="0" w:line="252" w:lineRule="auto"/>
              <w:jc w:val="center"/>
            </w:pPr>
            <w:r/>
            <w:r>
              <w:rPr>
                <w:rFonts w:ascii="Noto Sans CJK KR" w:hAnsi="Noto Sans CJK KR" w:eastAsia="Noto Sans CJK KR"/>
                <w:b w:val="0"/>
                <w:sz w:val="16"/>
              </w:rPr>
              <w:t>2. 지원자 모집</w:t>
            </w:r>
          </w:p>
        </w:tc>
        <w:tc>
          <w:tcPr>
            <w:tcW w:type="dxa" w:w="3120"/>
            <w:vAlign w:val="center"/>
          </w:tcPr>
          <w:p>
            <w:pPr>
              <w:spacing w:after="0" w:line="252" w:lineRule="auto"/>
              <w:jc w:val="left"/>
            </w:pPr>
            <w:r/>
            <w:r>
              <w:rPr>
                <w:rFonts w:ascii="Noto Sans CJK KR" w:hAnsi="Noto Sans CJK KR" w:eastAsia="Noto Sans CJK KR"/>
                <w:b w:val="0"/>
                <w:sz w:val="16"/>
              </w:rPr>
              <w:t>조건이 일치하는 전문가에게 알림 및 요청 공개</w:t>
            </w:r>
          </w:p>
        </w:tc>
        <w:tc>
          <w:tcPr>
            <w:tcW w:type="dxa" w:w="3120"/>
            <w:vAlign w:val="center"/>
          </w:tcPr>
          <w:p>
            <w:pPr>
              <w:spacing w:after="0" w:line="252" w:lineRule="auto"/>
              <w:jc w:val="left"/>
            </w:pPr>
            <w:r/>
            <w:r>
              <w:rPr>
                <w:rFonts w:ascii="Noto Sans CJK KR" w:hAnsi="Noto Sans CJK KR" w:eastAsia="Noto Sans CJK KR"/>
                <w:b w:val="0"/>
                <w:sz w:val="16"/>
              </w:rPr>
              <w:t>정확한 주소·연락처는 채택 전 비공개</w:t>
            </w:r>
          </w:p>
        </w:tc>
      </w:tr>
      <w:tr>
        <w:tc>
          <w:tcPr>
            <w:tcW w:type="dxa" w:w="3120"/>
            <w:vAlign w:val="center"/>
          </w:tcPr>
          <w:p>
            <w:pPr>
              <w:spacing w:after="0" w:line="252" w:lineRule="auto"/>
              <w:jc w:val="center"/>
            </w:pPr>
            <w:r/>
            <w:r>
              <w:rPr>
                <w:rFonts w:ascii="Noto Sans CJK KR" w:hAnsi="Noto Sans CJK KR" w:eastAsia="Noto Sans CJK KR"/>
                <w:b w:val="0"/>
                <w:sz w:val="16"/>
              </w:rPr>
              <w:t>3. 전문가 지원</w:t>
            </w:r>
          </w:p>
        </w:tc>
        <w:tc>
          <w:tcPr>
            <w:tcW w:type="dxa" w:w="3120"/>
            <w:vAlign w:val="center"/>
          </w:tcPr>
          <w:p>
            <w:pPr>
              <w:spacing w:after="0" w:line="252" w:lineRule="auto"/>
              <w:jc w:val="left"/>
            </w:pPr>
            <w:r/>
            <w:r>
              <w:rPr>
                <w:rFonts w:ascii="Noto Sans CJK KR" w:hAnsi="Noto Sans CJK KR" w:eastAsia="Noto Sans CJK KR"/>
                <w:b w:val="0"/>
                <w:sz w:val="16"/>
              </w:rPr>
              <w:t>제안 월 구독료, 회차별 금액, 작업범위, 가능 시작일, 의견 등록</w:t>
            </w:r>
          </w:p>
        </w:tc>
        <w:tc>
          <w:tcPr>
            <w:tcW w:type="dxa" w:w="3120"/>
            <w:vAlign w:val="center"/>
          </w:tcPr>
          <w:p>
            <w:pPr>
              <w:spacing w:after="0" w:line="252" w:lineRule="auto"/>
              <w:jc w:val="left"/>
            </w:pPr>
            <w:r/>
            <w:r>
              <w:rPr>
                <w:rFonts w:ascii="Noto Sans CJK KR" w:hAnsi="Noto Sans CJK KR" w:eastAsia="Noto Sans CJK KR"/>
                <w:b w:val="0"/>
                <w:sz w:val="16"/>
              </w:rPr>
              <w:t>지원 유효기간·수정횟수·동시지원 한도 관리</w:t>
            </w:r>
          </w:p>
        </w:tc>
      </w:tr>
      <w:tr>
        <w:tc>
          <w:tcPr>
            <w:tcW w:type="dxa" w:w="3120"/>
            <w:vAlign w:val="center"/>
          </w:tcPr>
          <w:p>
            <w:pPr>
              <w:spacing w:after="0" w:line="252" w:lineRule="auto"/>
              <w:jc w:val="center"/>
            </w:pPr>
            <w:r/>
            <w:r>
              <w:rPr>
                <w:rFonts w:ascii="Noto Sans CJK KR" w:hAnsi="Noto Sans CJK KR" w:eastAsia="Noto Sans CJK KR"/>
                <w:b w:val="0"/>
                <w:sz w:val="16"/>
              </w:rPr>
              <w:t>4. 수요자 비교</w:t>
            </w:r>
          </w:p>
        </w:tc>
        <w:tc>
          <w:tcPr>
            <w:tcW w:type="dxa" w:w="3120"/>
            <w:vAlign w:val="center"/>
          </w:tcPr>
          <w:p>
            <w:pPr>
              <w:spacing w:after="0" w:line="252" w:lineRule="auto"/>
              <w:jc w:val="left"/>
            </w:pPr>
            <w:r/>
            <w:r>
              <w:rPr>
                <w:rFonts w:ascii="Noto Sans CJK KR" w:hAnsi="Noto Sans CJK KR" w:eastAsia="Noto Sans CJK KR"/>
                <w:b w:val="0"/>
                <w:sz w:val="16"/>
              </w:rPr>
              <w:t>프로필, 경력, 자격, 평점, 완료율, 후기, 제안금액·범위 비교</w:t>
            </w:r>
          </w:p>
        </w:tc>
        <w:tc>
          <w:tcPr>
            <w:tcW w:type="dxa" w:w="3120"/>
            <w:vAlign w:val="center"/>
          </w:tcPr>
          <w:p>
            <w:pPr>
              <w:spacing w:after="0" w:line="252" w:lineRule="auto"/>
              <w:jc w:val="left"/>
            </w:pPr>
            <w:r/>
            <w:r>
              <w:rPr>
                <w:rFonts w:ascii="Noto Sans CJK KR" w:hAnsi="Noto Sans CJK KR" w:eastAsia="Noto Sans CJK KR"/>
                <w:b w:val="0"/>
                <w:sz w:val="16"/>
              </w:rPr>
              <w:t>동일 기준 정렬, 허위·과장 정보 신고</w:t>
            </w:r>
          </w:p>
        </w:tc>
      </w:tr>
      <w:tr>
        <w:tc>
          <w:tcPr>
            <w:tcW w:type="dxa" w:w="3120"/>
            <w:vAlign w:val="center"/>
          </w:tcPr>
          <w:p>
            <w:pPr>
              <w:spacing w:after="0" w:line="252" w:lineRule="auto"/>
              <w:jc w:val="center"/>
            </w:pPr>
            <w:r/>
            <w:r>
              <w:rPr>
                <w:rFonts w:ascii="Noto Sans CJK KR" w:hAnsi="Noto Sans CJK KR" w:eastAsia="Noto Sans CJK KR"/>
                <w:b w:val="0"/>
                <w:sz w:val="16"/>
              </w:rPr>
              <w:t>5. 수요자 채택</w:t>
            </w:r>
          </w:p>
        </w:tc>
        <w:tc>
          <w:tcPr>
            <w:tcW w:type="dxa" w:w="3120"/>
            <w:vAlign w:val="center"/>
          </w:tcPr>
          <w:p>
            <w:pPr>
              <w:spacing w:after="0" w:line="252" w:lineRule="auto"/>
              <w:jc w:val="left"/>
            </w:pPr>
            <w:r/>
            <w:r>
              <w:rPr>
                <w:rFonts w:ascii="Noto Sans CJK KR" w:hAnsi="Noto Sans CJK KR" w:eastAsia="Noto Sans CJK KR"/>
                <w:b w:val="0"/>
                <w:sz w:val="16"/>
              </w:rPr>
              <w:t>지원자 1명 선택, 최종 조건 확인</w:t>
            </w:r>
          </w:p>
        </w:tc>
        <w:tc>
          <w:tcPr>
            <w:tcW w:type="dxa" w:w="3120"/>
            <w:vAlign w:val="center"/>
          </w:tcPr>
          <w:p>
            <w:pPr>
              <w:spacing w:after="0" w:line="252" w:lineRule="auto"/>
              <w:jc w:val="left"/>
            </w:pPr>
            <w:r/>
            <w:r>
              <w:rPr>
                <w:rFonts w:ascii="Noto Sans CJK KR" w:hAnsi="Noto Sans CJK KR" w:eastAsia="Noto Sans CJK KR"/>
                <w:b w:val="0"/>
                <w:sz w:val="16"/>
              </w:rPr>
              <w:t>채택 직전 전문가 일정·자격·활동상태 재검증</w:t>
            </w:r>
          </w:p>
        </w:tc>
      </w:tr>
      <w:tr>
        <w:tc>
          <w:tcPr>
            <w:tcW w:type="dxa" w:w="3120"/>
            <w:vAlign w:val="center"/>
          </w:tcPr>
          <w:p>
            <w:pPr>
              <w:spacing w:after="0" w:line="252" w:lineRule="auto"/>
              <w:jc w:val="center"/>
            </w:pPr>
            <w:r/>
            <w:r>
              <w:rPr>
                <w:rFonts w:ascii="Noto Sans CJK KR" w:hAnsi="Noto Sans CJK KR" w:eastAsia="Noto Sans CJK KR"/>
                <w:b w:val="0"/>
                <w:sz w:val="16"/>
              </w:rPr>
              <w:t>6. 결제·계약</w:t>
            </w:r>
          </w:p>
        </w:tc>
        <w:tc>
          <w:tcPr>
            <w:tcW w:type="dxa" w:w="3120"/>
            <w:vAlign w:val="center"/>
          </w:tcPr>
          <w:p>
            <w:pPr>
              <w:spacing w:after="0" w:line="252" w:lineRule="auto"/>
              <w:jc w:val="left"/>
            </w:pPr>
            <w:r/>
            <w:r>
              <w:rPr>
                <w:rFonts w:ascii="Noto Sans CJK KR" w:hAnsi="Noto Sans CJK KR" w:eastAsia="Noto Sans CJK KR"/>
                <w:b w:val="0"/>
                <w:sz w:val="16"/>
              </w:rPr>
              <w:t>정기결제수단 등록 및 최초 결제 후 계약·반복일정 생성</w:t>
            </w:r>
          </w:p>
        </w:tc>
        <w:tc>
          <w:tcPr>
            <w:tcW w:type="dxa" w:w="3120"/>
            <w:vAlign w:val="center"/>
          </w:tcPr>
          <w:p>
            <w:pPr>
              <w:spacing w:after="0" w:line="252" w:lineRule="auto"/>
              <w:jc w:val="left"/>
            </w:pPr>
            <w:r/>
            <w:r>
              <w:rPr>
                <w:rFonts w:ascii="Noto Sans CJK KR" w:hAnsi="Noto Sans CJK KR" w:eastAsia="Noto Sans CJK KR"/>
                <w:b w:val="0"/>
                <w:sz w:val="16"/>
              </w:rPr>
              <w:t>미채택 지원 자동종료, 가격·수수료·작업범위 스냅샷 보존</w:t>
            </w:r>
          </w:p>
        </w:tc>
      </w:tr>
    </w:tbl>
    <w:p>
      <w:pPr>
        <w:spacing w:after="100"/>
      </w:pPr>
      <w:r>
        <w:rPr>
          <w:rFonts w:ascii="Noto Sans CJK KR" w:hAnsi="Noto Sans CJK KR" w:eastAsia="Noto Sans CJK KR"/>
          <w:b w:val="0"/>
          <w:sz w:val="19"/>
        </w:rPr>
        <w:t>전문가 상세정보 비교 항목</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구분</w:t>
            </w:r>
          </w:p>
        </w:tc>
        <w:tc>
          <w:tcPr>
            <w:tcW w:type="dxa" w:w="3120"/>
            <w:vAlign w:val="center"/>
          </w:tcPr>
          <w:p>
            <w:pPr>
              <w:spacing w:after="0" w:line="252" w:lineRule="auto"/>
              <w:jc w:val="center"/>
            </w:pPr>
            <w:r/>
            <w:r>
              <w:rPr>
                <w:rFonts w:ascii="Noto Sans CJK KR" w:hAnsi="Noto Sans CJK KR" w:eastAsia="Noto Sans CJK KR"/>
                <w:b/>
                <w:sz w:val="16"/>
              </w:rPr>
              <w:t>수요자에게 공개할 정보</w:t>
            </w:r>
          </w:p>
        </w:tc>
        <w:tc>
          <w:tcPr>
            <w:tcW w:type="dxa" w:w="3120"/>
            <w:vAlign w:val="center"/>
          </w:tcPr>
          <w:p>
            <w:pPr>
              <w:spacing w:after="0" w:line="252" w:lineRule="auto"/>
              <w:jc w:val="center"/>
            </w:pPr>
            <w:r/>
            <w:r>
              <w:rPr>
                <w:rFonts w:ascii="Noto Sans CJK KR" w:hAnsi="Noto Sans CJK KR" w:eastAsia="Noto Sans CJK KR"/>
                <w:b/>
                <w:sz w:val="16"/>
              </w:rPr>
              <w:t>공개 기준</w:t>
            </w:r>
          </w:p>
        </w:tc>
      </w:tr>
      <w:tr>
        <w:tc>
          <w:tcPr>
            <w:tcW w:type="dxa" w:w="3120"/>
            <w:vAlign w:val="center"/>
          </w:tcPr>
          <w:p>
            <w:pPr>
              <w:spacing w:after="0" w:line="252" w:lineRule="auto"/>
              <w:jc w:val="center"/>
            </w:pPr>
            <w:r/>
            <w:r>
              <w:rPr>
                <w:rFonts w:ascii="Noto Sans CJK KR" w:hAnsi="Noto Sans CJK KR" w:eastAsia="Noto Sans CJK KR"/>
                <w:b w:val="0"/>
                <w:sz w:val="16"/>
              </w:rPr>
              <w:t>기본 프로필</w:t>
            </w:r>
          </w:p>
        </w:tc>
        <w:tc>
          <w:tcPr>
            <w:tcW w:type="dxa" w:w="3120"/>
            <w:vAlign w:val="center"/>
          </w:tcPr>
          <w:p>
            <w:pPr>
              <w:spacing w:after="0" w:line="252" w:lineRule="auto"/>
              <w:jc w:val="left"/>
            </w:pPr>
            <w:r/>
            <w:r>
              <w:rPr>
                <w:rFonts w:ascii="Noto Sans CJK KR" w:hAnsi="Noto Sans CJK KR" w:eastAsia="Noto Sans CJK KR"/>
                <w:b w:val="0"/>
                <w:sz w:val="16"/>
              </w:rPr>
              <w:t>상호·활동명, 대표사진, 소개, 활동지역</w:t>
            </w:r>
          </w:p>
        </w:tc>
        <w:tc>
          <w:tcPr>
            <w:tcW w:type="dxa" w:w="3120"/>
            <w:vAlign w:val="center"/>
          </w:tcPr>
          <w:p>
            <w:pPr>
              <w:spacing w:after="0" w:line="252" w:lineRule="auto"/>
              <w:jc w:val="left"/>
            </w:pPr>
            <w:r/>
            <w:r>
              <w:rPr>
                <w:rFonts w:ascii="Noto Sans CJK KR" w:hAnsi="Noto Sans CJK KR" w:eastAsia="Noto Sans CJK KR"/>
                <w:b w:val="0"/>
                <w:sz w:val="16"/>
              </w:rPr>
              <w:t>본인·사업자 인증 상태 표시</w:t>
            </w:r>
          </w:p>
        </w:tc>
      </w:tr>
      <w:tr>
        <w:tc>
          <w:tcPr>
            <w:tcW w:type="dxa" w:w="3120"/>
            <w:vAlign w:val="center"/>
          </w:tcPr>
          <w:p>
            <w:pPr>
              <w:spacing w:after="0" w:line="252" w:lineRule="auto"/>
              <w:jc w:val="center"/>
            </w:pPr>
            <w:r/>
            <w:r>
              <w:rPr>
                <w:rFonts w:ascii="Noto Sans CJK KR" w:hAnsi="Noto Sans CJK KR" w:eastAsia="Noto Sans CJK KR"/>
                <w:b w:val="0"/>
                <w:sz w:val="16"/>
              </w:rPr>
              <w:t>전문성</w:t>
            </w:r>
          </w:p>
        </w:tc>
        <w:tc>
          <w:tcPr>
            <w:tcW w:type="dxa" w:w="3120"/>
            <w:vAlign w:val="center"/>
          </w:tcPr>
          <w:p>
            <w:pPr>
              <w:spacing w:after="0" w:line="252" w:lineRule="auto"/>
              <w:jc w:val="left"/>
            </w:pPr>
            <w:r/>
            <w:r>
              <w:rPr>
                <w:rFonts w:ascii="Noto Sans CJK KR" w:hAnsi="Noto Sans CJK KR" w:eastAsia="Noto Sans CJK KR"/>
                <w:b w:val="0"/>
                <w:sz w:val="16"/>
              </w:rPr>
              <w:t>경력, 보유 자격, 전문 카테고리, 장비·보험</w:t>
            </w:r>
          </w:p>
        </w:tc>
        <w:tc>
          <w:tcPr>
            <w:tcW w:type="dxa" w:w="3120"/>
            <w:vAlign w:val="center"/>
          </w:tcPr>
          <w:p>
            <w:pPr>
              <w:spacing w:after="0" w:line="252" w:lineRule="auto"/>
              <w:jc w:val="left"/>
            </w:pPr>
            <w:r/>
            <w:r>
              <w:rPr>
                <w:rFonts w:ascii="Noto Sans CJK KR" w:hAnsi="Noto Sans CJK KR" w:eastAsia="Noto Sans CJK KR"/>
                <w:b w:val="0"/>
                <w:sz w:val="16"/>
              </w:rPr>
              <w:t>본사 검증 여부와 유효기간 표시</w:t>
            </w:r>
          </w:p>
        </w:tc>
      </w:tr>
      <w:tr>
        <w:tc>
          <w:tcPr>
            <w:tcW w:type="dxa" w:w="3120"/>
            <w:vAlign w:val="center"/>
          </w:tcPr>
          <w:p>
            <w:pPr>
              <w:spacing w:after="0" w:line="252" w:lineRule="auto"/>
              <w:jc w:val="center"/>
            </w:pPr>
            <w:r/>
            <w:r>
              <w:rPr>
                <w:rFonts w:ascii="Noto Sans CJK KR" w:hAnsi="Noto Sans CJK KR" w:eastAsia="Noto Sans CJK KR"/>
                <w:b w:val="0"/>
                <w:sz w:val="16"/>
              </w:rPr>
              <w:t>거래 품질</w:t>
            </w:r>
          </w:p>
        </w:tc>
        <w:tc>
          <w:tcPr>
            <w:tcW w:type="dxa" w:w="3120"/>
            <w:vAlign w:val="center"/>
          </w:tcPr>
          <w:p>
            <w:pPr>
              <w:spacing w:after="0" w:line="252" w:lineRule="auto"/>
              <w:jc w:val="left"/>
            </w:pPr>
            <w:r/>
            <w:r>
              <w:rPr>
                <w:rFonts w:ascii="Noto Sans CJK KR" w:hAnsi="Noto Sans CJK KR" w:eastAsia="Noto Sans CJK KR"/>
                <w:b w:val="0"/>
                <w:sz w:val="16"/>
              </w:rPr>
              <w:t>평점, 후기, 완료 건수, 정기구독 유지율, 재방문·취소율</w:t>
            </w:r>
          </w:p>
        </w:tc>
        <w:tc>
          <w:tcPr>
            <w:tcW w:type="dxa" w:w="3120"/>
            <w:vAlign w:val="center"/>
          </w:tcPr>
          <w:p>
            <w:pPr>
              <w:spacing w:after="0" w:line="252" w:lineRule="auto"/>
              <w:jc w:val="left"/>
            </w:pPr>
            <w:r/>
            <w:r>
              <w:rPr>
                <w:rFonts w:ascii="Noto Sans CJK KR" w:hAnsi="Noto Sans CJK KR" w:eastAsia="Noto Sans CJK KR"/>
                <w:b w:val="0"/>
                <w:sz w:val="16"/>
              </w:rPr>
              <w:t>최소 표본 미달 시 수치 대신 신규 표시</w:t>
            </w:r>
          </w:p>
        </w:tc>
      </w:tr>
      <w:tr>
        <w:tc>
          <w:tcPr>
            <w:tcW w:type="dxa" w:w="3120"/>
            <w:vAlign w:val="center"/>
          </w:tcPr>
          <w:p>
            <w:pPr>
              <w:spacing w:after="0" w:line="252" w:lineRule="auto"/>
              <w:jc w:val="center"/>
            </w:pPr>
            <w:r/>
            <w:r>
              <w:rPr>
                <w:rFonts w:ascii="Noto Sans CJK KR" w:hAnsi="Noto Sans CJK KR" w:eastAsia="Noto Sans CJK KR"/>
                <w:b w:val="0"/>
                <w:sz w:val="16"/>
              </w:rPr>
              <w:t>지원 제안</w:t>
            </w:r>
          </w:p>
        </w:tc>
        <w:tc>
          <w:tcPr>
            <w:tcW w:type="dxa" w:w="3120"/>
            <w:vAlign w:val="center"/>
          </w:tcPr>
          <w:p>
            <w:pPr>
              <w:spacing w:after="0" w:line="252" w:lineRule="auto"/>
              <w:jc w:val="left"/>
            </w:pPr>
            <w:r/>
            <w:r>
              <w:rPr>
                <w:rFonts w:ascii="Noto Sans CJK KR" w:hAnsi="Noto Sans CJK KR" w:eastAsia="Noto Sans CJK KR"/>
                <w:b w:val="0"/>
                <w:sz w:val="16"/>
              </w:rPr>
              <w:t>월 구독료, 방문 횟수, 회당 시간, 포함·제외 항목, 시작 가능일</w:t>
            </w:r>
          </w:p>
        </w:tc>
        <w:tc>
          <w:tcPr>
            <w:tcW w:type="dxa" w:w="3120"/>
            <w:vAlign w:val="center"/>
          </w:tcPr>
          <w:p>
            <w:pPr>
              <w:spacing w:after="0" w:line="252" w:lineRule="auto"/>
              <w:jc w:val="left"/>
            </w:pPr>
            <w:r/>
            <w:r>
              <w:rPr>
                <w:rFonts w:ascii="Noto Sans CJK KR" w:hAnsi="Noto Sans CJK KR" w:eastAsia="Noto Sans CJK KR"/>
                <w:b w:val="0"/>
                <w:sz w:val="16"/>
              </w:rPr>
              <w:t>총액과 추가비용 조건을 명확히 표시</w:t>
            </w:r>
          </w:p>
        </w:tc>
      </w:tr>
      <w:tr>
        <w:tc>
          <w:tcPr>
            <w:tcW w:type="dxa" w:w="3120"/>
            <w:vAlign w:val="center"/>
          </w:tcPr>
          <w:p>
            <w:pPr>
              <w:spacing w:after="0" w:line="252" w:lineRule="auto"/>
              <w:jc w:val="center"/>
            </w:pPr>
            <w:r/>
            <w:r>
              <w:rPr>
                <w:rFonts w:ascii="Noto Sans CJK KR" w:hAnsi="Noto Sans CJK KR" w:eastAsia="Noto Sans CJK KR"/>
                <w:b w:val="0"/>
                <w:sz w:val="16"/>
              </w:rPr>
              <w:t>보호 정보</w:t>
            </w:r>
          </w:p>
        </w:tc>
        <w:tc>
          <w:tcPr>
            <w:tcW w:type="dxa" w:w="3120"/>
            <w:vAlign w:val="center"/>
          </w:tcPr>
          <w:p>
            <w:pPr>
              <w:spacing w:after="0" w:line="252" w:lineRule="auto"/>
              <w:jc w:val="left"/>
            </w:pPr>
            <w:r/>
            <w:r>
              <w:rPr>
                <w:rFonts w:ascii="Noto Sans CJK KR" w:hAnsi="Noto Sans CJK KR" w:eastAsia="Noto Sans CJK KR"/>
                <w:b w:val="0"/>
                <w:sz w:val="16"/>
              </w:rPr>
              <w:t>전화번호, 상세주소, 계좌, 주민등록정보</w:t>
            </w:r>
          </w:p>
        </w:tc>
        <w:tc>
          <w:tcPr>
            <w:tcW w:type="dxa" w:w="3120"/>
            <w:vAlign w:val="center"/>
          </w:tcPr>
          <w:p>
            <w:pPr>
              <w:spacing w:after="0" w:line="252" w:lineRule="auto"/>
              <w:jc w:val="left"/>
            </w:pPr>
            <w:r/>
            <w:r>
              <w:rPr>
                <w:rFonts w:ascii="Noto Sans CJK KR" w:hAnsi="Noto Sans CJK KR" w:eastAsia="Noto Sans CJK KR"/>
                <w:b w:val="0"/>
                <w:sz w:val="16"/>
              </w:rPr>
              <w:t>채택·결제 전 공개 금지</w:t>
            </w:r>
          </w:p>
        </w:tc>
      </w:tr>
    </w:tbl>
    <w:p>
      <w:pPr>
        <w:spacing w:after="100"/>
      </w:pPr>
      <w:r>
        <w:rPr>
          <w:rFonts w:ascii="Noto Sans CJK KR" w:hAnsi="Noto Sans CJK KR" w:eastAsia="Noto Sans CJK KR"/>
          <w:b w:val="0"/>
          <w:sz w:val="19"/>
        </w:rPr>
        <w:t>지원·채택 상태 및 예외처리</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대상</w:t>
            </w:r>
          </w:p>
        </w:tc>
        <w:tc>
          <w:tcPr>
            <w:tcW w:type="dxa" w:w="3120"/>
            <w:vAlign w:val="center"/>
          </w:tcPr>
          <w:p>
            <w:pPr>
              <w:spacing w:after="0" w:line="252" w:lineRule="auto"/>
              <w:jc w:val="center"/>
            </w:pPr>
            <w:r/>
            <w:r>
              <w:rPr>
                <w:rFonts w:ascii="Noto Sans CJK KR" w:hAnsi="Noto Sans CJK KR" w:eastAsia="Noto Sans CJK KR"/>
                <w:b/>
                <w:sz w:val="16"/>
              </w:rPr>
              <w:t>정상 상태</w:t>
            </w:r>
          </w:p>
        </w:tc>
        <w:tc>
          <w:tcPr>
            <w:tcW w:type="dxa" w:w="3120"/>
            <w:vAlign w:val="center"/>
          </w:tcPr>
          <w:p>
            <w:pPr>
              <w:spacing w:after="0" w:line="252" w:lineRule="auto"/>
              <w:jc w:val="center"/>
            </w:pPr>
            <w:r/>
            <w:r>
              <w:rPr>
                <w:rFonts w:ascii="Noto Sans CJK KR" w:hAnsi="Noto Sans CJK KR" w:eastAsia="Noto Sans CJK KR"/>
                <w:b/>
                <w:sz w:val="16"/>
              </w:rPr>
              <w:t>예외 상태</w:t>
            </w:r>
          </w:p>
        </w:tc>
      </w:tr>
      <w:tr>
        <w:tc>
          <w:tcPr>
            <w:tcW w:type="dxa" w:w="3120"/>
            <w:vAlign w:val="center"/>
          </w:tcPr>
          <w:p>
            <w:pPr>
              <w:spacing w:after="0" w:line="252" w:lineRule="auto"/>
              <w:jc w:val="center"/>
            </w:pPr>
            <w:r/>
            <w:r>
              <w:rPr>
                <w:rFonts w:ascii="Noto Sans CJK KR" w:hAnsi="Noto Sans CJK KR" w:eastAsia="Noto Sans CJK KR"/>
                <w:b w:val="0"/>
                <w:sz w:val="16"/>
              </w:rPr>
              <w:t>정기구독 요청</w:t>
            </w:r>
          </w:p>
        </w:tc>
        <w:tc>
          <w:tcPr>
            <w:tcW w:type="dxa" w:w="3120"/>
            <w:vAlign w:val="center"/>
          </w:tcPr>
          <w:p>
            <w:pPr>
              <w:spacing w:after="0" w:line="252" w:lineRule="auto"/>
              <w:jc w:val="left"/>
            </w:pPr>
            <w:r/>
            <w:r>
              <w:rPr>
                <w:rFonts w:ascii="Noto Sans CJK KR" w:hAnsi="Noto Sans CJK KR" w:eastAsia="Noto Sans CJK KR"/>
                <w:b w:val="0"/>
                <w:sz w:val="16"/>
              </w:rPr>
              <w:t>임시저장 → 모집중 → 비교중 → 전문가채택 → 결제완료 → 계약전환</w:t>
            </w:r>
          </w:p>
        </w:tc>
        <w:tc>
          <w:tcPr>
            <w:tcW w:type="dxa" w:w="3120"/>
            <w:vAlign w:val="center"/>
          </w:tcPr>
          <w:p>
            <w:pPr>
              <w:spacing w:after="0" w:line="252" w:lineRule="auto"/>
              <w:jc w:val="left"/>
            </w:pPr>
            <w:r/>
            <w:r>
              <w:rPr>
                <w:rFonts w:ascii="Noto Sans CJK KR" w:hAnsi="Noto Sans CJK KR" w:eastAsia="Noto Sans CJK KR"/>
                <w:b w:val="0"/>
                <w:sz w:val="16"/>
              </w:rPr>
              <w:t>모집마감·기간만료·수요자취소·관리자중지</w:t>
            </w:r>
          </w:p>
        </w:tc>
      </w:tr>
      <w:tr>
        <w:tc>
          <w:tcPr>
            <w:tcW w:type="dxa" w:w="3120"/>
            <w:vAlign w:val="center"/>
          </w:tcPr>
          <w:p>
            <w:pPr>
              <w:spacing w:after="0" w:line="252" w:lineRule="auto"/>
              <w:jc w:val="center"/>
            </w:pPr>
            <w:r/>
            <w:r>
              <w:rPr>
                <w:rFonts w:ascii="Noto Sans CJK KR" w:hAnsi="Noto Sans CJK KR" w:eastAsia="Noto Sans CJK KR"/>
                <w:b w:val="0"/>
                <w:sz w:val="16"/>
              </w:rPr>
              <w:t>전문가 지원</w:t>
            </w:r>
          </w:p>
        </w:tc>
        <w:tc>
          <w:tcPr>
            <w:tcW w:type="dxa" w:w="3120"/>
            <w:vAlign w:val="center"/>
          </w:tcPr>
          <w:p>
            <w:pPr>
              <w:spacing w:after="0" w:line="252" w:lineRule="auto"/>
              <w:jc w:val="left"/>
            </w:pPr>
            <w:r/>
            <w:r>
              <w:rPr>
                <w:rFonts w:ascii="Noto Sans CJK KR" w:hAnsi="Noto Sans CJK KR" w:eastAsia="Noto Sans CJK KR"/>
                <w:b w:val="0"/>
                <w:sz w:val="16"/>
              </w:rPr>
              <w:t>작성중 → 제출 → 수요자열람 → 채택</w:t>
            </w:r>
          </w:p>
        </w:tc>
        <w:tc>
          <w:tcPr>
            <w:tcW w:type="dxa" w:w="3120"/>
            <w:vAlign w:val="center"/>
          </w:tcPr>
          <w:p>
            <w:pPr>
              <w:spacing w:after="0" w:line="252" w:lineRule="auto"/>
              <w:jc w:val="left"/>
            </w:pPr>
            <w:r/>
            <w:r>
              <w:rPr>
                <w:rFonts w:ascii="Noto Sans CJK KR" w:hAnsi="Noto Sans CJK KR" w:eastAsia="Noto Sans CJK KR"/>
                <w:b w:val="0"/>
                <w:sz w:val="16"/>
              </w:rPr>
              <w:t>전문가철회·수요자미채택·기간만료·관리자차단</w:t>
            </w:r>
          </w:p>
        </w:tc>
      </w:tr>
      <w:tr>
        <w:tc>
          <w:tcPr>
            <w:tcW w:type="dxa" w:w="3120"/>
            <w:vAlign w:val="center"/>
          </w:tcPr>
          <w:p>
            <w:pPr>
              <w:spacing w:after="0" w:line="252" w:lineRule="auto"/>
              <w:jc w:val="center"/>
            </w:pPr>
            <w:r/>
            <w:r>
              <w:rPr>
                <w:rFonts w:ascii="Noto Sans CJK KR" w:hAnsi="Noto Sans CJK KR" w:eastAsia="Noto Sans CJK KR"/>
                <w:b w:val="0"/>
                <w:sz w:val="16"/>
              </w:rPr>
              <w:t>채택</w:t>
            </w:r>
          </w:p>
        </w:tc>
        <w:tc>
          <w:tcPr>
            <w:tcW w:type="dxa" w:w="3120"/>
            <w:vAlign w:val="center"/>
          </w:tcPr>
          <w:p>
            <w:pPr>
              <w:spacing w:after="0" w:line="252" w:lineRule="auto"/>
              <w:jc w:val="left"/>
            </w:pPr>
            <w:r/>
            <w:r>
              <w:rPr>
                <w:rFonts w:ascii="Noto Sans CJK KR" w:hAnsi="Noto Sans CJK KR" w:eastAsia="Noto Sans CJK KR"/>
                <w:b w:val="0"/>
                <w:sz w:val="16"/>
              </w:rPr>
              <w:t>채택검증 → 결제대기 → 계약생성</w:t>
            </w:r>
          </w:p>
        </w:tc>
        <w:tc>
          <w:tcPr>
            <w:tcW w:type="dxa" w:w="3120"/>
            <w:vAlign w:val="center"/>
          </w:tcPr>
          <w:p>
            <w:pPr>
              <w:spacing w:after="0" w:line="252" w:lineRule="auto"/>
              <w:jc w:val="left"/>
            </w:pPr>
            <w:r/>
            <w:r>
              <w:rPr>
                <w:rFonts w:ascii="Noto Sans CJK KR" w:hAnsi="Noto Sans CJK KR" w:eastAsia="Noto Sans CJK KR"/>
                <w:b w:val="0"/>
                <w:sz w:val="16"/>
              </w:rPr>
              <w:t>일정충돌·가격변경·결제실패·전문가활동정지</w:t>
            </w:r>
          </w:p>
        </w:tc>
      </w:tr>
    </w:tbl>
    <w:p>
      <w:pPr>
        <w:pStyle w:val="Heading2"/>
      </w:pPr>
      <w:r>
        <w:t>9. 방문 상호 인증</w:t>
      </w:r>
    </w:p>
    <w:p>
      <w:pPr>
        <w:pStyle w:val="ListNumber"/>
        <w:spacing w:after="80" w:line="300" w:lineRule="auto"/>
        <w:ind w:left="540" w:hanging="271"/>
      </w:pPr>
      <w:r>
        <w:rPr>
          <w:rFonts w:ascii="Noto Sans KR" w:hAnsi="Noto Sans KR" w:eastAsia="Noto Sans KR"/>
          <w:b w:val="0"/>
          <w:sz w:val="20"/>
        </w:rPr>
        <w:t>전문가는 예정장소에서 GPS를 확인하고 수요자 화면의 1회용 QR 또는 6자리 인증번호로 체크인한다.</w:t>
      </w:r>
    </w:p>
    <w:p>
      <w:pPr>
        <w:pStyle w:val="ListNumber"/>
        <w:spacing w:after="80" w:line="300" w:lineRule="auto"/>
        <w:ind w:left="540" w:hanging="271"/>
      </w:pPr>
      <w:r>
        <w:rPr>
          <w:rFonts w:ascii="Noto Sans KR" w:hAnsi="Noto Sans KR" w:eastAsia="Noto Sans KR"/>
          <w:b w:val="0"/>
          <w:sz w:val="20"/>
        </w:rPr>
        <w:t>전문가는 시작·종료시간, 카테고리 체크리스트, 작업 전후 사진, 미수행·추가사항과 전자확인을 등록한다.</w:t>
      </w:r>
    </w:p>
    <w:p>
      <w:pPr>
        <w:pStyle w:val="ListNumber"/>
        <w:spacing w:after="80" w:line="300" w:lineRule="auto"/>
        <w:ind w:left="540" w:hanging="271"/>
      </w:pPr>
      <w:r>
        <w:rPr>
          <w:rFonts w:ascii="Noto Sans KR" w:hAnsi="Noto Sans KR" w:eastAsia="Noto Sans KR"/>
          <w:b w:val="0"/>
          <w:sz w:val="20"/>
        </w:rPr>
        <w:t>수요자는 정상완료, 일부 보완, 미방문, 서비스 상이, 분쟁 도움 요청 중 하나를 선택한다.</w:t>
      </w:r>
    </w:p>
    <w:p>
      <w:pPr>
        <w:pStyle w:val="ListNumber"/>
        <w:spacing w:after="80" w:line="300" w:lineRule="auto"/>
        <w:ind w:left="540" w:hanging="271"/>
      </w:pPr>
      <w:r>
        <w:rPr>
          <w:rFonts w:ascii="Noto Sans KR" w:hAnsi="Noto Sans KR" w:eastAsia="Noto Sans KR"/>
          <w:b w:val="0"/>
          <w:sz w:val="20"/>
        </w:rPr>
        <w:t>정상완료는 즉시 정산대상이 되고, 보완·미방문·분쟁은 정산보류 큐로 이동한다.</w:t>
      </w:r>
    </w:p>
    <w:p>
      <w:pPr>
        <w:pStyle w:val="ListNumber"/>
        <w:spacing w:after="80" w:line="300" w:lineRule="auto"/>
        <w:ind w:left="540" w:hanging="271"/>
      </w:pPr>
      <w:r>
        <w:rPr>
          <w:rFonts w:ascii="Noto Sans KR" w:hAnsi="Noto Sans KR" w:eastAsia="Noto Sans KR"/>
          <w:b w:val="0"/>
          <w:sz w:val="20"/>
        </w:rPr>
        <w:t>수요자가 5일간 응답하지 않으면 필수자료·체류시간·민원 여부를 검사해 자동완료 후보로 전환하되 고액·민원·사진누락 건은 자동확정하지 않는다.</w:t>
      </w:r>
    </w:p>
    <w:p>
      <w:pPr>
        <w:pStyle w:val="Heading2"/>
      </w:pPr>
      <w:r>
        <w:t>10. 구독료·수수료·월말 정산</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8"/>
              </w:rPr>
              <w:t>항목</w:t>
            </w:r>
          </w:p>
        </w:tc>
        <w:tc>
          <w:tcPr>
            <w:tcW w:type="dxa" w:w="7260"/>
            <w:shd w:fill="DDEFF4"/>
            <w:vAlign w:val="center"/>
          </w:tcPr>
          <w:p>
            <w:pPr>
              <w:keepLines/>
              <w:spacing w:after="0"/>
              <w:jc w:val="center"/>
            </w:pPr>
            <w:r>
              <w:rPr>
                <w:rFonts w:ascii="Noto Sans KR" w:hAnsi="Noto Sans KR" w:eastAsia="Noto Sans KR"/>
                <w:b/>
                <w:color w:val="123B52"/>
                <w:sz w:val="18"/>
              </w:rPr>
              <w:t>설계 기준</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구독료</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본사가 수요자에게 정기결제로 수납하며 계약 당시 상품가격·정책 버전을 스냅샷 저장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본사 수수료</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상품별 정률·월정액·회차정액·혼합형을 지원하고 적용 시작·종료일로 이력 관리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회차 배분</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 구독료를 약정 회차에 배분하고 상호 완료된 회차만 지급예정액으로 확정</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월말 마감</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말일 24시 완료·취소·보류·환불을 집계하고 전문가별 정산서를 생성</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 승인</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재무 담당 검토 후 승인권자가 지급 확정; 승인 전후 변경은 조정전표로만 처리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실제 지급</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익월 정책 지급일에 인증계좌 송금, 성공·실패·재시도·은행거래 참조값 저장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예외</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취소·미방문·분쟁·환불·완료자료 부족은 정산 보류 후 해결 결과에 따라 재계산</w:t>
            </w:r>
          </w:p>
        </w:tc>
      </w:tr>
    </w:tbl>
    <w:p>
      <w:pPr>
        <w:spacing w:after="20"/>
      </w:pPr>
    </w:p>
    <w:p>
      <w:r>
        <w:br w:type="page"/>
      </w:r>
    </w:p>
    <w:p>
      <w:pPr>
        <w:pStyle w:val="Heading1"/>
      </w:pPr>
      <w:r>
        <w:t>Ⅵ. 수달 인테리어 — 프로젝트형 서비스 설계</w:t>
      </w:r>
    </w:p>
    <w:p>
      <w:pPr>
        <w:pStyle w:val="Heading2"/>
      </w:pPr>
      <w:r>
        <w:t>1. 서비스 특성</w:t>
      </w:r>
    </w:p>
    <w:p>
      <w:pPr>
        <w:spacing w:after="120" w:line="300" w:lineRule="auto"/>
      </w:pPr>
      <w:r>
        <w:rPr>
          <w:rFonts w:ascii="Noto Sans KR" w:hAnsi="Noto Sans KR" w:eastAsia="Noto Sans KR"/>
          <w:b w:val="0"/>
          <w:sz w:val="21"/>
        </w:rPr>
        <w:t>수달 인테리어는 고액·장기·다공종 거래이므로 단순 견적 채택만으로 처리하지 않는다. 상담, 현장실측, 요구사항, 설계안, 상세견적, 계약, 공정계획, 변경요청, 단계별 검수, 하자보수의 프로젝트 생명주기를 제공한다.</w:t>
      </w:r>
    </w:p>
    <w:p>
      <w:pPr>
        <w:pStyle w:val="Heading2"/>
      </w:pPr>
      <w:r>
        <w:t>2. 프로젝트 단계</w:t>
      </w:r>
    </w:p>
    <w:tbl>
      <w:tblPr>
        <w:tblStyle w:val="TableGrid"/>
        <w:tblW w:type="dxa" w:w="9360"/>
        <w:jc w:val="left"/>
        <w:tblLayout w:type="fixed"/>
        <w:tblLook w:firstColumn="1" w:firstRow="1" w:lastColumn="0" w:lastRow="0" w:noHBand="0" w:noVBand="1" w:val="04A0"/>
        <w:tblInd w:w="120" w:type="dxa"/>
      </w:tblPr>
      <w:tblGrid>
        <w:gridCol w:w="1100"/>
        <w:gridCol w:w="2450"/>
        <w:gridCol w:w="2950"/>
        <w:gridCol w:w="2860"/>
      </w:tblGrid>
      <w:tr>
        <w:trPr>
          <w:tblHeader w:val="true"/>
          <w:cantSplit/>
        </w:trPr>
        <w:tc>
          <w:tcPr>
            <w:tcW w:type="dxa" w:w="1100"/>
            <w:shd w:fill="DDEFF4"/>
            <w:vAlign w:val="center"/>
          </w:tcPr>
          <w:p>
            <w:pPr>
              <w:keepLines/>
              <w:spacing w:after="0"/>
              <w:jc w:val="center"/>
            </w:pPr>
            <w:r>
              <w:rPr>
                <w:rFonts w:ascii="Noto Sans KR" w:hAnsi="Noto Sans KR" w:eastAsia="Noto Sans KR"/>
                <w:b/>
                <w:color w:val="123B52"/>
                <w:sz w:val="17"/>
              </w:rPr>
              <w:t>단계</w:t>
            </w:r>
          </w:p>
        </w:tc>
        <w:tc>
          <w:tcPr>
            <w:tcW w:type="dxa" w:w="2450"/>
            <w:shd w:fill="DDEFF4"/>
            <w:vAlign w:val="center"/>
          </w:tcPr>
          <w:p>
            <w:pPr>
              <w:keepLines/>
              <w:spacing w:after="0"/>
              <w:jc w:val="center"/>
            </w:pPr>
            <w:r>
              <w:rPr>
                <w:rFonts w:ascii="Noto Sans KR" w:hAnsi="Noto Sans KR" w:eastAsia="Noto Sans KR"/>
                <w:b/>
                <w:color w:val="123B52"/>
                <w:sz w:val="17"/>
              </w:rPr>
              <w:t>고객 기능</w:t>
            </w:r>
          </w:p>
        </w:tc>
        <w:tc>
          <w:tcPr>
            <w:tcW w:type="dxa" w:w="2950"/>
            <w:shd w:fill="DDEFF4"/>
            <w:vAlign w:val="center"/>
          </w:tcPr>
          <w:p>
            <w:pPr>
              <w:keepLines/>
              <w:spacing w:after="0"/>
              <w:jc w:val="center"/>
            </w:pPr>
            <w:r>
              <w:rPr>
                <w:rFonts w:ascii="Noto Sans KR" w:hAnsi="Noto Sans KR" w:eastAsia="Noto Sans KR"/>
                <w:b/>
                <w:color w:val="123B52"/>
                <w:sz w:val="17"/>
              </w:rPr>
              <w:t>전문가 기능</w:t>
            </w:r>
          </w:p>
        </w:tc>
        <w:tc>
          <w:tcPr>
            <w:tcW w:type="dxa" w:w="2860"/>
            <w:shd w:fill="DDEFF4"/>
            <w:vAlign w:val="center"/>
          </w:tcPr>
          <w:p>
            <w:pPr>
              <w:keepLines/>
              <w:spacing w:after="0"/>
              <w:jc w:val="center"/>
            </w:pPr>
            <w:r>
              <w:rPr>
                <w:rFonts w:ascii="Noto Sans KR" w:hAnsi="Noto Sans KR" w:eastAsia="Noto Sans KR"/>
                <w:b/>
                <w:color w:val="123B52"/>
                <w:sz w:val="17"/>
              </w:rPr>
              <w:t>본사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상담요청</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공간·면적·예산·스타일·사진 등록</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전문분야·지역 적합성 판단</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 품질·고액건 확인</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현장실측</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일정 확정·출입조건 제공</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실측값·현장사진·위험요소 등록</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노쇼·일정 예외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설계·견적</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안·자재·금액·기간 비교</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도면·범위·내역·대안·A/S 제안</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누락·비정상 가격·면허 확인</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최종 범위·일정·지급계획·책임 확인</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전자계약·착수조건 확인</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 버전·동의 증빙</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공사</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공정·사진·변경요청·지급확인</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일일/주간 진척, 자재·인력, 이슈 관리</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지연·민원·변경 누락 감시</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검수</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체크리스트·보완요청</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완료보고·보완·인수인계</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미결함·분쟁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 접수·사진·희망일</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원인·조치·완료증빙</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SLA·재발·제재 관리</w:t>
            </w:r>
          </w:p>
        </w:tc>
      </w:tr>
    </w:tbl>
    <w:p>
      <w:pPr>
        <w:spacing w:after="20"/>
      </w:pPr>
    </w:p>
    <w:p>
      <w:pPr>
        <w:pStyle w:val="Heading2"/>
      </w:pPr>
      <w:r>
        <w:t>3. 상세견적·변경관리</w:t>
      </w:r>
    </w:p>
    <w:p>
      <w:pPr>
        <w:pStyle w:val="ListBullet"/>
        <w:spacing w:after="80" w:line="300" w:lineRule="auto"/>
        <w:ind w:left="540" w:hanging="271"/>
      </w:pPr>
      <w:r>
        <w:rPr>
          <w:rFonts w:ascii="Noto Sans KR" w:hAnsi="Noto Sans KR" w:eastAsia="Noto Sans KR"/>
          <w:b w:val="0"/>
          <w:sz w:val="20"/>
        </w:rPr>
        <w:t>공종·공간·자재·규격·수량·단가·노무·철거·폐기·부가세를 항목화한다.</w:t>
      </w:r>
    </w:p>
    <w:p>
      <w:pPr>
        <w:pStyle w:val="ListBullet"/>
        <w:spacing w:after="80" w:line="300" w:lineRule="auto"/>
        <w:ind w:left="540" w:hanging="271"/>
      </w:pPr>
      <w:r>
        <w:rPr>
          <w:rFonts w:ascii="Noto Sans KR" w:hAnsi="Noto Sans KR" w:eastAsia="Noto Sans KR"/>
          <w:b w:val="0"/>
          <w:sz w:val="20"/>
        </w:rPr>
        <w:t>계약 후 추가공사는 변경요청서, 증감금액, 일정영향, 고객승인을 받은 뒤 착수한다.</w:t>
      </w:r>
    </w:p>
    <w:p>
      <w:pPr>
        <w:pStyle w:val="ListBullet"/>
        <w:spacing w:after="80" w:line="300" w:lineRule="auto"/>
        <w:ind w:left="540" w:hanging="271"/>
      </w:pPr>
      <w:r>
        <w:rPr>
          <w:rFonts w:ascii="Noto Sans KR" w:hAnsi="Noto Sans KR" w:eastAsia="Noto Sans KR"/>
          <w:b w:val="0"/>
          <w:sz w:val="20"/>
        </w:rPr>
        <w:t>최초견적, 계약견적, 변경차수, 최종정산을 나란히 비교하고 임의 덮어쓰기를 금지한다.</w:t>
      </w:r>
    </w:p>
    <w:p>
      <w:pPr>
        <w:pStyle w:val="ListBullet"/>
        <w:spacing w:after="80" w:line="300" w:lineRule="auto"/>
        <w:ind w:left="540" w:hanging="271"/>
      </w:pPr>
      <w:r>
        <w:rPr>
          <w:rFonts w:ascii="Noto Sans KR" w:hAnsi="Noto Sans KR" w:eastAsia="Noto Sans KR"/>
          <w:b w:val="0"/>
          <w:sz w:val="20"/>
        </w:rPr>
        <w:t>공정사진은 촬영일·공정·공간·등록자를 연결하며 완료·하자 증빙으로 보존한다.</w:t>
      </w:r>
    </w:p>
    <w:p>
      <w:pPr>
        <w:pStyle w:val="ListBullet"/>
        <w:spacing w:after="80" w:line="300" w:lineRule="auto"/>
        <w:ind w:left="540" w:hanging="271"/>
      </w:pPr>
      <w:r>
        <w:rPr>
          <w:rFonts w:ascii="Noto Sans KR" w:hAnsi="Noto Sans KR" w:eastAsia="Noto Sans KR"/>
          <w:b w:val="0"/>
          <w:sz w:val="20"/>
        </w:rPr>
        <w:t>대금은 원칙적으로 고객이 전문가에게 직접 지급하며 플랫폼은 지급계획·확인 이력만 관리한다.</w:t>
      </w:r>
    </w:p>
    <w:p>
      <w:pPr>
        <w:pStyle w:val="Heading2"/>
      </w:pPr>
      <w:r>
        <w:t>4. AI 활용</w:t>
      </w:r>
    </w:p>
    <w:tbl>
      <w:tblPr>
        <w:tblStyle w:val="TableGrid"/>
        <w:tblW w:type="dxa" w:w="9360"/>
        <w:jc w:val="left"/>
        <w:tblLayout w:type="fixed"/>
        <w:tblLook w:firstColumn="1" w:firstRow="1" w:lastColumn="0" w:lastRow="0" w:noHBand="0" w:noVBand="1" w:val="04A0"/>
        <w:tblInd w:w="120" w:type="dxa"/>
      </w:tblPr>
      <w:tblGrid>
        <w:gridCol w:w="2000"/>
        <w:gridCol w:w="3400"/>
        <w:gridCol w:w="39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AI 기능</w:t>
            </w:r>
          </w:p>
        </w:tc>
        <w:tc>
          <w:tcPr>
            <w:tcW w:type="dxa" w:w="3400"/>
            <w:shd w:fill="DDEFF4"/>
            <w:vAlign w:val="center"/>
          </w:tcPr>
          <w:p>
            <w:pPr>
              <w:keepLines/>
              <w:spacing w:after="0"/>
              <w:jc w:val="center"/>
            </w:pPr>
            <w:r>
              <w:rPr>
                <w:rFonts w:ascii="Noto Sans KR" w:hAnsi="Noto Sans KR" w:eastAsia="Noto Sans KR"/>
                <w:b/>
                <w:color w:val="123B52"/>
                <w:sz w:val="18"/>
              </w:rPr>
              <w:t>입력</w:t>
            </w:r>
          </w:p>
        </w:tc>
        <w:tc>
          <w:tcPr>
            <w:tcW w:type="dxa" w:w="3960"/>
            <w:shd w:fill="DDEFF4"/>
            <w:vAlign w:val="center"/>
          </w:tcPr>
          <w:p>
            <w:pPr>
              <w:keepLines/>
              <w:spacing w:after="0"/>
              <w:jc w:val="center"/>
            </w:pPr>
            <w:r>
              <w:rPr>
                <w:rFonts w:ascii="Noto Sans KR" w:hAnsi="Noto Sans KR" w:eastAsia="Noto Sans KR"/>
                <w:b/>
                <w:color w:val="123B52"/>
                <w:sz w:val="18"/>
              </w:rPr>
              <w:t>출력/통제</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요구사항 구조화</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사진·음성·예산·스타일</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공간별 요구, 우선순위, 누락질문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 누락검사</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내역서·도면·현장조건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누락 공종, 중복, 이상단가, 추가비용 위험</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공정 요약</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공정표·사진·일지</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진척요약, 지연징후, 다음 작업</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변경 영향분석</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변경요청·계약·일정</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예상 증감비용·기간·연관 공정</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하자 분류</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하자 사진·설명·공사이력</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유형·긴급도·담당 공종 추천</w:t>
            </w:r>
          </w:p>
        </w:tc>
      </w:tr>
    </w:tbl>
    <w:p>
      <w:pPr>
        <w:spacing w:after="20"/>
      </w:pPr>
    </w:p>
    <w:p>
      <w:r>
        <w:br w:type="page"/>
      </w:r>
    </w:p>
    <w:p>
      <w:pPr>
        <w:pStyle w:val="Heading1"/>
      </w:pPr>
      <w:r>
        <w:t>Ⅶ. Soodal API — 공통 백엔드·데이터 설계</w:t>
      </w:r>
    </w:p>
    <w:p>
      <w:pPr>
        <w:pStyle w:val="Heading2"/>
      </w:pPr>
      <w:r>
        <w:t>1. 논리 아키텍처</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계층</w:t>
            </w:r>
          </w:p>
        </w:tc>
        <w:tc>
          <w:tcPr>
            <w:tcW w:type="dxa" w:w="3700"/>
            <w:shd w:fill="DDEFF4"/>
            <w:vAlign w:val="center"/>
          </w:tcPr>
          <w:p>
            <w:pPr>
              <w:keepLines/>
              <w:spacing w:after="0"/>
              <w:jc w:val="center"/>
            </w:pPr>
            <w:r>
              <w:rPr>
                <w:rFonts w:ascii="Noto Sans KR" w:hAnsi="Noto Sans KR" w:eastAsia="Noto Sans KR"/>
                <w:b/>
                <w:color w:val="123B52"/>
                <w:sz w:val="18"/>
              </w:rPr>
              <w:t>구성요소</w:t>
            </w:r>
          </w:p>
        </w:tc>
        <w:tc>
          <w:tcPr>
            <w:tcW w:type="dxa" w:w="3960"/>
            <w:shd w:fill="DDEFF4"/>
            <w:vAlign w:val="center"/>
          </w:tcPr>
          <w:p>
            <w:pPr>
              <w:keepLines/>
              <w:spacing w:after="0"/>
              <w:jc w:val="center"/>
            </w:pPr>
            <w:r>
              <w:rPr>
                <w:rFonts w:ascii="Noto Sans KR" w:hAnsi="Noto Sans KR" w:eastAsia="Noto Sans KR"/>
                <w:b/>
                <w:color w:val="123B52"/>
                <w:sz w:val="18"/>
              </w:rPr>
              <w:t>책임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채널</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플랫폼·고객·파트너·오피스·케어·인테리어 웹앱</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표시·입력·클라이언트 검증·접근성</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 게이트웨이</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라우팅, 속도제한, 요청추적</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외부 단일 진입점과 보안정책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도메인 서비스</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 카탈로그, 요청, 견적, 거래, 구독, 프로젝트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업무규칙·상태전이·트랜잭션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지원 서비스</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알림, 파일, 검색, 지도, 문서, 감사, 배치</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기능과 외부 연동 격리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 계층</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멀티모달 분석, 요약, 추천, RAG, 안전필터</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모델 호출·프롬프트·평가·비용·버전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데이터</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관계형 DB, 객체저장소, 캐시, 검색색인, 로그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정합성·보존·조회성능·복구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모니터링, 배포, 비밀관리, 백업, 장애대응</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가용성·보안·관측성</w:t>
            </w:r>
          </w:p>
        </w:tc>
      </w:tr>
    </w:tbl>
    <w:p>
      <w:pPr>
        <w:spacing w:after="20"/>
      </w:pPr>
    </w:p>
    <w:p>
      <w:pPr>
        <w:pStyle w:val="Heading2"/>
      </w:pPr>
      <w:r>
        <w:t>2. 핵심 데이터 엔터티</w:t>
      </w:r>
    </w:p>
    <w:tbl>
      <w:tblPr>
        <w:tblStyle w:val="TableGrid"/>
        <w:tblW w:type="dxa" w:w="9360"/>
        <w:jc w:val="left"/>
        <w:tblLayout w:type="fixed"/>
        <w:tblLook w:firstColumn="1" w:firstRow="1" w:lastColumn="0" w:lastRow="0" w:noHBand="0" w:noVBand="1" w:val="04A0"/>
        <w:tblInd w:w="120" w:type="dxa"/>
      </w:tblPr>
      <w:tblGrid>
        <w:gridCol w:w="1400"/>
        <w:gridCol w:w="4550"/>
        <w:gridCol w:w="341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7"/>
              </w:rPr>
              <w:t>도메인</w:t>
            </w:r>
          </w:p>
        </w:tc>
        <w:tc>
          <w:tcPr>
            <w:tcW w:type="dxa" w:w="4550"/>
            <w:shd w:fill="DDEFF4"/>
            <w:vAlign w:val="center"/>
          </w:tcPr>
          <w:p>
            <w:pPr>
              <w:keepLines/>
              <w:spacing w:after="0"/>
              <w:jc w:val="center"/>
            </w:pPr>
            <w:r>
              <w:rPr>
                <w:rFonts w:ascii="Noto Sans KR" w:hAnsi="Noto Sans KR" w:eastAsia="Noto Sans KR"/>
                <w:b/>
                <w:color w:val="123B52"/>
                <w:sz w:val="17"/>
              </w:rPr>
              <w:t>주요 엔터티</w:t>
            </w:r>
          </w:p>
        </w:tc>
        <w:tc>
          <w:tcPr>
            <w:tcW w:type="dxa" w:w="3410"/>
            <w:shd w:fill="DDEFF4"/>
            <w:vAlign w:val="center"/>
          </w:tcPr>
          <w:p>
            <w:pPr>
              <w:keepLines/>
              <w:spacing w:after="0"/>
              <w:jc w:val="center"/>
            </w:pPr>
            <w:r>
              <w:rPr>
                <w:rFonts w:ascii="Noto Sans KR" w:hAnsi="Noto Sans KR" w:eastAsia="Noto Sans KR"/>
                <w:b/>
                <w:color w:val="123B52"/>
                <w:sz w:val="17"/>
              </w:rPr>
              <w:t>핵심 관계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계정</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User, Role, Consent, Address, Device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사용자-복수역할-약관버전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Partner, Business, Credential, BankAccount, ServiceArea</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전문가-서비스카테고리-검증상태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카탈로그</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Category, QuestionTemplate, FeePolicy, SafetyRule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카테고리-질문·수수료·자격 정책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요청</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ServiceRequest, RequestAnswer, Media, AIAnalysis</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요청-답변-원본/마스킹미디어-AI버전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견적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Quote, QuoteItem, QuoteRevision, Recommendation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요청-다수견적-차수-AI추천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거래</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Transaction, Appointment, ChatRoom, Contract, PaymentConfirmation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채택견적-거래-예약·계약·직접결제확인</w:t>
            </w:r>
          </w:p>
        </w:tc>
      </w:tr>
      <w:tr>
        <w:trPr>
          <w:cantSplit/>
        </w:trPr>
        <w:tc>
          <w:tcPr>
            <w:tcW w:type="dxa" w:w="1400"/>
            <w:vAlign w:val="center"/>
            <w:tcMar>
              <w:top w:w="90" w:type="dxa"/>
              <w:start w:w="110" w:type="dxa"/>
              <w:bottom w:w="90" w:type="dxa"/>
              <w:end w:w="110" w:type="dxa"/>
            </w:tcMar>
          </w:tcPr>
          <w:p>
            <w:pPr>
              <w:spacing w:before="0" w:after="0" w:line="252" w:lineRule="auto"/>
            </w:pPr>
            <w:r>
              <w:rPr>
                <w:sz w:val="18"/>
              </w:rPr>
              <w:t>채팅</w:t>
            </w:r>
          </w:p>
        </w:tc>
        <w:tc>
          <w:tcPr>
            <w:tcW w:type="dxa" w:w="4550"/>
            <w:vAlign w:val="center"/>
            <w:tcMar>
              <w:top w:w="90" w:type="dxa"/>
              <w:start w:w="110" w:type="dxa"/>
              <w:bottom w:w="90" w:type="dxa"/>
              <w:end w:w="110" w:type="dxa"/>
            </w:tcMar>
          </w:tcPr>
          <w:p>
            <w:pPr>
              <w:spacing w:before="0" w:after="0" w:line="252" w:lineRule="auto"/>
            </w:pPr>
            <w:r>
              <w:rPr>
                <w:sz w:val="18"/>
              </w:rPr>
              <w:t>ChatRoom, ChatParticipant, ChatMessage, ChatMessageRead, ChatAttachment</w:t>
            </w:r>
          </w:p>
        </w:tc>
        <w:tc>
          <w:tcPr>
            <w:tcW w:type="dxa" w:w="3410"/>
            <w:vAlign w:val="center"/>
            <w:tcMar>
              <w:top w:w="90" w:type="dxa"/>
              <w:start w:w="110" w:type="dxa"/>
              <w:bottom w:w="90" w:type="dxa"/>
              <w:end w:w="110" w:type="dxa"/>
            </w:tcMar>
          </w:tcPr>
          <w:p>
            <w:pPr>
              <w:spacing w:before="0" w:after="0" w:line="252" w:lineRule="auto"/>
            </w:pPr>
            <w:r>
              <w:rPr>
                <w:sz w:val="18"/>
              </w:rPr>
              <w:t>업무 리소스-채팅방-허용 참여자-메시지·읽음·첨부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수수료</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Wallet, WalletLedger, FeeCharge, FeeRestore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지갑-불변 원장-차감/복원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작업</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WorkLog, Completion, MaterialUse, Warranty</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거래-전중후 사진-최종금액-A/S 약정</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평가</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Review, Reply, TrustScore, TrustScoreFactor</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완료거래-후기-신뢰점수 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A/S·분쟁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AfterService, Dispute, Evidence, Resolution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거래-접수-증빙-처리결과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케어</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CareProduct, Subscription, CareVisit, ChecklistResult</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상품-구독-회차-점검결과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인테리어</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InteriorProject, Survey, Design, Milestone, ChangeOrder, Defect</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프로젝트-차수문서-공정-변경-하자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운영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Notification, AdminQueue, AdminAction, AuditLog</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업무이벤트-알림-관리큐-감사</w:t>
            </w:r>
          </w:p>
        </w:tc>
      </w:tr>
      <w:tr>
        <w:tc>
          <w:tcPr>
            <w:tcW w:type="dxa" w:w="1400"/>
            <w:vAlign w:val="center"/>
            <w:tcMar>
              <w:top w:w="90" w:type="dxa"/>
              <w:start w:w="110" w:type="dxa"/>
              <w:bottom w:w="90" w:type="dxa"/>
              <w:end w:w="110" w:type="dxa"/>
            </w:tcMar>
          </w:tcPr>
          <w:p>
            <w:pPr>
              <w:spacing w:before="0" w:after="0" w:line="252" w:lineRule="auto"/>
            </w:pPr>
            <w:r>
              <w:rPr>
                <w:sz w:val="18"/>
              </w:rPr>
              <w:t>이력·자산</w:t>
            </w:r>
          </w:p>
        </w:tc>
        <w:tc>
          <w:tcPr>
            <w:tcW w:type="dxa" w:w="4550"/>
            <w:vAlign w:val="center"/>
            <w:tcMar>
              <w:top w:w="90" w:type="dxa"/>
              <w:start w:w="110" w:type="dxa"/>
              <w:bottom w:w="90" w:type="dxa"/>
              <w:end w:w="110" w:type="dxa"/>
            </w:tcMar>
          </w:tcPr>
          <w:p>
            <w:pPr>
              <w:spacing w:before="0" w:after="0" w:line="252" w:lineRule="auto"/>
            </w:pPr>
            <w:r>
              <w:rPr>
                <w:sz w:val="18"/>
              </w:rPr>
              <w:t>ServiceAsset, TransactionAssetLink, ServiceHistoryEntry, ServiceHistoryItem</w:t>
            </w:r>
          </w:p>
        </w:tc>
        <w:tc>
          <w:tcPr>
            <w:tcW w:type="dxa" w:w="3410"/>
            <w:vAlign w:val="center"/>
            <w:tcMar>
              <w:top w:w="90" w:type="dxa"/>
              <w:start w:w="110" w:type="dxa"/>
              <w:bottom w:w="90" w:type="dxa"/>
              <w:end w:w="110" w:type="dxa"/>
            </w:tcMar>
          </w:tcPr>
          <w:p>
            <w:pPr>
              <w:spacing w:before="0" w:after="0" w:line="252" w:lineRule="auto"/>
            </w:pPr>
            <w:r>
              <w:rPr>
                <w:sz w:val="18"/>
              </w:rPr>
              <w:t>고객-시설/제품-거래/완료/A·S 연결, 거래종료 후 append-only 이력 생성</w:t>
            </w:r>
          </w:p>
        </w:tc>
      </w:tr>
    </w:tbl>
    <w:p>
      <w:pPr>
        <w:spacing w:after="20"/>
      </w:pPr>
    </w:p>
    <w:p>
      <w:pPr>
        <w:pStyle w:val="Heading2"/>
      </w:pPr>
      <w:r>
        <w:t>3. 대표 API 그룹</w:t>
      </w:r>
    </w:p>
    <w:tbl>
      <w:tblPr>
        <w:tblStyle w:val="TableGrid"/>
        <w:tblW w:type="dxa" w:w="9360"/>
        <w:jc w:val="left"/>
        <w:tblLayout w:type="fixed"/>
        <w:tblLook w:firstColumn="1" w:firstRow="1" w:lastColumn="0" w:lastRow="0" w:noHBand="0" w:noVBand="1" w:val="04A0"/>
        <w:tblInd w:w="120" w:type="dxa"/>
      </w:tblPr>
      <w:tblGrid>
        <w:gridCol w:w="2500"/>
        <w:gridCol w:w="4500"/>
        <w:gridCol w:w="2360"/>
      </w:tblGrid>
      <w:tr>
        <w:trPr>
          <w:tblHeader w:val="true"/>
          <w:cantSplit/>
        </w:trPr>
        <w:tc>
          <w:tcPr>
            <w:tcW w:type="dxa" w:w="2500"/>
            <w:shd w:fill="DDEFF4"/>
            <w:vAlign w:val="center"/>
          </w:tcPr>
          <w:p>
            <w:pPr>
              <w:keepLines/>
              <w:spacing w:after="0"/>
              <w:jc w:val="center"/>
            </w:pPr>
            <w:r>
              <w:rPr>
                <w:rFonts w:ascii="Noto Sans KR" w:hAnsi="Noto Sans KR" w:eastAsia="Noto Sans KR"/>
                <w:b/>
                <w:color w:val="123B52"/>
                <w:sz w:val="18"/>
              </w:rPr>
              <w:t>경로 예시</w:t>
            </w:r>
          </w:p>
        </w:tc>
        <w:tc>
          <w:tcPr>
            <w:tcW w:type="dxa" w:w="4500"/>
            <w:shd w:fill="DDEFF4"/>
            <w:vAlign w:val="center"/>
          </w:tcPr>
          <w:p>
            <w:pPr>
              <w:keepLines/>
              <w:spacing w:after="0"/>
              <w:jc w:val="center"/>
            </w:pPr>
            <w:r>
              <w:rPr>
                <w:rFonts w:ascii="Noto Sans KR" w:hAnsi="Noto Sans KR" w:eastAsia="Noto Sans KR"/>
                <w:b/>
                <w:color w:val="123B52"/>
                <w:sz w:val="18"/>
              </w:rPr>
              <w:t>주요 작업</w:t>
            </w:r>
          </w:p>
        </w:tc>
        <w:tc>
          <w:tcPr>
            <w:tcW w:type="dxa" w:w="2360"/>
            <w:shd w:fill="DDEFF4"/>
            <w:vAlign w:val="center"/>
          </w:tcPr>
          <w:p>
            <w:pPr>
              <w:keepLines/>
              <w:spacing w:after="0"/>
              <w:jc w:val="center"/>
            </w:pPr>
            <w:r>
              <w:rPr>
                <w:rFonts w:ascii="Noto Sans KR" w:hAnsi="Noto Sans KR" w:eastAsia="Noto Sans KR"/>
                <w:b/>
                <w:color w:val="123B52"/>
                <w:sz w:val="18"/>
              </w:rPr>
              <w:t>권한</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/auth, /users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로그인, 토큰, 본인인증, 역할, 동의</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공통/본인</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/categories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카테고리·질문·정책 조회</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공개/관리자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/requests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작성·AI 보완·공개·종료</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초안, 제출, 수정, 비교, 채택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전문가/고객</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/transactions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채팅·예약·상태·계약·결제확인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당사자/운영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/chat-rooms, /chat-messages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채팅방 조회, 메시지·읽음·첨부, 실시간 구독</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해당 업무 리소스의 허용 당사자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/wallets, /fees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 잔액, 차감, 복원, 원장</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전문가/재무</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/completions, /reviews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완료증빙, 고객확인, 후기·답글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당사자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/after-services, /disputes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A/S·분쟁 접수·처리·증빙</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당사자/담당자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/care</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 구독, 회차, 체크리스트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고객/전문가/운영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/interior</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실측, 설계, 공정, 변경, 검수, 하자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프로젝트 구성원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/admin</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큐, 정책, 승인, 제재, 대시보드</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RBAC</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이미지·음성 분석, 요약, 추천, 평가피드백</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업무 API 내부 호출</w:t>
            </w:r>
          </w:p>
        </w:tc>
      </w:tr>
    </w:tbl>
    <w:p>
      <w:pPr>
        <w:spacing w:after="20"/>
      </w:pPr>
    </w:p>
    <w:p>
      <w:pPr>
        <w:pStyle w:val="Heading2"/>
      </w:pPr>
      <w:r>
        <w:t>4. API·이벤트 설계 규칙</w:t>
      </w:r>
    </w:p>
    <w:p>
      <w:pPr>
        <w:pStyle w:val="ListBullet"/>
        <w:spacing w:after="80" w:line="300" w:lineRule="auto"/>
        <w:ind w:left="540" w:hanging="271"/>
      </w:pPr>
      <w:r>
        <w:rPr>
          <w:rFonts w:ascii="Noto Sans KR" w:hAnsi="Noto Sans KR" w:eastAsia="Noto Sans KR"/>
          <w:b w:val="0"/>
          <w:sz w:val="20"/>
        </w:rPr>
        <w:t>POST 채택·수수료 차감·완료확정은 멱등키를 받아 중복 실행을 방지한다.</w:t>
      </w:r>
    </w:p>
    <w:p>
      <w:pPr>
        <w:pStyle w:val="ListBullet"/>
        <w:spacing w:after="80" w:line="300" w:lineRule="auto"/>
        <w:ind w:left="540" w:hanging="271"/>
      </w:pPr>
      <w:r>
        <w:rPr>
          <w:rFonts w:ascii="Noto Sans KR" w:hAnsi="Noto Sans KR" w:eastAsia="Noto Sans KR"/>
          <w:b w:val="0"/>
          <w:sz w:val="20"/>
        </w:rPr>
        <w:t>상태전이는 서버가 허용표를 검증하며 클라이언트가 임의 상태값을 덮어쓰지 못한다.</w:t>
      </w:r>
    </w:p>
    <w:p>
      <w:pPr>
        <w:pStyle w:val="ListBullet"/>
        <w:spacing w:after="80" w:line="300" w:lineRule="auto"/>
        <w:ind w:left="540" w:hanging="271"/>
      </w:pPr>
      <w:r>
        <w:rPr>
          <w:rFonts w:ascii="Noto Sans KR" w:hAnsi="Noto Sans KR" w:eastAsia="Noto Sans KR"/>
          <w:b w:val="0"/>
          <w:sz w:val="20"/>
        </w:rPr>
        <w:t>채택과 수수료 차감은 하나의 업무 트랜잭션으로 처리하고 실패 시 모두 되돌린다.</w:t>
      </w:r>
    </w:p>
    <w:p>
      <w:pPr>
        <w:pStyle w:val="ListBullet"/>
        <w:spacing w:after="80" w:line="300" w:lineRule="auto"/>
        <w:ind w:left="540" w:hanging="271"/>
      </w:pPr>
      <w:r>
        <w:rPr>
          <w:rFonts w:ascii="Noto Sans KR" w:hAnsi="Noto Sans KR" w:eastAsia="Noto Sans KR"/>
          <w:b w:val="0"/>
          <w:sz w:val="20"/>
        </w:rPr>
        <w:t>알림·검색색인·AI 후처리는 이벤트로 분리하되 재시도·중복소비에 안전하게 설계한다.</w:t>
      </w:r>
    </w:p>
    <w:p>
      <w:pPr>
        <w:pStyle w:val="ListBullet"/>
        <w:spacing w:after="80" w:line="300" w:lineRule="auto"/>
        <w:ind w:left="540" w:hanging="271"/>
      </w:pPr>
      <w:r>
        <w:rPr>
          <w:rFonts w:ascii="Noto Sans KR" w:hAnsi="Noto Sans KR" w:eastAsia="Noto Sans KR"/>
          <w:b w:val="0"/>
          <w:sz w:val="20"/>
        </w:rPr>
        <w:t>API 응답에는 업무 오류코드, 사용자 메시지, 추적 ID를 분리해 제공한다.</w:t>
      </w:r>
    </w:p>
    <w:p>
      <w:pPr>
        <w:pStyle w:val="ListBullet"/>
        <w:spacing w:after="80" w:line="300" w:lineRule="auto"/>
        <w:ind w:left="540" w:hanging="271"/>
      </w:pPr>
      <w:r>
        <w:rPr>
          <w:rFonts w:ascii="Noto Sans KR" w:hAnsi="Noto Sans KR" w:eastAsia="Noto Sans KR"/>
          <w:b w:val="0"/>
          <w:sz w:val="20"/>
        </w:rPr>
        <w:t>사진 원본과 개인정보 마스킹본을 구분하고 접근권한에 따라 서명된 단기 URL을 발급한다.</w:t>
      </w:r>
    </w:p>
    <w:p>
      <w:pPr>
        <w:pStyle w:val="ListBullet"/>
        <w:spacing w:after="80" w:line="300" w:lineRule="auto"/>
        <w:ind w:left="540" w:hanging="271"/>
      </w:pPr>
      <w:r>
        <w:rPr>
          <w:rFonts w:ascii="Noto Sans KR" w:hAnsi="Noto Sans KR" w:eastAsia="Noto Sans KR"/>
          <w:b w:val="0"/>
          <w:sz w:val="20"/>
        </w:rPr>
        <w:t>모든 정책판정은 정책 ID·버전·적용일을 결과에 저장해 사후 재현할 수 있어야 한다.</w:t>
      </w:r>
    </w:p>
    <w:p>
      <w:pPr>
        <w:pStyle w:val="Heading2"/>
      </w:pPr>
      <w:r>
        <w:t>5. 주요 업무 이벤트</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DDEFF4"/>
            <w:vAlign w:val="center"/>
          </w:tcPr>
          <w:p>
            <w:pPr>
              <w:keepLines/>
              <w:spacing w:after="0"/>
              <w:jc w:val="center"/>
            </w:pPr>
            <w:r>
              <w:rPr>
                <w:rFonts w:ascii="Noto Sans KR" w:hAnsi="Noto Sans KR" w:eastAsia="Noto Sans KR"/>
                <w:b/>
                <w:color w:val="123B52"/>
                <w:sz w:val="18"/>
              </w:rPr>
              <w:t>이벤트</w:t>
            </w:r>
          </w:p>
        </w:tc>
        <w:tc>
          <w:tcPr>
            <w:tcW w:type="dxa" w:w="6760"/>
            <w:shd w:fill="DDEFF4"/>
            <w:vAlign w:val="center"/>
          </w:tcPr>
          <w:p>
            <w:pPr>
              <w:keepLines/>
              <w:spacing w:after="0"/>
              <w:jc w:val="center"/>
            </w:pPr>
            <w:r>
              <w:rPr>
                <w:rFonts w:ascii="Noto Sans KR" w:hAnsi="Noto Sans KR" w:eastAsia="Noto Sans KR"/>
                <w:b/>
                <w:color w:val="123B52"/>
                <w:sz w:val="18"/>
              </w:rPr>
              <w:t>후속 처리</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RequestPublished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적합 전문가 검색, 알림, AI 품질점수 저장</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QuoteSubmitted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알림, 비교·이상가격 분석, 유효기간 타이머</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QuoteViewed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이탈·미결정 타이머와 운영 분석 갱신</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QuoteAccepted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수수료 차감, Transaction 생성, 당사자 전용 채팅방 생성·활성화, 예약 활성화, 결과 통지</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AppointmentDue</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 알림, 일정 지연 감시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CompletionSubmitted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완료확인 요청, 후기·A/S 타이머 시작</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CompletionOverdue</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재알림, 관리자 미완료 큐 등록</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AfterServiceOpened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SLA 타이머, 운영 감시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TrustScoreChanged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노출·추천·제재 정책 재평가</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ChatMessageCreated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 저장 후 실시간 전달, 미읽음 상태 갱신, 내부 알림 생성, 정책 충족 시 알림톡 발송 요청</w:t>
            </w:r>
          </w:p>
        </w:tc>
      </w:tr>
    </w:tbl>
    <w:p>
      <w:pPr>
        <w:spacing w:after="20"/>
      </w:pPr>
    </w:p>
    <w:p>
      <w:r>
        <w:br w:type="page"/>
      </w:r>
    </w:p>
    <w:p>
      <w:pPr>
        <w:pStyle w:val="Heading1"/>
      </w:pPr>
      <w:r>
        <w:t>Ⅷ. 공통 AI·추천·신뢰도 설계</w:t>
      </w:r>
    </w:p>
    <w:p>
      <w:pPr>
        <w:pStyle w:val="Heading2"/>
      </w:pPr>
      <w:r>
        <w:t>1. AI 기능 카탈로그</w:t>
      </w:r>
    </w:p>
    <w:tbl>
      <w:tblPr>
        <w:tblStyle w:val="TableGrid"/>
        <w:tblW w:type="dxa" w:w="9360"/>
        <w:jc w:val="left"/>
        <w:tblLayout w:type="fixed"/>
        <w:tblLook w:firstColumn="1" w:firstRow="1" w:lastColumn="0" w:lastRow="0" w:noHBand="0" w:noVBand="1" w:val="04A0"/>
        <w:tblInd w:w="120" w:type="dxa"/>
      </w:tblPr>
      <w:tblGrid>
        <w:gridCol w:w="2300"/>
        <w:gridCol w:w="2200"/>
        <w:gridCol w:w="4860"/>
      </w:tblGrid>
      <w:tr>
        <w:trPr>
          <w:tblHeader w:val="true"/>
          <w:cantSplit/>
        </w:trPr>
        <w:tc>
          <w:tcPr>
            <w:tcW w:type="dxa" w:w="2300"/>
            <w:shd w:fill="DDEFF4"/>
            <w:vAlign w:val="center"/>
          </w:tcPr>
          <w:p>
            <w:pPr>
              <w:keepLines/>
              <w:spacing w:after="0"/>
              <w:jc w:val="center"/>
            </w:pPr>
            <w:r>
              <w:rPr>
                <w:rFonts w:ascii="Noto Sans KR" w:hAnsi="Noto Sans KR" w:eastAsia="Noto Sans KR"/>
                <w:b/>
                <w:color w:val="123B52"/>
                <w:sz w:val="18"/>
              </w:rPr>
              <w:t>기능</w:t>
            </w:r>
          </w:p>
        </w:tc>
        <w:tc>
          <w:tcPr>
            <w:tcW w:type="dxa" w:w="2200"/>
            <w:shd w:fill="DDEFF4"/>
            <w:vAlign w:val="center"/>
          </w:tcPr>
          <w:p>
            <w:pPr>
              <w:keepLines/>
              <w:spacing w:after="0"/>
              <w:jc w:val="center"/>
            </w:pPr>
            <w:r>
              <w:rPr>
                <w:rFonts w:ascii="Noto Sans KR" w:hAnsi="Noto Sans KR" w:eastAsia="Noto Sans KR"/>
                <w:b/>
                <w:color w:val="123B52"/>
                <w:sz w:val="18"/>
              </w:rPr>
              <w:t>대상</w:t>
            </w:r>
          </w:p>
        </w:tc>
        <w:tc>
          <w:tcPr>
            <w:tcW w:type="dxa" w:w="4860"/>
            <w:shd w:fill="DDEFF4"/>
            <w:vAlign w:val="center"/>
          </w:tcPr>
          <w:p>
            <w:pPr>
              <w:keepLines/>
              <w:spacing w:after="0"/>
              <w:jc w:val="center"/>
            </w:pPr>
            <w:r>
              <w:rPr>
                <w:rFonts w:ascii="Noto Sans KR" w:hAnsi="Noto Sans KR" w:eastAsia="Noto Sans KR"/>
                <w:b/>
                <w:color w:val="123B52"/>
                <w:sz w:val="18"/>
              </w:rPr>
              <w:t>사람의 통제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사진·음성 요청작성</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등록 전 확인·수정</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누락질문·안전경고</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응급상황은 명시적 안내</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 요약·적합성</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원문과 함께 제공</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견적·설명문 초안</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확인·수정·책임 동의 후 제출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가격범위 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근거·표본·불확실성 표시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 비교·추천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최종 선택은 고객</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미채택·운영조치 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담당자 승인 후 실행</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완료사진·작업일치 검사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이상징후만 표시, 자동제재 금지</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후기·분쟁 요약</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원문·증빙 확인 후 판단</w:t>
            </w:r>
          </w:p>
        </w:tc>
      </w:tr>
      <w:tr>
        <w:tc>
          <w:tcPr>
            <w:tcW w:type="dxa" w:w="2300"/>
            <w:vAlign w:val="center"/>
            <w:tcMar>
              <w:top w:w="90" w:type="dxa"/>
              <w:start w:w="110" w:type="dxa"/>
              <w:bottom w:w="90" w:type="dxa"/>
              <w:end w:w="110" w:type="dxa"/>
            </w:tcMar>
          </w:tcPr>
          <w:p>
            <w:pPr>
              <w:spacing w:before="0" w:after="0" w:line="252" w:lineRule="auto"/>
            </w:pPr>
            <w:r>
              <w:rPr>
                <w:sz w:val="18"/>
              </w:rPr>
              <w:t>이력 요약·반복고장 분석</w:t>
            </w:r>
          </w:p>
        </w:tc>
        <w:tc>
          <w:tcPr>
            <w:tcW w:type="dxa" w:w="2200"/>
            <w:vAlign w:val="center"/>
            <w:tcMar>
              <w:top w:w="90" w:type="dxa"/>
              <w:start w:w="110" w:type="dxa"/>
              <w:bottom w:w="90" w:type="dxa"/>
              <w:end w:w="110" w:type="dxa"/>
            </w:tcMar>
          </w:tcPr>
          <w:p>
            <w:pPr>
              <w:spacing w:before="0" w:after="0" w:line="252" w:lineRule="auto"/>
            </w:pPr>
            <w:r>
              <w:rPr>
                <w:sz w:val="18"/>
              </w:rPr>
              <w:t>고객/전문가</w:t>
            </w:r>
          </w:p>
        </w:tc>
        <w:tc>
          <w:tcPr>
            <w:tcW w:type="dxa" w:w="4860"/>
            <w:vAlign w:val="center"/>
            <w:tcMar>
              <w:top w:w="90" w:type="dxa"/>
              <w:start w:w="110" w:type="dxa"/>
              <w:bottom w:w="90" w:type="dxa"/>
              <w:end w:w="110" w:type="dxa"/>
            </w:tcMar>
          </w:tcPr>
          <w:p>
            <w:pPr>
              <w:spacing w:before="0" w:after="0" w:line="252" w:lineRule="auto"/>
            </w:pPr>
            <w:r>
              <w:rPr>
                <w:sz w:val="18"/>
              </w:rPr>
              <w:t>과거 이력을 요약하고 동일 증상 반복, 과다수리, 교체·점검 후보만 제안; 자동 확정 금지</w:t>
            </w:r>
          </w:p>
        </w:tc>
      </w:tr>
    </w:tbl>
    <w:p>
      <w:pPr>
        <w:spacing w:after="20"/>
      </w:pPr>
    </w:p>
    <w:p>
      <w:pPr>
        <w:pStyle w:val="Heading2"/>
      </w:pPr>
      <w:r>
        <w:t>2. 수달등급 및 수달신뢰점수</w:t>
      </w:r>
    </w:p>
    <w:p>
      <w:pPr>
        <w:spacing w:after="120" w:line="300" w:lineRule="auto"/>
      </w:pPr>
      <w:r>
        <w:rPr>
          <w:rFonts w:ascii="Noto Sans KR" w:hAnsi="Noto Sans KR" w:eastAsia="Noto Sans KR"/>
          <w:b w:val="0"/>
          <w:sz w:val="21"/>
        </w:rPr>
        <w:t>수달신뢰점수는 0~100점 범위에서 인증·완료·일정·견적·증빙·후기·A/S·분쟁·제재 이력을 종합하여 산정한다. 외부에는 5단계 수달등급과 신뢰점수, 주요 실적을 함께 표시하되 조작 방지를 위해 상세 가중치와 부정탐지 규칙은 공개하지 않는다. 산정 정책은 버전 관리하며 거래·견적·지원·채택 시점의 등급·점수·정책버전을 스냅샷으로 보존한다.</w:t>
      </w:r>
    </w:p>
    <w:tbl>
      <w:tblPr>
        <w:tblStyle w:val="TableGrid"/>
        <w:tblW w:type="auto" w:w="0"/>
        <w:tblLook w:firstColumn="1" w:firstRow="1" w:lastColumn="0" w:lastRow="0" w:noHBand="0" w:noVBand="1" w:val="04A0"/>
      </w:tblPr>
      <w:tblGrid>
        <w:gridCol w:w="1800"/>
        <w:gridCol w:w="2376"/>
        <w:gridCol w:w="5544"/>
      </w:tblGrid>
      <w:tr>
        <w:trPr>
          <w:tblHeader w:val="true"/>
        </w:trPr>
        <w:tc>
          <w:tcPr>
            <w:tcW w:type="dxa" w:w="3120"/>
            <w:shd w:fill="0F766E"/>
            <w:vAlign w:val="center"/>
          </w:tcPr>
          <w:p>
            <w:pPr>
              <w:jc w:val="center"/>
            </w:pPr>
            <w:r>
              <w:rPr>
                <w:b/>
                <w:color w:val="FFFFFF"/>
                <w:sz w:val="18"/>
              </w:rPr>
              <w:t>수달등급</w:t>
            </w:r>
          </w:p>
        </w:tc>
        <w:tc>
          <w:tcPr>
            <w:tcW w:type="dxa" w:w="3120"/>
            <w:shd w:fill="0F766E"/>
            <w:vAlign w:val="center"/>
          </w:tcPr>
          <w:p>
            <w:pPr>
              <w:jc w:val="center"/>
            </w:pPr>
            <w:r>
              <w:rPr>
                <w:b/>
                <w:color w:val="FFFFFF"/>
                <w:sz w:val="18"/>
              </w:rPr>
              <w:t>수달신뢰점수 기준</w:t>
            </w:r>
          </w:p>
        </w:tc>
        <w:tc>
          <w:tcPr>
            <w:tcW w:type="dxa" w:w="3120"/>
            <w:shd w:fill="0F766E"/>
            <w:vAlign w:val="center"/>
          </w:tcPr>
          <w:p>
            <w:pPr>
              <w:jc w:val="center"/>
            </w:pPr>
            <w:r>
              <w:rPr>
                <w:b/>
                <w:color w:val="FFFFFF"/>
                <w:sz w:val="18"/>
              </w:rPr>
              <w:t>의미·운영 기준</w:t>
            </w:r>
          </w:p>
        </w:tc>
      </w:tr>
      <w:tr>
        <w:tc>
          <w:tcPr>
            <w:tcW w:type="dxa" w:w="3120"/>
            <w:vAlign w:val="center"/>
            <w:shd w:fill="EAF7F4"/>
          </w:tcPr>
          <w:p>
            <w:pPr>
              <w:jc w:val="center"/>
            </w:pPr>
            <w:r>
              <w:rPr>
                <w:sz w:val="17"/>
              </w:rPr>
              <w:t>새싹수달</w:t>
            </w:r>
          </w:p>
        </w:tc>
        <w:tc>
          <w:tcPr>
            <w:tcW w:type="dxa" w:w="3120"/>
            <w:vAlign w:val="center"/>
            <w:shd w:fill="EAF7F4"/>
          </w:tcPr>
          <w:p>
            <w:pPr>
              <w:jc w:val="center"/>
            </w:pPr>
            <w:r>
              <w:rPr>
                <w:sz w:val="17"/>
              </w:rPr>
              <w:t>0~59점 또는 평가자료 부족</w:t>
            </w:r>
          </w:p>
        </w:tc>
        <w:tc>
          <w:tcPr>
            <w:tcW w:type="dxa" w:w="3120"/>
            <w:vAlign w:val="center"/>
            <w:shd w:fill="EAF7F4"/>
          </w:tcPr>
          <w:p>
            <w:pPr>
              <w:jc w:val="left"/>
            </w:pPr>
            <w:r>
              <w:rPr>
                <w:sz w:val="17"/>
              </w:rPr>
              <w:t>신규 가입·활동 초기 단계. 산정 전에는 “신규·평가중”으로 표시</w:t>
            </w:r>
          </w:p>
        </w:tc>
      </w:tr>
      <w:tr>
        <w:tc>
          <w:tcPr>
            <w:tcW w:type="dxa" w:w="3120"/>
            <w:vAlign w:val="center"/>
          </w:tcPr>
          <w:p>
            <w:pPr>
              <w:jc w:val="center"/>
            </w:pPr>
            <w:r>
              <w:rPr>
                <w:sz w:val="17"/>
              </w:rPr>
              <w:t>안심수달</w:t>
            </w:r>
          </w:p>
        </w:tc>
        <w:tc>
          <w:tcPr>
            <w:tcW w:type="dxa" w:w="3120"/>
            <w:vAlign w:val="center"/>
          </w:tcPr>
          <w:p>
            <w:pPr>
              <w:jc w:val="center"/>
            </w:pPr>
            <w:r>
              <w:rPr>
                <w:sz w:val="17"/>
              </w:rPr>
              <w:t>60~69점</w:t>
            </w:r>
          </w:p>
        </w:tc>
        <w:tc>
          <w:tcPr>
            <w:tcW w:type="dxa" w:w="3120"/>
            <w:vAlign w:val="center"/>
          </w:tcPr>
          <w:p>
            <w:pPr>
              <w:jc w:val="left"/>
            </w:pPr>
            <w:r>
              <w:rPr>
                <w:sz w:val="17"/>
              </w:rPr>
              <w:t>기본 인증을 완료하고 일정 수준의 정상 거래를 수행</w:t>
            </w:r>
          </w:p>
        </w:tc>
      </w:tr>
      <w:tr>
        <w:tc>
          <w:tcPr>
            <w:tcW w:type="dxa" w:w="3120"/>
            <w:vAlign w:val="center"/>
            <w:shd w:fill="EAF7F4"/>
          </w:tcPr>
          <w:p>
            <w:pPr>
              <w:jc w:val="center"/>
            </w:pPr>
            <w:r>
              <w:rPr>
                <w:sz w:val="17"/>
              </w:rPr>
              <w:t>믿음수달</w:t>
            </w:r>
          </w:p>
        </w:tc>
        <w:tc>
          <w:tcPr>
            <w:tcW w:type="dxa" w:w="3120"/>
            <w:vAlign w:val="center"/>
            <w:shd w:fill="EAF7F4"/>
          </w:tcPr>
          <w:p>
            <w:pPr>
              <w:jc w:val="center"/>
            </w:pPr>
            <w:r>
              <w:rPr>
                <w:sz w:val="17"/>
              </w:rPr>
              <w:t>70~79점</w:t>
            </w:r>
          </w:p>
        </w:tc>
        <w:tc>
          <w:tcPr>
            <w:tcW w:type="dxa" w:w="3120"/>
            <w:vAlign w:val="center"/>
            <w:shd w:fill="EAF7F4"/>
          </w:tcPr>
          <w:p>
            <w:pPr>
              <w:jc w:val="left"/>
            </w:pPr>
            <w:r>
              <w:rPr>
                <w:sz w:val="17"/>
              </w:rPr>
              <w:t>서비스 이행과 고객평가가 안정적인 전문가</w:t>
            </w:r>
          </w:p>
        </w:tc>
      </w:tr>
      <w:tr>
        <w:tc>
          <w:tcPr>
            <w:tcW w:type="dxa" w:w="3120"/>
            <w:vAlign w:val="center"/>
          </w:tcPr>
          <w:p>
            <w:pPr>
              <w:jc w:val="center"/>
            </w:pPr>
            <w:r>
              <w:rPr>
                <w:sz w:val="17"/>
              </w:rPr>
              <w:t>우수수달</w:t>
            </w:r>
          </w:p>
        </w:tc>
        <w:tc>
          <w:tcPr>
            <w:tcW w:type="dxa" w:w="3120"/>
            <w:vAlign w:val="center"/>
          </w:tcPr>
          <w:p>
            <w:pPr>
              <w:jc w:val="center"/>
            </w:pPr>
            <w:r>
              <w:rPr>
                <w:sz w:val="17"/>
              </w:rPr>
              <w:t>80~89점</w:t>
            </w:r>
          </w:p>
        </w:tc>
        <w:tc>
          <w:tcPr>
            <w:tcW w:type="dxa" w:w="3120"/>
            <w:vAlign w:val="center"/>
          </w:tcPr>
          <w:p>
            <w:pPr>
              <w:jc w:val="left"/>
            </w:pPr>
            <w:r>
              <w:rPr>
                <w:sz w:val="17"/>
              </w:rPr>
              <w:t>완료율·방문 준수율·고객만족도가 매우 우수</w:t>
            </w:r>
          </w:p>
        </w:tc>
      </w:tr>
      <w:tr>
        <w:tc>
          <w:tcPr>
            <w:tcW w:type="dxa" w:w="3120"/>
            <w:vAlign w:val="center"/>
            <w:shd w:fill="EAF7F4"/>
          </w:tcPr>
          <w:p>
            <w:pPr>
              <w:jc w:val="center"/>
            </w:pPr>
            <w:r>
              <w:rPr>
                <w:sz w:val="17"/>
              </w:rPr>
              <w:t>명예수달</w:t>
            </w:r>
          </w:p>
        </w:tc>
        <w:tc>
          <w:tcPr>
            <w:tcW w:type="dxa" w:w="3120"/>
            <w:vAlign w:val="center"/>
            <w:shd w:fill="EAF7F4"/>
          </w:tcPr>
          <w:p>
            <w:pPr>
              <w:jc w:val="center"/>
            </w:pPr>
            <w:r>
              <w:rPr>
                <w:sz w:val="17"/>
              </w:rPr>
              <w:t>90~100점</w:t>
            </w:r>
          </w:p>
        </w:tc>
        <w:tc>
          <w:tcPr>
            <w:tcW w:type="dxa" w:w="3120"/>
            <w:vAlign w:val="center"/>
            <w:shd w:fill="EAF7F4"/>
          </w:tcPr>
          <w:p>
            <w:pPr>
              <w:jc w:val="left"/>
            </w:pPr>
            <w:r>
              <w:rPr>
                <w:sz w:val="17"/>
              </w:rPr>
              <w:t>장기간 우수한 활동과 신뢰를 유지한 최상위 전문가</w:t>
            </w:r>
          </w:p>
        </w:tc>
      </w:tr>
    </w:tbl>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요소</w:t>
            </w:r>
          </w:p>
        </w:tc>
        <w:tc>
          <w:tcPr>
            <w:tcW w:type="dxa" w:w="3780"/>
            <w:shd w:fill="DDEFF4"/>
            <w:vAlign w:val="center"/>
          </w:tcPr>
          <w:p>
            <w:pPr>
              <w:keepLines/>
              <w:spacing w:after="0"/>
              <w:jc w:val="center"/>
            </w:pPr>
            <w:r>
              <w:rPr>
                <w:rFonts w:ascii="Noto Sans KR" w:hAnsi="Noto Sans KR" w:eastAsia="Noto Sans KR"/>
                <w:b/>
                <w:color w:val="123B52"/>
                <w:sz w:val="18"/>
              </w:rPr>
              <w:t>긍정 신호</w:t>
            </w:r>
          </w:p>
        </w:tc>
        <w:tc>
          <w:tcPr>
            <w:tcW w:type="dxa" w:w="3780"/>
            <w:shd w:fill="DDEFF4"/>
            <w:vAlign w:val="center"/>
          </w:tcPr>
          <w:p>
            <w:pPr>
              <w:keepLines/>
              <w:spacing w:after="0"/>
              <w:jc w:val="center"/>
            </w:pPr>
            <w:r>
              <w:rPr>
                <w:rFonts w:ascii="Noto Sans KR" w:hAnsi="Noto Sans KR" w:eastAsia="Noto Sans KR"/>
                <w:b/>
                <w:color w:val="123B52"/>
                <w:sz w:val="18"/>
              </w:rPr>
              <w:t>부정 신호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본인·사업자·계좌·자격·보험 확인</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만료·불일치·허위서류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정상 완료, 견적·시간 준수</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취소, 노쇼, 외부거래 유도</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증빙</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전중후 사진, 실제금액, A/S 등록</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완료자료 반복 누락</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고객평가</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검증된 완료거래 후기, 재이용</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분쟁·신고·반복 불만</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사후관리</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 응답·해결·재발 방지</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미응답·지연·미해결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운영정책</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교육·보완·소명 이행</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제재 누적·허위완료·허위후기</w:t>
            </w:r>
          </w:p>
        </w:tc>
      </w:tr>
    </w:tbl>
    <w:p>
      <w:pPr>
        <w:spacing w:after="20"/>
      </w:pPr>
    </w:p>
    <w:p>
      <w:pPr>
        <w:pStyle w:val="Heading2"/>
      </w:pPr>
      <w:r>
        <w:t>3. AI 거버넌스</w:t>
      </w:r>
    </w:p>
    <w:p>
      <w:pPr>
        <w:pStyle w:val="ListBullet"/>
        <w:spacing w:after="80" w:line="300" w:lineRule="auto"/>
        <w:ind w:left="540" w:hanging="271"/>
      </w:pPr>
      <w:r>
        <w:rPr>
          <w:rFonts w:ascii="Noto Sans KR" w:hAnsi="Noto Sans KR" w:eastAsia="Noto Sans KR"/>
          <w:b w:val="0"/>
          <w:sz w:val="20"/>
        </w:rPr>
        <w:t>모델·프롬프트·지식원·평가기준·출력 스키마를 버전 관리한다.</w:t>
      </w:r>
    </w:p>
    <w:p>
      <w:pPr>
        <w:pStyle w:val="ListBullet"/>
        <w:spacing w:after="80" w:line="300" w:lineRule="auto"/>
        <w:ind w:left="540" w:hanging="271"/>
      </w:pPr>
      <w:r>
        <w:rPr>
          <w:rFonts w:ascii="Noto Sans KR" w:hAnsi="Noto Sans KR" w:eastAsia="Noto Sans KR"/>
          <w:b w:val="0"/>
          <w:sz w:val="20"/>
        </w:rPr>
        <w:t>민감정보를 모델에 전송하기 전에 최소화·마스킹하고 목적 외 학습 사용을 금지한다.</w:t>
      </w:r>
    </w:p>
    <w:p>
      <w:pPr>
        <w:pStyle w:val="ListBullet"/>
        <w:spacing w:after="80" w:line="300" w:lineRule="auto"/>
        <w:ind w:left="540" w:hanging="271"/>
      </w:pPr>
      <w:r>
        <w:rPr>
          <w:rFonts w:ascii="Noto Sans KR" w:hAnsi="Noto Sans KR" w:eastAsia="Noto Sans KR"/>
          <w:b w:val="0"/>
          <w:sz w:val="20"/>
        </w:rPr>
        <w:t>가격·추천은 표본수와 신뢰구간 또는 불확실성을 표시하고 데이터 부족 시 사람 확인으로 전환한다.</w:t>
      </w:r>
    </w:p>
    <w:p>
      <w:pPr>
        <w:pStyle w:val="ListBullet"/>
        <w:spacing w:after="80" w:line="300" w:lineRule="auto"/>
        <w:ind w:left="540" w:hanging="271"/>
      </w:pPr>
      <w:r>
        <w:rPr>
          <w:rFonts w:ascii="Noto Sans KR" w:hAnsi="Noto Sans KR" w:eastAsia="Noto Sans KR"/>
          <w:b w:val="0"/>
          <w:sz w:val="20"/>
        </w:rPr>
        <w:t>AI 출력과 최종 사용자 수정값을 함께 저장해 성능을 평가하되 원문 개인정보 보유기간을 따른다.</w:t>
      </w:r>
    </w:p>
    <w:p>
      <w:pPr>
        <w:pStyle w:val="ListBullet"/>
        <w:spacing w:after="80" w:line="300" w:lineRule="auto"/>
        <w:ind w:left="540" w:hanging="271"/>
      </w:pPr>
      <w:r>
        <w:rPr>
          <w:rFonts w:ascii="Noto Sans KR" w:hAnsi="Noto Sans KR" w:eastAsia="Noto Sans KR"/>
          <w:b w:val="0"/>
          <w:sz w:val="20"/>
        </w:rPr>
        <w:t>차별·담합·허위 전문성·과도한 확정표현을 정기 평가하고 위험 카테고리는 보수적으로 운영한다.</w:t>
      </w:r>
    </w:p>
    <w:p>
      <w:pPr>
        <w:pStyle w:val="ListBullet"/>
        <w:spacing w:after="80" w:line="300" w:lineRule="auto"/>
        <w:ind w:left="540" w:hanging="271"/>
      </w:pPr>
      <w:r>
        <w:rPr>
          <w:rFonts w:ascii="Noto Sans KR" w:hAnsi="Noto Sans KR" w:eastAsia="Noto Sans KR"/>
          <w:b w:val="0"/>
          <w:sz w:val="20"/>
        </w:rPr>
        <w:t>자동 제재, 계정 정지, 분쟁 결론은 AI 단독으로 실행하지 않는다.</w:t>
      </w:r>
    </w:p>
    <w:p>
      <w:r>
        <w:br w:type="page"/>
      </w:r>
    </w:p>
    <w:p>
      <w:pPr>
        <w:pStyle w:val="Heading1"/>
      </w:pPr>
      <w:r>
        <w:t>Ⅸ. 보안·개인정보·비기능 요구사항</w:t>
      </w:r>
    </w:p>
    <w:p>
      <w:pPr>
        <w:pStyle w:val="Heading2"/>
      </w:pPr>
      <w:r>
        <w:t>1. 보안 요구사항</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영역</w:t>
            </w:r>
          </w:p>
        </w:tc>
        <w:tc>
          <w:tcPr>
            <w:tcW w:type="dxa" w:w="7360"/>
            <w:shd w:fill="DDEFF4"/>
            <w:vAlign w:val="center"/>
          </w:tcPr>
          <w:p>
            <w:pPr>
              <w:keepLines/>
              <w:spacing w:after="0"/>
              <w:jc w:val="center"/>
            </w:pPr>
            <w:r>
              <w:rPr>
                <w:rFonts w:ascii="Noto Sans KR" w:hAnsi="Noto Sans KR" w:eastAsia="Noto Sans KR"/>
                <w:b/>
                <w:color w:val="123B52"/>
                <w:sz w:val="18"/>
              </w:rPr>
              <w:t>요구사항</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짧은 수명의 액세스토큰, 안전한 갱신, 관리자 MFA, 세션·기기 관리</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권한</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RBAC+거래관계 기반 접근, 객체 단위 권한검사, 관리자 최소권한</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개인정보</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수집 최소화, 목적·보유기간 고지, 필드·파일 암호화, 마스킹</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계좌·서류</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전 제한공개, 다운로드 통제, 재인증, 접근로그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파일</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확장자·크기·악성코드 검사, 원본/파생본 분리, 단기 접근 URL</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TLS, 입력검증, 속도제한, 봇·스크래핑 방어, 비밀정보 분리</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IP·기기 정책, 민감조회 사유, 대량다운로드 경보, 감사로그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복구</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암호화 백업, 복구훈련, RPO/RTO 정의, 장애 공지·사후분석</w:t>
            </w:r>
          </w:p>
        </w:tc>
      </w:tr>
    </w:tbl>
    <w:p>
      <w:pPr>
        <w:spacing w:after="20"/>
      </w:pPr>
    </w:p>
    <w:p>
      <w:pPr>
        <w:pStyle w:val="Heading2"/>
      </w:pPr>
      <w:r>
        <w:t>2. 성능·가용성 기준(초기 목표)</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항목</w:t>
            </w:r>
          </w:p>
        </w:tc>
        <w:tc>
          <w:tcPr>
            <w:tcW w:type="dxa" w:w="3800"/>
            <w:shd w:fill="DDEFF4"/>
            <w:vAlign w:val="center"/>
          </w:tcPr>
          <w:p>
            <w:pPr>
              <w:keepLines/>
              <w:spacing w:after="0"/>
              <w:jc w:val="center"/>
            </w:pPr>
            <w:r>
              <w:rPr>
                <w:rFonts w:ascii="Noto Sans KR" w:hAnsi="Noto Sans KR" w:eastAsia="Noto Sans KR"/>
                <w:b/>
                <w:color w:val="123B52"/>
                <w:sz w:val="18"/>
              </w:rPr>
              <w:t>목표</w:t>
            </w:r>
          </w:p>
        </w:tc>
        <w:tc>
          <w:tcPr>
            <w:tcW w:type="dxa" w:w="3760"/>
            <w:shd w:fill="DDEFF4"/>
            <w:vAlign w:val="center"/>
          </w:tcPr>
          <w:p>
            <w:pPr>
              <w:keepLines/>
              <w:spacing w:after="0"/>
              <w:jc w:val="center"/>
            </w:pPr>
            <w:r>
              <w:rPr>
                <w:rFonts w:ascii="Noto Sans KR" w:hAnsi="Noto Sans KR" w:eastAsia="Noto Sans KR"/>
                <w:b/>
                <w:color w:val="123B52"/>
                <w:sz w:val="18"/>
              </w:rPr>
              <w:t>검증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가용성</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 99.9% 이상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외부 모니터링·월간 보고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화면 응답</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주요 웹 화면 체감 2.5초 이내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실사용자·합성 모니터링</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일반 조회 p95 500ms, 주요 쓰기 p95 1초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부하·회귀 테스트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처리</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중복채택·중복차감 0건</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동시성·장애주입 테스트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발송상태·실패사유·재시도 추적 가능</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채널별 대사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접근성</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키보드, 명도, 대체텍스트, 오류안내</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WCAG 기반 점검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반응형</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모바일·태블릿·PC 핵심업무 동일 수행</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대표 기기·브라우저 매트릭스</w:t>
            </w:r>
          </w:p>
        </w:tc>
      </w:tr>
    </w:tbl>
    <w:p>
      <w:pPr>
        <w:spacing w:after="20"/>
      </w:pPr>
    </w:p>
    <w:p>
      <w:pPr>
        <w:pStyle w:val="Heading2"/>
      </w:pPr>
      <w:r>
        <w:t>3. 관측성과 장애대응</w:t>
      </w:r>
    </w:p>
    <w:p>
      <w:pPr>
        <w:pStyle w:val="ListBullet"/>
        <w:spacing w:after="80" w:line="300" w:lineRule="auto"/>
        <w:ind w:left="540" w:hanging="271"/>
      </w:pPr>
      <w:r>
        <w:rPr>
          <w:rFonts w:ascii="Noto Sans KR" w:hAnsi="Noto Sans KR" w:eastAsia="Noto Sans KR"/>
          <w:b w:val="0"/>
          <w:sz w:val="20"/>
        </w:rPr>
        <w:t>요청 ID로 웹→API→DB→외부알림→AI 호출을 추적한다.</w:t>
      </w:r>
    </w:p>
    <w:p>
      <w:pPr>
        <w:pStyle w:val="ListBullet"/>
        <w:spacing w:after="80" w:line="300" w:lineRule="auto"/>
        <w:ind w:left="540" w:hanging="271"/>
      </w:pPr>
      <w:r>
        <w:rPr>
          <w:rFonts w:ascii="Noto Sans KR" w:hAnsi="Noto Sans KR" w:eastAsia="Noto Sans KR"/>
          <w:b w:val="0"/>
          <w:sz w:val="20"/>
        </w:rPr>
        <w:t>채택, 차감, 복원, 완료, A/S는 업무 지표와 기술 지표를 함께 경보한다.</w:t>
      </w:r>
    </w:p>
    <w:p>
      <w:pPr>
        <w:pStyle w:val="ListBullet"/>
        <w:spacing w:after="80" w:line="300" w:lineRule="auto"/>
        <w:ind w:left="540" w:hanging="271"/>
      </w:pPr>
      <w:r>
        <w:rPr>
          <w:rFonts w:ascii="Noto Sans KR" w:hAnsi="Noto Sans KR" w:eastAsia="Noto Sans KR"/>
          <w:b w:val="0"/>
          <w:sz w:val="20"/>
        </w:rPr>
        <w:t>오류로그에 비밀번호·토큰·계좌번호·채팅 원문을 남기지 않는다.</w:t>
      </w:r>
    </w:p>
    <w:p>
      <w:pPr>
        <w:pStyle w:val="ListBullet"/>
        <w:spacing w:after="80" w:line="300" w:lineRule="auto"/>
        <w:ind w:left="540" w:hanging="271"/>
      </w:pPr>
      <w:r>
        <w:rPr>
          <w:rFonts w:ascii="Noto Sans KR" w:hAnsi="Noto Sans KR" w:eastAsia="Noto Sans KR"/>
          <w:b w:val="0"/>
          <w:sz w:val="20"/>
        </w:rPr>
        <w:t>장애 시 고객·전문가 화면의 상태 불일치를 복구하는 재처리 도구와 대사 보고서를 제공한다.</w:t>
      </w:r>
    </w:p>
    <w:p>
      <w:pPr>
        <w:pStyle w:val="ListBullet"/>
        <w:spacing w:after="80" w:line="300" w:lineRule="auto"/>
        <w:ind w:left="540" w:hanging="271"/>
      </w:pPr>
      <w:r>
        <w:rPr>
          <w:rFonts w:ascii="Noto Sans KR" w:hAnsi="Noto Sans KR" w:eastAsia="Noto Sans KR"/>
          <w:b w:val="0"/>
          <w:sz w:val="20"/>
        </w:rPr>
        <w:t>배포는 단계적 롤아웃과 즉시 되돌리기를 지원하며 DB 변경은 하위호환 순서로 수행한다.</w:t>
      </w:r>
    </w:p>
    <w:p>
      <w:r>
        <w:br w:type="page"/>
      </w:r>
    </w:p>
    <w:p>
      <w:pPr>
        <w:pStyle w:val="Heading1"/>
      </w:pPr>
      <w:r>
        <w:t>Ⅹ. 데이터 이관·테스트·검수</w:t>
      </w:r>
    </w:p>
    <w:p>
      <w:pPr>
        <w:pStyle w:val="Heading2"/>
      </w:pPr>
      <w:r>
        <w:t>1. 기존 데이터 이관</w:t>
      </w:r>
    </w:p>
    <w:p>
      <w:pPr>
        <w:spacing w:after="120" w:line="300" w:lineRule="auto"/>
      </w:pPr>
      <w:r>
        <w:rPr>
          <w:rFonts w:ascii="Noto Sans KR" w:hAnsi="Noto Sans KR" w:eastAsia="Noto Sans KR"/>
          <w:b w:val="0"/>
          <w:sz w:val="21"/>
        </w:rPr>
        <w:t>기존 수리의달인 운영 이력은 신규 DB에 그대로 연결하지 않고, 원본 보존→프로파일링→정제→매핑→시험이관→대사→본이관 순서로 처리한다. 2025년 10월 21일 기준 참고 운영수치인 가입자 4,202명과 유료 구독자 73명은 이관대사 기준 후보이며 실제 이관 직전 원천 DB 집계로 재확정한다.</w:t>
      </w:r>
    </w:p>
    <w:tbl>
      <w:tblPr>
        <w:tblStyle w:val="TableGrid"/>
        <w:tblW w:type="dxa" w:w="9360"/>
        <w:jc w:val="left"/>
        <w:tblLayout w:type="fixed"/>
        <w:tblLook w:firstColumn="1" w:firstRow="1" w:lastColumn="0" w:lastRow="0" w:noHBand="0" w:noVBand="1" w:val="04A0"/>
        <w:tblInd w:w="120" w:type="dxa"/>
      </w:tblPr>
      <w:tblGrid>
        <w:gridCol w:w="1700"/>
        <w:gridCol w:w="4800"/>
        <w:gridCol w:w="28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대상</w:t>
            </w:r>
          </w:p>
        </w:tc>
        <w:tc>
          <w:tcPr>
            <w:tcW w:type="dxa" w:w="4800"/>
            <w:shd w:fill="DDEFF4"/>
            <w:vAlign w:val="center"/>
          </w:tcPr>
          <w:p>
            <w:pPr>
              <w:keepLines/>
              <w:spacing w:after="0"/>
              <w:jc w:val="center"/>
            </w:pPr>
            <w:r>
              <w:rPr>
                <w:rFonts w:ascii="Noto Sans KR" w:hAnsi="Noto Sans KR" w:eastAsia="Noto Sans KR"/>
                <w:b/>
                <w:color w:val="123B52"/>
                <w:sz w:val="18"/>
              </w:rPr>
              <w:t>처리 원칙</w:t>
            </w:r>
          </w:p>
        </w:tc>
        <w:tc>
          <w:tcPr>
            <w:tcW w:type="dxa" w:w="2860"/>
            <w:shd w:fill="DDEFF4"/>
            <w:vAlign w:val="center"/>
          </w:tcPr>
          <w:p>
            <w:pPr>
              <w:keepLines/>
              <w:spacing w:after="0"/>
              <w:jc w:val="center"/>
            </w:pPr>
            <w:r>
              <w:rPr>
                <w:rFonts w:ascii="Noto Sans KR" w:hAnsi="Noto Sans KR" w:eastAsia="Noto Sans KR"/>
                <w:b/>
                <w:color w:val="123B52"/>
                <w:sz w:val="18"/>
              </w:rPr>
              <w:t>대사 기준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회원</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중복·휴면·탈퇴·동의버전 구분, 연락처 정규화</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원본/성공/제외/오류 건수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사업자·자격·계좌를 재검증 상태로 이관</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활성·보류·재심사 건수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거래·견적</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상태·금액·일시·당사자 관계 검증</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상태별 건수와 금액 합계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유료·무료·만료·해지와 결제주기 분리</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 구독자·회차·만료일</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사진·문서</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 해시·소유자·접근권한·누락 확인</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파일 수·용량·무결성</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후기·신고</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연결성, 블라인드·삭제 이력 보존</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공개/비공개/분쟁 건수</w:t>
            </w:r>
          </w:p>
        </w:tc>
      </w:tr>
    </w:tbl>
    <w:p>
      <w:pPr>
        <w:spacing w:after="20"/>
      </w:pPr>
    </w:p>
    <w:p>
      <w:pPr>
        <w:pStyle w:val="Heading2"/>
      </w:pPr>
      <w:r>
        <w:t>2. 핵심 통합 테스트 시나리오</w:t>
      </w:r>
    </w:p>
    <w:tbl>
      <w:tblPr>
        <w:tblStyle w:val="TableGrid"/>
        <w:tblW w:type="dxa" w:w="9360"/>
        <w:jc w:val="left"/>
        <w:tblLayout w:type="fixed"/>
        <w:tblLook w:firstColumn="1" w:firstRow="1" w:lastColumn="0" w:lastRow="0" w:noHBand="0" w:noVBand="1" w:val="04A0"/>
        <w:tblInd w:w="120" w:type="dxa"/>
      </w:tblPr>
      <w:tblGrid>
        <w:gridCol w:w="900"/>
        <w:gridCol w:w="4800"/>
        <w:gridCol w:w="3660"/>
      </w:tblGrid>
      <w:tr>
        <w:trPr>
          <w:tblHeader w:val="true"/>
          <w:cantSplit/>
        </w:trPr>
        <w:tc>
          <w:tcPr>
            <w:tcW w:type="dxa" w:w="900"/>
            <w:shd w:fill="DDEFF4"/>
            <w:vAlign w:val="center"/>
          </w:tcPr>
          <w:p>
            <w:pPr>
              <w:keepLines/>
              <w:spacing w:after="0"/>
              <w:jc w:val="center"/>
            </w:pPr>
            <w:r>
              <w:rPr>
                <w:rFonts w:ascii="Noto Sans KR" w:hAnsi="Noto Sans KR" w:eastAsia="Noto Sans KR"/>
                <w:b/>
                <w:color w:val="123B52"/>
                <w:sz w:val="17"/>
              </w:rPr>
              <w:t>번호</w:t>
            </w:r>
          </w:p>
        </w:tc>
        <w:tc>
          <w:tcPr>
            <w:tcW w:type="dxa" w:w="4800"/>
            <w:shd w:fill="DDEFF4"/>
            <w:vAlign w:val="center"/>
          </w:tcPr>
          <w:p>
            <w:pPr>
              <w:keepLines/>
              <w:spacing w:after="0"/>
              <w:jc w:val="center"/>
            </w:pPr>
            <w:r>
              <w:rPr>
                <w:rFonts w:ascii="Noto Sans KR" w:hAnsi="Noto Sans KR" w:eastAsia="Noto Sans KR"/>
                <w:b/>
                <w:color w:val="123B52"/>
                <w:sz w:val="17"/>
              </w:rPr>
              <w:t>시나리오</w:t>
            </w:r>
          </w:p>
        </w:tc>
        <w:tc>
          <w:tcPr>
            <w:tcW w:type="dxa" w:w="3660"/>
            <w:shd w:fill="DDEFF4"/>
            <w:vAlign w:val="center"/>
          </w:tcPr>
          <w:p>
            <w:pPr>
              <w:keepLines/>
              <w:spacing w:after="0"/>
              <w:jc w:val="center"/>
            </w:pPr>
            <w:r>
              <w:rPr>
                <w:rFonts w:ascii="Noto Sans KR" w:hAnsi="Noto Sans KR" w:eastAsia="Noto Sans KR"/>
                <w:b/>
                <w:color w:val="123B52"/>
                <w:sz w:val="17"/>
              </w:rPr>
              <w:t>합격 기준</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T-01</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사진·음성 한 문장→AI 보완→요청 등록</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누락·개인정보·안전규칙과 수정내용 보존</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T-02</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다수 전문가 AI 견적→고객 비교→동시 채택 시도</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단 하나의 채택과 수수료 차감만 성공</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T-03</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충전금 부족·자동충전 실패</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제출 제한, 명확한 안내, 원장 불변</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T-04</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 후 취소와 수수료 복원</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사유별 정책, 승인, 복원원장·감사로그 일치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T-05</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 미결정 1/3/5/7일</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최대 2~3회 알림 후 관리자 큐, 중단선택 준수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T-06</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완료자료 미등록</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알림→관리큐→노출제한, 소명·해제 추적</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T-07</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실제금액 상이·분쟁 접수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증빙 보존, 상태 잠금, 담당자 처리</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T-08</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A/S 보증기간 내/외 접수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약정·예외에 따른 안내와 SLA 추적</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T-09</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관리자 무권한 개인정보 조회</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차단·경보·감사로그</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T-10</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알림·AI·외부연동 장애</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핵심 거래 성공, 재시도·대체안내·중복방지</w:t>
            </w:r>
          </w:p>
        </w:tc>
      </w:tr>
    </w:tbl>
    <w:p>
      <w:pPr>
        <w:spacing w:after="20"/>
      </w:pPr>
    </w:p>
    <w:p>
      <w:pPr>
        <w:pStyle w:val="Heading2"/>
      </w:pPr>
      <w:r>
        <w:t>3. 인수 기준</w:t>
      </w:r>
    </w:p>
    <w:p>
      <w:pPr>
        <w:pStyle w:val="ListBullet"/>
        <w:spacing w:after="80" w:line="300" w:lineRule="auto"/>
        <w:ind w:left="540" w:hanging="271"/>
      </w:pPr>
      <w:r>
        <w:rPr>
          <w:rFonts w:ascii="Noto Sans KR" w:hAnsi="Noto Sans KR" w:eastAsia="Noto Sans KR"/>
          <w:b w:val="0"/>
          <w:sz w:val="20"/>
        </w:rPr>
        <w:t>요구사항 ID별 구현 화면·API·테스트 결과와 미구현 사유가 추적 가능하다.</w:t>
      </w:r>
    </w:p>
    <w:p>
      <w:pPr>
        <w:pStyle w:val="ListBullet"/>
        <w:spacing w:after="80" w:line="300" w:lineRule="auto"/>
        <w:ind w:left="540" w:hanging="271"/>
      </w:pPr>
      <w:r>
        <w:rPr>
          <w:rFonts w:ascii="Noto Sans KR" w:hAnsi="Noto Sans KR" w:eastAsia="Noto Sans KR"/>
          <w:b w:val="0"/>
          <w:sz w:val="20"/>
        </w:rPr>
        <w:t>고객·전문가·관리자 상태가 동일한 거래번호와 상태전이 규칙을 사용한다.</w:t>
      </w:r>
    </w:p>
    <w:p>
      <w:pPr>
        <w:pStyle w:val="ListBullet"/>
        <w:spacing w:after="80" w:line="300" w:lineRule="auto"/>
        <w:ind w:left="540" w:hanging="271"/>
      </w:pPr>
      <w:r>
        <w:rPr>
          <w:rFonts w:ascii="Noto Sans KR" w:hAnsi="Noto Sans KR" w:eastAsia="Noto Sans KR"/>
          <w:b w:val="0"/>
          <w:sz w:val="20"/>
        </w:rPr>
        <w:t>정산 원장과 거래 이벤트가 대사되며 관리자 임의 수정이 불가능하다.</w:t>
      </w:r>
    </w:p>
    <w:p>
      <w:pPr>
        <w:pStyle w:val="ListBullet"/>
        <w:spacing w:after="80" w:line="300" w:lineRule="auto"/>
        <w:ind w:left="540" w:hanging="271"/>
      </w:pPr>
      <w:r>
        <w:rPr>
          <w:rFonts w:ascii="Noto Sans KR" w:hAnsi="Noto Sans KR" w:eastAsia="Noto Sans KR"/>
          <w:b w:val="0"/>
          <w:sz w:val="20"/>
        </w:rPr>
        <w:t>웹의 모바일·태블릿·PC 환경에서 핵심 거래를 처음부터 끝까지 수행한다.</w:t>
      </w:r>
    </w:p>
    <w:p>
      <w:pPr>
        <w:pStyle w:val="ListBullet"/>
        <w:spacing w:after="80" w:line="300" w:lineRule="auto"/>
        <w:ind w:left="540" w:hanging="271"/>
      </w:pPr>
      <w:r>
        <w:rPr>
          <w:rFonts w:ascii="Noto Sans KR" w:hAnsi="Noto Sans KR" w:eastAsia="Noto Sans KR"/>
          <w:b w:val="0"/>
          <w:sz w:val="20"/>
        </w:rPr>
        <w:t>보안·개인정보·접근성·성능·백업복구 시험 결과가 승인 기준을 충족한다.</w:t>
      </w:r>
    </w:p>
    <w:p>
      <w:pPr>
        <w:pStyle w:val="ListBullet"/>
        <w:spacing w:after="80" w:line="300" w:lineRule="auto"/>
        <w:ind w:left="540" w:hanging="271"/>
      </w:pPr>
      <w:r>
        <w:rPr>
          <w:rFonts w:ascii="Noto Sans KR" w:hAnsi="Noto Sans KR" w:eastAsia="Noto Sans KR"/>
          <w:b w:val="0"/>
          <w:sz w:val="20"/>
        </w:rPr>
        <w:t>운영 매뉴얼, 장애대응, 데이터사전, API 명세, 배포·복구 절차가 함께 인계된다.</w:t>
      </w:r>
    </w:p>
    <w:p>
      <w:r>
        <w:br w:type="page"/>
      </w:r>
    </w:p>
    <w:p>
      <w:pPr>
        <w:pStyle w:val="Heading1"/>
      </w:pPr>
      <w:r>
        <w:t>Ⅺ. 개발 우선순위와 산출물</w:t>
      </w:r>
    </w:p>
    <w:p>
      <w:pPr>
        <w:pStyle w:val="Heading2"/>
      </w:pPr>
      <w:r>
        <w:t>1. 권장 구현 순서</w:t>
      </w:r>
    </w:p>
    <w:tbl>
      <w:tblPr>
        <w:tblStyle w:val="TableGrid"/>
        <w:tblW w:type="dxa" w:w="9360"/>
        <w:jc w:val="left"/>
        <w:tblLayout w:type="fixed"/>
        <w:tblLook w:firstColumn="1" w:firstRow="1" w:lastColumn="0" w:lastRow="0" w:noHBand="0" w:noVBand="1" w:val="04A0"/>
        <w:tblInd w:w="120" w:type="dxa"/>
      </w:tblPr>
      <w:tblGrid>
        <w:gridCol w:w="1300"/>
        <w:gridCol w:w="4250"/>
        <w:gridCol w:w="381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8"/>
              </w:rPr>
              <w:t>우선순위</w:t>
            </w:r>
          </w:p>
        </w:tc>
        <w:tc>
          <w:tcPr>
            <w:tcW w:type="dxa" w:w="4250"/>
            <w:shd w:fill="DDEFF4"/>
            <w:vAlign w:val="center"/>
          </w:tcPr>
          <w:p>
            <w:pPr>
              <w:keepLines/>
              <w:spacing w:after="0"/>
              <w:jc w:val="center"/>
            </w:pPr>
            <w:r>
              <w:rPr>
                <w:rFonts w:ascii="Noto Sans KR" w:hAnsi="Noto Sans KR" w:eastAsia="Noto Sans KR"/>
                <w:b/>
                <w:color w:val="123B52"/>
                <w:sz w:val="18"/>
              </w:rPr>
              <w:t>범위</w:t>
            </w:r>
          </w:p>
        </w:tc>
        <w:tc>
          <w:tcPr>
            <w:tcW w:type="dxa" w:w="3810"/>
            <w:shd w:fill="DDEFF4"/>
            <w:vAlign w:val="center"/>
          </w:tcPr>
          <w:p>
            <w:pPr>
              <w:keepLines/>
              <w:spacing w:after="0"/>
              <w:jc w:val="center"/>
            </w:pPr>
            <w:r>
              <w:rPr>
                <w:rFonts w:ascii="Noto Sans KR" w:hAnsi="Noto Sans KR" w:eastAsia="Noto Sans KR"/>
                <w:b/>
                <w:color w:val="123B52"/>
                <w:sz w:val="18"/>
              </w:rPr>
              <w:t>핵심 산출물</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P0</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인증·회원·카테고리·파일·알림 기반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ERD, API, 권한표, 디자인시스템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P1</w:t>
            </w:r>
          </w:p>
        </w:tc>
        <w:tc>
          <w:tcPr>
            <w:tcW w:type="dxa" w:w="4250"/>
            <w:vAlign w:val="center"/>
            <w:tcMar>
              <w:top w:w="100" w:type="dxa"/>
              <w:start w:w="120" w:type="dxa"/>
              <w:bottom w:w="100" w:type="dxa"/>
              <w:end w:w="120" w:type="dxa"/>
            </w:tcMar>
          </w:tcPr>
          <w:p>
            <w:r>
              <w:t>고객 요청·전문가 견적·채택·거래·완료·수리/작업 이력</w:t>
            </w:r>
          </w:p>
        </w:tc>
        <w:tc>
          <w:tcPr>
            <w:tcW w:type="dxa" w:w="3810"/>
            <w:vAlign w:val="center"/>
            <w:tcMar>
              <w:top w:w="100" w:type="dxa"/>
              <w:start w:w="120" w:type="dxa"/>
              <w:bottom w:w="100" w:type="dxa"/>
              <w:end w:w="120" w:type="dxa"/>
            </w:tcMar>
          </w:tcPr>
          <w:p>
            <w:r>
              <w:t>고객/파트너 웹앱 폐쇄루프 + 완료 이력 자동생성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P2</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충전금·수수료·오피스 운영큐·신뢰점수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원장, 관리자 정책·대시보드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P3</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요청·견적·비교·안전·운영추천</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평가셋, 프롬프트·모델 버전</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P4</w:t>
            </w:r>
          </w:p>
        </w:tc>
        <w:tc>
          <w:tcPr>
            <w:tcW w:type="dxa" w:w="4250"/>
            <w:vAlign w:val="center"/>
            <w:tcMar>
              <w:top w:w="100" w:type="dxa"/>
              <w:start w:w="120" w:type="dxa"/>
              <w:bottom w:w="100" w:type="dxa"/>
              <w:end w:w="120" w:type="dxa"/>
            </w:tcMar>
          </w:tcPr>
          <w:p>
            <w:r>
              <w:t>후기·A/S·분쟁·증빙·제재·시설/제품 이력카드</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SLA, 감사·분쟁 워크플로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P5</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케어·수달 인테리어</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구독 회차·프로젝트 공정 모듈</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P6</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안정화와 앱 전환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성능·보안·사용성 검증, 앱 범위 승인</w:t>
            </w:r>
          </w:p>
        </w:tc>
      </w:tr>
    </w:tbl>
    <w:p>
      <w:pPr>
        <w:spacing w:after="20"/>
      </w:pPr>
    </w:p>
    <w:p>
      <w:pPr>
        <w:pStyle w:val="Heading2"/>
      </w:pPr>
      <w:r>
        <w:t>2. 개발사 필수 산출물</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분야</w:t>
            </w:r>
          </w:p>
        </w:tc>
        <w:tc>
          <w:tcPr>
            <w:tcW w:type="dxa" w:w="7560"/>
            <w:shd w:fill="DDEFF4"/>
            <w:vAlign w:val="center"/>
          </w:tcPr>
          <w:p>
            <w:pPr>
              <w:keepLines/>
              <w:spacing w:after="0"/>
              <w:jc w:val="center"/>
            </w:pPr>
            <w:r>
              <w:rPr>
                <w:rFonts w:ascii="Noto Sans KR" w:hAnsi="Noto Sans KR" w:eastAsia="Noto Sans KR"/>
                <w:b/>
                <w:color w:val="123B52"/>
                <w:sz w:val="18"/>
              </w:rPr>
              <w:t>필수 문서/산출물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기획·UX</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화면목록, 사용자흐름, 와이어프레임, 예외·빈화면·오류상태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설계</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아키텍처, ERD, 데이터사전, 상태전이표, 권한 매트릭스</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OpenAPI 명세, 오류코드, 웹훅·이벤트, 멱등성·버전정책</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기능별 입력·출력 스키마, 안전정책, 평가셋·정확도, 비용·로그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위협모델, 개인정보 흐름, 암호화·키관리, 취약점 조치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테스트</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단위·통합·E2E·성능·보안·접근성·복구 결과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배포·롤백, 모니터링, 장애대응, 백업복구, 관리자 매뉴얼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소스코드, 빌드환경, 라이선스 목록, 계정·권한 인계, 교육</w:t>
            </w:r>
          </w:p>
        </w:tc>
      </w:tr>
    </w:tbl>
    <w:p>
      <w:pPr>
        <w:spacing w:after="20"/>
      </w:pPr>
    </w:p>
    <w:p>
      <w:pPr>
        <w:pStyle w:val="Heading2"/>
      </w:pPr>
      <w:r>
        <w:t>3. 환경설정 정책값 목록</w:t>
      </w:r>
    </w:p>
    <w:tbl>
      <w:tblPr>
        <w:tblStyle w:val="TableGrid"/>
        <w:tblW w:type="dxa" w:w="9360"/>
        <w:jc w:val="left"/>
        <w:tblLayout w:type="fixed"/>
        <w:tblLook w:firstColumn="1" w:firstRow="1" w:lastColumn="0" w:lastRow="0" w:noHBand="0" w:noVBand="1" w:val="04A0"/>
        <w:tblInd w:w="120" w:type="dxa"/>
      </w:tblPr>
      <w:tblGrid>
        <w:gridCol w:w="2000"/>
        <w:gridCol w:w="3300"/>
        <w:gridCol w:w="40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결정 항목</w:t>
            </w:r>
          </w:p>
        </w:tc>
        <w:tc>
          <w:tcPr>
            <w:tcW w:type="dxa" w:w="3300"/>
            <w:shd w:fill="DDEFF4"/>
            <w:vAlign w:val="center"/>
          </w:tcPr>
          <w:p>
            <w:pPr>
              <w:keepLines/>
              <w:spacing w:after="0"/>
              <w:jc w:val="center"/>
            </w:pPr>
            <w:r>
              <w:rPr>
                <w:rFonts w:ascii="Noto Sans KR" w:hAnsi="Noto Sans KR" w:eastAsia="Noto Sans KR"/>
                <w:b/>
                <w:color w:val="123B52"/>
                <w:sz w:val="18"/>
              </w:rPr>
              <w:t>현재 기준</w:t>
            </w:r>
          </w:p>
        </w:tc>
        <w:tc>
          <w:tcPr>
            <w:tcW w:type="dxa" w:w="4060"/>
            <w:shd w:fill="DDEFF4"/>
            <w:vAlign w:val="center"/>
          </w:tcPr>
          <w:p>
            <w:pPr>
              <w:keepLines/>
              <w:spacing w:after="0"/>
              <w:jc w:val="center"/>
            </w:pPr>
            <w:r>
              <w:rPr>
                <w:rFonts w:ascii="Noto Sans KR" w:hAnsi="Noto Sans KR" w:eastAsia="Noto Sans KR"/>
                <w:b/>
                <w:color w:val="123B52"/>
                <w:sz w:val="18"/>
              </w:rPr>
              <w:t>개발 전 확정 필요</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카테고리별 수수료</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정액 채택 수수료; 예시 열쇠 1천원~리모델링 3만원</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실제 금액표·적용일·면제·복원조건</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케어 결제</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수납·상호인증·월말 전문가 정산</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PG사·정기결제일·실제 송금일·세무증빙 방식</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 일정</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2~3회 후 관리자 전환</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1/3/5/7일 적용값</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신뢰점수</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종합지표와 표시방식 확정</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초기점수·등급·가중치·이의신청</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보유기간</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목적별 분리 원칙</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회원·채팅·사진·분쟁·정산별 기간</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앱 전환</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 안정화 후</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안정화 기간·KPI 임계값·앱 1차 범위</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최종 권고</w:t>
            </w:r>
          </w:p>
          <w:p>
            <w:pPr>
              <w:keepLines/>
              <w:spacing w:after="0" w:line="288" w:lineRule="auto"/>
            </w:pPr>
            <w:r>
              <w:rPr>
                <w:rFonts w:ascii="Noto Sans KR" w:hAnsi="Noto Sans KR" w:eastAsia="Noto Sans KR"/>
                <w:b w:val="0"/>
                <w:color w:val="123B52"/>
                <w:sz w:val="20"/>
              </w:rPr>
              <w:t>1차 계약은 “전체 앱 개발”이 아니라 고객·파트너·오피스 반응형 웹앱과 공통 API의 폐쇄루프 완성을 중심으로 체결한다. 수달 케어·인테리어는 공통 기반을 재사용하되 별도 업무모듈로 개발하고, 모바일 앱은 웹 안정화 검수 후 별도 단계로 승인한다.</w:t>
            </w:r>
          </w:p>
        </w:tc>
      </w:tr>
    </w:tbl>
    <w:p>
      <w:pPr>
        <w:spacing w:after="40"/>
      </w:pPr>
    </w:p>
    <w:p>
      <w:r>
        <w:br w:type="page"/>
      </w:r>
    </w:p>
    <w:p>
      <w:pPr>
        <w:pStyle w:val="Heading1"/>
      </w:pPr>
      <w:r>
        <w:t>Ⅻ. 전체 시스템 플로차트와 상태전이</w:t>
      </w:r>
    </w:p>
    <w:p>
      <w:pPr>
        <w:pStyle w:val="Heading2"/>
      </w:pPr>
      <w:r>
        <w:t>1. 전체 서비스 흐름</w:t>
      </w:r>
    </w:p>
    <w:tbl>
      <w:tblPr>
        <w:tblStyle w:val="TableGrid"/>
        <w:tblW w:type="dxa" w:w="9360"/>
        <w:jc w:val="left"/>
        <w:tblLayout w:type="fixed"/>
        <w:tblLook w:firstColumn="1" w:firstRow="1" w:lastColumn="0" w:lastRow="0" w:noHBand="0" w:noVBand="1" w:val="04A0"/>
        <w:tblInd w:w="120" w:type="dxa"/>
      </w:tblPr>
      <w:tblGrid>
        <w:gridCol w:w="1200"/>
        <w:gridCol w:w="2100"/>
        <w:gridCol w:w="2100"/>
        <w:gridCol w:w="2000"/>
        <w:gridCol w:w="1960"/>
      </w:tblGrid>
      <w:tr>
        <w:trPr>
          <w:tblHeader w:val="true"/>
          <w:cantSplit/>
        </w:trPr>
        <w:tc>
          <w:tcPr>
            <w:tcW w:type="dxa" w:w="1200"/>
            <w:shd w:fill="DDEFF4"/>
            <w:vAlign w:val="center"/>
          </w:tcPr>
          <w:p>
            <w:pPr>
              <w:keepLines/>
              <w:spacing w:after="0"/>
              <w:jc w:val="center"/>
            </w:pPr>
            <w:r>
              <w:rPr>
                <w:rFonts w:ascii="Noto Sans KR" w:hAnsi="Noto Sans KR" w:eastAsia="Noto Sans KR"/>
                <w:b/>
                <w:color w:val="123B52"/>
                <w:sz w:val="16"/>
              </w:rPr>
              <w:t>단계</w:t>
            </w:r>
          </w:p>
        </w:tc>
        <w:tc>
          <w:tcPr>
            <w:tcW w:type="dxa" w:w="2100"/>
            <w:shd w:fill="DDEFF4"/>
            <w:vAlign w:val="center"/>
          </w:tcPr>
          <w:p>
            <w:pPr>
              <w:keepLines/>
              <w:spacing w:after="0"/>
              <w:jc w:val="center"/>
            </w:pPr>
            <w:r>
              <w:rPr>
                <w:rFonts w:ascii="Noto Sans KR" w:hAnsi="Noto Sans KR" w:eastAsia="Noto Sans KR"/>
                <w:b/>
                <w:color w:val="123B52"/>
                <w:sz w:val="16"/>
              </w:rPr>
              <w:t>고객·수요자</w:t>
            </w:r>
          </w:p>
        </w:tc>
        <w:tc>
          <w:tcPr>
            <w:tcW w:type="dxa" w:w="2100"/>
            <w:shd w:fill="DDEFF4"/>
            <w:vAlign w:val="center"/>
          </w:tcPr>
          <w:p>
            <w:pPr>
              <w:keepLines/>
              <w:spacing w:after="0"/>
              <w:jc w:val="center"/>
            </w:pPr>
            <w:r>
              <w:rPr>
                <w:rFonts w:ascii="Noto Sans KR" w:hAnsi="Noto Sans KR" w:eastAsia="Noto Sans KR"/>
                <w:b/>
                <w:color w:val="123B52"/>
                <w:sz w:val="16"/>
              </w:rPr>
              <w:t>전문가</w:t>
            </w:r>
          </w:p>
        </w:tc>
        <w:tc>
          <w:tcPr>
            <w:tcW w:type="dxa" w:w="2000"/>
            <w:shd w:fill="DDEFF4"/>
            <w:vAlign w:val="center"/>
          </w:tcPr>
          <w:p>
            <w:pPr>
              <w:keepLines/>
              <w:spacing w:after="0"/>
              <w:jc w:val="center"/>
            </w:pPr>
            <w:r>
              <w:rPr>
                <w:rFonts w:ascii="Noto Sans KR" w:hAnsi="Noto Sans KR" w:eastAsia="Noto Sans KR"/>
                <w:b/>
                <w:color w:val="123B52"/>
                <w:sz w:val="16"/>
              </w:rPr>
              <w:t>본사 오피스</w:t>
            </w:r>
          </w:p>
        </w:tc>
        <w:tc>
          <w:tcPr>
            <w:tcW w:type="dxa" w:w="1960"/>
            <w:shd w:fill="DDEFF4"/>
            <w:vAlign w:val="center"/>
          </w:tcPr>
          <w:p>
            <w:pPr>
              <w:keepLines/>
              <w:spacing w:after="0"/>
              <w:jc w:val="center"/>
            </w:pPr>
            <w:r>
              <w:rPr>
                <w:rFonts w:ascii="Noto Sans KR" w:hAnsi="Noto Sans KR" w:eastAsia="Noto Sans KR"/>
                <w:b/>
                <w:color w:val="123B52"/>
                <w:sz w:val="16"/>
              </w:rPr>
              <w:t>시스템 처리</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 유입</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서비스 검색·AI 요청 시작</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가입·활동분야 등록</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카테고리·콘텐츠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로그인·본인인증·의도분류</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2. 요청</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사진·음성·문장·주소·일정 확인</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적합 요청 알림 수신</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위험·품질·미배정 감시</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구조화·추가질문·공개범위</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3. 견적</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비교·질문·채택</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초안 확인·수정·제출</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이상가격·민원 감시</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정책·동시채택 통제</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 거래</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예약·채팅·직접결제</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일정수락·방문·작업</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미진행·지연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거래번호·상태·알림·증빙</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5. 완료</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실제금액·완료 확인·후기</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전후사진·체크리스트 등록</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미완료·분쟁·A/S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완료확정·신뢰점수·보증기간</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6. 후속</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A/S·재이용·구독 전환</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A/S 처리·재견적</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SLA·제재·통계</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이력·추천·보존·익명화</w:t>
            </w:r>
          </w:p>
        </w:tc>
      </w:tr>
      <w:tr>
        <w:tc>
          <w:tcPr>
            <w:tcW w:type="dxa" w:w="1200"/>
            <w:vAlign w:val="center"/>
          </w:tcPr>
          <w:p>
            <w:pPr>
              <w:spacing w:after="0" w:line="252" w:lineRule="auto"/>
              <w:jc w:val="center"/>
            </w:pPr>
            <w:r/>
            <w:r>
              <w:rPr>
                <w:rFonts w:ascii="Noto Sans CJK KR" w:hAnsi="Noto Sans CJK KR" w:eastAsia="Noto Sans CJK KR"/>
                <w:b w:val="0"/>
                <w:sz w:val="16"/>
              </w:rPr>
              <w:t>CUS-CARE-010</w:t>
            </w:r>
          </w:p>
        </w:tc>
        <w:tc>
          <w:tcPr>
            <w:tcW w:type="dxa" w:w="2100"/>
            <w:vAlign w:val="center"/>
          </w:tcPr>
          <w:p>
            <w:pPr>
              <w:spacing w:after="0" w:line="252" w:lineRule="auto"/>
              <w:jc w:val="left"/>
            </w:pPr>
            <w:r/>
            <w:r>
              <w:rPr>
                <w:rFonts w:ascii="Noto Sans CJK KR" w:hAnsi="Noto Sans CJK KR" w:eastAsia="Noto Sans CJK KR"/>
                <w:b w:val="0"/>
                <w:sz w:val="16"/>
              </w:rPr>
              <w:t>주문형 정기구독 등록</w:t>
            </w:r>
          </w:p>
        </w:tc>
        <w:tc>
          <w:tcPr>
            <w:tcW w:type="dxa" w:w="2100"/>
            <w:vAlign w:val="center"/>
          </w:tcPr>
          <w:p>
            <w:pPr>
              <w:spacing w:after="0" w:line="252" w:lineRule="auto"/>
              <w:jc w:val="left"/>
            </w:pPr>
            <w:r/>
            <w:r>
              <w:rPr>
                <w:rFonts w:ascii="Noto Sans CJK KR" w:hAnsi="Noto Sans CJK KR" w:eastAsia="Noto Sans CJK KR"/>
                <w:b w:val="0"/>
                <w:sz w:val="16"/>
              </w:rPr>
              <w:t>주소·카테고리·면적·요청내용·요일·시간·사진</w:t>
            </w:r>
          </w:p>
        </w:tc>
        <w:tc>
          <w:tcPr>
            <w:tcW w:type="dxa" w:w="2000"/>
            <w:vAlign w:val="center"/>
          </w:tcPr>
          <w:p>
            <w:pPr>
              <w:spacing w:after="0" w:line="252" w:lineRule="auto"/>
              <w:jc w:val="left"/>
            </w:pPr>
            <w:r/>
            <w:r>
              <w:rPr>
                <w:rFonts w:ascii="Noto Sans CJK KR" w:hAnsi="Noto Sans CJK KR" w:eastAsia="Noto Sans CJK KR"/>
                <w:b w:val="0"/>
                <w:sz w:val="16"/>
              </w:rPr>
              <w:t>임시저장, 예상요금/견적방식 확인, 신청</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CUS-CARE-011</w:t>
            </w:r>
          </w:p>
        </w:tc>
        <w:tc>
          <w:tcPr>
            <w:tcW w:type="dxa" w:w="2100"/>
            <w:vAlign w:val="center"/>
          </w:tcPr>
          <w:p>
            <w:pPr>
              <w:spacing w:after="0" w:line="252" w:lineRule="auto"/>
              <w:jc w:val="left"/>
            </w:pPr>
            <w:r/>
            <w:r>
              <w:rPr>
                <w:rFonts w:ascii="Noto Sans CJK KR" w:hAnsi="Noto Sans CJK KR" w:eastAsia="Noto Sans CJK KR"/>
                <w:b w:val="0"/>
                <w:sz w:val="16"/>
              </w:rPr>
              <w:t>반복일정 선택</w:t>
            </w:r>
          </w:p>
        </w:tc>
        <w:tc>
          <w:tcPr>
            <w:tcW w:type="dxa" w:w="2100"/>
            <w:vAlign w:val="center"/>
          </w:tcPr>
          <w:p>
            <w:pPr>
              <w:spacing w:after="0" w:line="252" w:lineRule="auto"/>
              <w:jc w:val="left"/>
            </w:pPr>
            <w:r/>
            <w:r>
              <w:rPr>
                <w:rFonts w:ascii="Noto Sans CJK KR" w:hAnsi="Noto Sans CJK KR" w:eastAsia="Noto Sans CJK KR"/>
                <w:b w:val="0"/>
                <w:sz w:val="16"/>
              </w:rPr>
              <w:t>주기·복수 요일·시간대·시작일·대체시간</w:t>
            </w:r>
          </w:p>
        </w:tc>
        <w:tc>
          <w:tcPr>
            <w:tcW w:type="dxa" w:w="2000"/>
            <w:vAlign w:val="center"/>
          </w:tcPr>
          <w:p>
            <w:pPr>
              <w:spacing w:after="0" w:line="252" w:lineRule="auto"/>
              <w:jc w:val="left"/>
            </w:pPr>
            <w:r/>
            <w:r>
              <w:rPr>
                <w:rFonts w:ascii="Noto Sans CJK KR" w:hAnsi="Noto Sans CJK KR" w:eastAsia="Noto Sans CJK KR"/>
                <w:b w:val="0"/>
                <w:sz w:val="16"/>
              </w:rPr>
              <w:t>일정 유효성 및 공급 가능 슬롯 확인</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CUS-CARE-012</w:t>
            </w:r>
          </w:p>
        </w:tc>
        <w:tc>
          <w:tcPr>
            <w:tcW w:type="dxa" w:w="2100"/>
            <w:vAlign w:val="center"/>
          </w:tcPr>
          <w:p>
            <w:pPr>
              <w:spacing w:after="0" w:line="252" w:lineRule="auto"/>
              <w:jc w:val="left"/>
            </w:pPr>
            <w:r/>
            <w:r>
              <w:rPr>
                <w:rFonts w:ascii="Noto Sans CJK KR" w:hAnsi="Noto Sans CJK KR" w:eastAsia="Noto Sans CJK KR"/>
                <w:b w:val="0"/>
                <w:sz w:val="16"/>
              </w:rPr>
              <w:t>정기구독 지원자 목록</w:t>
            </w:r>
          </w:p>
        </w:tc>
        <w:tc>
          <w:tcPr>
            <w:tcW w:type="dxa" w:w="2100"/>
            <w:vAlign w:val="center"/>
          </w:tcPr>
          <w:p>
            <w:pPr>
              <w:spacing w:after="0" w:line="252" w:lineRule="auto"/>
              <w:jc w:val="left"/>
            </w:pPr>
            <w:r/>
            <w:r>
              <w:rPr>
                <w:rFonts w:ascii="Noto Sans CJK KR" w:hAnsi="Noto Sans CJK KR" w:eastAsia="Noto Sans CJK KR"/>
                <w:b w:val="0"/>
                <w:sz w:val="16"/>
              </w:rPr>
              <w:t>지원자 카드, 제안금액, 평점·경력·완료율, 비교선택</w:t>
            </w:r>
          </w:p>
        </w:tc>
        <w:tc>
          <w:tcPr>
            <w:tcW w:type="dxa" w:w="2000"/>
            <w:vAlign w:val="center"/>
          </w:tcPr>
          <w:p>
            <w:pPr>
              <w:spacing w:after="0" w:line="252" w:lineRule="auto"/>
              <w:jc w:val="left"/>
            </w:pPr>
            <w:r/>
            <w:r>
              <w:rPr>
                <w:rFonts w:ascii="Noto Sans CJK KR" w:hAnsi="Noto Sans CJK KR" w:eastAsia="Noto Sans CJK KR"/>
                <w:b w:val="0"/>
                <w:sz w:val="16"/>
              </w:rPr>
              <w:t>필터·정렬·최대 3명 비교</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CUS-CARE-013</w:t>
            </w:r>
          </w:p>
        </w:tc>
        <w:tc>
          <w:tcPr>
            <w:tcW w:type="dxa" w:w="2100"/>
            <w:vAlign w:val="center"/>
          </w:tcPr>
          <w:p>
            <w:pPr>
              <w:spacing w:after="0" w:line="252" w:lineRule="auto"/>
              <w:jc w:val="left"/>
            </w:pPr>
            <w:r/>
            <w:r>
              <w:rPr>
                <w:rFonts w:ascii="Noto Sans CJK KR" w:hAnsi="Noto Sans CJK KR" w:eastAsia="Noto Sans CJK KR"/>
                <w:b w:val="0"/>
                <w:sz w:val="16"/>
              </w:rPr>
              <w:t>전문가 상세·제안 비교</w:t>
            </w:r>
          </w:p>
        </w:tc>
        <w:tc>
          <w:tcPr>
            <w:tcW w:type="dxa" w:w="2100"/>
            <w:vAlign w:val="center"/>
          </w:tcPr>
          <w:p>
            <w:pPr>
              <w:spacing w:after="0" w:line="252" w:lineRule="auto"/>
              <w:jc w:val="left"/>
            </w:pPr>
            <w:r/>
            <w:r>
              <w:rPr>
                <w:rFonts w:ascii="Noto Sans CJK KR" w:hAnsi="Noto Sans CJK KR" w:eastAsia="Noto Sans CJK KR"/>
                <w:b w:val="0"/>
                <w:sz w:val="16"/>
              </w:rPr>
              <w:t>프로필·자격·후기·작업범위·추가비용</w:t>
            </w:r>
          </w:p>
        </w:tc>
        <w:tc>
          <w:tcPr>
            <w:tcW w:type="dxa" w:w="2000"/>
            <w:vAlign w:val="center"/>
          </w:tcPr>
          <w:p>
            <w:pPr>
              <w:spacing w:after="0" w:line="252" w:lineRule="auto"/>
              <w:jc w:val="left"/>
            </w:pPr>
            <w:r/>
            <w:r>
              <w:rPr>
                <w:rFonts w:ascii="Noto Sans CJK KR" w:hAnsi="Noto Sans CJK KR" w:eastAsia="Noto Sans CJK KR"/>
                <w:b w:val="0"/>
                <w:sz w:val="16"/>
              </w:rPr>
              <w:t>문의, 신고, 채택 전 최종확인</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CUS-CARE-014</w:t>
            </w:r>
          </w:p>
        </w:tc>
        <w:tc>
          <w:tcPr>
            <w:tcW w:type="dxa" w:w="2100"/>
            <w:vAlign w:val="center"/>
          </w:tcPr>
          <w:p>
            <w:pPr>
              <w:spacing w:after="0" w:line="252" w:lineRule="auto"/>
              <w:jc w:val="left"/>
            </w:pPr>
            <w:r/>
            <w:r>
              <w:rPr>
                <w:rFonts w:ascii="Noto Sans CJK KR" w:hAnsi="Noto Sans CJK KR" w:eastAsia="Noto Sans CJK KR"/>
                <w:b w:val="0"/>
                <w:sz w:val="16"/>
              </w:rPr>
              <w:t>전문가 채택·결제</w:t>
            </w:r>
          </w:p>
        </w:tc>
        <w:tc>
          <w:tcPr>
            <w:tcW w:type="dxa" w:w="2100"/>
            <w:vAlign w:val="center"/>
          </w:tcPr>
          <w:p>
            <w:pPr>
              <w:spacing w:after="0" w:line="252" w:lineRule="auto"/>
              <w:jc w:val="left"/>
            </w:pPr>
            <w:r/>
            <w:r>
              <w:rPr>
                <w:rFonts w:ascii="Noto Sans CJK KR" w:hAnsi="Noto Sans CJK KR" w:eastAsia="Noto Sans CJK KR"/>
                <w:b w:val="0"/>
                <w:sz w:val="16"/>
              </w:rPr>
              <w:t>최종 월 구독료, 일정, 서비스·취소정책</w:t>
            </w:r>
          </w:p>
        </w:tc>
        <w:tc>
          <w:tcPr>
            <w:tcW w:type="dxa" w:w="2000"/>
            <w:vAlign w:val="center"/>
          </w:tcPr>
          <w:p>
            <w:pPr>
              <w:spacing w:after="0" w:line="252" w:lineRule="auto"/>
              <w:jc w:val="left"/>
            </w:pPr>
            <w:r/>
            <w:r>
              <w:rPr>
                <w:rFonts w:ascii="Noto Sans CJK KR" w:hAnsi="Noto Sans CJK KR" w:eastAsia="Noto Sans CJK KR"/>
                <w:b w:val="0"/>
                <w:sz w:val="16"/>
              </w:rPr>
              <w:t>채택, 정기결제, 계약생성</w:t>
            </w:r>
          </w:p>
        </w:tc>
        <w:tc>
          <w:tcPr>
            <w:tcW w:type="dxa" w:w="1960"/>
          </w:tcPr>
          <w:p/>
        </w:tc>
      </w:tr>
    </w:tbl>
    <w:p>
      <w:pPr>
        <w:spacing w:after="20"/>
      </w:pPr>
    </w:p>
    <w:p>
      <w:pPr>
        <w:pStyle w:val="Heading2"/>
      </w:pPr>
      <w:r>
        <w:t>2. 일회성 서비스 상세 흐름</w:t>
      </w:r>
    </w:p>
    <w:p>
      <w:pPr>
        <w:pStyle w:val="ListNumber"/>
        <w:spacing w:after="80" w:line="300" w:lineRule="auto"/>
        <w:ind w:left="540" w:hanging="271"/>
      </w:pPr>
      <w:r>
        <w:rPr>
          <w:rFonts w:ascii="Noto Sans KR" w:hAnsi="Noto Sans KR" w:eastAsia="Noto Sans KR"/>
          <w:b w:val="0"/>
          <w:sz w:val="20"/>
        </w:rPr>
        <w:t>고객 요청 작성중: 임시저장, AI 초안과 원본 입력을 함께 저장한다.</w:t>
      </w:r>
    </w:p>
    <w:p>
      <w:pPr>
        <w:pStyle w:val="ListNumber"/>
        <w:spacing w:after="80" w:line="300" w:lineRule="auto"/>
        <w:ind w:left="540" w:hanging="271"/>
      </w:pPr>
      <w:r>
        <w:rPr>
          <w:rFonts w:ascii="Noto Sans KR" w:hAnsi="Noto Sans KR" w:eastAsia="Noto Sans KR"/>
          <w:b w:val="0"/>
          <w:sz w:val="20"/>
        </w:rPr>
        <w:t>등록 검증: 필수답변·주소·일정·안전·개인정보·사진품질을 검사한다.</w:t>
      </w:r>
    </w:p>
    <w:p>
      <w:pPr>
        <w:pStyle w:val="ListNumber"/>
        <w:spacing w:after="80" w:line="300" w:lineRule="auto"/>
        <w:ind w:left="540" w:hanging="271"/>
      </w:pPr>
      <w:r>
        <w:rPr>
          <w:rFonts w:ascii="Noto Sans KR" w:hAnsi="Noto Sans KR" w:eastAsia="Noto Sans KR"/>
          <w:b w:val="0"/>
          <w:sz w:val="20"/>
        </w:rPr>
        <w:t>견적 모집중: 승인된 지역·카테고리 전문가만 제한정보를 조회하고 견적을 제출한다.</w:t>
      </w:r>
    </w:p>
    <w:p>
      <w:pPr>
        <w:pStyle w:val="ListNumber"/>
        <w:spacing w:after="80" w:line="300" w:lineRule="auto"/>
        <w:ind w:left="540" w:hanging="271"/>
      </w:pPr>
      <w:r>
        <w:rPr>
          <w:rFonts w:ascii="Noto Sans KR" w:hAnsi="Noto Sans KR" w:eastAsia="Noto Sans KR"/>
          <w:b w:val="0"/>
          <w:sz w:val="20"/>
        </w:rPr>
        <w:t>결정대기: 고객은 총액·항목·일정·신뢰점수·A/S를 비교하고 질문할 수 있다.</w:t>
      </w:r>
    </w:p>
    <w:p>
      <w:pPr>
        <w:pStyle w:val="ListNumber"/>
        <w:spacing w:after="80" w:line="300" w:lineRule="auto"/>
        <w:ind w:left="540" w:hanging="271"/>
      </w:pPr>
      <w:r>
        <w:rPr>
          <w:rFonts w:ascii="Noto Sans KR" w:hAnsi="Noto Sans KR" w:eastAsia="Noto Sans KR"/>
          <w:b w:val="0"/>
          <w:sz w:val="20"/>
        </w:rPr>
        <w:t>채택 트랜잭션: 하나의 견적만 원자적으로 채택하고 전문가 충전금에서 정액 수수료를 차감한다.</w:t>
      </w:r>
    </w:p>
    <w:p>
      <w:pPr>
        <w:pStyle w:val="ListNumber"/>
        <w:spacing w:after="80" w:line="300" w:lineRule="auto"/>
        <w:ind w:left="540" w:hanging="271"/>
      </w:pPr>
      <w:r>
        <w:rPr>
          <w:rFonts w:ascii="Noto Sans KR" w:hAnsi="Noto Sans KR" w:eastAsia="Noto Sans KR"/>
          <w:b w:val="0"/>
          <w:sz w:val="20"/>
        </w:rPr>
        <w:t>거래 진행: Transaction 기준 1:1 채팅·예약·현장 방문·직접결제 확인·작업증빙을 동일 거래번호에 연결한다. 미채택 전문가는 채팅방과 메시지에 접근할 수 없다.</w:t>
      </w:r>
    </w:p>
    <w:p>
      <w:pPr>
        <w:pStyle w:val="ListNumber"/>
        <w:spacing w:after="80" w:line="300" w:lineRule="auto"/>
        <w:ind w:left="540" w:hanging="271"/>
      </w:pPr>
      <w:r>
        <w:rPr>
          <w:rFonts w:ascii="Noto Sans KR" w:hAnsi="Noto Sans KR" w:eastAsia="Noto Sans KR"/>
          <w:b w:val="0"/>
          <w:sz w:val="20"/>
        </w:rPr>
        <w:t>완료 확정: 전문가 완료등록 후 고객이 정상·보완·금액상이·분쟁을 선택한다.</w:t>
      </w:r>
    </w:p>
    <w:p>
      <w:pPr>
        <w:pStyle w:val="ListNumber"/>
        <w:spacing w:after="80" w:line="300" w:lineRule="auto"/>
        <w:ind w:left="540" w:hanging="271"/>
      </w:pPr>
      <w:r>
        <w:rPr>
          <w:rFonts w:ascii="Noto Sans KR" w:hAnsi="Noto Sans KR" w:eastAsia="Noto Sans KR"/>
          <w:b w:val="0"/>
          <w:sz w:val="20"/>
        </w:rPr>
        <w:t>사후관리: 후기와 A/S를 열고 미응답·지연은 본사 운영 큐로 전환한다.</w:t>
      </w:r>
    </w:p>
    <w:p>
      <w:pPr>
        <w:pStyle w:val="Heading2"/>
      </w:pPr>
      <w:r>
        <w:t>3. 수달 케어 정기구독 흐름</w:t>
      </w:r>
    </w:p>
    <w:tbl>
      <w:tblPr>
        <w:tblStyle w:val="TableGrid"/>
        <w:tblW w:type="dxa" w:w="9360"/>
        <w:jc w:val="left"/>
        <w:tblLayout w:type="fixed"/>
        <w:tblLook w:firstColumn="1" w:firstRow="1" w:lastColumn="0" w:lastRow="0" w:noHBand="0" w:noVBand="1" w:val="04A0"/>
        <w:tblInd w:w="120" w:type="dxa"/>
      </w:tblPr>
      <w:tblGrid>
        <w:gridCol w:w="700"/>
        <w:gridCol w:w="5000"/>
        <w:gridCol w:w="1800"/>
        <w:gridCol w:w="1860"/>
      </w:tblGrid>
      <w:tr>
        <w:trPr>
          <w:tblHeader w:val="true"/>
          <w:cantSplit/>
        </w:trPr>
        <w:tc>
          <w:tcPr>
            <w:tcW w:type="dxa" w:w="700"/>
            <w:shd w:fill="DDEFF4"/>
            <w:vAlign w:val="center"/>
          </w:tcPr>
          <w:p>
            <w:pPr>
              <w:keepLines/>
              <w:spacing w:after="0"/>
              <w:jc w:val="center"/>
            </w:pPr>
            <w:r>
              <w:rPr>
                <w:rFonts w:ascii="Noto Sans KR" w:hAnsi="Noto Sans KR" w:eastAsia="Noto Sans KR"/>
                <w:b/>
                <w:color w:val="123B52"/>
                <w:sz w:val="16"/>
              </w:rPr>
              <w:t>순서</w:t>
            </w:r>
          </w:p>
        </w:tc>
        <w:tc>
          <w:tcPr>
            <w:tcW w:type="dxa" w:w="5000"/>
            <w:shd w:fill="DDEFF4"/>
            <w:vAlign w:val="center"/>
          </w:tcPr>
          <w:p>
            <w:pPr>
              <w:keepLines/>
              <w:spacing w:after="0"/>
              <w:jc w:val="center"/>
            </w:pPr>
            <w:r>
              <w:rPr>
                <w:rFonts w:ascii="Noto Sans KR" w:hAnsi="Noto Sans KR" w:eastAsia="Noto Sans KR"/>
                <w:b/>
                <w:color w:val="123B52"/>
                <w:sz w:val="16"/>
              </w:rPr>
              <w:t>업무</w:t>
            </w:r>
          </w:p>
        </w:tc>
        <w:tc>
          <w:tcPr>
            <w:tcW w:type="dxa" w:w="1800"/>
            <w:shd w:fill="DDEFF4"/>
            <w:vAlign w:val="center"/>
          </w:tcPr>
          <w:p>
            <w:pPr>
              <w:keepLines/>
              <w:spacing w:after="0"/>
              <w:jc w:val="center"/>
            </w:pPr>
            <w:r>
              <w:rPr>
                <w:rFonts w:ascii="Noto Sans KR" w:hAnsi="Noto Sans KR" w:eastAsia="Noto Sans KR"/>
                <w:b/>
                <w:color w:val="123B52"/>
                <w:sz w:val="16"/>
              </w:rPr>
              <w:t>성공 상태</w:t>
            </w:r>
          </w:p>
        </w:tc>
        <w:tc>
          <w:tcPr>
            <w:tcW w:type="dxa" w:w="1860"/>
            <w:shd w:fill="DDEFF4"/>
            <w:vAlign w:val="center"/>
          </w:tcPr>
          <w:p>
            <w:pPr>
              <w:keepLines/>
              <w:spacing w:after="0"/>
              <w:jc w:val="center"/>
            </w:pPr>
            <w:r>
              <w:rPr>
                <w:rFonts w:ascii="Noto Sans KR" w:hAnsi="Noto Sans KR" w:eastAsia="Noto Sans KR"/>
                <w:b/>
                <w:color w:val="123B52"/>
                <w:sz w:val="16"/>
              </w:rPr>
              <w:t>예외 상태</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본사가 카테고리·상품·구독료·수수료·반복일정·완료기준 등록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판매중</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승인대기/판매중지</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02</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전문가가 승인 카테고리·지역·가용시간·정산계좌 등록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참여승인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보완/거절/정지</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03</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수요자가 상품·주소·최초일정·결제수단 선택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결제실패/신청취소</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04</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시스템이 전문가 매칭·수락·반복회차 생성</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이용중</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미배정/대체배정</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05</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 전 알림·일정변경 상호승인</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일정확정</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고객취소/전문가취소</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06</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GPS+QR 체크인, 작업, 사진·체크리스트 제출</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고객확인대기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미방문/자료부족</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07</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수요자가 정상완료 인증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회차완료</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보완/분쟁/정산보류</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08</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회차집계·수수료공제·정산서 생성</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지급승인대기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재계산/이의신청</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09</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관리자 승인 후 전문가 계좌 지급</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지급완료</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송금실패/재지급</w:t>
            </w:r>
          </w:p>
        </w:tc>
      </w:tr>
      <w:tr>
        <w:tc>
          <w:tcPr>
            <w:tcW w:type="dxa" w:w="700"/>
            <w:vAlign w:val="center"/>
          </w:tcPr>
          <w:p>
            <w:pPr>
              <w:spacing w:after="0" w:line="252" w:lineRule="auto"/>
              <w:jc w:val="center"/>
            </w:pPr>
            <w:r/>
            <w:r>
              <w:rPr>
                <w:rFonts w:ascii="Noto Sans CJK KR" w:hAnsi="Noto Sans CJK KR" w:eastAsia="Noto Sans CJK KR"/>
                <w:b w:val="0"/>
                <w:sz w:val="16"/>
              </w:rPr>
              <w:t>PRO-CARE-010</w:t>
            </w:r>
          </w:p>
        </w:tc>
        <w:tc>
          <w:tcPr>
            <w:tcW w:type="dxa" w:w="5000"/>
            <w:vAlign w:val="center"/>
          </w:tcPr>
          <w:p>
            <w:pPr>
              <w:spacing w:after="0" w:line="252" w:lineRule="auto"/>
              <w:jc w:val="left"/>
            </w:pPr>
            <w:r/>
            <w:r>
              <w:rPr>
                <w:rFonts w:ascii="Noto Sans CJK KR" w:hAnsi="Noto Sans CJK KR" w:eastAsia="Noto Sans CJK KR"/>
                <w:b w:val="0"/>
                <w:sz w:val="16"/>
              </w:rPr>
              <w:t>출장지역 설정</w:t>
            </w:r>
          </w:p>
        </w:tc>
        <w:tc>
          <w:tcPr>
            <w:tcW w:type="dxa" w:w="1800"/>
            <w:vAlign w:val="center"/>
          </w:tcPr>
          <w:p>
            <w:pPr>
              <w:spacing w:after="0" w:line="252" w:lineRule="auto"/>
              <w:jc w:val="left"/>
            </w:pPr>
            <w:r/>
            <w:r>
              <w:rPr>
                <w:rFonts w:ascii="Noto Sans CJK KR" w:hAnsi="Noto Sans CJK KR" w:eastAsia="Noto Sans CJK KR"/>
                <w:b w:val="0"/>
                <w:sz w:val="16"/>
              </w:rPr>
              <w:t>시·도/시·군·구 다중선택, 카테고리별 적용</w:t>
            </w:r>
          </w:p>
        </w:tc>
        <w:tc>
          <w:tcPr>
            <w:tcW w:type="dxa" w:w="1860"/>
            <w:vAlign w:val="center"/>
          </w:tcPr>
          <w:p>
            <w:pPr>
              <w:spacing w:after="0" w:line="252" w:lineRule="auto"/>
              <w:jc w:val="left"/>
            </w:pPr>
            <w:r/>
            <w:r>
              <w:rPr>
                <w:rFonts w:ascii="Noto Sans CJK KR" w:hAnsi="Noto Sans CJK KR" w:eastAsia="Noto Sans CJK KR"/>
                <w:b w:val="0"/>
                <w:sz w:val="16"/>
              </w:rPr>
              <w:t>지역 추가·제외·일괄선택·변경이력</w:t>
            </w:r>
          </w:p>
        </w:tc>
      </w:tr>
      <w:tr>
        <w:tc>
          <w:tcPr>
            <w:tcW w:type="dxa" w:w="700"/>
            <w:vAlign w:val="center"/>
          </w:tcPr>
          <w:p>
            <w:pPr>
              <w:spacing w:after="0" w:line="252" w:lineRule="auto"/>
              <w:jc w:val="center"/>
            </w:pPr>
            <w:r/>
            <w:r>
              <w:rPr>
                <w:rFonts w:ascii="Noto Sans CJK KR" w:hAnsi="Noto Sans CJK KR" w:eastAsia="Noto Sans CJK KR"/>
                <w:b w:val="0"/>
                <w:sz w:val="16"/>
              </w:rPr>
              <w:t>PRO-CARE-011</w:t>
            </w:r>
          </w:p>
        </w:tc>
        <w:tc>
          <w:tcPr>
            <w:tcW w:type="dxa" w:w="5000"/>
            <w:vAlign w:val="center"/>
          </w:tcPr>
          <w:p>
            <w:pPr>
              <w:spacing w:after="0" w:line="252" w:lineRule="auto"/>
              <w:jc w:val="left"/>
            </w:pPr>
            <w:r/>
            <w:r>
              <w:rPr>
                <w:rFonts w:ascii="Noto Sans CJK KR" w:hAnsi="Noto Sans CJK KR" w:eastAsia="Noto Sans CJK KR"/>
                <w:b w:val="0"/>
                <w:sz w:val="16"/>
              </w:rPr>
              <w:t>가용시간·수행한도</w:t>
            </w:r>
          </w:p>
        </w:tc>
        <w:tc>
          <w:tcPr>
            <w:tcW w:type="dxa" w:w="1800"/>
            <w:vAlign w:val="center"/>
          </w:tcPr>
          <w:p>
            <w:pPr>
              <w:spacing w:after="0" w:line="252" w:lineRule="auto"/>
              <w:jc w:val="left"/>
            </w:pPr>
            <w:r/>
            <w:r>
              <w:rPr>
                <w:rFonts w:ascii="Noto Sans CJK KR" w:hAnsi="Noto Sans CJK KR" w:eastAsia="Noto Sans CJK KR"/>
                <w:b w:val="0"/>
                <w:sz w:val="16"/>
              </w:rPr>
              <w:t>요일별 시간, 휴무일, 일 최대 방문, 동시계약</w:t>
            </w:r>
          </w:p>
        </w:tc>
        <w:tc>
          <w:tcPr>
            <w:tcW w:type="dxa" w:w="1860"/>
            <w:vAlign w:val="center"/>
          </w:tcPr>
          <w:p>
            <w:pPr>
              <w:spacing w:after="0" w:line="252" w:lineRule="auto"/>
              <w:jc w:val="left"/>
            </w:pPr>
            <w:r/>
            <w:r>
              <w:rPr>
                <w:rFonts w:ascii="Noto Sans CJK KR" w:hAnsi="Noto Sans CJK KR" w:eastAsia="Noto Sans CJK KR"/>
                <w:b w:val="0"/>
                <w:sz w:val="16"/>
              </w:rPr>
              <w:t>일정충돌·과배정 사전검사</w:t>
            </w:r>
          </w:p>
        </w:tc>
      </w:tr>
      <w:tr>
        <w:tc>
          <w:tcPr>
            <w:tcW w:type="dxa" w:w="700"/>
            <w:vAlign w:val="center"/>
          </w:tcPr>
          <w:p>
            <w:pPr>
              <w:spacing w:after="0" w:line="252" w:lineRule="auto"/>
              <w:jc w:val="center"/>
            </w:pPr>
            <w:r/>
            <w:r>
              <w:rPr>
                <w:rFonts w:ascii="Noto Sans CJK KR" w:hAnsi="Noto Sans CJK KR" w:eastAsia="Noto Sans CJK KR"/>
                <w:b w:val="0"/>
                <w:sz w:val="16"/>
              </w:rPr>
              <w:t>PRO-CARE-012</w:t>
            </w:r>
          </w:p>
        </w:tc>
        <w:tc>
          <w:tcPr>
            <w:tcW w:type="dxa" w:w="5000"/>
            <w:vAlign w:val="center"/>
          </w:tcPr>
          <w:p>
            <w:pPr>
              <w:spacing w:after="0" w:line="252" w:lineRule="auto"/>
              <w:jc w:val="left"/>
            </w:pPr>
            <w:r/>
            <w:r>
              <w:rPr>
                <w:rFonts w:ascii="Noto Sans CJK KR" w:hAnsi="Noto Sans CJK KR" w:eastAsia="Noto Sans CJK KR"/>
                <w:b w:val="0"/>
                <w:sz w:val="16"/>
              </w:rPr>
              <w:t>모집 중 정기구독</w:t>
            </w:r>
          </w:p>
        </w:tc>
        <w:tc>
          <w:tcPr>
            <w:tcW w:type="dxa" w:w="1800"/>
            <w:vAlign w:val="center"/>
          </w:tcPr>
          <w:p>
            <w:pPr>
              <w:spacing w:after="0" w:line="252" w:lineRule="auto"/>
              <w:jc w:val="left"/>
            </w:pPr>
            <w:r/>
            <w:r>
              <w:rPr>
                <w:rFonts w:ascii="Noto Sans CJK KR" w:hAnsi="Noto Sans CJK KR" w:eastAsia="Noto Sans CJK KR"/>
                <w:b w:val="0"/>
                <w:sz w:val="16"/>
              </w:rPr>
              <w:t>지역·카테고리·요일·시간 일치 요청</w:t>
            </w:r>
          </w:p>
        </w:tc>
        <w:tc>
          <w:tcPr>
            <w:tcW w:type="dxa" w:w="1860"/>
            <w:vAlign w:val="center"/>
          </w:tcPr>
          <w:p>
            <w:pPr>
              <w:spacing w:after="0" w:line="252" w:lineRule="auto"/>
              <w:jc w:val="left"/>
            </w:pPr>
            <w:r/>
            <w:r>
              <w:rPr>
                <w:rFonts w:ascii="Noto Sans CJK KR" w:hAnsi="Noto Sans CJK KR" w:eastAsia="Noto Sans CJK KR"/>
                <w:b w:val="0"/>
                <w:sz w:val="16"/>
              </w:rPr>
              <w:t>상세조회·관심·지원</w:t>
            </w:r>
          </w:p>
        </w:tc>
      </w:tr>
      <w:tr>
        <w:tc>
          <w:tcPr>
            <w:tcW w:type="dxa" w:w="700"/>
            <w:vAlign w:val="center"/>
          </w:tcPr>
          <w:p>
            <w:pPr>
              <w:spacing w:after="0" w:line="252" w:lineRule="auto"/>
              <w:jc w:val="center"/>
            </w:pPr>
            <w:r/>
            <w:r>
              <w:rPr>
                <w:rFonts w:ascii="Noto Sans CJK KR" w:hAnsi="Noto Sans CJK KR" w:eastAsia="Noto Sans CJK KR"/>
                <w:b w:val="0"/>
                <w:sz w:val="16"/>
              </w:rPr>
              <w:t>PRO-CARE-013</w:t>
            </w:r>
          </w:p>
        </w:tc>
        <w:tc>
          <w:tcPr>
            <w:tcW w:type="dxa" w:w="5000"/>
            <w:vAlign w:val="center"/>
          </w:tcPr>
          <w:p>
            <w:pPr>
              <w:spacing w:after="0" w:line="252" w:lineRule="auto"/>
              <w:jc w:val="left"/>
            </w:pPr>
            <w:r/>
            <w:r>
              <w:rPr>
                <w:rFonts w:ascii="Noto Sans CJK KR" w:hAnsi="Noto Sans CJK KR" w:eastAsia="Noto Sans CJK KR"/>
                <w:b w:val="0"/>
                <w:sz w:val="16"/>
              </w:rPr>
              <w:t>정기구독 지원서</w:t>
            </w:r>
          </w:p>
        </w:tc>
        <w:tc>
          <w:tcPr>
            <w:tcW w:type="dxa" w:w="1800"/>
            <w:vAlign w:val="center"/>
          </w:tcPr>
          <w:p>
            <w:pPr>
              <w:spacing w:after="0" w:line="252" w:lineRule="auto"/>
              <w:jc w:val="left"/>
            </w:pPr>
            <w:r/>
            <w:r>
              <w:rPr>
                <w:rFonts w:ascii="Noto Sans CJK KR" w:hAnsi="Noto Sans CJK KR" w:eastAsia="Noto Sans CJK KR"/>
                <w:b w:val="0"/>
                <w:sz w:val="16"/>
              </w:rPr>
              <w:t>제안금액, 작업범위, 방문계획, 시작일, 의견</w:t>
            </w:r>
          </w:p>
        </w:tc>
        <w:tc>
          <w:tcPr>
            <w:tcW w:type="dxa" w:w="1860"/>
            <w:vAlign w:val="center"/>
          </w:tcPr>
          <w:p>
            <w:pPr>
              <w:spacing w:after="0" w:line="252" w:lineRule="auto"/>
              <w:jc w:val="left"/>
            </w:pPr>
            <w:r/>
            <w:r>
              <w:rPr>
                <w:rFonts w:ascii="Noto Sans CJK KR" w:hAnsi="Noto Sans CJK KR" w:eastAsia="Noto Sans CJK KR"/>
                <w:b w:val="0"/>
                <w:sz w:val="16"/>
              </w:rPr>
              <w:t>임시저장·제출·철회</w:t>
            </w:r>
          </w:p>
        </w:tc>
      </w:tr>
      <w:tr>
        <w:tc>
          <w:tcPr>
            <w:tcW w:type="dxa" w:w="700"/>
            <w:vAlign w:val="center"/>
          </w:tcPr>
          <w:p>
            <w:pPr>
              <w:spacing w:after="0" w:line="252" w:lineRule="auto"/>
              <w:jc w:val="center"/>
            </w:pPr>
            <w:r/>
            <w:r>
              <w:rPr>
                <w:rFonts w:ascii="Noto Sans CJK KR" w:hAnsi="Noto Sans CJK KR" w:eastAsia="Noto Sans CJK KR"/>
                <w:b w:val="0"/>
                <w:sz w:val="16"/>
              </w:rPr>
              <w:t>PRO-CARE-014</w:t>
            </w:r>
          </w:p>
        </w:tc>
        <w:tc>
          <w:tcPr>
            <w:tcW w:type="dxa" w:w="5000"/>
            <w:vAlign w:val="center"/>
          </w:tcPr>
          <w:p>
            <w:pPr>
              <w:spacing w:after="0" w:line="252" w:lineRule="auto"/>
              <w:jc w:val="left"/>
            </w:pPr>
            <w:r/>
            <w:r>
              <w:rPr>
                <w:rFonts w:ascii="Noto Sans CJK KR" w:hAnsi="Noto Sans CJK KR" w:eastAsia="Noto Sans CJK KR"/>
                <w:b w:val="0"/>
                <w:sz w:val="16"/>
              </w:rPr>
              <w:t>지원·채택 현황</w:t>
            </w:r>
          </w:p>
        </w:tc>
        <w:tc>
          <w:tcPr>
            <w:tcW w:type="dxa" w:w="1800"/>
            <w:vAlign w:val="center"/>
          </w:tcPr>
          <w:p>
            <w:pPr>
              <w:spacing w:after="0" w:line="252" w:lineRule="auto"/>
              <w:jc w:val="left"/>
            </w:pPr>
            <w:r/>
            <w:r>
              <w:rPr>
                <w:rFonts w:ascii="Noto Sans CJK KR" w:hAnsi="Noto Sans CJK KR" w:eastAsia="Noto Sans CJK KR"/>
                <w:b w:val="0"/>
                <w:sz w:val="16"/>
              </w:rPr>
              <w:t>열람·채택·미채택·만료 상태</w:t>
            </w:r>
          </w:p>
        </w:tc>
        <w:tc>
          <w:tcPr>
            <w:tcW w:type="dxa" w:w="1860"/>
            <w:vAlign w:val="center"/>
          </w:tcPr>
          <w:p>
            <w:pPr>
              <w:spacing w:after="0" w:line="252" w:lineRule="auto"/>
              <w:jc w:val="left"/>
            </w:pPr>
            <w:r/>
            <w:r>
              <w:rPr>
                <w:rFonts w:ascii="Noto Sans CJK KR" w:hAnsi="Noto Sans CJK KR" w:eastAsia="Noto Sans CJK KR"/>
                <w:b w:val="0"/>
                <w:sz w:val="16"/>
              </w:rPr>
              <w:t>채택 후 일정확정·계약확인</w:t>
            </w:r>
          </w:p>
        </w:tc>
      </w:tr>
    </w:tbl>
    <w:p>
      <w:pPr>
        <w:spacing w:after="20"/>
      </w:pPr>
    </w:p>
    <w:p>
      <w:pPr>
        <w:pStyle w:val="Heading2"/>
      </w:pPr>
      <w:r>
        <w:t>4. 인테리어 프로젝트 흐름</w:t>
      </w:r>
    </w:p>
    <w:tbl>
      <w:tblPr>
        <w:tblStyle w:val="TableGrid"/>
        <w:tblW w:type="dxa" w:w="9360"/>
        <w:jc w:val="left"/>
        <w:tblLayout w:type="fixed"/>
        <w:tblLook w:firstColumn="1" w:firstRow="1" w:lastColumn="0" w:lastRow="0" w:noHBand="0" w:noVBand="1" w:val="04A0"/>
        <w:tblInd w:w="120" w:type="dxa"/>
      </w:tblPr>
      <w:tblGrid>
        <w:gridCol w:w="1300"/>
        <w:gridCol w:w="3900"/>
        <w:gridCol w:w="1800"/>
        <w:gridCol w:w="23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7"/>
              </w:rPr>
              <w:t>상태</w:t>
            </w:r>
          </w:p>
        </w:tc>
        <w:tc>
          <w:tcPr>
            <w:tcW w:type="dxa" w:w="3900"/>
            <w:shd w:fill="DDEFF4"/>
            <w:vAlign w:val="center"/>
          </w:tcPr>
          <w:p>
            <w:pPr>
              <w:keepLines/>
              <w:spacing w:after="0"/>
              <w:jc w:val="center"/>
            </w:pPr>
            <w:r>
              <w:rPr>
                <w:rFonts w:ascii="Noto Sans KR" w:hAnsi="Noto Sans KR" w:eastAsia="Noto Sans KR"/>
                <w:b/>
                <w:color w:val="123B52"/>
                <w:sz w:val="17"/>
              </w:rPr>
              <w:t>필수 산출물</w:t>
            </w:r>
          </w:p>
        </w:tc>
        <w:tc>
          <w:tcPr>
            <w:tcW w:type="dxa" w:w="1800"/>
            <w:shd w:fill="DDEFF4"/>
            <w:vAlign w:val="center"/>
          </w:tcPr>
          <w:p>
            <w:pPr>
              <w:keepLines/>
              <w:spacing w:after="0"/>
              <w:jc w:val="center"/>
            </w:pPr>
            <w:r>
              <w:rPr>
                <w:rFonts w:ascii="Noto Sans KR" w:hAnsi="Noto Sans KR" w:eastAsia="Noto Sans KR"/>
                <w:b/>
                <w:color w:val="123B52"/>
                <w:sz w:val="17"/>
              </w:rPr>
              <w:t>승인 주체</w:t>
            </w:r>
          </w:p>
        </w:tc>
        <w:tc>
          <w:tcPr>
            <w:tcW w:type="dxa" w:w="2360"/>
            <w:shd w:fill="DDEFF4"/>
            <w:vAlign w:val="center"/>
          </w:tcPr>
          <w:p>
            <w:pPr>
              <w:keepLines/>
              <w:spacing w:after="0"/>
              <w:jc w:val="center"/>
            </w:pPr>
            <w:r>
              <w:rPr>
                <w:rFonts w:ascii="Noto Sans KR" w:hAnsi="Noto Sans KR" w:eastAsia="Noto Sans KR"/>
                <w:b/>
                <w:color w:val="123B52"/>
                <w:sz w:val="17"/>
              </w:rPr>
              <w:t>다음 상태 조건</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상담</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공간·예산·사진·요구사항</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 전문가 확정</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현장사진·치수·제약·위험요소</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 확인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설계·견적</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도면·공종별 내역·기간·대안</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채택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계약서·지급계획·공정표·A/S</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양 당사자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전자동의 완료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공사</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일지·사진·자재·진척·이슈</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전문가/현장관리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공정별 검수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변경</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변경요청·증감액·일정영향</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승인 후 계약차수 반영</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검수</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체크리스트·보완목록·인수자료</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보완완료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접수·원인·조치·재발여부</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본사/당사자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해결 확인</w:t>
            </w:r>
          </w:p>
        </w:tc>
      </w:tr>
      <w:tr>
        <w:tc>
          <w:tcPr>
            <w:tcW w:type="dxa" w:w="1300"/>
            <w:vAlign w:val="center"/>
          </w:tcPr>
          <w:p>
            <w:pPr>
              <w:spacing w:after="0" w:line="252" w:lineRule="auto"/>
              <w:jc w:val="center"/>
            </w:pPr>
            <w:r/>
            <w:r>
              <w:rPr>
                <w:rFonts w:ascii="Noto Sans CJK KR" w:hAnsi="Noto Sans CJK KR" w:eastAsia="Noto Sans CJK KR"/>
                <w:b w:val="0"/>
                <w:sz w:val="16"/>
              </w:rPr>
              <w:t>ADM-CARE-010</w:t>
            </w:r>
          </w:p>
        </w:tc>
        <w:tc>
          <w:tcPr>
            <w:tcW w:type="dxa" w:w="3900"/>
            <w:vAlign w:val="center"/>
          </w:tcPr>
          <w:p>
            <w:pPr>
              <w:spacing w:after="0" w:line="252" w:lineRule="auto"/>
              <w:jc w:val="left"/>
            </w:pPr>
            <w:r/>
            <w:r>
              <w:rPr>
                <w:rFonts w:ascii="Noto Sans CJK KR" w:hAnsi="Noto Sans CJK KR" w:eastAsia="Noto Sans CJK KR"/>
                <w:b w:val="0"/>
                <w:sz w:val="16"/>
              </w:rPr>
              <w:t>정기구독 카테고리 관리</w:t>
            </w:r>
          </w:p>
        </w:tc>
        <w:tc>
          <w:tcPr>
            <w:tcW w:type="dxa" w:w="1800"/>
            <w:vAlign w:val="center"/>
          </w:tcPr>
          <w:p>
            <w:pPr>
              <w:spacing w:after="0" w:line="252" w:lineRule="auto"/>
              <w:jc w:val="left"/>
            </w:pPr>
            <w:r/>
            <w:r>
              <w:rPr>
                <w:rFonts w:ascii="Noto Sans CJK KR" w:hAnsi="Noto Sans CJK KR" w:eastAsia="Noto Sans CJK KR"/>
                <w:b w:val="0"/>
                <w:sz w:val="16"/>
              </w:rPr>
              <w:t>카테고리, 동적 입력항목, 가격·수수료, 가능 주기</w:t>
            </w:r>
          </w:p>
        </w:tc>
        <w:tc>
          <w:tcPr>
            <w:tcW w:type="dxa" w:w="2360"/>
            <w:vAlign w:val="center"/>
          </w:tcPr>
          <w:p>
            <w:pPr>
              <w:spacing w:after="0" w:line="252" w:lineRule="auto"/>
              <w:jc w:val="left"/>
            </w:pPr>
            <w:r/>
            <w:r>
              <w:rPr>
                <w:rFonts w:ascii="Noto Sans CJK KR" w:hAnsi="Noto Sans CJK KR" w:eastAsia="Noto Sans CJK KR"/>
                <w:b w:val="0"/>
                <w:sz w:val="16"/>
              </w:rPr>
              <w:t>등록·승인·중지·정책 버전관리</w:t>
            </w:r>
          </w:p>
        </w:tc>
      </w:tr>
      <w:tr>
        <w:tc>
          <w:tcPr>
            <w:tcW w:type="dxa" w:w="1300"/>
            <w:vAlign w:val="center"/>
          </w:tcPr>
          <w:p>
            <w:pPr>
              <w:spacing w:after="0" w:line="252" w:lineRule="auto"/>
              <w:jc w:val="center"/>
            </w:pPr>
            <w:r/>
            <w:r>
              <w:rPr>
                <w:rFonts w:ascii="Noto Sans CJK KR" w:hAnsi="Noto Sans CJK KR" w:eastAsia="Noto Sans CJK KR"/>
                <w:b w:val="0"/>
                <w:sz w:val="16"/>
              </w:rPr>
              <w:t>ADM-GEO-010</w:t>
            </w:r>
          </w:p>
        </w:tc>
        <w:tc>
          <w:tcPr>
            <w:tcW w:type="dxa" w:w="3900"/>
            <w:vAlign w:val="center"/>
          </w:tcPr>
          <w:p>
            <w:pPr>
              <w:spacing w:after="0" w:line="252" w:lineRule="auto"/>
              <w:jc w:val="left"/>
            </w:pPr>
            <w:r/>
            <w:r>
              <w:rPr>
                <w:rFonts w:ascii="Noto Sans CJK KR" w:hAnsi="Noto Sans CJK KR" w:eastAsia="Noto Sans CJK KR"/>
                <w:b w:val="0"/>
                <w:sz w:val="16"/>
              </w:rPr>
              <w:t>행정구역 코드 관리</w:t>
            </w:r>
          </w:p>
        </w:tc>
        <w:tc>
          <w:tcPr>
            <w:tcW w:type="dxa" w:w="1800"/>
            <w:vAlign w:val="center"/>
          </w:tcPr>
          <w:p>
            <w:pPr>
              <w:spacing w:after="0" w:line="252" w:lineRule="auto"/>
              <w:jc w:val="left"/>
            </w:pPr>
            <w:r/>
            <w:r>
              <w:rPr>
                <w:rFonts w:ascii="Noto Sans CJK KR" w:hAnsi="Noto Sans CJK KR" w:eastAsia="Noto Sans CJK KR"/>
                <w:b w:val="0"/>
                <w:sz w:val="16"/>
              </w:rPr>
              <w:t>시·도/시·군·구 코드, 사용상태, 개편 매핑</w:t>
            </w:r>
          </w:p>
        </w:tc>
        <w:tc>
          <w:tcPr>
            <w:tcW w:type="dxa" w:w="2360"/>
            <w:vAlign w:val="center"/>
          </w:tcPr>
          <w:p>
            <w:pPr>
              <w:spacing w:after="0" w:line="252" w:lineRule="auto"/>
              <w:jc w:val="left"/>
            </w:pPr>
            <w:r/>
            <w:r>
              <w:rPr>
                <w:rFonts w:ascii="Noto Sans CJK KR" w:hAnsi="Noto Sans CJK KR" w:eastAsia="Noto Sans CJK KR"/>
                <w:b w:val="0"/>
                <w:sz w:val="16"/>
              </w:rPr>
              <w:t>공식코드 동기화·변경이력·과거계약 보존</w:t>
            </w:r>
          </w:p>
        </w:tc>
      </w:tr>
      <w:tr>
        <w:tc>
          <w:tcPr>
            <w:tcW w:type="dxa" w:w="1300"/>
            <w:vAlign w:val="center"/>
          </w:tcPr>
          <w:p>
            <w:pPr>
              <w:spacing w:after="0" w:line="252" w:lineRule="auto"/>
              <w:jc w:val="center"/>
            </w:pPr>
            <w:r/>
            <w:r>
              <w:rPr>
                <w:rFonts w:ascii="Noto Sans CJK KR" w:hAnsi="Noto Sans CJK KR" w:eastAsia="Noto Sans CJK KR"/>
                <w:b w:val="0"/>
                <w:sz w:val="16"/>
              </w:rPr>
              <w:t>ADM-CARE-011</w:t>
            </w:r>
          </w:p>
        </w:tc>
        <w:tc>
          <w:tcPr>
            <w:tcW w:type="dxa" w:w="3900"/>
            <w:vAlign w:val="center"/>
          </w:tcPr>
          <w:p>
            <w:pPr>
              <w:spacing w:after="0" w:line="252" w:lineRule="auto"/>
              <w:jc w:val="left"/>
            </w:pPr>
            <w:r/>
            <w:r>
              <w:rPr>
                <w:rFonts w:ascii="Noto Sans CJK KR" w:hAnsi="Noto Sans CJK KR" w:eastAsia="Noto Sans CJK KR"/>
                <w:b w:val="0"/>
                <w:sz w:val="16"/>
              </w:rPr>
              <w:t>정기구독 모집·지원 관리</w:t>
            </w:r>
          </w:p>
        </w:tc>
        <w:tc>
          <w:tcPr>
            <w:tcW w:type="dxa" w:w="1800"/>
            <w:vAlign w:val="center"/>
          </w:tcPr>
          <w:p>
            <w:pPr>
              <w:spacing w:after="0" w:line="252" w:lineRule="auto"/>
              <w:jc w:val="left"/>
            </w:pPr>
            <w:r/>
            <w:r>
              <w:rPr>
                <w:rFonts w:ascii="Noto Sans CJK KR" w:hAnsi="Noto Sans CJK KR" w:eastAsia="Noto Sans CJK KR"/>
                <w:b w:val="0"/>
                <w:sz w:val="16"/>
              </w:rPr>
              <w:t>요청별 지원자, 지원상태, 가격편차, 신고</w:t>
            </w:r>
          </w:p>
        </w:tc>
        <w:tc>
          <w:tcPr>
            <w:tcW w:type="dxa" w:w="2360"/>
            <w:vAlign w:val="center"/>
          </w:tcPr>
          <w:p>
            <w:pPr>
              <w:spacing w:after="0" w:line="252" w:lineRule="auto"/>
              <w:jc w:val="left"/>
            </w:pPr>
            <w:r/>
            <w:r>
              <w:rPr>
                <w:rFonts w:ascii="Noto Sans CJK KR" w:hAnsi="Noto Sans CJK KR" w:eastAsia="Noto Sans CJK KR"/>
                <w:b w:val="0"/>
                <w:sz w:val="16"/>
              </w:rPr>
              <w:t>모집중지·지원차단·관리자검토</w:t>
            </w:r>
          </w:p>
        </w:tc>
      </w:tr>
      <w:tr>
        <w:tc>
          <w:tcPr>
            <w:tcW w:type="dxa" w:w="1300"/>
            <w:vAlign w:val="center"/>
          </w:tcPr>
          <w:p>
            <w:pPr>
              <w:spacing w:after="0" w:line="252" w:lineRule="auto"/>
              <w:jc w:val="center"/>
            </w:pPr>
            <w:r/>
            <w:r>
              <w:rPr>
                <w:rFonts w:ascii="Noto Sans CJK KR" w:hAnsi="Noto Sans CJK KR" w:eastAsia="Noto Sans CJK KR"/>
                <w:b w:val="0"/>
                <w:sz w:val="16"/>
              </w:rPr>
              <w:t>ADM-CARE-012</w:t>
            </w:r>
          </w:p>
        </w:tc>
        <w:tc>
          <w:tcPr>
            <w:tcW w:type="dxa" w:w="3900"/>
            <w:vAlign w:val="center"/>
          </w:tcPr>
          <w:p>
            <w:pPr>
              <w:spacing w:after="0" w:line="252" w:lineRule="auto"/>
              <w:jc w:val="left"/>
            </w:pPr>
            <w:r/>
            <w:r>
              <w:rPr>
                <w:rFonts w:ascii="Noto Sans CJK KR" w:hAnsi="Noto Sans CJK KR" w:eastAsia="Noto Sans CJK KR"/>
                <w:b w:val="0"/>
                <w:sz w:val="16"/>
              </w:rPr>
              <w:t>채택·계약 전환 관리</w:t>
            </w:r>
          </w:p>
        </w:tc>
        <w:tc>
          <w:tcPr>
            <w:tcW w:type="dxa" w:w="1800"/>
            <w:vAlign w:val="center"/>
          </w:tcPr>
          <w:p>
            <w:pPr>
              <w:spacing w:after="0" w:line="252" w:lineRule="auto"/>
              <w:jc w:val="left"/>
            </w:pPr>
            <w:r/>
            <w:r>
              <w:rPr>
                <w:rFonts w:ascii="Noto Sans CJK KR" w:hAnsi="Noto Sans CJK KR" w:eastAsia="Noto Sans CJK KR"/>
                <w:b w:val="0"/>
                <w:sz w:val="16"/>
              </w:rPr>
              <w:t>채택검증, 결제, 계약생성, 미채택종료</w:t>
            </w:r>
          </w:p>
        </w:tc>
        <w:tc>
          <w:tcPr>
            <w:tcW w:type="dxa" w:w="2360"/>
            <w:vAlign w:val="center"/>
          </w:tcPr>
          <w:p>
            <w:pPr>
              <w:spacing w:after="0" w:line="252" w:lineRule="auto"/>
              <w:jc w:val="left"/>
            </w:pPr>
            <w:r/>
            <w:r>
              <w:rPr>
                <w:rFonts w:ascii="Noto Sans CJK KR" w:hAnsi="Noto Sans CJK KR" w:eastAsia="Noto Sans CJK KR"/>
                <w:b w:val="0"/>
                <w:sz w:val="16"/>
              </w:rPr>
              <w:t>강제해제·재모집·분쟁처리</w:t>
            </w:r>
          </w:p>
        </w:tc>
      </w:tr>
    </w:tbl>
    <w:p>
      <w:pPr>
        <w:spacing w:after="20"/>
      </w:pPr>
    </w:p>
    <w:p>
      <w:r>
        <w:br w:type="page"/>
      </w:r>
    </w:p>
    <w:p>
      <w:pPr>
        <w:pStyle w:val="Heading1"/>
      </w:pPr>
      <w:r>
        <w:t>ⅩⅢ. 화면 설계·메뉴 구조·화면 ID</w:t>
      </w:r>
    </w:p>
    <w:p>
      <w:pPr>
        <w:pStyle w:val="Heading2"/>
      </w:pPr>
      <w:r>
        <w:t>1. 화면 설계 공통 규칙</w:t>
      </w:r>
    </w:p>
    <w:p>
      <w:pPr>
        <w:pStyle w:val="ListBullet"/>
        <w:spacing w:after="80" w:line="300" w:lineRule="auto"/>
        <w:ind w:left="540" w:hanging="271"/>
      </w:pPr>
      <w:r>
        <w:rPr>
          <w:rFonts w:ascii="Noto Sans KR" w:hAnsi="Noto Sans KR" w:eastAsia="Noto Sans KR"/>
          <w:b w:val="0"/>
          <w:sz w:val="20"/>
        </w:rPr>
        <w:t>모든 화면은 고유한 화면 ID, URL, 역할, 진입조건, 조회 API, 저장 API, 성공·오류·빈 상태를 가진다.</w:t>
      </w:r>
    </w:p>
    <w:p>
      <w:pPr>
        <w:pStyle w:val="ListBullet"/>
        <w:spacing w:after="80" w:line="300" w:lineRule="auto"/>
        <w:ind w:left="540" w:hanging="271"/>
      </w:pPr>
      <w:r>
        <w:rPr>
          <w:rFonts w:ascii="Noto Sans KR" w:hAnsi="Noto Sans KR" w:eastAsia="Noto Sans KR"/>
          <w:b w:val="0"/>
          <w:sz w:val="20"/>
        </w:rPr>
        <w:t>모바일 360px부터 데스크톱 1440px 이상까지 핵심 업무가 동일하게 가능해야 한다.</w:t>
      </w:r>
    </w:p>
    <w:p>
      <w:pPr>
        <w:pStyle w:val="ListBullet"/>
        <w:spacing w:after="80" w:line="300" w:lineRule="auto"/>
        <w:ind w:left="540" w:hanging="271"/>
      </w:pPr>
      <w:r>
        <w:rPr>
          <w:rFonts w:ascii="Noto Sans KR" w:hAnsi="Noto Sans KR" w:eastAsia="Noto Sans KR"/>
          <w:b w:val="0"/>
          <w:sz w:val="20"/>
        </w:rPr>
        <w:t>목록은 검색·필터·정렬·페이지·내보내기 권한을 분리하고 URL에 필터상태를 보존한다.</w:t>
      </w:r>
    </w:p>
    <w:p>
      <w:pPr>
        <w:pStyle w:val="ListBullet"/>
        <w:spacing w:after="80" w:line="300" w:lineRule="auto"/>
        <w:ind w:left="540" w:hanging="271"/>
      </w:pPr>
      <w:r>
        <w:rPr>
          <w:rFonts w:ascii="Noto Sans KR" w:hAnsi="Noto Sans KR" w:eastAsia="Noto Sans KR"/>
          <w:b w:val="0"/>
          <w:sz w:val="20"/>
        </w:rPr>
        <w:t>저장 버튼은 중복클릭을 막고 성공 후 서버 상태를 다시 조회하며 임시저장과 확정제출을 구분한다.</w:t>
      </w:r>
    </w:p>
    <w:p>
      <w:pPr>
        <w:pStyle w:val="ListBullet"/>
        <w:spacing w:after="80" w:line="300" w:lineRule="auto"/>
        <w:ind w:left="540" w:hanging="271"/>
      </w:pPr>
      <w:r>
        <w:rPr>
          <w:rFonts w:ascii="Noto Sans KR" w:hAnsi="Noto Sans KR" w:eastAsia="Noto Sans KR"/>
          <w:b w:val="0"/>
          <w:sz w:val="20"/>
        </w:rPr>
        <w:t>금액·수수료·정산·계약 화면에는 계산 기준일과 정책 버전, 변경 전후 값을 표시한다.</w:t>
      </w:r>
    </w:p>
    <w:p>
      <w:pPr>
        <w:pStyle w:val="ListBullet"/>
        <w:spacing w:after="80" w:line="300" w:lineRule="auto"/>
        <w:ind w:left="540" w:hanging="271"/>
      </w:pPr>
      <w:r>
        <w:rPr>
          <w:rFonts w:ascii="Noto Sans KR" w:hAnsi="Noto Sans KR" w:eastAsia="Noto Sans KR"/>
          <w:b w:val="0"/>
          <w:sz w:val="20"/>
        </w:rPr>
        <w:t>사진·파일은 업로드 진행률, 실패 재시도, 원본/마스킹본, 접근가능 기간을 명시한다.</w:t>
      </w:r>
    </w:p>
    <w:p>
      <w:pPr>
        <w:pStyle w:val="Heading2"/>
      </w:pPr>
      <w:r>
        <w:t>2. 고객 웹앱 주요 화면</w:t>
      </w:r>
    </w:p>
    <w:tbl>
      <w:tblPr>
        <w:tblStyle w:val="TableGrid"/>
        <w:tblW w:type="dxa" w:w="9360"/>
        <w:jc w:val="left"/>
        <w:tblLayout w:type="fixed"/>
        <w:tblLook w:firstColumn="1" w:firstRow="1" w:lastColumn="0" w:lastRow="0" w:noHBand="0" w:noVBand="1" w:val="04A0"/>
        <w:tblInd w:w="120" w:type="dxa"/>
      </w:tblPr>
      <w:tblGrid>
        <w:gridCol w:w="1300"/>
        <w:gridCol w:w="1700"/>
        <w:gridCol w:w="4100"/>
        <w:gridCol w:w="22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700"/>
            <w:shd w:fill="DDEFF4"/>
            <w:vAlign w:val="center"/>
          </w:tcPr>
          <w:p>
            <w:pPr>
              <w:keepLines/>
              <w:spacing w:after="0"/>
              <w:jc w:val="center"/>
            </w:pPr>
            <w:r>
              <w:rPr>
                <w:rFonts w:ascii="Noto Sans KR" w:hAnsi="Noto Sans KR" w:eastAsia="Noto Sans KR"/>
                <w:b/>
                <w:color w:val="123B52"/>
                <w:sz w:val="16"/>
              </w:rPr>
              <w:t>화면명</w:t>
            </w:r>
          </w:p>
        </w:tc>
        <w:tc>
          <w:tcPr>
            <w:tcW w:type="dxa" w:w="4100"/>
            <w:shd w:fill="DDEFF4"/>
            <w:vAlign w:val="center"/>
          </w:tcPr>
          <w:p>
            <w:pPr>
              <w:keepLines/>
              <w:spacing w:after="0"/>
              <w:jc w:val="center"/>
            </w:pPr>
            <w:r>
              <w:rPr>
                <w:rFonts w:ascii="Noto Sans KR" w:hAnsi="Noto Sans KR" w:eastAsia="Noto Sans KR"/>
                <w:b/>
                <w:color w:val="123B52"/>
                <w:sz w:val="16"/>
              </w:rPr>
              <w:t>핵심 구성</w:t>
            </w:r>
          </w:p>
        </w:tc>
        <w:tc>
          <w:tcPr>
            <w:tcW w:type="dxa" w:w="2260"/>
            <w:shd w:fill="DDEFF4"/>
            <w:vAlign w:val="center"/>
          </w:tcPr>
          <w:p>
            <w:pPr>
              <w:keepLines/>
              <w:spacing w:after="0"/>
              <w:jc w:val="center"/>
            </w:pPr>
            <w:r>
              <w:rPr>
                <w:rFonts w:ascii="Noto Sans KR" w:hAnsi="Noto Sans KR" w:eastAsia="Noto Sans KR"/>
                <w:b/>
                <w:color w:val="123B52"/>
                <w:sz w:val="16"/>
              </w:rPr>
              <w:t>주요 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CUS-001</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 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검색·카테고리·긴급·케어·인테리어</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의도 입력·서비스 라우팅</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요청 작성</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사진·음성·텍스트·추가질문·미리보기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임시저장·AI 분석·등록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 상세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모집조건·견적수·남은기간·질문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수정·연장·취소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비교</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가격항목·전문가·일정·A/S·추천근거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질문·비교·채택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CUS-040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채팅·예약·계약·계좌·진행상태</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일정변경·직접결제 확인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CUS-050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 확인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전후사진·체크리스트·실제금액</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정상·보완·분쟁</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CUS-060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후기·A/S</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평점·후기·보증기간·증상·사진</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후기등록·A/S 접수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상품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구독료·방문주기·포함/제외·전문가조건</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상품선택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신청</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주소·반복일정·정기결제·약관</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결제·계약생성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방문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도착알림·완료자료·QR/인증번호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방문·완료 인증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 관리</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회차·결제·일시중지·해지·전문가</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일정변경·환불요청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CUS-200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 프로젝트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문서·공정·변경·검수·하자</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단계별 승인</w:t>
            </w:r>
          </w:p>
        </w:tc>
      </w:tr>
      <w:tr>
        <w:tc>
          <w:tcPr>
            <w:tcW w:type="dxa" w:w="1300"/>
            <w:vAlign w:val="center"/>
          </w:tcPr>
          <w:p>
            <w:pPr>
              <w:spacing w:after="0" w:line="252" w:lineRule="auto"/>
              <w:jc w:val="center"/>
            </w:pPr>
            <w:r/>
            <w:r>
              <w:rPr>
                <w:rFonts w:ascii="Noto Sans CJK KR" w:hAnsi="Noto Sans CJK KR" w:eastAsia="Noto Sans CJK KR"/>
                <w:b w:val="0"/>
                <w:sz w:val="16"/>
              </w:rPr>
              <w:t>CUS-REQ-006</w:t>
            </w:r>
          </w:p>
        </w:tc>
        <w:tc>
          <w:tcPr>
            <w:tcW w:type="dxa" w:w="1700"/>
            <w:vAlign w:val="center"/>
          </w:tcPr>
          <w:p>
            <w:pPr>
              <w:spacing w:after="0" w:line="252" w:lineRule="auto"/>
              <w:jc w:val="left"/>
            </w:pPr>
            <w:r/>
            <w:r>
              <w:rPr>
                <w:rFonts w:ascii="Noto Sans CJK KR" w:hAnsi="Noto Sans CJK KR" w:eastAsia="Noto Sans CJK KR"/>
                <w:b w:val="0"/>
                <w:sz w:val="16"/>
              </w:rPr>
              <w:t>요청 알림 범위 확인</w:t>
            </w:r>
          </w:p>
        </w:tc>
        <w:tc>
          <w:tcPr>
            <w:tcW w:type="dxa" w:w="4100"/>
            <w:vAlign w:val="center"/>
          </w:tcPr>
          <w:p>
            <w:pPr>
              <w:spacing w:after="0" w:line="252" w:lineRule="auto"/>
              <w:jc w:val="left"/>
            </w:pPr>
            <w:r/>
            <w:r>
              <w:rPr>
                <w:rFonts w:ascii="Noto Sans CJK KR" w:hAnsi="Noto Sans CJK KR" w:eastAsia="Noto Sans CJK KR"/>
                <w:b w:val="0"/>
                <w:sz w:val="16"/>
              </w:rPr>
              <w:t>선택 카테고리·서비스 시·구·군·요청 긴급도</w:t>
            </w:r>
          </w:p>
        </w:tc>
        <w:tc>
          <w:tcPr>
            <w:tcW w:type="dxa" w:w="2260"/>
            <w:vAlign w:val="center"/>
          </w:tcPr>
          <w:p>
            <w:pPr>
              <w:spacing w:after="0" w:line="252" w:lineRule="auto"/>
              <w:jc w:val="left"/>
            </w:pPr>
            <w:r/>
            <w:r>
              <w:rPr>
                <w:rFonts w:ascii="Noto Sans CJK KR" w:hAnsi="Noto Sans CJK KR" w:eastAsia="Noto Sans CJK KR"/>
                <w:b w:val="0"/>
                <w:sz w:val="16"/>
              </w:rPr>
              <w:t>등록 후 알림 대상 후보 수와 모집상태 표시</w:t>
            </w:r>
          </w:p>
        </w:tc>
      </w:tr>
      <w:tr>
        <w:tc>
          <w:tcPr>
            <w:tcW w:type="dxa" w:w="1300"/>
            <w:vAlign w:val="center"/>
          </w:tcPr>
          <w:p>
            <w:pPr>
              <w:spacing w:after="0" w:line="252" w:lineRule="auto"/>
              <w:jc w:val="center"/>
            </w:pPr>
            <w:r/>
            <w:r>
              <w:rPr>
                <w:rFonts w:ascii="Noto Sans CJK KR" w:hAnsi="Noto Sans CJK KR" w:eastAsia="Noto Sans CJK KR"/>
                <w:b w:val="0"/>
                <w:sz w:val="16"/>
              </w:rPr>
              <w:t>CUS-QUOTE-006</w:t>
            </w:r>
          </w:p>
        </w:tc>
        <w:tc>
          <w:tcPr>
            <w:tcW w:type="dxa" w:w="1700"/>
            <w:vAlign w:val="center"/>
          </w:tcPr>
          <w:p>
            <w:pPr>
              <w:spacing w:after="0" w:line="252" w:lineRule="auto"/>
              <w:jc w:val="left"/>
            </w:pPr>
            <w:r>
              <w:t>수달신뢰점수순 견적 목록</w:t>
            </w:r>
            <w:r>
              <w:rPr>
                <w:rFonts w:ascii="Noto Sans CJK KR" w:hAnsi="Noto Sans CJK KR" w:eastAsia="Noto Sans CJK KR"/>
                <w:b w:val="0"/>
                <w:sz w:val="16"/>
              </w:rPr>
            </w:r>
          </w:p>
        </w:tc>
        <w:tc>
          <w:tcPr>
            <w:tcW w:type="dxa" w:w="4100"/>
            <w:vAlign w:val="center"/>
          </w:tcPr>
          <w:p>
            <w:pPr>
              <w:spacing w:after="0" w:line="252" w:lineRule="auto"/>
              <w:jc w:val="left"/>
            </w:pPr>
            <w:r>
              <w:t>수달등급, 평점, 완료율, 응답시간, 견적금액</w:t>
            </w:r>
            <w:r>
              <w:rPr>
                <w:rFonts w:ascii="Noto Sans CJK KR" w:hAnsi="Noto Sans CJK KR" w:eastAsia="Noto Sans CJK KR"/>
                <w:b w:val="0"/>
                <w:sz w:val="16"/>
              </w:rPr>
            </w:r>
          </w:p>
        </w:tc>
        <w:tc>
          <w:tcPr>
            <w:tcW w:type="dxa" w:w="2260"/>
            <w:vAlign w:val="center"/>
          </w:tcPr>
          <w:p>
            <w:pPr>
              <w:spacing w:after="0" w:line="252" w:lineRule="auto"/>
              <w:jc w:val="left"/>
            </w:pPr>
            <w:r>
              <w:t>기본 수달신뢰점수 내림차순·정렬기준 안내</w:t>
            </w:r>
            <w:r>
              <w:rPr>
                <w:rFonts w:ascii="Noto Sans CJK KR" w:hAnsi="Noto Sans CJK KR" w:eastAsia="Noto Sans CJK KR"/>
                <w:b w:val="0"/>
                <w:sz w:val="16"/>
              </w:rPr>
            </w:r>
          </w:p>
        </w:tc>
      </w:tr>
      <w:tr>
        <w:tc>
          <w:tcPr>
            <w:tcW w:type="dxa" w:w="1300"/>
            <w:vAlign w:val="center"/>
          </w:tcPr>
          <w:p>
            <w:pPr>
              <w:spacing w:after="0" w:line="252" w:lineRule="auto"/>
              <w:jc w:val="center"/>
            </w:pPr>
            <w:r/>
            <w:r>
              <w:rPr>
                <w:rFonts w:ascii="Noto Sans CJK KR" w:hAnsi="Noto Sans CJK KR" w:eastAsia="Noto Sans CJK KR"/>
                <w:b w:val="0"/>
                <w:sz w:val="16"/>
              </w:rPr>
              <w:t>CUS-PRO-006</w:t>
            </w:r>
          </w:p>
        </w:tc>
        <w:tc>
          <w:tcPr>
            <w:tcW w:type="dxa" w:w="1700"/>
            <w:vAlign w:val="center"/>
          </w:tcPr>
          <w:p>
            <w:pPr>
              <w:spacing w:after="0" w:line="252" w:lineRule="auto"/>
              <w:jc w:val="left"/>
            </w:pPr>
            <w:r/>
            <w:r>
              <w:rPr>
                <w:rFonts w:ascii="Noto Sans CJK KR" w:hAnsi="Noto Sans CJK KR" w:eastAsia="Noto Sans CJK KR"/>
                <w:b w:val="0"/>
                <w:sz w:val="16"/>
              </w:rPr>
              <w:t>전문가 목록·검색</w:t>
            </w:r>
          </w:p>
        </w:tc>
        <w:tc>
          <w:tcPr>
            <w:tcW w:type="dxa" w:w="4100"/>
            <w:vAlign w:val="center"/>
          </w:tcPr>
          <w:p>
            <w:pPr>
              <w:spacing w:after="0" w:line="252" w:lineRule="auto"/>
              <w:jc w:val="left"/>
            </w:pPr>
            <w:r>
              <w:t>카테고리·지역 적합 전문가, 수달등급 배지</w:t>
            </w:r>
            <w:r>
              <w:rPr>
                <w:rFonts w:ascii="Noto Sans CJK KR" w:hAnsi="Noto Sans CJK KR" w:eastAsia="Noto Sans CJK KR"/>
                <w:b w:val="0"/>
                <w:sz w:val="16"/>
              </w:rPr>
            </w:r>
          </w:p>
        </w:tc>
        <w:tc>
          <w:tcPr>
            <w:tcW w:type="dxa" w:w="2260"/>
            <w:vAlign w:val="center"/>
          </w:tcPr>
          <w:p>
            <w:pPr>
              <w:spacing w:after="0" w:line="252" w:lineRule="auto"/>
              <w:jc w:val="left"/>
            </w:pPr>
            <w:r>
              <w:t>기본 수달신뢰점수 내림차순, 사용자 보조정렬 허용</w:t>
            </w:r>
            <w:r>
              <w:rPr>
                <w:rFonts w:ascii="Noto Sans CJK KR" w:hAnsi="Noto Sans CJK KR" w:eastAsia="Noto Sans CJK KR"/>
                <w:b w:val="0"/>
                <w:sz w:val="16"/>
              </w:rPr>
            </w:r>
          </w:p>
        </w:tc>
      </w:tr>
      <w:tr>
        <w:tc>
          <w:tcPr>
            <w:tcW w:type="dxa" w:w="1300"/>
            <w:vAlign w:val="center"/>
            <w:tcMar>
              <w:top w:w="90" w:type="dxa"/>
              <w:start w:w="110" w:type="dxa"/>
              <w:bottom w:w="90" w:type="dxa"/>
              <w:end w:w="110" w:type="dxa"/>
            </w:tcMar>
          </w:tcPr>
          <w:p>
            <w:pPr>
              <w:spacing w:before="0" w:after="0" w:line="252" w:lineRule="auto"/>
            </w:pPr>
            <w:r>
              <w:rPr>
                <w:sz w:val="18"/>
              </w:rPr>
              <w:t>CUS-HIS-001</w:t>
            </w:r>
          </w:p>
        </w:tc>
        <w:tc>
          <w:tcPr>
            <w:tcW w:type="dxa" w:w="1700"/>
            <w:vAlign w:val="center"/>
            <w:tcMar>
              <w:top w:w="90" w:type="dxa"/>
              <w:start w:w="110" w:type="dxa"/>
              <w:bottom w:w="90" w:type="dxa"/>
              <w:end w:w="110" w:type="dxa"/>
            </w:tcMar>
          </w:tcPr>
          <w:p>
            <w:pPr>
              <w:spacing w:before="0" w:after="0" w:line="252" w:lineRule="auto"/>
            </w:pPr>
            <w:r>
              <w:rPr>
                <w:sz w:val="18"/>
              </w:rPr>
              <w:t>수리·서비스 이력</w:t>
            </w:r>
          </w:p>
        </w:tc>
        <w:tc>
          <w:tcPr>
            <w:tcW w:type="dxa" w:w="4100"/>
            <w:vAlign w:val="center"/>
            <w:tcMar>
              <w:top w:w="90" w:type="dxa"/>
              <w:start w:w="110" w:type="dxa"/>
              <w:bottom w:w="90" w:type="dxa"/>
              <w:end w:w="110" w:type="dxa"/>
            </w:tcMar>
          </w:tcPr>
          <w:p>
            <w:pPr>
              <w:spacing w:before="0" w:after="0" w:line="252" w:lineRule="auto"/>
            </w:pPr>
            <w:r>
              <w:rPr>
                <w:sz w:val="18"/>
              </w:rPr>
              <w:t>거래일·서비스·전문가·실제금액·보증·A/S·시설/제품</w:t>
            </w:r>
          </w:p>
        </w:tc>
        <w:tc>
          <w:tcPr>
            <w:tcW w:type="dxa" w:w="2260"/>
            <w:vAlign w:val="center"/>
            <w:tcMar>
              <w:top w:w="90" w:type="dxa"/>
              <w:start w:w="110" w:type="dxa"/>
              <w:bottom w:w="90" w:type="dxa"/>
              <w:end w:w="110" w:type="dxa"/>
            </w:tcMar>
          </w:tcPr>
          <w:p>
            <w:pPr>
              <w:spacing w:before="0" w:after="0" w:line="252" w:lineRule="auto"/>
            </w:pPr>
            <w:r>
              <w:rPr>
                <w:sz w:val="18"/>
              </w:rPr>
              <w:t>검색·필터·상세조회·증빙열람</w:t>
            </w:r>
          </w:p>
        </w:tc>
      </w:tr>
      <w:tr>
        <w:tc>
          <w:tcPr>
            <w:tcW w:type="dxa" w:w="1300"/>
            <w:vAlign w:val="center"/>
            <w:tcMar>
              <w:top w:w="90" w:type="dxa"/>
              <w:start w:w="110" w:type="dxa"/>
              <w:bottom w:w="90" w:type="dxa"/>
              <w:end w:w="110" w:type="dxa"/>
            </w:tcMar>
          </w:tcPr>
          <w:p>
            <w:pPr>
              <w:spacing w:before="0" w:after="0" w:line="252" w:lineRule="auto"/>
            </w:pPr>
            <w:r>
              <w:rPr>
                <w:sz w:val="18"/>
              </w:rPr>
              <w:t>CUS-HIS-002</w:t>
            </w:r>
          </w:p>
        </w:tc>
        <w:tc>
          <w:tcPr>
            <w:tcW w:type="dxa" w:w="1700"/>
            <w:vAlign w:val="center"/>
            <w:tcMar>
              <w:top w:w="90" w:type="dxa"/>
              <w:start w:w="110" w:type="dxa"/>
              <w:bottom w:w="90" w:type="dxa"/>
              <w:end w:w="110" w:type="dxa"/>
            </w:tcMar>
          </w:tcPr>
          <w:p>
            <w:pPr>
              <w:spacing w:before="0" w:after="0" w:line="252" w:lineRule="auto"/>
            </w:pPr>
            <w:r>
              <w:rPr>
                <w:sz w:val="18"/>
              </w:rPr>
              <w:t>시설·제품 이력카드</w:t>
            </w:r>
          </w:p>
        </w:tc>
        <w:tc>
          <w:tcPr>
            <w:tcW w:type="dxa" w:w="4100"/>
            <w:vAlign w:val="center"/>
            <w:tcMar>
              <w:top w:w="90" w:type="dxa"/>
              <w:start w:w="110" w:type="dxa"/>
              <w:bottom w:w="90" w:type="dxa"/>
              <w:end w:w="110" w:type="dxa"/>
            </w:tcMar>
          </w:tcPr>
          <w:p>
            <w:pPr>
              <w:spacing w:before="0" w:after="0" w:line="252" w:lineRule="auto"/>
            </w:pPr>
            <w:r>
              <w:rPr>
                <w:sz w:val="18"/>
              </w:rPr>
              <w:t>관리대상 정보·누적 수리/교체/점검·누적비용·다음 권장일</w:t>
            </w:r>
          </w:p>
        </w:tc>
        <w:tc>
          <w:tcPr>
            <w:tcW w:type="dxa" w:w="2260"/>
            <w:vAlign w:val="center"/>
            <w:tcMar>
              <w:top w:w="90" w:type="dxa"/>
              <w:start w:w="110" w:type="dxa"/>
              <w:bottom w:w="90" w:type="dxa"/>
              <w:end w:w="110" w:type="dxa"/>
            </w:tcMar>
          </w:tcPr>
          <w:p>
            <w:pPr>
              <w:spacing w:before="0" w:after="0" w:line="252" w:lineRule="auto"/>
            </w:pPr>
            <w:r>
              <w:rPr>
                <w:sz w:val="18"/>
              </w:rPr>
              <w:t>대상등록·거래연결·이력조회</w:t>
            </w:r>
          </w:p>
        </w:tc>
      </w:tr>
      <w:tr>
        <w:tc>
          <w:tcPr>
            <w:tcW w:type="dxa" w:w="1300"/>
            <w:vAlign w:val="center"/>
          </w:tcPr>
          <w:p>
            <w:r/>
            <w:r>
              <w:rPr>
                <w:b w:val="0"/>
              </w:rPr>
              <w:t>CUS-EMG-010</w:t>
            </w:r>
          </w:p>
        </w:tc>
        <w:tc>
          <w:tcPr>
            <w:tcW w:type="dxa" w:w="1700"/>
            <w:vAlign w:val="center"/>
          </w:tcPr>
          <w:p>
            <w:r/>
            <w:r>
              <w:rPr>
                <w:b w:val="0"/>
              </w:rPr>
              <w:t>긴급출동 요청</w:t>
            </w:r>
          </w:p>
        </w:tc>
        <w:tc>
          <w:tcPr>
            <w:tcW w:type="dxa" w:w="4100"/>
            <w:vAlign w:val="center"/>
          </w:tcPr>
          <w:p>
            <w:r/>
            <w:r>
              <w:rPr>
                <w:b w:val="0"/>
              </w:rPr>
              <w:t>긴급 서비스·현장지역·상황설명·안전안내·사진</w:t>
            </w:r>
          </w:p>
        </w:tc>
        <w:tc>
          <w:tcPr>
            <w:tcW w:type="dxa" w:w="2260"/>
            <w:vAlign w:val="center"/>
          </w:tcPr>
          <w:p>
            <w:r/>
            <w:r>
              <w:rPr>
                <w:b w:val="0"/>
              </w:rPr>
              <w:t>긴급요청 등록·안전확인</w:t>
            </w:r>
          </w:p>
        </w:tc>
      </w:tr>
      <w:tr>
        <w:tc>
          <w:tcPr>
            <w:tcW w:type="dxa" w:w="1300"/>
            <w:vAlign w:val="center"/>
          </w:tcPr>
          <w:p>
            <w:r/>
            <w:r>
              <w:rPr>
                <w:b w:val="0"/>
              </w:rPr>
              <w:t>CUS-EMG-020</w:t>
            </w:r>
          </w:p>
        </w:tc>
        <w:tc>
          <w:tcPr>
            <w:tcW w:type="dxa" w:w="1700"/>
            <w:vAlign w:val="center"/>
          </w:tcPr>
          <w:p>
            <w:r/>
            <w:r>
              <w:rPr>
                <w:b w:val="0"/>
              </w:rPr>
              <w:t>긴급출동 응답 비교</w:t>
            </w:r>
          </w:p>
        </w:tc>
        <w:tc>
          <w:tcPr>
            <w:tcW w:type="dxa" w:w="4100"/>
            <w:vAlign w:val="center"/>
          </w:tcPr>
          <w:p>
            <w:r/>
            <w:r>
              <w:rPr>
                <w:b w:val="0"/>
              </w:rPr>
              <w:t>출동 가능 전문가·ETA·출동조건·수달신뢰점수</w:t>
            </w:r>
          </w:p>
        </w:tc>
        <w:tc>
          <w:tcPr>
            <w:tcW w:type="dxa" w:w="2260"/>
            <w:vAlign w:val="center"/>
          </w:tcPr>
          <w:p>
            <w:r/>
            <w:r>
              <w:rPr>
                <w:b w:val="0"/>
              </w:rPr>
              <w:t>전문가 1곳 선택</w:t>
            </w:r>
          </w:p>
        </w:tc>
      </w:tr>
      <w:tr>
        <w:tc>
          <w:tcPr>
            <w:tcW w:type="dxa" w:w="1300"/>
            <w:vAlign w:val="center"/>
          </w:tcPr>
          <w:p>
            <w:r/>
            <w:r>
              <w:rPr>
                <w:b w:val="0"/>
              </w:rPr>
              <w:t>CUS-EMG-030</w:t>
            </w:r>
          </w:p>
        </w:tc>
        <w:tc>
          <w:tcPr>
            <w:tcW w:type="dxa" w:w="1700"/>
            <w:vAlign w:val="center"/>
          </w:tcPr>
          <w:p>
            <w:r/>
            <w:r>
              <w:rPr>
                <w:b w:val="0"/>
              </w:rPr>
              <w:t>긴급출동 진행</w:t>
            </w:r>
          </w:p>
        </w:tc>
        <w:tc>
          <w:tcPr>
            <w:tcW w:type="dxa" w:w="4100"/>
            <w:vAlign w:val="center"/>
          </w:tcPr>
          <w:p>
            <w:r/>
            <w:r>
              <w:rPr>
                <w:b w:val="0"/>
              </w:rPr>
              <w:t>자체 1:1 채팅·출발·이동·도착·작업·완료</w:t>
            </w:r>
          </w:p>
        </w:tc>
        <w:tc>
          <w:tcPr>
            <w:tcW w:type="dxa" w:w="2260"/>
            <w:vAlign w:val="center"/>
          </w:tcPr>
          <w:p>
            <w:r/>
            <w:r>
              <w:rPr>
                <w:b w:val="0"/>
              </w:rPr>
              <w:t>진행확인·완료확인·후속지원</w:t>
            </w:r>
          </w:p>
        </w:tc>
      </w:tr>
    </w:tbl>
    <w:p>
      <w:pPr>
        <w:spacing w:after="20"/>
      </w:pPr>
    </w:p>
    <w:p>
      <w:pPr>
        <w:pStyle w:val="Heading2"/>
      </w:pPr>
      <w:r>
        <w:t>3. 전문가 웹앱 주요 화면</w:t>
      </w:r>
    </w:p>
    <w:tbl>
      <w:tblPr>
        <w:tblStyle w:val="TableGrid"/>
        <w:tblW w:type="dxa" w:w="9360"/>
        <w:jc w:val="left"/>
        <w:tblLayout w:type="fixed"/>
        <w:tblLook w:firstColumn="1" w:firstRow="1" w:lastColumn="0" w:lastRow="0" w:noHBand="0" w:noVBand="1" w:val="04A0"/>
        <w:tblInd w:w="120" w:type="dxa"/>
      </w:tblPr>
      <w:tblGrid>
        <w:gridCol w:w="1300"/>
        <w:gridCol w:w="1700"/>
        <w:gridCol w:w="4100"/>
        <w:gridCol w:w="22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700"/>
            <w:shd w:fill="DDEFF4"/>
            <w:vAlign w:val="center"/>
          </w:tcPr>
          <w:p>
            <w:pPr>
              <w:keepLines/>
              <w:spacing w:after="0"/>
              <w:jc w:val="center"/>
            </w:pPr>
            <w:r>
              <w:rPr>
                <w:rFonts w:ascii="Noto Sans KR" w:hAnsi="Noto Sans KR" w:eastAsia="Noto Sans KR"/>
                <w:b/>
                <w:color w:val="123B52"/>
                <w:sz w:val="16"/>
              </w:rPr>
              <w:t>화면명</w:t>
            </w:r>
          </w:p>
        </w:tc>
        <w:tc>
          <w:tcPr>
            <w:tcW w:type="dxa" w:w="4100"/>
            <w:shd w:fill="DDEFF4"/>
            <w:vAlign w:val="center"/>
          </w:tcPr>
          <w:p>
            <w:pPr>
              <w:keepLines/>
              <w:spacing w:after="0"/>
              <w:jc w:val="center"/>
            </w:pPr>
            <w:r>
              <w:rPr>
                <w:rFonts w:ascii="Noto Sans KR" w:hAnsi="Noto Sans KR" w:eastAsia="Noto Sans KR"/>
                <w:b/>
                <w:color w:val="123B52"/>
                <w:sz w:val="16"/>
              </w:rPr>
              <w:t>핵심 구성</w:t>
            </w:r>
          </w:p>
        </w:tc>
        <w:tc>
          <w:tcPr>
            <w:tcW w:type="dxa" w:w="2260"/>
            <w:shd w:fill="DDEFF4"/>
            <w:vAlign w:val="center"/>
          </w:tcPr>
          <w:p>
            <w:pPr>
              <w:keepLines/>
              <w:spacing w:after="0"/>
              <w:jc w:val="center"/>
            </w:pPr>
            <w:r>
              <w:rPr>
                <w:rFonts w:ascii="Noto Sans KR" w:hAnsi="Noto Sans KR" w:eastAsia="Noto Sans KR"/>
                <w:b/>
                <w:color w:val="123B52"/>
                <w:sz w:val="16"/>
              </w:rPr>
              <w:t>주요 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PAR-001</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대시보드</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추천요청·오늘일정·미완료·잔액·정산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진입</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가입·인증</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본인·사업자·자격·보험·계좌·지역</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심사신청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 요청</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거리·카테고리·일정·요청요약</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관심·제외·견적작성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견적 작성</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항목·수량·단가·조건·A/S·AI 초안</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검토·전자확인·제출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PAR-040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거래·일정</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채팅·고객 공개정보·예약·경로</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수락·변경·출발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PAR-050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작업 완료</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전중후사진·실제금액·체크리스트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완료등록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PAR-060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잔액·충전·차감·복원·거래원장</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충전·증빙조회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참여</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카테고리·지역·가용시간·최대고객</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승인신청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일정</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주·월 캘린더·경로·고객 준비사항</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수락·일정변경</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체크인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GPS·QR·시작/종료·체크리스트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완료인증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정산</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회차별 지급액·수수료·조정·송금</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정산서·이의신청</w:t>
            </w:r>
          </w:p>
        </w:tc>
      </w:tr>
      <w:tr>
        <w:tc>
          <w:tcPr>
            <w:tcW w:type="dxa" w:w="1300"/>
            <w:vAlign w:val="center"/>
          </w:tcPr>
          <w:p>
            <w:pPr>
              <w:spacing w:after="0" w:line="252" w:lineRule="auto"/>
              <w:jc w:val="center"/>
            </w:pPr>
            <w:r/>
            <w:r>
              <w:rPr>
                <w:rFonts w:ascii="Noto Sans CJK KR" w:hAnsi="Noto Sans CJK KR" w:eastAsia="Noto Sans CJK KR"/>
                <w:b w:val="0"/>
                <w:sz w:val="16"/>
              </w:rPr>
              <w:t>PRO-AREA-001</w:t>
            </w:r>
          </w:p>
        </w:tc>
        <w:tc>
          <w:tcPr>
            <w:tcW w:type="dxa" w:w="1700"/>
            <w:vAlign w:val="center"/>
          </w:tcPr>
          <w:p>
            <w:pPr>
              <w:spacing w:after="0" w:line="252" w:lineRule="auto"/>
              <w:jc w:val="left"/>
            </w:pPr>
            <w:r/>
            <w:r>
              <w:rPr>
                <w:rFonts w:ascii="Noto Sans CJK KR" w:hAnsi="Noto Sans CJK KR" w:eastAsia="Noto Sans CJK KR"/>
                <w:b w:val="0"/>
                <w:sz w:val="16"/>
              </w:rPr>
              <w:t>카테고리별 출장지역</w:t>
            </w:r>
          </w:p>
        </w:tc>
        <w:tc>
          <w:tcPr>
            <w:tcW w:type="dxa" w:w="4100"/>
            <w:vAlign w:val="center"/>
          </w:tcPr>
          <w:p>
            <w:pPr>
              <w:spacing w:after="0" w:line="252" w:lineRule="auto"/>
              <w:jc w:val="left"/>
            </w:pPr>
            <w:r/>
            <w:r>
              <w:rPr>
                <w:rFonts w:ascii="Noto Sans CJK KR" w:hAnsi="Noto Sans CJK KR" w:eastAsia="Noto Sans CJK KR"/>
                <w:b w:val="0"/>
                <w:sz w:val="16"/>
              </w:rPr>
              <w:t>전국 시·도 → 시·구·군 다중선택, 전체·검색</w:t>
            </w:r>
          </w:p>
        </w:tc>
        <w:tc>
          <w:tcPr>
            <w:tcW w:type="dxa" w:w="2260"/>
            <w:vAlign w:val="center"/>
          </w:tcPr>
          <w:p>
            <w:pPr>
              <w:spacing w:after="0" w:line="252" w:lineRule="auto"/>
              <w:jc w:val="left"/>
            </w:pPr>
            <w:r/>
            <w:r>
              <w:rPr>
                <w:rFonts w:ascii="Noto Sans CJK KR" w:hAnsi="Noto Sans CJK KR" w:eastAsia="Noto Sans CJK KR"/>
                <w:b w:val="0"/>
                <w:sz w:val="16"/>
              </w:rPr>
              <w:t>저장·적용일·일시중지·변경이력</w:t>
            </w:r>
          </w:p>
        </w:tc>
      </w:tr>
      <w:tr>
        <w:tc>
          <w:tcPr>
            <w:tcW w:type="dxa" w:w="1300"/>
            <w:vAlign w:val="center"/>
          </w:tcPr>
          <w:p>
            <w:pPr>
              <w:spacing w:after="0" w:line="252" w:lineRule="auto"/>
              <w:jc w:val="center"/>
            </w:pPr>
            <w:r/>
            <w:r>
              <w:rPr>
                <w:rFonts w:ascii="Noto Sans CJK KR" w:hAnsi="Noto Sans CJK KR" w:eastAsia="Noto Sans CJK KR"/>
                <w:b w:val="0"/>
                <w:sz w:val="16"/>
              </w:rPr>
              <w:t>PRO-NOTI-001</w:t>
            </w:r>
          </w:p>
        </w:tc>
        <w:tc>
          <w:tcPr>
            <w:tcW w:type="dxa" w:w="1700"/>
            <w:vAlign w:val="center"/>
          </w:tcPr>
          <w:p>
            <w:pPr>
              <w:spacing w:after="0" w:line="252" w:lineRule="auto"/>
              <w:jc w:val="left"/>
            </w:pPr>
            <w:r/>
            <w:r>
              <w:rPr>
                <w:rFonts w:ascii="Noto Sans CJK KR" w:hAnsi="Noto Sans CJK KR" w:eastAsia="Noto Sans CJK KR"/>
                <w:b w:val="0"/>
                <w:sz w:val="16"/>
              </w:rPr>
              <w:t>맞춤 요청 알림함</w:t>
            </w:r>
          </w:p>
        </w:tc>
        <w:tc>
          <w:tcPr>
            <w:tcW w:type="dxa" w:w="4100"/>
            <w:vAlign w:val="center"/>
          </w:tcPr>
          <w:p>
            <w:pPr>
              <w:spacing w:after="0" w:line="252" w:lineRule="auto"/>
              <w:jc w:val="left"/>
            </w:pPr>
            <w:r/>
            <w:r>
              <w:rPr>
                <w:rFonts w:ascii="Noto Sans CJK KR" w:hAnsi="Noto Sans CJK KR" w:eastAsia="Noto Sans CJK KR"/>
                <w:b w:val="0"/>
                <w:sz w:val="16"/>
              </w:rPr>
              <w:t>일반수리·긴급출동·정기구독 등 조건 일치 요청</w:t>
            </w:r>
          </w:p>
        </w:tc>
        <w:tc>
          <w:tcPr>
            <w:tcW w:type="dxa" w:w="2260"/>
            <w:vAlign w:val="center"/>
          </w:tcPr>
          <w:p>
            <w:pPr>
              <w:spacing w:after="0" w:line="252" w:lineRule="auto"/>
              <w:jc w:val="left"/>
            </w:pPr>
            <w:r/>
            <w:r>
              <w:rPr>
                <w:rFonts w:ascii="Noto Sans CJK KR" w:hAnsi="Noto Sans CJK KR" w:eastAsia="Noto Sans CJK KR"/>
                <w:b w:val="0"/>
                <w:sz w:val="16"/>
              </w:rPr>
              <w:t>알림톡 진입·상세조회·견적/지원·거절</w:t>
            </w:r>
          </w:p>
        </w:tc>
      </w:tr>
      <w:tr>
        <w:tc>
          <w:tcPr>
            <w:tcW w:type="dxa" w:w="1300"/>
            <w:vAlign w:val="center"/>
            <w:tcMar>
              <w:top w:w="90" w:type="dxa"/>
              <w:start w:w="110" w:type="dxa"/>
              <w:bottom w:w="90" w:type="dxa"/>
              <w:end w:w="110" w:type="dxa"/>
            </w:tcMar>
          </w:tcPr>
          <w:p>
            <w:pPr>
              <w:spacing w:before="0" w:after="0" w:line="252" w:lineRule="auto"/>
            </w:pPr>
            <w:r>
              <w:rPr>
                <w:sz w:val="18"/>
              </w:rPr>
              <w:t>PAR-HIS-001</w:t>
            </w:r>
          </w:p>
        </w:tc>
        <w:tc>
          <w:tcPr>
            <w:tcW w:type="dxa" w:w="1700"/>
            <w:vAlign w:val="center"/>
            <w:tcMar>
              <w:top w:w="90" w:type="dxa"/>
              <w:start w:w="110" w:type="dxa"/>
              <w:bottom w:w="90" w:type="dxa"/>
              <w:end w:w="110" w:type="dxa"/>
            </w:tcMar>
          </w:tcPr>
          <w:p>
            <w:pPr>
              <w:spacing w:before="0" w:after="0" w:line="252" w:lineRule="auto"/>
            </w:pPr>
            <w:r>
              <w:rPr>
                <w:sz w:val="18"/>
              </w:rPr>
              <w:t>작업·수리 이력</w:t>
            </w:r>
          </w:p>
        </w:tc>
        <w:tc>
          <w:tcPr>
            <w:tcW w:type="dxa" w:w="4100"/>
            <w:vAlign w:val="center"/>
            <w:tcMar>
              <w:top w:w="90" w:type="dxa"/>
              <w:start w:w="110" w:type="dxa"/>
              <w:bottom w:w="90" w:type="dxa"/>
              <w:end w:w="110" w:type="dxa"/>
            </w:tcMar>
          </w:tcPr>
          <w:p>
            <w:pPr>
              <w:spacing w:before="0" w:after="0" w:line="252" w:lineRule="auto"/>
            </w:pPr>
            <w:r>
              <w:rPr>
                <w:sz w:val="18"/>
              </w:rPr>
              <w:t>완료거래·작업내용·실제금액·사진·후기·보증·A/S</w:t>
            </w:r>
          </w:p>
        </w:tc>
        <w:tc>
          <w:tcPr>
            <w:tcW w:type="dxa" w:w="2260"/>
            <w:vAlign w:val="center"/>
            <w:tcMar>
              <w:top w:w="90" w:type="dxa"/>
              <w:start w:w="110" w:type="dxa"/>
              <w:bottom w:w="90" w:type="dxa"/>
              <w:end w:w="110" w:type="dxa"/>
            </w:tcMar>
          </w:tcPr>
          <w:p>
            <w:pPr>
              <w:spacing w:before="0" w:after="0" w:line="252" w:lineRule="auto"/>
            </w:pPr>
            <w:r>
              <w:rPr>
                <w:sz w:val="18"/>
              </w:rPr>
              <w:t>검색·필터·재방문 참조·증빙조회</w:t>
            </w:r>
          </w:p>
        </w:tc>
      </w:tr>
      <w:tr>
        <w:tc>
          <w:tcPr>
            <w:tcW w:type="dxa" w:w="1300"/>
            <w:vAlign w:val="center"/>
          </w:tcPr>
          <w:p>
            <w:r/>
            <w:r>
              <w:rPr>
                <w:b w:val="0"/>
              </w:rPr>
              <w:t>PAR-EMG-010</w:t>
            </w:r>
          </w:p>
        </w:tc>
        <w:tc>
          <w:tcPr>
            <w:tcW w:type="dxa" w:w="1700"/>
            <w:vAlign w:val="center"/>
          </w:tcPr>
          <w:p>
            <w:r/>
            <w:r>
              <w:rPr>
                <w:b w:val="0"/>
              </w:rPr>
              <w:t>긴급출동 설정</w:t>
            </w:r>
          </w:p>
        </w:tc>
        <w:tc>
          <w:tcPr>
            <w:tcW w:type="dxa" w:w="4100"/>
            <w:vAlign w:val="center"/>
          </w:tcPr>
          <w:p>
            <w:r/>
            <w:r>
              <w:rPr>
                <w:b w:val="0"/>
              </w:rPr>
              <w:t>서비스별 긴급가능, 요일·시간, 24시간, 임시불가, 휴무예외</w:t>
            </w:r>
          </w:p>
        </w:tc>
        <w:tc>
          <w:tcPr>
            <w:tcW w:type="dxa" w:w="2260"/>
            <w:vAlign w:val="center"/>
          </w:tcPr>
          <w:p>
            <w:r/>
            <w:r>
              <w:rPr>
                <w:b w:val="0"/>
              </w:rPr>
              <w:t>가용정책 저장·현재상태 전환</w:t>
            </w:r>
          </w:p>
        </w:tc>
      </w:tr>
      <w:tr>
        <w:tc>
          <w:tcPr>
            <w:tcW w:type="dxa" w:w="1300"/>
            <w:vAlign w:val="center"/>
          </w:tcPr>
          <w:p>
            <w:r/>
            <w:r>
              <w:rPr>
                <w:b w:val="0"/>
              </w:rPr>
              <w:t>PAR-EMG-020</w:t>
            </w:r>
          </w:p>
        </w:tc>
        <w:tc>
          <w:tcPr>
            <w:tcW w:type="dxa" w:w="1700"/>
            <w:vAlign w:val="center"/>
          </w:tcPr>
          <w:p>
            <w:r/>
            <w:r>
              <w:rPr>
                <w:b w:val="0"/>
              </w:rPr>
              <w:t>긴급요청 수신·응답</w:t>
            </w:r>
          </w:p>
        </w:tc>
        <w:tc>
          <w:tcPr>
            <w:tcW w:type="dxa" w:w="4100"/>
            <w:vAlign w:val="center"/>
          </w:tcPr>
          <w:p>
            <w:r/>
            <w:r>
              <w:rPr>
                <w:b w:val="0"/>
              </w:rPr>
              <w:t>시군구·서비스·요청요약·응답기한·ETA·조건</w:t>
            </w:r>
          </w:p>
        </w:tc>
        <w:tc>
          <w:tcPr>
            <w:tcW w:type="dxa" w:w="2260"/>
            <w:vAlign w:val="center"/>
          </w:tcPr>
          <w:p>
            <w:r/>
            <w:r>
              <w:rPr>
                <w:b w:val="0"/>
              </w:rPr>
              <w:t>출동가능/불가 응답</w:t>
            </w:r>
          </w:p>
        </w:tc>
      </w:tr>
      <w:tr>
        <w:tc>
          <w:tcPr>
            <w:tcW w:type="dxa" w:w="1300"/>
            <w:vAlign w:val="center"/>
          </w:tcPr>
          <w:p>
            <w:r/>
            <w:r>
              <w:rPr>
                <w:b w:val="0"/>
              </w:rPr>
              <w:t>PAR-EMG-030</w:t>
            </w:r>
          </w:p>
        </w:tc>
        <w:tc>
          <w:tcPr>
            <w:tcW w:type="dxa" w:w="1700"/>
            <w:vAlign w:val="center"/>
          </w:tcPr>
          <w:p>
            <w:r/>
            <w:r>
              <w:rPr>
                <w:b w:val="0"/>
              </w:rPr>
              <w:t>긴급출동 진행</w:t>
            </w:r>
          </w:p>
        </w:tc>
        <w:tc>
          <w:tcPr>
            <w:tcW w:type="dxa" w:w="4100"/>
            <w:vAlign w:val="center"/>
          </w:tcPr>
          <w:p>
            <w:r/>
            <w:r>
              <w:rPr>
                <w:b w:val="0"/>
              </w:rPr>
              <w:t>채택 고객 제한정보·채팅·출발·이동·도착·작업</w:t>
            </w:r>
          </w:p>
        </w:tc>
        <w:tc>
          <w:tcPr>
            <w:tcW w:type="dxa" w:w="2260"/>
            <w:vAlign w:val="center"/>
          </w:tcPr>
          <w:p>
            <w:r/>
            <w:r>
              <w:rPr>
                <w:b w:val="0"/>
              </w:rPr>
              <w:t>상태전이·완료보고</w:t>
            </w:r>
          </w:p>
        </w:tc>
      </w:tr>
    </w:tbl>
    <w:p>
      <w:pPr>
        <w:spacing w:after="20"/>
      </w:pPr>
    </w:p>
    <w:p>
      <w:pPr>
        <w:pStyle w:val="Heading2"/>
      </w:pPr>
      <w:r>
        <w:t>4. 본사 오피스 주요 화면</w:t>
      </w:r>
    </w:p>
    <w:tbl>
      <w:tblPr>
        <w:tblStyle w:val="TableGrid"/>
        <w:tblW w:type="dxa" w:w="9360"/>
        <w:jc w:val="left"/>
        <w:tblLayout w:type="fixed"/>
        <w:tblLook w:firstColumn="1" w:firstRow="1" w:lastColumn="0" w:lastRow="0" w:noHBand="0" w:noVBand="1" w:val="04A0"/>
        <w:tblInd w:w="120" w:type="dxa"/>
      </w:tblPr>
      <w:tblGrid>
        <w:gridCol w:w="1300"/>
        <w:gridCol w:w="1800"/>
        <w:gridCol w:w="4200"/>
        <w:gridCol w:w="20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800"/>
            <w:shd w:fill="DDEFF4"/>
            <w:vAlign w:val="center"/>
          </w:tcPr>
          <w:p>
            <w:pPr>
              <w:keepLines/>
              <w:spacing w:after="0"/>
              <w:jc w:val="center"/>
            </w:pPr>
            <w:r>
              <w:rPr>
                <w:rFonts w:ascii="Noto Sans KR" w:hAnsi="Noto Sans KR" w:eastAsia="Noto Sans KR"/>
                <w:b/>
                <w:color w:val="123B52"/>
                <w:sz w:val="16"/>
              </w:rPr>
              <w:t>화면명</w:t>
            </w:r>
          </w:p>
        </w:tc>
        <w:tc>
          <w:tcPr>
            <w:tcW w:type="dxa" w:w="4200"/>
            <w:shd w:fill="DDEFF4"/>
            <w:vAlign w:val="center"/>
          </w:tcPr>
          <w:p>
            <w:pPr>
              <w:keepLines/>
              <w:spacing w:after="0"/>
              <w:jc w:val="center"/>
            </w:pPr>
            <w:r>
              <w:rPr>
                <w:rFonts w:ascii="Noto Sans KR" w:hAnsi="Noto Sans KR" w:eastAsia="Noto Sans KR"/>
                <w:b/>
                <w:color w:val="123B52"/>
                <w:sz w:val="16"/>
              </w:rPr>
              <w:t>주요 큐·데이터</w:t>
            </w:r>
          </w:p>
        </w:tc>
        <w:tc>
          <w:tcPr>
            <w:tcW w:type="dxa" w:w="2060"/>
            <w:shd w:fill="DDEFF4"/>
            <w:vAlign w:val="center"/>
          </w:tcPr>
          <w:p>
            <w:pPr>
              <w:keepLines/>
              <w:spacing w:after="0"/>
              <w:jc w:val="center"/>
            </w:pPr>
            <w:r>
              <w:rPr>
                <w:rFonts w:ascii="Noto Sans KR" w:hAnsi="Noto Sans KR" w:eastAsia="Noto Sans KR"/>
                <w:b/>
                <w:color w:val="123B52"/>
                <w:sz w:val="16"/>
              </w:rPr>
              <w:t>처리 권한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ADM-001</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 대시보드</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요청·견적·거래·구독·분쟁·정산 KPI</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회원·전문가 심사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중복·서류·자격·보험·계좌·제재</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승인/보완/거절</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ADM-020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운영 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미배정·미채택·미완료·A/S 지연</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담당배정·조치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ADM-030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상태·채팅·견적·사진·알림·감사</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중재·상태복구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ADM-040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 관리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카테고리·질문·수수료·안전·알림</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버전등록·승인·게시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ADM-050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충전금·수수료</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원장·차감·복원·대사·조정</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검토/승인 분리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상품</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구독료·주기·수수료·체크리스트</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등록·승인·판매중지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운영</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미배정·오늘방문·미인증·교체·분쟁</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배정·보류·해제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ADM-120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결제·정산</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결제실패·회차별지급·월말정산·송금</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마감·승인·지급</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ADM-200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 관리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고액건·계약·변경·공정·하자</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감시·중재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ADM-300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보안·감사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민감조회·다운로드·로그인·정책변경</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감사·내보내기</w:t>
            </w:r>
          </w:p>
        </w:tc>
      </w:tr>
      <w:tr>
        <w:tc>
          <w:tcPr>
            <w:tcW w:type="dxa" w:w="1300"/>
            <w:vAlign w:val="center"/>
          </w:tcPr>
          <w:p>
            <w:pPr>
              <w:spacing w:after="0" w:line="252" w:lineRule="auto"/>
              <w:jc w:val="center"/>
            </w:pPr>
            <w:r/>
            <w:r>
              <w:rPr>
                <w:rFonts w:ascii="Noto Sans CJK KR" w:hAnsi="Noto Sans CJK KR" w:eastAsia="Noto Sans CJK KR"/>
                <w:b w:val="0"/>
                <w:sz w:val="16"/>
              </w:rPr>
              <w:t>ADM-MATCH-001</w:t>
            </w:r>
          </w:p>
        </w:tc>
        <w:tc>
          <w:tcPr>
            <w:tcW w:type="dxa" w:w="1800"/>
            <w:vAlign w:val="center"/>
          </w:tcPr>
          <w:p>
            <w:pPr>
              <w:spacing w:after="0" w:line="252" w:lineRule="auto"/>
              <w:jc w:val="left"/>
            </w:pPr>
            <w:r/>
            <w:r>
              <w:rPr>
                <w:rFonts w:ascii="Noto Sans CJK KR" w:hAnsi="Noto Sans CJK KR" w:eastAsia="Noto Sans CJK KR"/>
                <w:b w:val="0"/>
                <w:sz w:val="16"/>
              </w:rPr>
              <w:t>요청 자동배포 관리</w:t>
            </w:r>
          </w:p>
        </w:tc>
        <w:tc>
          <w:tcPr>
            <w:tcW w:type="dxa" w:w="4200"/>
            <w:vAlign w:val="center"/>
          </w:tcPr>
          <w:p>
            <w:pPr>
              <w:spacing w:after="0" w:line="252" w:lineRule="auto"/>
              <w:jc w:val="left"/>
            </w:pPr>
            <w:r/>
            <w:r>
              <w:rPr>
                <w:rFonts w:ascii="Noto Sans CJK KR" w:hAnsi="Noto Sans CJK KR" w:eastAsia="Noto Sans CJK KR"/>
                <w:b w:val="0"/>
                <w:sz w:val="16"/>
              </w:rPr>
              <w:t>요청별 카테고리·지역 후보, 발송·도달·응답 현황</w:t>
            </w:r>
          </w:p>
        </w:tc>
        <w:tc>
          <w:tcPr>
            <w:tcW w:type="dxa" w:w="2060"/>
            <w:vAlign w:val="center"/>
          </w:tcPr>
          <w:p>
            <w:pPr>
              <w:spacing w:after="0" w:line="252" w:lineRule="auto"/>
              <w:jc w:val="left"/>
            </w:pPr>
            <w:r/>
            <w:r>
              <w:rPr>
                <w:rFonts w:ascii="Noto Sans CJK KR" w:hAnsi="Noto Sans CJK KR" w:eastAsia="Noto Sans CJK KR"/>
                <w:b w:val="0"/>
                <w:sz w:val="16"/>
              </w:rPr>
              <w:t>재발송·범위확대·중지·감사조회</w:t>
            </w:r>
          </w:p>
        </w:tc>
      </w:tr>
      <w:tr>
        <w:tc>
          <w:tcPr>
            <w:tcW w:type="dxa" w:w="1300"/>
            <w:vAlign w:val="center"/>
          </w:tcPr>
          <w:p>
            <w:pPr>
              <w:spacing w:after="0" w:line="252" w:lineRule="auto"/>
              <w:jc w:val="center"/>
            </w:pPr>
            <w:r/>
            <w:r>
              <w:rPr>
                <w:rFonts w:ascii="Noto Sans CJK KR" w:hAnsi="Noto Sans CJK KR" w:eastAsia="Noto Sans CJK KR"/>
                <w:b w:val="0"/>
                <w:sz w:val="16"/>
              </w:rPr>
              <w:t>ADM-GEO-011</w:t>
            </w:r>
          </w:p>
        </w:tc>
        <w:tc>
          <w:tcPr>
            <w:tcW w:type="dxa" w:w="1800"/>
            <w:vAlign w:val="center"/>
          </w:tcPr>
          <w:p>
            <w:pPr>
              <w:spacing w:after="0" w:line="252" w:lineRule="auto"/>
              <w:jc w:val="left"/>
            </w:pPr>
            <w:r/>
            <w:r>
              <w:rPr>
                <w:rFonts w:ascii="Noto Sans CJK KR" w:hAnsi="Noto Sans CJK KR" w:eastAsia="Noto Sans CJK KR"/>
                <w:b w:val="0"/>
                <w:sz w:val="16"/>
              </w:rPr>
              <w:t>전사 출장지역 정책</w:t>
            </w:r>
          </w:p>
        </w:tc>
        <w:tc>
          <w:tcPr>
            <w:tcW w:type="dxa" w:w="4200"/>
            <w:vAlign w:val="center"/>
          </w:tcPr>
          <w:p>
            <w:pPr>
              <w:spacing w:after="0" w:line="252" w:lineRule="auto"/>
              <w:jc w:val="left"/>
            </w:pPr>
            <w:r/>
            <w:r>
              <w:rPr>
                <w:rFonts w:ascii="Noto Sans CJK KR" w:hAnsi="Noto Sans CJK KR" w:eastAsia="Noto Sans CJK KR"/>
                <w:b w:val="0"/>
                <w:sz w:val="16"/>
              </w:rPr>
              <w:t>서비스별 시·구·군 선택 허용, 행정구역 매핑</w:t>
            </w:r>
          </w:p>
        </w:tc>
        <w:tc>
          <w:tcPr>
            <w:tcW w:type="dxa" w:w="2060"/>
            <w:vAlign w:val="center"/>
          </w:tcPr>
          <w:p>
            <w:pPr>
              <w:spacing w:after="0" w:line="252" w:lineRule="auto"/>
              <w:jc w:val="left"/>
            </w:pPr>
            <w:r/>
            <w:r>
              <w:rPr>
                <w:rFonts w:ascii="Noto Sans CJK KR" w:hAnsi="Noto Sans CJK KR" w:eastAsia="Noto Sans CJK KR"/>
                <w:b w:val="0"/>
                <w:sz w:val="16"/>
              </w:rPr>
              <w:t>공식코드 갱신·비활성·과거이력 보존</w:t>
            </w:r>
          </w:p>
        </w:tc>
      </w:tr>
      <w:tr>
        <w:tc>
          <w:tcPr>
            <w:tcW w:type="dxa" w:w="1300"/>
            <w:vAlign w:val="center"/>
          </w:tcPr>
          <w:p>
            <w:pPr>
              <w:spacing w:after="0" w:line="252" w:lineRule="auto"/>
              <w:jc w:val="center"/>
            </w:pPr>
            <w:r/>
            <w:r>
              <w:rPr>
                <w:rFonts w:ascii="Noto Sans CJK KR" w:hAnsi="Noto Sans CJK KR" w:eastAsia="Noto Sans CJK KR"/>
                <w:b w:val="0"/>
                <w:sz w:val="16"/>
              </w:rPr>
              <w:t>ADM-CREDIT-002</w:t>
            </w:r>
          </w:p>
        </w:tc>
        <w:tc>
          <w:tcPr>
            <w:tcW w:type="dxa" w:w="1800"/>
            <w:vAlign w:val="center"/>
          </w:tcPr>
          <w:p>
            <w:pPr>
              <w:spacing w:after="0" w:line="252" w:lineRule="auto"/>
              <w:jc w:val="left"/>
            </w:pPr>
            <w:r>
              <w:t>수달등급 정렬정책</w:t>
            </w:r>
            <w:r>
              <w:rPr>
                <w:rFonts w:ascii="Noto Sans CJK KR" w:hAnsi="Noto Sans CJK KR" w:eastAsia="Noto Sans CJK KR"/>
                <w:b w:val="0"/>
                <w:sz w:val="16"/>
              </w:rPr>
            </w:r>
          </w:p>
        </w:tc>
        <w:tc>
          <w:tcPr>
            <w:tcW w:type="dxa" w:w="4200"/>
            <w:vAlign w:val="center"/>
          </w:tcPr>
          <w:p>
            <w:pPr>
              <w:spacing w:after="0" w:line="252" w:lineRule="auto"/>
              <w:jc w:val="left"/>
            </w:pPr>
            <w:r/>
            <w:r>
              <w:rPr>
                <w:rFonts w:ascii="Noto Sans CJK KR" w:hAnsi="Noto Sans CJK KR" w:eastAsia="Noto Sans CJK KR"/>
                <w:b w:val="0"/>
                <w:sz w:val="16"/>
              </w:rPr>
              <w:t>목록유형, 1·2·3차 정렬키, 신규전문가 정책</w:t>
            </w:r>
          </w:p>
        </w:tc>
        <w:tc>
          <w:tcPr>
            <w:tcW w:type="dxa" w:w="2060"/>
            <w:vAlign w:val="center"/>
          </w:tcPr>
          <w:p>
            <w:pPr>
              <w:spacing w:after="0" w:line="252" w:lineRule="auto"/>
              <w:jc w:val="left"/>
            </w:pPr>
            <w:r/>
            <w:r>
              <w:rPr>
                <w:rFonts w:ascii="Noto Sans CJK KR" w:hAnsi="Noto Sans CJK KR" w:eastAsia="Noto Sans CJK KR"/>
                <w:b w:val="0"/>
                <w:sz w:val="16"/>
              </w:rPr>
              <w:t>버전관리·미리보기·변경감사</w:t>
            </w:r>
          </w:p>
        </w:tc>
      </w:tr>
      <w:tr>
        <w:tc>
          <w:tcPr>
            <w:tcW w:type="dxa" w:w="1300"/>
            <w:vAlign w:val="center"/>
            <w:tcMar>
              <w:top w:w="90" w:type="dxa"/>
              <w:start w:w="110" w:type="dxa"/>
              <w:bottom w:w="90" w:type="dxa"/>
              <w:end w:w="110" w:type="dxa"/>
            </w:tcMar>
          </w:tcPr>
          <w:p>
            <w:pPr>
              <w:spacing w:before="0" w:after="0" w:line="252" w:lineRule="auto"/>
            </w:pPr>
            <w:r>
              <w:rPr>
                <w:sz w:val="18"/>
              </w:rPr>
              <w:t>ADM-HIS-001</w:t>
            </w:r>
          </w:p>
        </w:tc>
        <w:tc>
          <w:tcPr>
            <w:tcW w:type="dxa" w:w="1800"/>
            <w:vAlign w:val="center"/>
            <w:tcMar>
              <w:top w:w="90" w:type="dxa"/>
              <w:start w:w="110" w:type="dxa"/>
              <w:bottom w:w="90" w:type="dxa"/>
              <w:end w:w="110" w:type="dxa"/>
            </w:tcMar>
          </w:tcPr>
          <w:p>
            <w:pPr>
              <w:spacing w:before="0" w:after="0" w:line="252" w:lineRule="auto"/>
            </w:pPr>
            <w:r>
              <w:rPr>
                <w:sz w:val="18"/>
              </w:rPr>
              <w:t>수리·서비스 이력 관리</w:t>
            </w:r>
          </w:p>
        </w:tc>
        <w:tc>
          <w:tcPr>
            <w:tcW w:type="dxa" w:w="4200"/>
            <w:vAlign w:val="center"/>
            <w:tcMar>
              <w:top w:w="90" w:type="dxa"/>
              <w:start w:w="110" w:type="dxa"/>
              <w:bottom w:w="90" w:type="dxa"/>
              <w:end w:w="110" w:type="dxa"/>
            </w:tcMar>
          </w:tcPr>
          <w:p>
            <w:pPr>
              <w:spacing w:before="0" w:after="0" w:line="252" w:lineRule="auto"/>
            </w:pPr>
            <w:r>
              <w:rPr>
                <w:sz w:val="18"/>
              </w:rPr>
              <w:t>거래별 이력연결, 시설·제품 연결, A/S 연계, 정정요청, 변경이력</w:t>
            </w:r>
          </w:p>
        </w:tc>
        <w:tc>
          <w:tcPr>
            <w:tcW w:type="dxa" w:w="2060"/>
            <w:vAlign w:val="center"/>
            <w:tcMar>
              <w:top w:w="90" w:type="dxa"/>
              <w:start w:w="110" w:type="dxa"/>
              <w:bottom w:w="90" w:type="dxa"/>
              <w:end w:w="110" w:type="dxa"/>
            </w:tcMar>
          </w:tcPr>
          <w:p>
            <w:pPr>
              <w:spacing w:before="0" w:after="0" w:line="252" w:lineRule="auto"/>
            </w:pPr>
            <w:r>
              <w:rPr>
                <w:sz w:val="18"/>
              </w:rPr>
              <w:t>조회·정정승인·연결해제·감사</w:t>
            </w:r>
          </w:p>
        </w:tc>
      </w:tr>
      <w:tr>
        <w:tc>
          <w:tcPr>
            <w:tcW w:type="dxa" w:w="1300"/>
            <w:vAlign w:val="center"/>
          </w:tcPr>
          <w:p>
            <w:r/>
            <w:r>
              <w:rPr>
                <w:b w:val="0"/>
              </w:rPr>
              <w:t>ADM-EMG-010</w:t>
            </w:r>
          </w:p>
        </w:tc>
        <w:tc>
          <w:tcPr>
            <w:tcW w:type="dxa" w:w="1800"/>
            <w:vAlign w:val="center"/>
          </w:tcPr>
          <w:p>
            <w:r/>
            <w:r>
              <w:rPr>
                <w:b w:val="0"/>
              </w:rPr>
              <w:t>긴급출동 운영</w:t>
            </w:r>
          </w:p>
        </w:tc>
        <w:tc>
          <w:tcPr>
            <w:tcW w:type="dxa" w:w="4200"/>
            <w:vAlign w:val="center"/>
          </w:tcPr>
          <w:p>
            <w:r/>
            <w:r>
              <w:rPr>
                <w:b w:val="0"/>
              </w:rPr>
              <w:t>긴급요청·후보·응답·ETA·미응답·상태·예외</w:t>
            </w:r>
          </w:p>
        </w:tc>
        <w:tc>
          <w:tcPr>
            <w:tcW w:type="dxa" w:w="2060"/>
            <w:vAlign w:val="center"/>
          </w:tcPr>
          <w:p>
            <w:r/>
            <w:r>
              <w:rPr>
                <w:b w:val="0"/>
              </w:rPr>
              <w:t>범위확대·중재·감사조회</w:t>
            </w:r>
          </w:p>
        </w:tc>
      </w:tr>
    </w:tbl>
    <w:p>
      <w:pPr>
        <w:spacing w:after="20"/>
      </w:pPr>
    </w:p>
    <w:p>
      <w:r>
        <w:br w:type="page"/>
      </w:r>
    </w:p>
    <w:p>
      <w:pPr>
        <w:pStyle w:val="Heading1"/>
      </w:pPr>
      <w:r>
        <w:t>ⅩⅣ. DB 설계 원칙·ERD 관계</w:t>
      </w:r>
    </w:p>
    <w:p>
      <w:pPr>
        <w:pStyle w:val="Heading2"/>
      </w:pPr>
      <w:r>
        <w:t>1. 물리 설계 기준</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항목</w:t>
            </w:r>
          </w:p>
        </w:tc>
        <w:tc>
          <w:tcPr>
            <w:tcW w:type="dxa" w:w="7560"/>
            <w:shd w:fill="DDEFF4"/>
            <w:vAlign w:val="center"/>
          </w:tcPr>
          <w:p>
            <w:pPr>
              <w:keepLines/>
              <w:spacing w:after="0"/>
              <w:jc w:val="center"/>
            </w:pPr>
            <w:r>
              <w:rPr>
                <w:rFonts w:ascii="Noto Sans KR" w:hAnsi="Noto Sans KR" w:eastAsia="Noto Sans KR"/>
                <w:b/>
                <w:color w:val="123B52"/>
                <w:sz w:val="18"/>
              </w:rPr>
              <w:t>기준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DBMS</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관계형 DB를 기본 운영 DB로 사용하고 파일은 객체저장소, 검색은 별도 색인으로 분리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키</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내부 PK는 BIGINT 또는 UUID 중 하나로 통일; 외부 노출에는 추측 불가능한 public_id 사용</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시간</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DB에는 UTC 저장, 화면은 Asia/Seoul 변환; created_at·updated_at·deleted_at 표준화</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삭제</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거래·정산·감사 데이터는 물리삭제 금지, 상태·익명화·보존만료 배치로 관리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금액</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DECIMAL(19,4), 통화코드, 공급가·세액·총액을 분리하고 부동소수점 사용 금지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정책</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가격·수수료·약관·체크리스트는 effective_from/to와 version을 가진 이력형</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동시성</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row_version 또는 낙관적 잠금; 채택·차감·결제·정산에는 멱등키와 유일 제약</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암호화</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계좌·식별정보는 애플리케이션 필드 암호화, 검색용 해시는 별도 저장</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감사</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중요 변경은 변경전·변경후·행위자·사유·IP·추적 ID를 append-only 로그에 저장</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인덱스</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FK, 상태+일시, 사용자+일시, 지역+카테고리, 정산월+전문가 중심; 실제 실행계획으로 검증</w:t>
            </w:r>
          </w:p>
        </w:tc>
      </w:tr>
    </w:tbl>
    <w:p>
      <w:pPr>
        <w:spacing w:after="20"/>
      </w:pPr>
    </w:p>
    <w:p>
      <w:pPr>
        <w:pStyle w:val="Heading2"/>
      </w:pPr>
      <w:r>
        <w:t>2. 핵심 ERD 관계</w:t>
      </w:r>
    </w:p>
    <w:tbl>
      <w:tblPr>
        <w:tblStyle w:val="TableGrid"/>
        <w:tblW w:type="dxa" w:w="9360"/>
        <w:jc w:val="left"/>
        <w:tblLayout w:type="fixed"/>
        <w:tblLook w:firstColumn="1" w:firstRow="1" w:lastColumn="0" w:lastRow="0" w:noHBand="0" w:noVBand="1" w:val="04A0"/>
        <w:tblInd w:w="120" w:type="dxa"/>
      </w:tblPr>
      <w:tblGrid>
        <w:gridCol w:w="2100"/>
        <w:gridCol w:w="1700"/>
        <w:gridCol w:w="2700"/>
        <w:gridCol w:w="28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6"/>
              </w:rPr>
              <w:t>부모</w:t>
            </w:r>
          </w:p>
        </w:tc>
        <w:tc>
          <w:tcPr>
            <w:tcW w:type="dxa" w:w="1700"/>
            <w:shd w:fill="DDEFF4"/>
            <w:vAlign w:val="center"/>
          </w:tcPr>
          <w:p>
            <w:pPr>
              <w:keepLines/>
              <w:spacing w:after="0"/>
              <w:jc w:val="center"/>
            </w:pPr>
            <w:r>
              <w:rPr>
                <w:rFonts w:ascii="Noto Sans KR" w:hAnsi="Noto Sans KR" w:eastAsia="Noto Sans KR"/>
                <w:b/>
                <w:color w:val="123B52"/>
                <w:sz w:val="16"/>
              </w:rPr>
              <w:t>관계</w:t>
            </w:r>
          </w:p>
        </w:tc>
        <w:tc>
          <w:tcPr>
            <w:tcW w:type="dxa" w:w="2700"/>
            <w:shd w:fill="DDEFF4"/>
            <w:vAlign w:val="center"/>
          </w:tcPr>
          <w:p>
            <w:pPr>
              <w:keepLines/>
              <w:spacing w:after="0"/>
              <w:jc w:val="center"/>
            </w:pPr>
            <w:r>
              <w:rPr>
                <w:rFonts w:ascii="Noto Sans KR" w:hAnsi="Noto Sans KR" w:eastAsia="Noto Sans KR"/>
                <w:b/>
                <w:color w:val="123B52"/>
                <w:sz w:val="16"/>
              </w:rPr>
              <w:t>자식</w:t>
            </w:r>
          </w:p>
        </w:tc>
        <w:tc>
          <w:tcPr>
            <w:tcW w:type="dxa" w:w="2860"/>
            <w:shd w:fill="DDEFF4"/>
            <w:vAlign w:val="center"/>
          </w:tcPr>
          <w:p>
            <w:pPr>
              <w:keepLines/>
              <w:spacing w:after="0"/>
              <w:jc w:val="center"/>
            </w:pPr>
            <w:r>
              <w:rPr>
                <w:rFonts w:ascii="Noto Sans KR" w:hAnsi="Noto Sans KR" w:eastAsia="Noto Sans KR"/>
                <w:b/>
                <w:color w:val="123B52"/>
                <w:sz w:val="16"/>
              </w:rPr>
              <w:t>카디널리티·무결성</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역할 보유</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user_roles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role_code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 요청</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작성자 필수</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모집</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전문가당 활성견적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채택 결과</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0..1:1, 요청당 활성거래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 지갑</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1:1, 통화별 확장 가능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불변 원장</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wallet_ledger</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잔액은 원장 대사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 자료</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work_completions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차수, 최종확정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후기/A·S</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reviews / after_services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 / 1:N</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subscription_products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계약 생성</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상품정책 스냅샷</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 결제</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subscription_payments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결제월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반복 방문</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회차번호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완료·고객확인</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visit_completions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1:1, 수정은 차수이력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 항목</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settlement_items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0..1:1, 보류상태 포함</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정산서</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전문가+정산월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 집계</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settlement_items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승인 후 잠금</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interior_projects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공정·변경</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milestones / change_orders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계약차수 연결</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엔터티</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파일·알림·감사</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media_files / notifications / audit_logs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다형 참조+권한검사</w:t>
            </w:r>
          </w:p>
        </w:tc>
      </w:tr>
      <w:tr>
        <w:tc>
          <w:tcPr>
            <w:tcW w:type="dxa" w:w="2100"/>
            <w:vAlign w:val="center"/>
          </w:tcPr>
          <w:p>
            <w:pPr>
              <w:spacing w:after="0" w:line="252" w:lineRule="auto"/>
              <w:jc w:val="center"/>
            </w:pPr>
            <w:r/>
            <w:r>
              <w:rPr>
                <w:rFonts w:ascii="Noto Sans CJK KR" w:hAnsi="Noto Sans CJK KR" w:eastAsia="Noto Sans CJK KR"/>
                <w:b w:val="0"/>
                <w:sz w:val="16"/>
              </w:rPr>
              <w:t>AdministrativeArea</w:t>
            </w:r>
          </w:p>
        </w:tc>
        <w:tc>
          <w:tcPr>
            <w:tcW w:type="dxa" w:w="1700"/>
            <w:vAlign w:val="center"/>
          </w:tcPr>
          <w:p>
            <w:pPr>
              <w:spacing w:after="0" w:line="252" w:lineRule="auto"/>
              <w:jc w:val="left"/>
            </w:pPr>
            <w:r/>
            <w:r>
              <w:rPr>
                <w:rFonts w:ascii="Noto Sans CJK KR" w:hAnsi="Noto Sans CJK KR" w:eastAsia="Noto Sans CJK KR"/>
                <w:b w:val="0"/>
                <w:sz w:val="16"/>
              </w:rPr>
              <w:t>area_id</w:t>
            </w:r>
          </w:p>
        </w:tc>
        <w:tc>
          <w:tcPr>
            <w:tcW w:type="dxa" w:w="2700"/>
            <w:vAlign w:val="center"/>
          </w:tcPr>
          <w:p>
            <w:pPr>
              <w:spacing w:after="0" w:line="252" w:lineRule="auto"/>
              <w:jc w:val="left"/>
            </w:pPr>
            <w:r/>
            <w:r>
              <w:rPr>
                <w:rFonts w:ascii="Noto Sans CJK KR" w:hAnsi="Noto Sans CJK KR" w:eastAsia="Noto Sans CJK KR"/>
                <w:b w:val="0"/>
                <w:sz w:val="16"/>
              </w:rPr>
              <w:t>area_code, area_name, area_level, parent_area_id, effective_from/to</w:t>
            </w:r>
          </w:p>
        </w:tc>
        <w:tc>
          <w:tcPr>
            <w:tcW w:type="dxa" w:w="2860"/>
            <w:vAlign w:val="center"/>
          </w:tcPr>
          <w:p>
            <w:pPr>
              <w:spacing w:after="0" w:line="252" w:lineRule="auto"/>
              <w:jc w:val="left"/>
            </w:pPr>
            <w:r/>
            <w:r>
              <w:rPr>
                <w:rFonts w:ascii="Noto Sans CJK KR" w:hAnsi="Noto Sans CJK KR" w:eastAsia="Noto Sans CJK KR"/>
                <w:b w:val="0"/>
                <w:sz w:val="16"/>
              </w:rPr>
              <w:t>공식 행정구역 코드 UNIQUE, 계층·유효기간 인덱스</w:t>
            </w:r>
          </w:p>
        </w:tc>
      </w:tr>
      <w:tr>
        <w:tc>
          <w:tcPr>
            <w:tcW w:type="dxa" w:w="2100"/>
            <w:vAlign w:val="center"/>
          </w:tcPr>
          <w:p>
            <w:pPr>
              <w:spacing w:after="0" w:line="252" w:lineRule="auto"/>
              <w:jc w:val="center"/>
            </w:pPr>
            <w:r/>
            <w:r>
              <w:rPr>
                <w:rFonts w:ascii="Noto Sans CJK KR" w:hAnsi="Noto Sans CJK KR" w:eastAsia="Noto Sans CJK KR"/>
                <w:b w:val="0"/>
                <w:sz w:val="16"/>
              </w:rPr>
              <w:t>ProviderServiceArea</w:t>
            </w:r>
          </w:p>
        </w:tc>
        <w:tc>
          <w:tcPr>
            <w:tcW w:type="dxa" w:w="1700"/>
            <w:vAlign w:val="center"/>
          </w:tcPr>
          <w:p>
            <w:pPr>
              <w:spacing w:after="0" w:line="252" w:lineRule="auto"/>
              <w:jc w:val="left"/>
            </w:pPr>
            <w:r/>
            <w:r>
              <w:rPr>
                <w:rFonts w:ascii="Noto Sans CJK KR" w:hAnsi="Noto Sans CJK KR" w:eastAsia="Noto Sans CJK KR"/>
                <w:b w:val="0"/>
                <w:sz w:val="16"/>
              </w:rPr>
              <w:t>provider_service_area_id / provider_id, category_id, area_id</w:t>
            </w:r>
          </w:p>
        </w:tc>
        <w:tc>
          <w:tcPr>
            <w:tcW w:type="dxa" w:w="2700"/>
            <w:vAlign w:val="center"/>
          </w:tcPr>
          <w:p>
            <w:pPr>
              <w:spacing w:after="0" w:line="252" w:lineRule="auto"/>
              <w:jc w:val="left"/>
            </w:pPr>
            <w:r/>
            <w:r>
              <w:rPr>
                <w:rFonts w:ascii="Noto Sans CJK KR" w:hAnsi="Noto Sans CJK KR" w:eastAsia="Noto Sans CJK KR"/>
                <w:b w:val="0"/>
                <w:sz w:val="16"/>
              </w:rPr>
              <w:t>is_active, effective_from/to</w:t>
            </w:r>
          </w:p>
        </w:tc>
        <w:tc>
          <w:tcPr>
            <w:tcW w:type="dxa" w:w="2860"/>
            <w:vAlign w:val="center"/>
          </w:tcPr>
          <w:p>
            <w:pPr>
              <w:spacing w:after="0" w:line="252" w:lineRule="auto"/>
              <w:jc w:val="left"/>
            </w:pPr>
            <w:r/>
            <w:r>
              <w:rPr>
                <w:rFonts w:ascii="Noto Sans CJK KR" w:hAnsi="Noto Sans CJK KR" w:eastAsia="Noto Sans CJK KR"/>
                <w:b w:val="0"/>
                <w:sz w:val="16"/>
              </w:rPr>
              <w:t>전문가+카테고리+지역+적용일 UNIQUE</w:t>
            </w:r>
          </w:p>
        </w:tc>
      </w:tr>
      <w:tr>
        <w:tc>
          <w:tcPr>
            <w:tcW w:type="dxa" w:w="2100"/>
            <w:vAlign w:val="center"/>
          </w:tcPr>
          <w:p>
            <w:pPr>
              <w:spacing w:after="0" w:line="252" w:lineRule="auto"/>
              <w:jc w:val="center"/>
            </w:pPr>
            <w:r/>
            <w:r>
              <w:rPr>
                <w:rFonts w:ascii="Noto Sans CJK KR" w:hAnsi="Noto Sans CJK KR" w:eastAsia="Noto Sans CJK KR"/>
                <w:b w:val="0"/>
                <w:sz w:val="16"/>
              </w:rPr>
              <w:t>ProviderRecurringAvailability</w:t>
            </w:r>
          </w:p>
        </w:tc>
        <w:tc>
          <w:tcPr>
            <w:tcW w:type="dxa" w:w="1700"/>
            <w:vAlign w:val="center"/>
          </w:tcPr>
          <w:p>
            <w:pPr>
              <w:spacing w:after="0" w:line="252" w:lineRule="auto"/>
              <w:jc w:val="left"/>
            </w:pPr>
            <w:r/>
            <w:r>
              <w:rPr>
                <w:rFonts w:ascii="Noto Sans CJK KR" w:hAnsi="Noto Sans CJK KR" w:eastAsia="Noto Sans CJK KR"/>
                <w:b w:val="0"/>
                <w:sz w:val="16"/>
              </w:rPr>
              <w:t>availability_id / provider_id, category_id</w:t>
            </w:r>
          </w:p>
        </w:tc>
        <w:tc>
          <w:tcPr>
            <w:tcW w:type="dxa" w:w="2700"/>
            <w:vAlign w:val="center"/>
          </w:tcPr>
          <w:p>
            <w:pPr>
              <w:spacing w:after="0" w:line="252" w:lineRule="auto"/>
              <w:jc w:val="left"/>
            </w:pPr>
            <w:r/>
            <w:r>
              <w:rPr>
                <w:rFonts w:ascii="Noto Sans CJK KR" w:hAnsi="Noto Sans CJK KR" w:eastAsia="Noto Sans CJK KR"/>
                <w:b w:val="0"/>
                <w:sz w:val="16"/>
              </w:rPr>
              <w:t>weekday, start_time, end_time, max_visits, timezone</w:t>
            </w:r>
          </w:p>
        </w:tc>
        <w:tc>
          <w:tcPr>
            <w:tcW w:type="dxa" w:w="2860"/>
            <w:vAlign w:val="center"/>
          </w:tcPr>
          <w:p>
            <w:pPr>
              <w:spacing w:after="0" w:line="252" w:lineRule="auto"/>
              <w:jc w:val="left"/>
            </w:pPr>
            <w:r/>
            <w:r>
              <w:rPr>
                <w:rFonts w:ascii="Noto Sans CJK KR" w:hAnsi="Noto Sans CJK KR" w:eastAsia="Noto Sans CJK KR"/>
                <w:b w:val="0"/>
                <w:sz w:val="16"/>
              </w:rPr>
              <w:t>시간 역전 금지, 중복 슬롯 검사</w:t>
            </w:r>
          </w:p>
        </w:tc>
      </w:tr>
    </w:tbl>
    <w:p>
      <w:pPr>
        <w:spacing w:after="20"/>
      </w:pPr>
    </w:p>
    <w:p>
      <w:pPr>
        <w:pStyle w:val="Heading2"/>
      </w:pPr>
      <w:r>
        <w:t>3. 스키마 분리 권장</w:t>
      </w:r>
    </w:p>
    <w:tbl>
      <w:tblPr>
        <w:tblStyle w:val="TableGrid"/>
        <w:tblW w:type="dxa" w:w="9360"/>
        <w:jc w:val="left"/>
        <w:tblLayout w:type="fixed"/>
        <w:tblLook w:firstColumn="1" w:firstRow="1" w:lastColumn="0" w:lastRow="0" w:noHBand="0" w:noVBand="1" w:val="04A0"/>
        <w:tblInd w:w="120" w:type="dxa"/>
      </w:tblPr>
      <w:tblGrid>
        <w:gridCol w:w="1400"/>
        <w:gridCol w:w="5200"/>
        <w:gridCol w:w="27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스키마</w:t>
            </w:r>
          </w:p>
        </w:tc>
        <w:tc>
          <w:tcPr>
            <w:tcW w:type="dxa" w:w="5200"/>
            <w:shd w:fill="DDEFF4"/>
            <w:vAlign w:val="center"/>
          </w:tcPr>
          <w:p>
            <w:pPr>
              <w:keepLines/>
              <w:spacing w:after="0"/>
              <w:jc w:val="center"/>
            </w:pPr>
            <w:r>
              <w:rPr>
                <w:rFonts w:ascii="Noto Sans KR" w:hAnsi="Noto Sans KR" w:eastAsia="Noto Sans KR"/>
                <w:b/>
                <w:color w:val="123B52"/>
                <w:sz w:val="16"/>
              </w:rPr>
              <w:t>주요 테이블</w:t>
            </w:r>
          </w:p>
        </w:tc>
        <w:tc>
          <w:tcPr>
            <w:tcW w:type="dxa" w:w="2760"/>
            <w:shd w:fill="DDEFF4"/>
            <w:vAlign w:val="center"/>
          </w:tcPr>
          <w:p>
            <w:pPr>
              <w:keepLines/>
              <w:spacing w:after="0"/>
              <w:jc w:val="center"/>
            </w:pPr>
            <w:r>
              <w:rPr>
                <w:rFonts w:ascii="Noto Sans KR" w:hAnsi="Noto Sans KR" w:eastAsia="Noto Sans KR"/>
                <w:b/>
                <w:color w:val="123B52"/>
                <w:sz w:val="16"/>
              </w:rPr>
              <w:t>책임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iam</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 roles, user_roles, consents, sessions, devices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계정·인증·동의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catalog</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categories, question_templates, fee_policies, safety_rules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카탈로그·정책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market</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 answers, quotes, quote_items, transactions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일회성 거래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partner</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 credentials, areas, bank_accounts, wallets, wallet_ledger</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전문가·충전금</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work</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appointments, work_logs, completions, reviews, after_services, disputes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작업·사후관리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products, contracts, payments, visits, confirmations, settlement_items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정기구독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finance</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 payouts, refunds, adjustments, reconciliations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결제·정산·대사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interior</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projects, surveys, designs, contracts, milestones, changes, defects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common</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media_files, notifications, audit_logs, outbox_events, jobs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공통·비동기</w:t>
            </w:r>
          </w:p>
        </w:tc>
      </w:tr>
      <w:tr>
        <w:tc>
          <w:tcPr>
            <w:tcW w:type="dxa" w:w="1400"/>
            <w:vAlign w:val="center"/>
            <w:tcMar>
              <w:top w:w="90" w:type="dxa"/>
              <w:start w:w="110" w:type="dxa"/>
              <w:bottom w:w="90" w:type="dxa"/>
              <w:end w:w="110" w:type="dxa"/>
            </w:tcMar>
          </w:tcPr>
          <w:p>
            <w:pPr>
              <w:spacing w:before="0" w:after="0" w:line="252" w:lineRule="auto"/>
            </w:pPr>
            <w:r>
              <w:rPr>
                <w:sz w:val="18"/>
              </w:rPr>
              <w:t>history</w:t>
            </w:r>
          </w:p>
        </w:tc>
        <w:tc>
          <w:tcPr>
            <w:tcW w:type="dxa" w:w="5200"/>
            <w:vAlign w:val="center"/>
            <w:tcMar>
              <w:top w:w="90" w:type="dxa"/>
              <w:start w:w="110" w:type="dxa"/>
              <w:bottom w:w="90" w:type="dxa"/>
              <w:end w:w="110" w:type="dxa"/>
            </w:tcMar>
          </w:tcPr>
          <w:p>
            <w:pPr>
              <w:spacing w:before="0" w:after="0" w:line="252" w:lineRule="auto"/>
            </w:pPr>
            <w:r>
              <w:rPr>
                <w:sz w:val="18"/>
              </w:rPr>
              <w:t>service_assets, transaction_asset_links, service_history_entries, service_history_items</w:t>
            </w:r>
          </w:p>
        </w:tc>
        <w:tc>
          <w:tcPr>
            <w:tcW w:type="dxa" w:w="2760"/>
            <w:vAlign w:val="center"/>
            <w:tcMar>
              <w:top w:w="90" w:type="dxa"/>
              <w:start w:w="110" w:type="dxa"/>
              <w:bottom w:w="90" w:type="dxa"/>
              <w:end w:w="110" w:type="dxa"/>
            </w:tcMar>
          </w:tcPr>
          <w:p>
            <w:pPr>
              <w:spacing w:before="0" w:after="0" w:line="252" w:lineRule="auto"/>
            </w:pPr>
            <w:r>
              <w:rPr>
                <w:sz w:val="18"/>
              </w:rPr>
              <w:t>시설·제품 기준 수리·서비스 이력, 재수리/A·S 연결</w:t>
            </w:r>
          </w:p>
        </w:tc>
      </w:tr>
    </w:tbl>
    <w:p>
      <w:pPr>
        <w:spacing w:after="20"/>
      </w:pPr>
    </w:p>
    <w:p>
      <w:r>
        <w:br w:type="page"/>
      </w:r>
    </w:p>
    <w:p>
      <w:pPr>
        <w:pStyle w:val="Heading1"/>
      </w:pPr>
      <w:r>
        <w:t>ⅩⅤ. DB 데이터사전 — 공통·회원·카탈로그</w:t>
      </w:r>
    </w:p>
    <w:p>
      <w:pPr>
        <w:pStyle w:val="Heading2"/>
      </w:pPr>
      <w:r>
        <w:t>1. 공통 컬럼 규칙</w:t>
      </w:r>
    </w:p>
    <w:tbl>
      <w:tblPr>
        <w:tblStyle w:val="TableGrid"/>
        <w:tblW w:type="dxa" w:w="9260"/>
        <w:jc w:val="left"/>
        <w:tblLayout w:type="fixed"/>
        <w:tblLook w:firstColumn="1" w:firstRow="1" w:lastColumn="0" w:lastRow="0" w:noHBand="0" w:noVBand="1" w:val="04A0"/>
        <w:tblInd w:w="120" w:type="dxa"/>
      </w:tblPr>
      <w:tblGrid>
        <w:gridCol w:w="2200"/>
        <w:gridCol w:w="2300"/>
        <w:gridCol w:w="900"/>
        <w:gridCol w:w="3860"/>
      </w:tblGrid>
      <w:tr>
        <w:trPr>
          <w:tblHeader w:val="true"/>
          <w:cantSplit/>
        </w:trPr>
        <w:tc>
          <w:tcPr>
            <w:tcW w:type="dxa" w:w="2200"/>
            <w:shd w:fill="DDEFF4"/>
            <w:vAlign w:val="center"/>
          </w:tcPr>
          <w:p>
            <w:pPr>
              <w:keepLines/>
              <w:spacing w:after="0"/>
              <w:jc w:val="center"/>
            </w:pPr>
            <w:r>
              <w:rPr>
                <w:rFonts w:ascii="Noto Sans KR" w:hAnsi="Noto Sans KR" w:eastAsia="Noto Sans KR"/>
                <w:b/>
                <w:color w:val="123B52"/>
                <w:sz w:val="17"/>
              </w:rPr>
              <w:t>컬럼</w:t>
            </w:r>
          </w:p>
        </w:tc>
        <w:tc>
          <w:tcPr>
            <w:tcW w:type="dxa" w:w="2300"/>
            <w:shd w:fill="DDEFF4"/>
            <w:vAlign w:val="center"/>
          </w:tcPr>
          <w:p>
            <w:pPr>
              <w:keepLines/>
              <w:spacing w:after="0"/>
              <w:jc w:val="center"/>
            </w:pPr>
            <w:r>
              <w:rPr>
                <w:rFonts w:ascii="Noto Sans KR" w:hAnsi="Noto Sans KR" w:eastAsia="Noto Sans KR"/>
                <w:b/>
                <w:color w:val="123B52"/>
                <w:sz w:val="17"/>
              </w:rPr>
              <w:t>형식</w:t>
            </w:r>
          </w:p>
        </w:tc>
        <w:tc>
          <w:tcPr>
            <w:tcW w:type="dxa" w:w="900"/>
            <w:shd w:fill="DDEFF4"/>
            <w:vAlign w:val="center"/>
          </w:tcPr>
          <w:p>
            <w:pPr>
              <w:keepLines/>
              <w:spacing w:after="0"/>
              <w:jc w:val="center"/>
            </w:pPr>
            <w:r>
              <w:rPr>
                <w:rFonts w:ascii="Noto Sans KR" w:hAnsi="Noto Sans KR" w:eastAsia="Noto Sans KR"/>
                <w:b/>
                <w:color w:val="123B52"/>
                <w:sz w:val="17"/>
              </w:rPr>
              <w:t>NULL</w:t>
            </w:r>
          </w:p>
        </w:tc>
        <w:tc>
          <w:tcPr>
            <w:tcW w:type="dxa" w:w="3860"/>
            <w:shd w:fill="DDEFF4"/>
            <w:vAlign w:val="center"/>
          </w:tcPr>
          <w:p>
            <w:pPr>
              <w:keepLines/>
              <w:spacing w:after="0"/>
              <w:jc w:val="center"/>
            </w:pPr>
            <w:r>
              <w:rPr>
                <w:rFonts w:ascii="Noto Sans KR" w:hAnsi="Noto Sans KR" w:eastAsia="Noto Sans KR"/>
                <w:b/>
                <w:color w:val="123B52"/>
                <w:sz w:val="17"/>
              </w:rPr>
              <w:t>설명</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id</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내부 기본키</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public_id</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외부 API 식별자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status_code</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VARCHAR(30)</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코드테이블 또는 제한값</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version_no</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INT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업무/정책 차수</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created_at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UTC 생성일시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created_by</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생성 사용자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updated_at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UTC 수정일시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updated_by</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수정 사용자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deleted_at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논리삭제 시각</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row_version</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낙관적 잠금</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w:t>
            </w:r>
          </w:p>
        </w:tc>
        <w:tc>
          <w:tcPr>
            <w:tcW w:type="dxa" w:w="2300"/>
            <w:vAlign w:val="center"/>
          </w:tcPr>
          <w:p>
            <w:pPr>
              <w:spacing w:after="0" w:line="252" w:lineRule="auto"/>
              <w:jc w:val="left"/>
            </w:pPr>
            <w:r/>
            <w:r>
              <w:rPr>
                <w:rFonts w:ascii="Noto Sans CJK KR" w:hAnsi="Noto Sans CJK KR" w:eastAsia="Noto Sans CJK KR"/>
                <w:b w:val="0"/>
                <w:sz w:val="16"/>
              </w:rPr>
              <w:t>subscription_request_id / customer_id, category_id, service_address_id</w:t>
            </w:r>
          </w:p>
        </w:tc>
        <w:tc>
          <w:tcPr>
            <w:tcW w:type="dxa" w:w="900"/>
            <w:vAlign w:val="center"/>
          </w:tcPr>
          <w:p>
            <w:pPr>
              <w:spacing w:after="0" w:line="252" w:lineRule="auto"/>
              <w:jc w:val="left"/>
            </w:pPr>
            <w:r/>
            <w:r>
              <w:rPr>
                <w:rFonts w:ascii="Noto Sans CJK KR" w:hAnsi="Noto Sans CJK KR" w:eastAsia="Noto Sans CJK KR"/>
                <w:b w:val="0"/>
                <w:sz w:val="16"/>
              </w:rPr>
              <w:t>request_type, title, detail, area_size, schedule_rule, preferred_start_at, pricing_mode, status</w:t>
            </w:r>
          </w:p>
        </w:tc>
        <w:tc>
          <w:tcPr>
            <w:tcW w:type="dxa" w:w="3860"/>
            <w:vAlign w:val="center"/>
          </w:tcPr>
          <w:p>
            <w:pPr>
              <w:spacing w:after="0" w:line="252" w:lineRule="auto"/>
              <w:jc w:val="left"/>
            </w:pPr>
            <w:r/>
            <w:r>
              <w:rPr>
                <w:rFonts w:ascii="Noto Sans CJK KR" w:hAnsi="Noto Sans CJK KR" w:eastAsia="Noto Sans CJK KR"/>
                <w:b w:val="0"/>
                <w:sz w:val="16"/>
              </w:rPr>
              <w:t>주문형 요청 원본 보존, 결제확정 시 계약 스냅샷 생성</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SubscriptionRequestAnswer</w:t>
            </w:r>
          </w:p>
        </w:tc>
        <w:tc>
          <w:tcPr>
            <w:tcW w:type="dxa" w:w="2300"/>
            <w:vAlign w:val="center"/>
          </w:tcPr>
          <w:p>
            <w:pPr>
              <w:spacing w:after="0" w:line="252" w:lineRule="auto"/>
              <w:jc w:val="left"/>
            </w:pPr>
            <w:r/>
            <w:r>
              <w:rPr>
                <w:rFonts w:ascii="Noto Sans CJK KR" w:hAnsi="Noto Sans CJK KR" w:eastAsia="Noto Sans CJK KR"/>
                <w:b w:val="0"/>
                <w:sz w:val="16"/>
              </w:rPr>
              <w:t>answer_id / subscription_request_id, field_definition_id</w:t>
            </w:r>
          </w:p>
        </w:tc>
        <w:tc>
          <w:tcPr>
            <w:tcW w:type="dxa" w:w="900"/>
            <w:vAlign w:val="center"/>
          </w:tcPr>
          <w:p>
            <w:pPr>
              <w:spacing w:after="0" w:line="252" w:lineRule="auto"/>
              <w:jc w:val="left"/>
            </w:pPr>
            <w:r/>
            <w:r>
              <w:rPr>
                <w:rFonts w:ascii="Noto Sans CJK KR" w:hAnsi="Noto Sans CJK KR" w:eastAsia="Noto Sans CJK KR"/>
                <w:b w:val="0"/>
                <w:sz w:val="16"/>
              </w:rPr>
              <w:t>value_text, value_number, value_json</w:t>
            </w:r>
          </w:p>
        </w:tc>
        <w:tc>
          <w:tcPr>
            <w:tcW w:type="dxa" w:w="3860"/>
            <w:vAlign w:val="center"/>
          </w:tcPr>
          <w:p>
            <w:pPr>
              <w:spacing w:after="0" w:line="252" w:lineRule="auto"/>
              <w:jc w:val="left"/>
            </w:pPr>
            <w:r/>
            <w:r>
              <w:rPr>
                <w:rFonts w:ascii="Noto Sans CJK KR" w:hAnsi="Noto Sans CJK KR" w:eastAsia="Noto Sans CJK KR"/>
                <w:b w:val="0"/>
                <w:sz w:val="16"/>
              </w:rPr>
              <w:t>카테고리별 동적 입력값, 필수항목 검증</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SubscriptionRequestCandidate</w:t>
            </w:r>
          </w:p>
        </w:tc>
        <w:tc>
          <w:tcPr>
            <w:tcW w:type="dxa" w:w="2300"/>
            <w:vAlign w:val="center"/>
          </w:tcPr>
          <w:p>
            <w:pPr>
              <w:spacing w:after="0" w:line="252" w:lineRule="auto"/>
              <w:jc w:val="left"/>
            </w:pPr>
            <w:r/>
            <w:r>
              <w:rPr>
                <w:rFonts w:ascii="Noto Sans CJK KR" w:hAnsi="Noto Sans CJK KR" w:eastAsia="Noto Sans CJK KR"/>
                <w:b w:val="0"/>
                <w:sz w:val="16"/>
              </w:rPr>
              <w:t>candidate_id / subscription_request_id, provider_id</w:t>
            </w:r>
          </w:p>
        </w:tc>
        <w:tc>
          <w:tcPr>
            <w:tcW w:type="dxa" w:w="900"/>
            <w:vAlign w:val="center"/>
          </w:tcPr>
          <w:p>
            <w:pPr>
              <w:spacing w:after="0" w:line="252" w:lineRule="auto"/>
              <w:jc w:val="left"/>
            </w:pPr>
            <w:r/>
            <w:r>
              <w:rPr>
                <w:rFonts w:ascii="Noto Sans CJK KR" w:hAnsi="Noto Sans CJK KR" w:eastAsia="Noto Sans CJK KR"/>
                <w:b w:val="0"/>
                <w:sz w:val="16"/>
              </w:rPr>
              <w:t>match_score, region_match, schedule_match, capacity_match, offered_price, status</w:t>
            </w:r>
          </w:p>
        </w:tc>
        <w:tc>
          <w:tcPr>
            <w:tcW w:type="dxa" w:w="3860"/>
            <w:vAlign w:val="center"/>
          </w:tcPr>
          <w:p>
            <w:pPr>
              <w:spacing w:after="0" w:line="252" w:lineRule="auto"/>
              <w:jc w:val="left"/>
            </w:pPr>
            <w:r/>
            <w:r>
              <w:rPr>
                <w:rFonts w:ascii="Noto Sans CJK KR" w:hAnsi="Noto Sans CJK KR" w:eastAsia="Noto Sans CJK KR"/>
                <w:b w:val="0"/>
                <w:sz w:val="16"/>
              </w:rPr>
              <w:t>요청+전문가 UNIQUE, 매칭 근거 저장</w:t>
            </w:r>
          </w:p>
        </w:tc>
      </w:tr>
      <w:tr>
        <w:tc>
          <w:tcPr>
            <w:tcW w:type="dxa" w:w="2200"/>
            <w:vAlign w:val="center"/>
          </w:tcPr>
          <w:p>
            <w:pPr>
              <w:spacing w:after="0" w:line="252" w:lineRule="auto"/>
              <w:jc w:val="center"/>
            </w:pPr>
            <w:r/>
            <w:r>
              <w:rPr>
                <w:rFonts w:ascii="Noto Sans CJK KR" w:hAnsi="Noto Sans CJK KR" w:eastAsia="Noto Sans CJK KR"/>
                <w:b w:val="0"/>
                <w:sz w:val="16"/>
              </w:rPr>
              <w:t>SubscriptionApplication</w:t>
            </w:r>
          </w:p>
        </w:tc>
        <w:tc>
          <w:tcPr>
            <w:tcW w:type="dxa" w:w="2300"/>
            <w:vAlign w:val="center"/>
          </w:tcPr>
          <w:p>
            <w:pPr>
              <w:spacing w:after="0" w:line="252" w:lineRule="auto"/>
              <w:jc w:val="left"/>
            </w:pPr>
            <w:r/>
            <w:r>
              <w:rPr>
                <w:rFonts w:ascii="Noto Sans CJK KR" w:hAnsi="Noto Sans CJK KR" w:eastAsia="Noto Sans CJK KR"/>
                <w:b w:val="0"/>
                <w:sz w:val="16"/>
              </w:rPr>
              <w:t>application_id / subscription_request_id, provider_id</w:t>
            </w:r>
          </w:p>
        </w:tc>
        <w:tc>
          <w:tcPr>
            <w:tcW w:type="dxa" w:w="900"/>
            <w:vAlign w:val="center"/>
          </w:tcPr>
          <w:p>
            <w:pPr>
              <w:spacing w:after="0" w:line="252" w:lineRule="auto"/>
              <w:jc w:val="left"/>
            </w:pPr>
            <w:r/>
            <w:r>
              <w:rPr>
                <w:rFonts w:ascii="Noto Sans CJK KR" w:hAnsi="Noto Sans CJK KR" w:eastAsia="Noto Sans CJK KR"/>
                <w:b w:val="0"/>
                <w:sz w:val="16"/>
              </w:rPr>
              <w:t>proposed_monthly_price, per_visit_price, service_scope, exclusion_scope, available_start_at, proposal_text, status, expires_at</w:t>
            </w:r>
          </w:p>
        </w:tc>
        <w:tc>
          <w:tcPr>
            <w:tcW w:type="dxa" w:w="3860"/>
            <w:vAlign w:val="center"/>
          </w:tcPr>
          <w:p>
            <w:pPr>
              <w:spacing w:after="0" w:line="252" w:lineRule="auto"/>
              <w:jc w:val="left"/>
            </w:pPr>
            <w:r/>
            <w:r>
              <w:rPr>
                <w:rFonts w:ascii="Noto Sans CJK KR" w:hAnsi="Noto Sans CJK KR" w:eastAsia="Noto Sans CJK KR"/>
                <w:b w:val="0"/>
                <w:sz w:val="16"/>
              </w:rPr>
              <w:t>요청+전문가 UNIQUE, 제출 당시 조건 스냅샷 보존</w:t>
            </w:r>
          </w:p>
        </w:tc>
      </w:tr>
      <w:tr>
        <w:tc>
          <w:tcPr>
            <w:tcW w:type="dxa" w:w="2200"/>
            <w:vAlign w:val="center"/>
          </w:tcPr>
          <w:p>
            <w:pPr>
              <w:spacing w:after="0" w:line="252" w:lineRule="auto"/>
              <w:jc w:val="center"/>
            </w:pPr>
            <w:r/>
            <w:r>
              <w:rPr>
                <w:rFonts w:ascii="Noto Sans CJK KR" w:hAnsi="Noto Sans CJK KR" w:eastAsia="Noto Sans CJK KR"/>
                <w:b w:val="0"/>
                <w:sz w:val="16"/>
              </w:rPr>
              <w:t>ApplicationRevision</w:t>
            </w:r>
          </w:p>
        </w:tc>
        <w:tc>
          <w:tcPr>
            <w:tcW w:type="dxa" w:w="2300"/>
            <w:vAlign w:val="center"/>
          </w:tcPr>
          <w:p>
            <w:pPr>
              <w:spacing w:after="0" w:line="252" w:lineRule="auto"/>
              <w:jc w:val="left"/>
            </w:pPr>
            <w:r/>
            <w:r>
              <w:rPr>
                <w:rFonts w:ascii="Noto Sans CJK KR" w:hAnsi="Noto Sans CJK KR" w:eastAsia="Noto Sans CJK KR"/>
                <w:b w:val="0"/>
                <w:sz w:val="16"/>
              </w:rPr>
              <w:t>revision_id / application_id</w:t>
            </w:r>
          </w:p>
        </w:tc>
        <w:tc>
          <w:tcPr>
            <w:tcW w:type="dxa" w:w="900"/>
            <w:vAlign w:val="center"/>
          </w:tcPr>
          <w:p>
            <w:pPr>
              <w:spacing w:after="0" w:line="252" w:lineRule="auto"/>
              <w:jc w:val="left"/>
            </w:pPr>
            <w:r/>
            <w:r>
              <w:rPr>
                <w:rFonts w:ascii="Noto Sans CJK KR" w:hAnsi="Noto Sans CJK KR" w:eastAsia="Noto Sans CJK KR"/>
                <w:b w:val="0"/>
                <w:sz w:val="16"/>
              </w:rPr>
              <w:t>revision_no, before_json, after_json, changed_at</w:t>
            </w:r>
          </w:p>
        </w:tc>
        <w:tc>
          <w:tcPr>
            <w:tcW w:type="dxa" w:w="3860"/>
            <w:vAlign w:val="center"/>
          </w:tcPr>
          <w:p>
            <w:pPr>
              <w:spacing w:after="0" w:line="252" w:lineRule="auto"/>
              <w:jc w:val="left"/>
            </w:pPr>
            <w:r/>
            <w:r>
              <w:rPr>
                <w:rFonts w:ascii="Noto Sans CJK KR" w:hAnsi="Noto Sans CJK KR" w:eastAsia="Noto Sans CJK KR"/>
                <w:b w:val="0"/>
                <w:sz w:val="16"/>
              </w:rPr>
              <w:t>제안 변경이력 불변 저장</w:t>
            </w:r>
          </w:p>
        </w:tc>
      </w:tr>
      <w:tr>
        <w:tc>
          <w:tcPr>
            <w:tcW w:type="dxa" w:w="2200"/>
            <w:vAlign w:val="center"/>
          </w:tcPr>
          <w:p>
            <w:pPr>
              <w:spacing w:after="0" w:line="252" w:lineRule="auto"/>
              <w:jc w:val="center"/>
            </w:pPr>
            <w:r/>
            <w:r>
              <w:rPr>
                <w:rFonts w:ascii="Noto Sans CJK KR" w:hAnsi="Noto Sans CJK KR" w:eastAsia="Noto Sans CJK KR"/>
                <w:b w:val="0"/>
                <w:sz w:val="16"/>
              </w:rPr>
              <w:t>ProviderSelection</w:t>
            </w:r>
          </w:p>
        </w:tc>
        <w:tc>
          <w:tcPr>
            <w:tcW w:type="dxa" w:w="2300"/>
            <w:vAlign w:val="center"/>
          </w:tcPr>
          <w:p>
            <w:pPr>
              <w:spacing w:after="0" w:line="252" w:lineRule="auto"/>
              <w:jc w:val="left"/>
            </w:pPr>
            <w:r/>
            <w:r>
              <w:rPr>
                <w:rFonts w:ascii="Noto Sans CJK KR" w:hAnsi="Noto Sans CJK KR" w:eastAsia="Noto Sans CJK KR"/>
                <w:b w:val="0"/>
                <w:sz w:val="16"/>
              </w:rPr>
              <w:t>selection_id / subscription_request_id, application_id</w:t>
            </w:r>
          </w:p>
        </w:tc>
        <w:tc>
          <w:tcPr>
            <w:tcW w:type="dxa" w:w="900"/>
            <w:vAlign w:val="center"/>
          </w:tcPr>
          <w:p>
            <w:pPr>
              <w:spacing w:after="0" w:line="252" w:lineRule="auto"/>
              <w:jc w:val="left"/>
            </w:pPr>
            <w:r/>
            <w:r>
              <w:rPr>
                <w:rFonts w:ascii="Noto Sans CJK KR" w:hAnsi="Noto Sans CJK KR" w:eastAsia="Noto Sans CJK KR"/>
                <w:b w:val="0"/>
                <w:sz w:val="16"/>
              </w:rPr>
              <w:t>customer_id, selected_at, validation_status, payment_deadline_at, status</w:t>
            </w:r>
          </w:p>
        </w:tc>
        <w:tc>
          <w:tcPr>
            <w:tcW w:type="dxa" w:w="3860"/>
            <w:vAlign w:val="center"/>
          </w:tcPr>
          <w:p>
            <w:pPr>
              <w:spacing w:after="0" w:line="252" w:lineRule="auto"/>
              <w:jc w:val="left"/>
            </w:pPr>
            <w:r/>
            <w:r>
              <w:rPr>
                <w:rFonts w:ascii="Noto Sans CJK KR" w:hAnsi="Noto Sans CJK KR" w:eastAsia="Noto Sans CJK KR"/>
                <w:b w:val="0"/>
                <w:sz w:val="16"/>
              </w:rPr>
              <w:t>요청당 유효 채택 1건, 동시 채택 방지</w:t>
            </w:r>
          </w:p>
        </w:tc>
      </w:tr>
      <w:tr>
        <w:tc>
          <w:tcPr>
            <w:tcW w:type="dxa" w:w="2200"/>
            <w:vAlign w:val="center"/>
          </w:tcPr>
          <w:p>
            <w:pPr>
              <w:spacing w:after="0" w:line="252" w:lineRule="auto"/>
              <w:jc w:val="center"/>
            </w:pPr>
            <w:r/>
            <w:r>
              <w:rPr>
                <w:rFonts w:ascii="Noto Sans CJK KR" w:hAnsi="Noto Sans CJK KR" w:eastAsia="Noto Sans CJK KR"/>
                <w:b w:val="0"/>
                <w:sz w:val="16"/>
              </w:rPr>
              <w:t>ProviderProfileSnapshot</w:t>
            </w:r>
          </w:p>
        </w:tc>
        <w:tc>
          <w:tcPr>
            <w:tcW w:type="dxa" w:w="2300"/>
            <w:vAlign w:val="center"/>
          </w:tcPr>
          <w:p>
            <w:pPr>
              <w:spacing w:after="0" w:line="252" w:lineRule="auto"/>
              <w:jc w:val="left"/>
            </w:pPr>
            <w:r/>
            <w:r>
              <w:rPr>
                <w:rFonts w:ascii="Noto Sans CJK KR" w:hAnsi="Noto Sans CJK KR" w:eastAsia="Noto Sans CJK KR"/>
                <w:b w:val="0"/>
                <w:sz w:val="16"/>
              </w:rPr>
              <w:t>snapshot_id / application_id, provider_id</w:t>
            </w:r>
          </w:p>
        </w:tc>
        <w:tc>
          <w:tcPr>
            <w:tcW w:type="dxa" w:w="900"/>
            <w:vAlign w:val="center"/>
          </w:tcPr>
          <w:p>
            <w:pPr>
              <w:spacing w:after="0" w:line="252" w:lineRule="auto"/>
              <w:jc w:val="left"/>
            </w:pPr>
            <w:r/>
            <w:r>
              <w:rPr>
                <w:rFonts w:ascii="Noto Sans CJK KR" w:hAnsi="Noto Sans CJK KR" w:eastAsia="Noto Sans CJK KR"/>
                <w:b w:val="0"/>
                <w:sz w:val="16"/>
              </w:rPr>
              <w:t>profile_json, credential_json, rating_summary_json, captured_at</w:t>
            </w:r>
          </w:p>
        </w:tc>
        <w:tc>
          <w:tcPr>
            <w:tcW w:type="dxa" w:w="3860"/>
            <w:vAlign w:val="center"/>
          </w:tcPr>
          <w:p>
            <w:pPr>
              <w:spacing w:after="0" w:line="252" w:lineRule="auto"/>
              <w:jc w:val="left"/>
            </w:pPr>
            <w:r/>
            <w:r>
              <w:rPr>
                <w:rFonts w:ascii="Noto Sans CJK KR" w:hAnsi="Noto Sans CJK KR" w:eastAsia="Noto Sans CJK KR"/>
                <w:b w:val="0"/>
                <w:sz w:val="16"/>
              </w:rPr>
              <w:t>수요자 비교·분쟁 기준정보 보존</w:t>
            </w:r>
          </w:p>
        </w:tc>
      </w:tr>
    </w:tbl>
    <w:p>
      <w:pPr>
        <w:spacing w:after="20"/>
      </w:pPr>
    </w:p>
    <w:p>
      <w:pPr>
        <w:pStyle w:val="Heading2"/>
      </w:pPr>
      <w:r>
        <w:t>2. 핵심 테이블 상세</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5"/>
              </w:rPr>
              <w:t>테이블</w:t>
            </w:r>
          </w:p>
        </w:tc>
        <w:tc>
          <w:tcPr>
            <w:tcW w:type="dxa" w:w="1900"/>
            <w:shd w:fill="DDEFF4"/>
            <w:vAlign w:val="center"/>
          </w:tcPr>
          <w:p>
            <w:pPr>
              <w:keepLines/>
              <w:spacing w:after="0"/>
              <w:jc w:val="center"/>
            </w:pPr>
            <w:r>
              <w:rPr>
                <w:rFonts w:ascii="Noto Sans KR" w:hAnsi="Noto Sans KR" w:eastAsia="Noto Sans KR"/>
                <w:b/>
                <w:color w:val="123B52"/>
                <w:sz w:val="15"/>
              </w:rPr>
              <w:t>PK/FK</w:t>
            </w:r>
          </w:p>
        </w:tc>
        <w:tc>
          <w:tcPr>
            <w:tcW w:type="dxa" w:w="3700"/>
            <w:shd w:fill="DDEFF4"/>
            <w:vAlign w:val="center"/>
          </w:tcPr>
          <w:p>
            <w:pPr>
              <w:keepLines/>
              <w:spacing w:after="0"/>
              <w:jc w:val="center"/>
            </w:pPr>
            <w:r>
              <w:rPr>
                <w:rFonts w:ascii="Noto Sans KR" w:hAnsi="Noto Sans KR" w:eastAsia="Noto Sans KR"/>
                <w:b/>
                <w:color w:val="123B52"/>
                <w:sz w:val="15"/>
              </w:rPr>
              <w:t>필수 주요 컬럼</w:t>
            </w:r>
          </w:p>
        </w:tc>
        <w:tc>
          <w:tcPr>
            <w:tcW w:type="dxa" w:w="1860"/>
            <w:shd w:fill="DDEFF4"/>
            <w:vAlign w:val="center"/>
          </w:tcPr>
          <w:p>
            <w:pPr>
              <w:keepLines/>
              <w:spacing w:after="0"/>
              <w:jc w:val="center"/>
            </w:pPr>
            <w:r>
              <w:rPr>
                <w:rFonts w:ascii="Noto Sans KR" w:hAnsi="Noto Sans KR" w:eastAsia="Noto Sans KR"/>
                <w:b/>
                <w:color w:val="123B52"/>
                <w:sz w:val="15"/>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users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public_id, login_id, phone_hash, name_enc, status, last_login_at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login_id; IX phone_hash,status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roles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role_code, role_name, active_yn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role_code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user_roles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user,role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granted_at, revoked_at, granted_by</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user_id,role_id,active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consents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user,terms</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terms_version, agreed_yn, agreed_at, evidence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user_id,type,version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addresses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postal, road_enc, detail_enc, geo_point, is_default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user_id; spatial geo_point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partner_type, business_no_hash, approval_status, trust_score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active user; IX status,score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partner_credentials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credential_type, number_enc, issuer, valid_to, verify_status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partner,status,valid_to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partner_bank_accounts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bank_code, account_enc, holder_enc, verified_at, active_yn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한 전문가 활성계좌 1개</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categories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self FK parent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code, name, level, subscription_yn, active_yn, sort_no</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code; IX parent,active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question_templates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version, schema_json, effective_from, effective_to</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category,version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fee_policies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category/product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fee_type, fee_value, min/max, effective dates, approval</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기간중복 금지; IX 적용일</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safety_rules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trigger_json, severity, message, action_code, version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category,active</w:t>
            </w:r>
          </w:p>
        </w:tc>
      </w:tr>
      <w:tr>
        <w:tc>
          <w:tcPr>
            <w:tcW w:type="dxa" w:w="1900"/>
            <w:vAlign w:val="center"/>
          </w:tcPr>
          <w:p>
            <w:pPr>
              <w:spacing w:after="0" w:line="252" w:lineRule="auto"/>
              <w:jc w:val="center"/>
            </w:pPr>
            <w:r/>
            <w:r>
              <w:rPr>
                <w:rFonts w:ascii="Noto Sans CJK KR" w:hAnsi="Noto Sans CJK KR" w:eastAsia="Noto Sans CJK KR"/>
                <w:b w:val="0"/>
                <w:sz w:val="16"/>
              </w:rPr>
              <w:t>ProviderCategoryServiceArea</w:t>
            </w:r>
          </w:p>
        </w:tc>
        <w:tc>
          <w:tcPr>
            <w:tcW w:type="dxa" w:w="1900"/>
            <w:vAlign w:val="center"/>
          </w:tcPr>
          <w:p>
            <w:pPr>
              <w:spacing w:after="0" w:line="252" w:lineRule="auto"/>
              <w:jc w:val="left"/>
            </w:pPr>
            <w:r/>
            <w:r>
              <w:rPr>
                <w:rFonts w:ascii="Noto Sans CJK KR" w:hAnsi="Noto Sans CJK KR" w:eastAsia="Noto Sans CJK KR"/>
                <w:b w:val="0"/>
                <w:sz w:val="16"/>
              </w:rPr>
              <w:t>provider_category_area_id / provider_id, category_id, area_id</w:t>
            </w:r>
          </w:p>
        </w:tc>
        <w:tc>
          <w:tcPr>
            <w:tcW w:type="dxa" w:w="3700"/>
            <w:vAlign w:val="center"/>
          </w:tcPr>
          <w:p>
            <w:pPr>
              <w:spacing w:after="0" w:line="252" w:lineRule="auto"/>
              <w:jc w:val="left"/>
            </w:pPr>
            <w:r/>
            <w:r>
              <w:rPr>
                <w:rFonts w:ascii="Noto Sans CJK KR" w:hAnsi="Noto Sans CJK KR" w:eastAsia="Noto Sans CJK KR"/>
                <w:b w:val="0"/>
                <w:sz w:val="16"/>
              </w:rPr>
              <w:t>service_type, is_active, effective_from/to, notification_enabled</w:t>
            </w:r>
          </w:p>
        </w:tc>
        <w:tc>
          <w:tcPr>
            <w:tcW w:type="dxa" w:w="1860"/>
            <w:vAlign w:val="center"/>
          </w:tcPr>
          <w:p>
            <w:pPr>
              <w:spacing w:after="0" w:line="252" w:lineRule="auto"/>
              <w:jc w:val="left"/>
            </w:pPr>
            <w:r/>
            <w:r>
              <w:rPr>
                <w:rFonts w:ascii="Noto Sans CJK KR" w:hAnsi="Noto Sans CJK KR" w:eastAsia="Noto Sans CJK KR"/>
                <w:b w:val="0"/>
                <w:sz w:val="16"/>
              </w:rPr>
              <w:t>전문가+카테고리+지역+서비스유형+적용일 UNIQUE</w:t>
            </w:r>
          </w:p>
        </w:tc>
      </w:tr>
      <w:tr>
        <w:tc>
          <w:tcPr>
            <w:tcW w:type="dxa" w:w="1900"/>
            <w:vAlign w:val="center"/>
          </w:tcPr>
          <w:p>
            <w:pPr>
              <w:spacing w:after="0" w:line="252" w:lineRule="auto"/>
              <w:jc w:val="center"/>
            </w:pPr>
            <w:r/>
            <w:r>
              <w:rPr>
                <w:rFonts w:ascii="Noto Sans CJK KR" w:hAnsi="Noto Sans CJK KR" w:eastAsia="Noto Sans CJK KR"/>
                <w:b w:val="0"/>
                <w:sz w:val="16"/>
              </w:rPr>
              <w:t>RequestDispatch</w:t>
            </w:r>
          </w:p>
        </w:tc>
        <w:tc>
          <w:tcPr>
            <w:tcW w:type="dxa" w:w="1900"/>
            <w:vAlign w:val="center"/>
          </w:tcPr>
          <w:p>
            <w:pPr>
              <w:spacing w:after="0" w:line="252" w:lineRule="auto"/>
              <w:jc w:val="left"/>
            </w:pPr>
            <w:r/>
            <w:r>
              <w:rPr>
                <w:rFonts w:ascii="Noto Sans CJK KR" w:hAnsi="Noto Sans CJK KR" w:eastAsia="Noto Sans CJK KR"/>
                <w:b w:val="0"/>
                <w:sz w:val="16"/>
              </w:rPr>
              <w:t>dispatch_id / request_id, provider_id</w:t>
            </w:r>
          </w:p>
        </w:tc>
        <w:tc>
          <w:tcPr>
            <w:tcW w:type="dxa" w:w="3700"/>
            <w:vAlign w:val="center"/>
          </w:tcPr>
          <w:p>
            <w:pPr>
              <w:spacing w:after="0" w:line="252" w:lineRule="auto"/>
              <w:jc w:val="left"/>
            </w:pPr>
            <w:r/>
            <w:r>
              <w:rPr>
                <w:rFonts w:ascii="Noto Sans CJK KR" w:hAnsi="Noto Sans CJK KR" w:eastAsia="Noto Sans CJK KR"/>
                <w:b w:val="0"/>
                <w:sz w:val="16"/>
              </w:rPr>
              <w:t>category_match, area_match, dispatch_priority, channel, status, dispatched_at, delivered_at, expires_at</w:t>
            </w:r>
          </w:p>
        </w:tc>
        <w:tc>
          <w:tcPr>
            <w:tcW w:type="dxa" w:w="1860"/>
            <w:vAlign w:val="center"/>
          </w:tcPr>
          <w:p>
            <w:pPr>
              <w:spacing w:after="0" w:line="252" w:lineRule="auto"/>
              <w:jc w:val="left"/>
            </w:pPr>
            <w:r/>
            <w:r>
              <w:rPr>
                <w:rFonts w:ascii="Noto Sans CJK KR" w:hAnsi="Noto Sans CJK KR" w:eastAsia="Noto Sans CJK KR"/>
                <w:b w:val="0"/>
                <w:sz w:val="16"/>
              </w:rPr>
              <w:t>요청+전문가+채널 UNIQUE, 재시도 횟수 인덱스</w:t>
            </w:r>
          </w:p>
        </w:tc>
      </w:tr>
      <w:tr>
        <w:tc>
          <w:tcPr>
            <w:tcW w:type="dxa" w:w="1900"/>
            <w:vAlign w:val="center"/>
          </w:tcPr>
          <w:p>
            <w:pPr>
              <w:spacing w:after="0" w:line="252" w:lineRule="auto"/>
              <w:jc w:val="center"/>
            </w:pPr>
            <w:r/>
            <w:r>
              <w:rPr>
                <w:rFonts w:ascii="Noto Sans CJK KR" w:hAnsi="Noto Sans CJK KR" w:eastAsia="Noto Sans CJK KR"/>
                <w:b w:val="0"/>
                <w:sz w:val="16"/>
              </w:rPr>
              <w:t>NotificationConsent</w:t>
            </w:r>
          </w:p>
        </w:tc>
        <w:tc>
          <w:tcPr>
            <w:tcW w:type="dxa" w:w="1900"/>
            <w:vAlign w:val="center"/>
          </w:tcPr>
          <w:p>
            <w:pPr>
              <w:spacing w:after="0" w:line="252" w:lineRule="auto"/>
              <w:jc w:val="left"/>
            </w:pPr>
            <w:r/>
            <w:r>
              <w:rPr>
                <w:rFonts w:ascii="Noto Sans CJK KR" w:hAnsi="Noto Sans CJK KR" w:eastAsia="Noto Sans CJK KR"/>
                <w:b w:val="0"/>
                <w:sz w:val="16"/>
              </w:rPr>
              <w:t>consent_id / provider_id</w:t>
            </w:r>
          </w:p>
        </w:tc>
        <w:tc>
          <w:tcPr>
            <w:tcW w:type="dxa" w:w="3700"/>
            <w:vAlign w:val="center"/>
          </w:tcPr>
          <w:p>
            <w:pPr>
              <w:spacing w:after="0" w:line="252" w:lineRule="auto"/>
              <w:jc w:val="left"/>
            </w:pPr>
            <w:r/>
            <w:r>
              <w:rPr>
                <w:rFonts w:ascii="Noto Sans CJK KR" w:hAnsi="Noto Sans CJK KR" w:eastAsia="Noto Sans CJK KR"/>
                <w:b w:val="0"/>
                <w:sz w:val="16"/>
              </w:rPr>
              <w:t>channel, purpose, consented, consented_at, withdrawn_at</w:t>
            </w:r>
          </w:p>
        </w:tc>
        <w:tc>
          <w:tcPr>
            <w:tcW w:type="dxa" w:w="1860"/>
            <w:vAlign w:val="center"/>
          </w:tcPr>
          <w:p>
            <w:pPr>
              <w:spacing w:after="0" w:line="252" w:lineRule="auto"/>
              <w:jc w:val="left"/>
            </w:pPr>
            <w:r/>
            <w:r>
              <w:rPr>
                <w:rFonts w:ascii="Noto Sans CJK KR" w:hAnsi="Noto Sans CJK KR" w:eastAsia="Noto Sans CJK KR"/>
                <w:b w:val="0"/>
                <w:sz w:val="16"/>
              </w:rPr>
              <w:t>정보성·거래성 알림 동의와 마케팅 동의 분리</w:t>
            </w:r>
          </w:p>
        </w:tc>
      </w:tr>
      <w:tr>
        <w:tc>
          <w:tcPr>
            <w:tcW w:type="dxa" w:w="1900"/>
            <w:vAlign w:val="center"/>
          </w:tcPr>
          <w:p>
            <w:pPr>
              <w:spacing w:after="0" w:line="252" w:lineRule="auto"/>
              <w:jc w:val="center"/>
            </w:pPr>
            <w:r/>
            <w:r>
              <w:rPr>
                <w:rFonts w:ascii="Noto Sans CJK KR" w:hAnsi="Noto Sans CJK KR" w:eastAsia="Noto Sans CJK KR"/>
                <w:b w:val="0"/>
                <w:sz w:val="16"/>
              </w:rPr>
              <w:t>ListRankingSnapshot</w:t>
            </w:r>
          </w:p>
        </w:tc>
        <w:tc>
          <w:tcPr>
            <w:tcW w:type="dxa" w:w="1900"/>
            <w:vAlign w:val="center"/>
          </w:tcPr>
          <w:p>
            <w:pPr>
              <w:spacing w:after="0" w:line="252" w:lineRule="auto"/>
              <w:jc w:val="left"/>
            </w:pPr>
            <w:r/>
            <w:r>
              <w:rPr>
                <w:rFonts w:ascii="Noto Sans CJK KR" w:hAnsi="Noto Sans CJK KR" w:eastAsia="Noto Sans CJK KR"/>
                <w:b w:val="0"/>
                <w:sz w:val="16"/>
              </w:rPr>
              <w:t>ranking_snapshot_id / list_type, subject_id</w:t>
            </w:r>
          </w:p>
        </w:tc>
        <w:tc>
          <w:tcPr>
            <w:tcW w:type="dxa" w:w="3700"/>
            <w:vAlign w:val="center"/>
          </w:tcPr>
          <w:p>
            <w:pPr>
              <w:spacing w:after="0" w:line="252" w:lineRule="auto"/>
              <w:jc w:val="left"/>
            </w:pPr>
            <w:r/>
            <w:r>
              <w:rPr>
                <w:rFonts w:ascii="Noto Sans CJK KR" w:hAnsi="Noto Sans CJK KR" w:eastAsia="Noto Sans CJK KR"/>
                <w:b w:val="0"/>
                <w:sz w:val="16"/>
              </w:rPr>
              <w:t>credit_score, credit_temperature, secondary_scores_json, policy_version, ranked_at</w:t>
            </w:r>
          </w:p>
        </w:tc>
        <w:tc>
          <w:tcPr>
            <w:tcW w:type="dxa" w:w="1860"/>
            <w:vAlign w:val="center"/>
          </w:tcPr>
          <w:p>
            <w:pPr>
              <w:spacing w:after="0" w:line="252" w:lineRule="auto"/>
              <w:jc w:val="left"/>
            </w:pPr>
            <w:r/>
            <w:r>
              <w:rPr>
                <w:rFonts w:ascii="Noto Sans CJK KR" w:hAnsi="Noto Sans CJK KR" w:eastAsia="Noto Sans CJK KR"/>
                <w:b w:val="0"/>
                <w:sz w:val="16"/>
              </w:rPr>
              <w:t>노출 당시 순위 근거 보존, 목록유형+대상 인덱스</w:t>
            </w:r>
          </w:p>
        </w:tc>
      </w:tr>
    </w:tbl>
    <w:p>
      <w:pPr>
        <w:spacing w:after="20"/>
      </w:pPr>
    </w:p>
    <w:p>
      <w:r>
        <w:br w:type="page"/>
      </w:r>
    </w:p>
    <w:p>
      <w:pPr>
        <w:pStyle w:val="Heading1"/>
      </w:pPr>
      <w:r>
        <w:t>ⅩⅥ. DB 데이터사전 — 요청·견적·거래·충전금</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5"/>
              </w:rPr>
              <w:t>테이블</w:t>
            </w:r>
          </w:p>
        </w:tc>
        <w:tc>
          <w:tcPr>
            <w:tcW w:type="dxa" w:w="1900"/>
            <w:shd w:fill="DDEFF4"/>
            <w:vAlign w:val="center"/>
          </w:tcPr>
          <w:p>
            <w:pPr>
              <w:keepLines/>
              <w:spacing w:after="0"/>
              <w:jc w:val="center"/>
            </w:pPr>
            <w:r>
              <w:rPr>
                <w:rFonts w:ascii="Noto Sans KR" w:hAnsi="Noto Sans KR" w:eastAsia="Noto Sans KR"/>
                <w:b/>
                <w:color w:val="123B52"/>
                <w:sz w:val="15"/>
              </w:rPr>
              <w:t>PK/FK</w:t>
            </w:r>
          </w:p>
        </w:tc>
        <w:tc>
          <w:tcPr>
            <w:tcW w:type="dxa" w:w="3700"/>
            <w:shd w:fill="DDEFF4"/>
            <w:vAlign w:val="center"/>
          </w:tcPr>
          <w:p>
            <w:pPr>
              <w:keepLines/>
              <w:spacing w:after="0"/>
              <w:jc w:val="center"/>
            </w:pPr>
            <w:r>
              <w:rPr>
                <w:rFonts w:ascii="Noto Sans KR" w:hAnsi="Noto Sans KR" w:eastAsia="Noto Sans KR"/>
                <w:b/>
                <w:color w:val="123B52"/>
                <w:sz w:val="15"/>
              </w:rPr>
              <w:t>필수 주요 컬럼</w:t>
            </w:r>
          </w:p>
        </w:tc>
        <w:tc>
          <w:tcPr>
            <w:tcW w:type="dxa" w:w="1860"/>
            <w:shd w:fill="DDEFF4"/>
            <w:vAlign w:val="center"/>
          </w:tcPr>
          <w:p>
            <w:pPr>
              <w:keepLines/>
              <w:spacing w:after="0"/>
              <w:jc w:val="center"/>
            </w:pPr>
            <w:r>
              <w:rPr>
                <w:rFonts w:ascii="Noto Sans KR" w:hAnsi="Noto Sans KR" w:eastAsia="Noto Sans KR"/>
                <w:b/>
                <w:color w:val="123B52"/>
                <w:sz w:val="15"/>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service_requests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customer,category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title, description, urgency, address_id, desired_at, status, expires_at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category,status,region; UQ public_id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request_answers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request,question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answer_json, source_type, ai_generated_yn, confirmed_yn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request,question,version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ai_analyses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entity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feature_code, model_version, prompt_version, input_hash, output_json, confidence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entity,feature,created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quotes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revision_no, subtotal, tax, total, visit_at, warranty_days, status, expires_at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request,partner,active; IX request,status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quote_items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quote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item_type, name, spec, quantity, unit, unit_price, amount, optional_yn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quote,sort_no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transactions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request,accepted_quote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customer_id, partner_id, accepted_at, status, fee_policy_snapshot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active request; IX parties,status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appointments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scheduled_start/end, status, change_reason, accepted_by_both</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partner,start; IX customer,start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wallets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currency, available_balance, reserved_balance,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partner,currency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wallet_ledger</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wallet,transaction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entry_type, amount, balance_after, idempotency_key, reason, occurred_at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idempotency_key; append-only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fee_charges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transaction,policy,ledger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fee_amount, charged_at, restore_status, restore_ledger_id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transaction,fee_type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payment_confirmations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method, stated_amount, paid_at, customer_confirmed, partner_confirmed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직접결제 사실확인, PG결제 아님</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work_completions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revision, started/ended_at, actual_amount, checklist_json, provider_signed_at,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transaction,revision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reviews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transaction,customer,partner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ratings_json, content, verified_yn, visibility, created_at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 거래당 고객후기 1개</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after_services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type, symptom, warranty_yn, due_at, status, resolution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partner,status,due_at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disputes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entity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reason_code, claim_text, amount, assigned_admin, status, resolution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status,priority,created</w:t>
            </w:r>
          </w:p>
        </w:tc>
      </w:tr>
      <w:tr>
        <w:tc>
          <w:tcPr>
            <w:tcW w:type="dxa" w:w="1900"/>
            <w:vAlign w:val="center"/>
          </w:tcPr>
          <w:p>
            <w:pPr>
              <w:spacing w:after="0" w:line="252" w:lineRule="auto"/>
              <w:jc w:val="center"/>
            </w:pPr>
            <w:r/>
            <w:r>
              <w:rPr>
                <w:rFonts w:ascii="Noto Sans CJK KR" w:hAnsi="Noto Sans CJK KR" w:eastAsia="Noto Sans CJK KR"/>
                <w:b w:val="0"/>
                <w:sz w:val="16"/>
              </w:rPr>
              <w:t>GET /geo/areas?level=basic&amp;parentId=</w:t>
            </w:r>
          </w:p>
        </w:tc>
        <w:tc>
          <w:tcPr>
            <w:tcW w:type="dxa" w:w="1900"/>
            <w:vAlign w:val="center"/>
          </w:tcPr>
          <w:p>
            <w:pPr>
              <w:spacing w:after="0" w:line="252" w:lineRule="auto"/>
              <w:jc w:val="left"/>
            </w:pPr>
            <w:r/>
            <w:r>
              <w:rPr>
                <w:rFonts w:ascii="Noto Sans CJK KR" w:hAnsi="Noto Sans CJK KR" w:eastAsia="Noto Sans CJK KR"/>
                <w:b w:val="0"/>
                <w:sz w:val="16"/>
              </w:rPr>
              <w:t>전국 시·군·구 목록 조회</w:t>
            </w:r>
          </w:p>
        </w:tc>
        <w:tc>
          <w:tcPr>
            <w:tcW w:type="dxa" w:w="3700"/>
            <w:vAlign w:val="center"/>
          </w:tcPr>
          <w:p>
            <w:pPr>
              <w:spacing w:after="0" w:line="252" w:lineRule="auto"/>
              <w:jc w:val="left"/>
            </w:pPr>
            <w:r/>
            <w:r>
              <w:rPr>
                <w:rFonts w:ascii="Noto Sans CJK KR" w:hAnsi="Noto Sans CJK KR" w:eastAsia="Noto Sans CJK KR"/>
                <w:b w:val="0"/>
                <w:sz w:val="16"/>
              </w:rPr>
              <w:t>공통</w:t>
            </w:r>
          </w:p>
        </w:tc>
        <w:tc>
          <w:tcPr>
            <w:tcW w:type="dxa" w:w="1860"/>
            <w:vAlign w:val="center"/>
          </w:tcPr>
          <w:p>
            <w:pPr>
              <w:spacing w:after="0" w:line="252" w:lineRule="auto"/>
              <w:jc w:val="left"/>
            </w:pPr>
            <w:r/>
            <w:r>
              <w:rPr>
                <w:rFonts w:ascii="Noto Sans CJK KR" w:hAnsi="Noto Sans CJK KR" w:eastAsia="Noto Sans CJK KR"/>
                <w:b w:val="0"/>
                <w:sz w:val="16"/>
              </w:rPr>
              <w:t>유효한 기초자치단체 코드·명칭 반환</w:t>
            </w:r>
          </w:p>
        </w:tc>
      </w:tr>
      <w:tr>
        <w:tc>
          <w:tcPr>
            <w:tcW w:type="dxa" w:w="1900"/>
            <w:vAlign w:val="center"/>
          </w:tcPr>
          <w:p>
            <w:pPr>
              <w:spacing w:after="0" w:line="252" w:lineRule="auto"/>
              <w:jc w:val="center"/>
            </w:pPr>
            <w:r/>
            <w:r>
              <w:rPr>
                <w:rFonts w:ascii="Noto Sans CJK KR" w:hAnsi="Noto Sans CJK KR" w:eastAsia="Noto Sans CJK KR"/>
                <w:b w:val="0"/>
                <w:sz w:val="16"/>
              </w:rPr>
              <w:t>PUT /providers/me/service-areas</w:t>
            </w:r>
          </w:p>
        </w:tc>
        <w:tc>
          <w:tcPr>
            <w:tcW w:type="dxa" w:w="1900"/>
            <w:vAlign w:val="center"/>
          </w:tcPr>
          <w:p>
            <w:pPr>
              <w:spacing w:after="0" w:line="252" w:lineRule="auto"/>
              <w:jc w:val="left"/>
            </w:pPr>
            <w:r/>
            <w:r>
              <w:rPr>
                <w:rFonts w:ascii="Noto Sans CJK KR" w:hAnsi="Noto Sans CJK KR" w:eastAsia="Noto Sans CJK KR"/>
                <w:b w:val="0"/>
                <w:sz w:val="16"/>
              </w:rPr>
              <w:t>카테고리별 출장지역 저장</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중복 제거·승인 카테고리 검증·변경이력 생성</w:t>
            </w:r>
          </w:p>
        </w:tc>
      </w:tr>
      <w:tr>
        <w:tc>
          <w:tcPr>
            <w:tcW w:type="dxa" w:w="1900"/>
            <w:vAlign w:val="center"/>
          </w:tcPr>
          <w:p>
            <w:pPr>
              <w:spacing w:after="0" w:line="252" w:lineRule="auto"/>
              <w:jc w:val="center"/>
            </w:pPr>
            <w:r/>
            <w:r>
              <w:rPr>
                <w:rFonts w:ascii="Noto Sans CJK KR" w:hAnsi="Noto Sans CJK KR" w:eastAsia="Noto Sans CJK KR"/>
                <w:b w:val="0"/>
                <w:sz w:val="16"/>
              </w:rPr>
              <w:t>PUT /providers/me/recurring-availability</w:t>
            </w:r>
          </w:p>
        </w:tc>
        <w:tc>
          <w:tcPr>
            <w:tcW w:type="dxa" w:w="1900"/>
            <w:vAlign w:val="center"/>
          </w:tcPr>
          <w:p>
            <w:pPr>
              <w:spacing w:after="0" w:line="252" w:lineRule="auto"/>
              <w:jc w:val="left"/>
            </w:pPr>
            <w:r/>
            <w:r>
              <w:rPr>
                <w:rFonts w:ascii="Noto Sans CJK KR" w:hAnsi="Noto Sans CJK KR" w:eastAsia="Noto Sans CJK KR"/>
                <w:b w:val="0"/>
                <w:sz w:val="16"/>
              </w:rPr>
              <w:t>요일·시간·수행한도 저장</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시간중복 및 기존 배정 충돌 검사</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w:t>
            </w:r>
          </w:p>
        </w:tc>
        <w:tc>
          <w:tcPr>
            <w:tcW w:type="dxa" w:w="1900"/>
            <w:vAlign w:val="center"/>
          </w:tcPr>
          <w:p>
            <w:pPr>
              <w:spacing w:after="0" w:line="252" w:lineRule="auto"/>
              <w:jc w:val="left"/>
            </w:pPr>
            <w:r/>
            <w:r>
              <w:rPr>
                <w:rFonts w:ascii="Noto Sans CJK KR" w:hAnsi="Noto Sans CJK KR" w:eastAsia="Noto Sans CJK KR"/>
                <w:b w:val="0"/>
                <w:sz w:val="16"/>
              </w:rPr>
              <w:t>주문형 정기구독 요청 등록</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동적 필수항목 검증 후 후보 전문가 매칭 시작</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/subscription-requests/{id}/candidates</w:t>
            </w:r>
          </w:p>
        </w:tc>
        <w:tc>
          <w:tcPr>
            <w:tcW w:type="dxa" w:w="1900"/>
            <w:vAlign w:val="center"/>
          </w:tcPr>
          <w:p>
            <w:pPr>
              <w:spacing w:after="0" w:line="252" w:lineRule="auto"/>
              <w:jc w:val="left"/>
            </w:pPr>
            <w:r/>
            <w:r>
              <w:rPr>
                <w:rFonts w:ascii="Noto Sans CJK KR" w:hAnsi="Noto Sans CJK KR" w:eastAsia="Noto Sans CJK KR"/>
                <w:b w:val="0"/>
                <w:sz w:val="16"/>
              </w:rPr>
              <w:t>매칭 전문가·제안 조회</w:t>
            </w:r>
          </w:p>
        </w:tc>
        <w:tc>
          <w:tcPr>
            <w:tcW w:type="dxa" w:w="3700"/>
            <w:vAlign w:val="center"/>
          </w:tcPr>
          <w:p>
            <w:pPr>
              <w:spacing w:after="0" w:line="252" w:lineRule="auto"/>
              <w:jc w:val="left"/>
            </w:pPr>
            <w:r/>
            <w:r>
              <w:rPr>
                <w:rFonts w:ascii="Noto Sans CJK KR" w:hAnsi="Noto Sans CJK KR" w:eastAsia="Noto Sans CJK KR"/>
                <w:b w:val="0"/>
                <w:sz w:val="16"/>
              </w:rPr>
              <w:t>수요자/운영</w:t>
            </w:r>
          </w:p>
        </w:tc>
        <w:tc>
          <w:tcPr>
            <w:tcW w:type="dxa" w:w="1860"/>
            <w:vAlign w:val="center"/>
          </w:tcPr>
          <w:p>
            <w:pPr>
              <w:spacing w:after="0" w:line="252" w:lineRule="auto"/>
              <w:jc w:val="left"/>
            </w:pPr>
            <w:r/>
            <w:r>
              <w:rPr>
                <w:rFonts w:ascii="Noto Sans CJK KR" w:hAnsi="Noto Sans CJK KR" w:eastAsia="Noto Sans CJK KR"/>
                <w:b w:val="0"/>
                <w:sz w:val="16"/>
              </w:rPr>
              <w:t>지역·카테고리·일정·수행한도 통과 후보만 반환</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/subscription-requests/open</w:t>
            </w:r>
          </w:p>
        </w:tc>
        <w:tc>
          <w:tcPr>
            <w:tcW w:type="dxa" w:w="1900"/>
            <w:vAlign w:val="center"/>
          </w:tcPr>
          <w:p>
            <w:pPr>
              <w:spacing w:after="0" w:line="252" w:lineRule="auto"/>
              <w:jc w:val="left"/>
            </w:pPr>
            <w:r/>
            <w:r>
              <w:rPr>
                <w:rFonts w:ascii="Noto Sans CJK KR" w:hAnsi="Noto Sans CJK KR" w:eastAsia="Noto Sans CJK KR"/>
                <w:b w:val="0"/>
                <w:sz w:val="16"/>
              </w:rPr>
              <w:t>지원 가능한 정기구독 모집 조회</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승인 카테고리·출장지역·가용시간 일치 건만 반환</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/subscription-requests/{id}/applications</w:t>
            </w:r>
          </w:p>
        </w:tc>
        <w:tc>
          <w:tcPr>
            <w:tcW w:type="dxa" w:w="1900"/>
            <w:vAlign w:val="center"/>
          </w:tcPr>
          <w:p>
            <w:pPr>
              <w:spacing w:after="0" w:line="252" w:lineRule="auto"/>
              <w:jc w:val="left"/>
            </w:pPr>
            <w:r/>
            <w:r>
              <w:rPr>
                <w:rFonts w:ascii="Noto Sans CJK KR" w:hAnsi="Noto Sans CJK KR" w:eastAsia="Noto Sans CJK KR"/>
                <w:b w:val="0"/>
                <w:sz w:val="16"/>
              </w:rPr>
              <w:t>전문가 지원서 제출</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가격·작업범위·시작일 검증, 중복지원 방지</w:t>
            </w:r>
          </w:p>
        </w:tc>
      </w:tr>
      <w:tr>
        <w:tc>
          <w:tcPr>
            <w:tcW w:type="dxa" w:w="1900"/>
            <w:vAlign w:val="center"/>
          </w:tcPr>
          <w:p>
            <w:pPr>
              <w:spacing w:after="0" w:line="252" w:lineRule="auto"/>
              <w:jc w:val="center"/>
            </w:pPr>
            <w:r/>
            <w:r>
              <w:rPr>
                <w:rFonts w:ascii="Noto Sans CJK KR" w:hAnsi="Noto Sans CJK KR" w:eastAsia="Noto Sans CJK KR"/>
                <w:b w:val="0"/>
                <w:sz w:val="16"/>
              </w:rPr>
              <w:t>PATCH /subscription-applications/{id}</w:t>
            </w:r>
          </w:p>
        </w:tc>
        <w:tc>
          <w:tcPr>
            <w:tcW w:type="dxa" w:w="1900"/>
            <w:vAlign w:val="center"/>
          </w:tcPr>
          <w:p>
            <w:pPr>
              <w:spacing w:after="0" w:line="252" w:lineRule="auto"/>
              <w:jc w:val="left"/>
            </w:pPr>
            <w:r/>
            <w:r>
              <w:rPr>
                <w:rFonts w:ascii="Noto Sans CJK KR" w:hAnsi="Noto Sans CJK KR" w:eastAsia="Noto Sans CJK KR"/>
                <w:b w:val="0"/>
                <w:sz w:val="16"/>
              </w:rPr>
              <w:t>지원내용 수정 또는 철회</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모집기간 내 허용, 변경이력 생성</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/subscription-requests/{id}/applications</w:t>
            </w:r>
          </w:p>
        </w:tc>
        <w:tc>
          <w:tcPr>
            <w:tcW w:type="dxa" w:w="1900"/>
            <w:vAlign w:val="center"/>
          </w:tcPr>
          <w:p>
            <w:pPr>
              <w:spacing w:after="0" w:line="252" w:lineRule="auto"/>
              <w:jc w:val="left"/>
            </w:pPr>
            <w:r/>
            <w:r>
              <w:rPr>
                <w:rFonts w:ascii="Noto Sans CJK KR" w:hAnsi="Noto Sans CJK KR" w:eastAsia="Noto Sans CJK KR"/>
                <w:b w:val="0"/>
                <w:sz w:val="16"/>
              </w:rPr>
              <w:t>지원자 목록·비교정보 조회</w:t>
            </w:r>
          </w:p>
        </w:tc>
        <w:tc>
          <w:tcPr>
            <w:tcW w:type="dxa" w:w="3700"/>
            <w:vAlign w:val="center"/>
          </w:tcPr>
          <w:p>
            <w:pPr>
              <w:spacing w:after="0" w:line="252" w:lineRule="auto"/>
              <w:jc w:val="left"/>
            </w:pPr>
            <w:r/>
            <w:r>
              <w:rPr>
                <w:rFonts w:ascii="Noto Sans CJK KR" w:hAnsi="Noto Sans CJK KR" w:eastAsia="Noto Sans CJK KR"/>
                <w:b w:val="0"/>
                <w:sz w:val="16"/>
              </w:rPr>
              <w:t>수요자/운영</w:t>
            </w:r>
          </w:p>
        </w:tc>
        <w:tc>
          <w:tcPr>
            <w:tcW w:type="dxa" w:w="1860"/>
            <w:vAlign w:val="center"/>
          </w:tcPr>
          <w:p>
            <w:pPr>
              <w:spacing w:after="0" w:line="252" w:lineRule="auto"/>
              <w:jc w:val="left"/>
            </w:pPr>
            <w:r/>
            <w:r>
              <w:rPr>
                <w:rFonts w:ascii="Noto Sans CJK KR" w:hAnsi="Noto Sans CJK KR" w:eastAsia="Noto Sans CJK KR"/>
                <w:b w:val="0"/>
                <w:sz w:val="16"/>
              </w:rPr>
              <w:t>민감정보 마스킹, 동일 비교지표 반환</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/subscription-requests/{id}/select</w:t>
            </w:r>
          </w:p>
        </w:tc>
        <w:tc>
          <w:tcPr>
            <w:tcW w:type="dxa" w:w="1900"/>
            <w:vAlign w:val="center"/>
          </w:tcPr>
          <w:p>
            <w:pPr>
              <w:spacing w:after="0" w:line="252" w:lineRule="auto"/>
              <w:jc w:val="left"/>
            </w:pPr>
            <w:r/>
            <w:r>
              <w:rPr>
                <w:rFonts w:ascii="Noto Sans CJK KR" w:hAnsi="Noto Sans CJK KR" w:eastAsia="Noto Sans CJK KR"/>
                <w:b w:val="0"/>
                <w:sz w:val="16"/>
              </w:rPr>
              <w:t>수요자 전문가 채택</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일정·자격·가격 재검증 및 원자적 단일 채택</w:t>
            </w:r>
          </w:p>
        </w:tc>
      </w:tr>
      <w:tr>
        <w:tc>
          <w:tcPr>
            <w:tcW w:type="dxa" w:w="1900"/>
            <w:vAlign w:val="center"/>
          </w:tcPr>
          <w:p>
            <w:pPr>
              <w:spacing w:after="0" w:line="252" w:lineRule="auto"/>
              <w:jc w:val="center"/>
            </w:pPr>
            <w:r/>
            <w:r>
              <w:rPr>
                <w:rFonts w:ascii="Noto Sans CJK KR" w:hAnsi="Noto Sans CJK KR" w:eastAsia="Noto Sans CJK KR"/>
                <w:b w:val="0"/>
                <w:sz w:val="16"/>
              </w:rPr>
              <w:t>POST /provider-selections/{id}/pay</w:t>
            </w:r>
          </w:p>
        </w:tc>
        <w:tc>
          <w:tcPr>
            <w:tcW w:type="dxa" w:w="1900"/>
            <w:vAlign w:val="center"/>
          </w:tcPr>
          <w:p>
            <w:pPr>
              <w:spacing w:after="0" w:line="252" w:lineRule="auto"/>
              <w:jc w:val="left"/>
            </w:pPr>
            <w:r/>
            <w:r>
              <w:rPr>
                <w:rFonts w:ascii="Noto Sans CJK KR" w:hAnsi="Noto Sans CJK KR" w:eastAsia="Noto Sans CJK KR"/>
                <w:b w:val="0"/>
                <w:sz w:val="16"/>
              </w:rPr>
              <w:t>채택조건 결제·계약 전환</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결제 성공 시 계약·방문일정 생성, 미채택 지원 종료</w:t>
            </w:r>
          </w:p>
        </w:tc>
      </w:tr>
    </w:tbl>
    <w:p>
      <w:pPr>
        <w:spacing w:after="20"/>
      </w:pPr>
    </w:p>
    <w:p>
      <w:r>
        <w:br w:type="page"/>
      </w:r>
    </w:p>
    <w:p>
      <w:pPr>
        <w:pStyle w:val="Heading1"/>
      </w:pPr>
      <w:r>
        <w:t>ⅩⅦ. DB 데이터사전 — 수달 케어 결제·정산</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4"/>
              </w:rPr>
              <w:t>테이블</w:t>
            </w:r>
          </w:p>
        </w:tc>
        <w:tc>
          <w:tcPr>
            <w:tcW w:type="dxa" w:w="1900"/>
            <w:shd w:fill="DDEFF4"/>
            <w:vAlign w:val="center"/>
          </w:tcPr>
          <w:p>
            <w:pPr>
              <w:keepLines/>
              <w:spacing w:after="0"/>
              <w:jc w:val="center"/>
            </w:pPr>
            <w:r>
              <w:rPr>
                <w:rFonts w:ascii="Noto Sans KR" w:hAnsi="Noto Sans KR" w:eastAsia="Noto Sans KR"/>
                <w:b/>
                <w:color w:val="123B52"/>
                <w:sz w:val="14"/>
              </w:rPr>
              <w:t>PK/FK</w:t>
            </w:r>
          </w:p>
        </w:tc>
        <w:tc>
          <w:tcPr>
            <w:tcW w:type="dxa" w:w="3700"/>
            <w:shd w:fill="DDEFF4"/>
            <w:vAlign w:val="center"/>
          </w:tcPr>
          <w:p>
            <w:pPr>
              <w:keepLines/>
              <w:spacing w:after="0"/>
              <w:jc w:val="center"/>
            </w:pPr>
            <w:r>
              <w:rPr>
                <w:rFonts w:ascii="Noto Sans KR" w:hAnsi="Noto Sans KR" w:eastAsia="Noto Sans KR"/>
                <w:b/>
                <w:color w:val="123B52"/>
                <w:sz w:val="14"/>
              </w:rPr>
              <w:t>필수 주요 컬럼</w:t>
            </w:r>
          </w:p>
        </w:tc>
        <w:tc>
          <w:tcPr>
            <w:tcW w:type="dxa" w:w="1860"/>
            <w:shd w:fill="DDEFF4"/>
            <w:vAlign w:val="center"/>
          </w:tcPr>
          <w:p>
            <w:pPr>
              <w:keepLines/>
              <w:spacing w:after="0"/>
              <w:jc w:val="center"/>
            </w:pPr>
            <w:r>
              <w:rPr>
                <w:rFonts w:ascii="Noto Sans KR" w:hAnsi="Noto Sans KR" w:eastAsia="Noto Sans KR"/>
                <w:b/>
                <w:color w:val="123B52"/>
                <w:sz w:val="14"/>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subscription_products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name, price, visits_per_period, recurrence_rule, duration, service_scope,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code,version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product_checklists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product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version, items_json, photo_rules_json, effective dates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product,version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provider_categories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approval_status, capacity, approved_at, suspended_at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partner,category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provider_availability</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region_code, weekday, start/end_time, capacity, effective dates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region,weekday,time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subscription_contracts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customer,product,partner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start/end_date, recurrence_snapshot, price_snapshot, fee_snapshot,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customer,status; partner,status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payment_methods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customer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pg_customer_key, method_token, brand, masked_no, expiry, active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토큰만 저장; 카드번호 금지</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subscription_payments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contract,method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billing_period, gross, discount, refund, paid, pg_tx_id, status, due_at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contract,billing_period; UQ pg_tx_id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visit_schedules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sequence_no, scheduled_start/end, status, change_count, settlement_hold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contract,sequence; IX partner,start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visit_checkins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arrived_at, geo_point, distance_m, qr_nonce_hash, verified_at, method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visit_completions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start/end, checklist_json, before/after_media, provider_signature, submitted_at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visit,revision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customer_confirmations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visit,customer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result_code, note, confirmed_at, auto_yn, evidence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visit,final</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settlement_items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visit,partner,payment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gross_allocated, fee, adjustment, net, status, hold_reason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 IX partner,status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monthly_settlements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settlement_month, gross, fee, adjustment, net, status, approved_by/at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partner,month; 승인후 잠금</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payouts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settlement,bank</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amount, requested_at, bank_ref, status, failed_reason, paid_at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settlement,attempt_no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refund_adjustments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contract/payment/visit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type, amount, reason, fault_party, approved_by, applied_settlement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contract,status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reconciliations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target_type, target_date, expected, actual, difference, status, report_uri</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target,date</w:t>
            </w:r>
          </w:p>
        </w:tc>
      </w:tr>
    </w:tbl>
    <w:p>
      <w:pPr>
        <w:spacing w:after="20"/>
      </w:pPr>
    </w:p>
    <w:p>
      <w:r>
        <w:br w:type="page"/>
      </w:r>
    </w:p>
    <w:p>
      <w:pPr>
        <w:pStyle w:val="Heading1"/>
      </w:pPr>
      <w:r>
        <w:t>ⅩⅧ. API 상세 명세</w:t>
      </w:r>
    </w:p>
    <w:p>
      <w:pPr>
        <w:pStyle w:val="Heading2"/>
      </w:pPr>
      <w:r>
        <w:t>1. 공통 규약</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8"/>
              </w:rPr>
              <w:t>항목</w:t>
            </w:r>
          </w:p>
        </w:tc>
        <w:tc>
          <w:tcPr>
            <w:tcW w:type="dxa" w:w="7460"/>
            <w:shd w:fill="DDEFF4"/>
            <w:vAlign w:val="center"/>
          </w:tcPr>
          <w:p>
            <w:pPr>
              <w:keepLines/>
              <w:spacing w:after="0"/>
              <w:jc w:val="center"/>
            </w:pPr>
            <w:r>
              <w:rPr>
                <w:rFonts w:ascii="Noto Sans KR" w:hAnsi="Noto Sans KR" w:eastAsia="Noto Sans KR"/>
                <w:b/>
                <w:color w:val="123B52"/>
                <w:sz w:val="18"/>
              </w:rPr>
              <w:t>규약</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기본</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HTTPS JSON REST, /api/v1, UTF-8, snake_case 또는 camelCase 중 하나로 통일</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OAuth2/OIDC 기반 access·refresh token; 관리자 MFA; 역할·객체 권한 동시검사</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멱등성</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채택·차감·결제·환불·정산·지급 POST는 Idempotency-Key 필수</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페이지</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cursor 기반 기본; 관리자 보고서는 page/size 허용; 정렬 가능 컬럼 화이트리스트</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오류</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HTTP 상태+business_code+message+field_errors+trace_id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동시성</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If-Match/row_version으로 충돌 시 409 반환, 최신값 재조회 안내</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감사</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민감 변경은 reason_code와 사용자 재인증을 요구</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버전</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파괴적 변경은 새 버전; 폐기 예고·기간·호환계층 제공</w:t>
            </w:r>
          </w:p>
        </w:tc>
      </w:tr>
    </w:tbl>
    <w:p>
      <w:pPr>
        <w:spacing w:after="20"/>
      </w:pPr>
    </w:p>
    <w:p>
      <w:pPr>
        <w:pStyle w:val="Heading2"/>
      </w:pPr>
      <w:r>
        <w:t>2. 핵심 API 목록</w:t>
      </w:r>
    </w:p>
    <w:tbl>
      <w:tblPr>
        <w:tblStyle w:val="TableGrid"/>
        <w:tblW w:type="dxa" w:w="9360"/>
        <w:jc w:val="left"/>
        <w:tblLayout w:type="fixed"/>
        <w:tblLook w:firstColumn="1" w:firstRow="1" w:lastColumn="0" w:lastRow="0" w:noHBand="0" w:noVBand="1" w:val="04A0"/>
        <w:tblInd w:w="120" w:type="dxa"/>
      </w:tblPr>
      <w:tblGrid>
        <w:gridCol w:w="2900"/>
        <w:gridCol w:w="2500"/>
        <w:gridCol w:w="1500"/>
        <w:gridCol w:w="2460"/>
      </w:tblGrid>
      <w:tr>
        <w:trPr>
          <w:tblHeader w:val="true"/>
          <w:cantSplit/>
        </w:trPr>
        <w:tc>
          <w:tcPr>
            <w:tcW w:type="dxa" w:w="2900"/>
            <w:shd w:fill="DDEFF4"/>
            <w:vAlign w:val="center"/>
          </w:tcPr>
          <w:p>
            <w:pPr>
              <w:keepLines/>
              <w:spacing w:after="0"/>
              <w:jc w:val="center"/>
            </w:pPr>
            <w:r>
              <w:rPr>
                <w:rFonts w:ascii="Noto Sans KR" w:hAnsi="Noto Sans KR" w:eastAsia="Noto Sans KR"/>
                <w:b/>
                <w:color w:val="123B52"/>
                <w:sz w:val="15"/>
              </w:rPr>
              <w:t>Method·Path</w:t>
            </w:r>
          </w:p>
        </w:tc>
        <w:tc>
          <w:tcPr>
            <w:tcW w:type="dxa" w:w="2500"/>
            <w:shd w:fill="DDEFF4"/>
            <w:vAlign w:val="center"/>
          </w:tcPr>
          <w:p>
            <w:pPr>
              <w:keepLines/>
              <w:spacing w:after="0"/>
              <w:jc w:val="center"/>
            </w:pPr>
            <w:r>
              <w:rPr>
                <w:rFonts w:ascii="Noto Sans KR" w:hAnsi="Noto Sans KR" w:eastAsia="Noto Sans KR"/>
                <w:b/>
                <w:color w:val="123B52"/>
                <w:sz w:val="15"/>
              </w:rPr>
              <w:t>기능</w:t>
            </w:r>
          </w:p>
        </w:tc>
        <w:tc>
          <w:tcPr>
            <w:tcW w:type="dxa" w:w="1500"/>
            <w:shd w:fill="DDEFF4"/>
            <w:vAlign w:val="center"/>
          </w:tcPr>
          <w:p>
            <w:pPr>
              <w:keepLines/>
              <w:spacing w:after="0"/>
              <w:jc w:val="center"/>
            </w:pPr>
            <w:r>
              <w:rPr>
                <w:rFonts w:ascii="Noto Sans KR" w:hAnsi="Noto Sans KR" w:eastAsia="Noto Sans KR"/>
                <w:b/>
                <w:color w:val="123B52"/>
                <w:sz w:val="15"/>
              </w:rPr>
              <w:t>권한</w:t>
            </w:r>
          </w:p>
        </w:tc>
        <w:tc>
          <w:tcPr>
            <w:tcW w:type="dxa" w:w="2460"/>
            <w:shd w:fill="DDEFF4"/>
            <w:vAlign w:val="center"/>
          </w:tcPr>
          <w:p>
            <w:pPr>
              <w:keepLines/>
              <w:spacing w:after="0"/>
              <w:jc w:val="center"/>
            </w:pPr>
            <w:r>
              <w:rPr>
                <w:rFonts w:ascii="Noto Sans KR" w:hAnsi="Noto Sans KR" w:eastAsia="Noto Sans KR"/>
                <w:b/>
                <w:color w:val="123B52"/>
                <w:sz w:val="15"/>
              </w:rPr>
              <w:t>핵심 결과/규칙</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/auth/verify</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본인인증 완료</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공통</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중복회원 병합 후보 반환</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GET /categories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서비스 카테고리·질문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공개</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적용시점 정책 버전 포함</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/requests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요청 임시저장/등록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등록 시 서버 검증</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/requests/{id}/ai-draft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AI 요청 초안</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원본·모델·출력 버전 저장</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/quotes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견적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자격·잔액·중복·유효기간 검사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/quotes/{id}/accept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견적 채택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거래생성+수수료차감 원자처리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/transactions/{id}/appointments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방문예약</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상대 승인 전 REQUESTED</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/transactions/{id}/complete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작업완료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필수사진·체크리스트 검사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/transactions/{id}/confirm</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완료확인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완료/보완/분쟁 분기</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/subscriptions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케어 구독 신청</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정기결제 승인 후 계약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PATCH /subscriptions/{id}/schedule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반복일정 변경</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상호승인·영향회차 재생성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/visits/{id}/check-in</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GPS·QR 체크인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거리·nonce·시간창 검증</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/visits/{id}/complete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케어 완료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정산대기 후보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/visits/{id}/confirm</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수요자 완료 인증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정상완료 시 정산항목 확정</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/settlements/close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월말 마감</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기간잠금·전문가별 정산서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/settlements/{id}/approve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 승인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작성자와 승인자 분리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/settlements/{id}/payout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 지급</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계좌재검증·중복지급 방지</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/disputes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분쟁 접수</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정산·완료 관련 상태 보류</w:t>
            </w:r>
          </w:p>
        </w:tc>
      </w:tr>
      <w:tr>
        <w:tc>
          <w:tcPr>
            <w:tcW w:type="dxa" w:w="2900"/>
            <w:vAlign w:val="center"/>
          </w:tcPr>
          <w:p>
            <w:pPr>
              <w:spacing w:after="0" w:line="252" w:lineRule="auto"/>
              <w:jc w:val="center"/>
            </w:pPr>
            <w:r/>
            <w:r>
              <w:rPr>
                <w:rFonts w:ascii="Noto Sans CJK KR" w:hAnsi="Noto Sans CJK KR" w:eastAsia="Noto Sans CJK KR"/>
                <w:b w:val="0"/>
                <w:sz w:val="16"/>
              </w:rPr>
              <w:t>GET /providers/me/category-service-areas</w:t>
            </w:r>
          </w:p>
        </w:tc>
        <w:tc>
          <w:tcPr>
            <w:tcW w:type="dxa" w:w="2500"/>
            <w:vAlign w:val="center"/>
          </w:tcPr>
          <w:p>
            <w:pPr>
              <w:spacing w:after="0" w:line="252" w:lineRule="auto"/>
              <w:jc w:val="left"/>
            </w:pPr>
            <w:r/>
            <w:r>
              <w:rPr>
                <w:rFonts w:ascii="Noto Sans CJK KR" w:hAnsi="Noto Sans CJK KR" w:eastAsia="Noto Sans CJK KR"/>
                <w:b w:val="0"/>
                <w:sz w:val="16"/>
              </w:rPr>
              <w:t>전 서비스 카테고리별 출장지역 조회</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시·구·군 계층 및 활성상태 반환</w:t>
            </w:r>
          </w:p>
        </w:tc>
      </w:tr>
      <w:tr>
        <w:tc>
          <w:tcPr>
            <w:tcW w:type="dxa" w:w="2900"/>
            <w:vAlign w:val="center"/>
          </w:tcPr>
          <w:p>
            <w:pPr>
              <w:spacing w:after="0" w:line="252" w:lineRule="auto"/>
              <w:jc w:val="center"/>
            </w:pPr>
            <w:r/>
            <w:r>
              <w:rPr>
                <w:rFonts w:ascii="Noto Sans CJK KR" w:hAnsi="Noto Sans CJK KR" w:eastAsia="Noto Sans CJK KR"/>
                <w:b w:val="0"/>
                <w:sz w:val="16"/>
              </w:rPr>
              <w:t>PUT /providers/me/category-service-areas</w:t>
            </w:r>
          </w:p>
        </w:tc>
        <w:tc>
          <w:tcPr>
            <w:tcW w:type="dxa" w:w="2500"/>
            <w:vAlign w:val="center"/>
          </w:tcPr>
          <w:p>
            <w:pPr>
              <w:spacing w:after="0" w:line="252" w:lineRule="auto"/>
              <w:jc w:val="left"/>
            </w:pPr>
            <w:r/>
            <w:r>
              <w:rPr>
                <w:rFonts w:ascii="Noto Sans CJK KR" w:hAnsi="Noto Sans CJK KR" w:eastAsia="Noto Sans CJK KR"/>
                <w:b w:val="0"/>
                <w:sz w:val="16"/>
              </w:rPr>
              <w:t>카테고리별 시·구·군 출장지역 저장</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승인 카테고리 검증·중복제거·변경이력</w:t>
            </w:r>
          </w:p>
        </w:tc>
      </w:tr>
      <w:tr>
        <w:tc>
          <w:tcPr>
            <w:tcW w:type="dxa" w:w="2900"/>
            <w:vAlign w:val="center"/>
          </w:tcPr>
          <w:p>
            <w:pPr>
              <w:spacing w:after="0" w:line="252" w:lineRule="auto"/>
              <w:jc w:val="center"/>
            </w:pPr>
            <w:r/>
            <w:r>
              <w:rPr>
                <w:rFonts w:ascii="Noto Sans CJK KR" w:hAnsi="Noto Sans CJK KR" w:eastAsia="Noto Sans CJK KR"/>
                <w:b w:val="0"/>
                <w:sz w:val="16"/>
              </w:rPr>
              <w:t>POST /requests/{id}/dispatch</w:t>
            </w:r>
          </w:p>
        </w:tc>
        <w:tc>
          <w:tcPr>
            <w:tcW w:type="dxa" w:w="2500"/>
            <w:vAlign w:val="center"/>
          </w:tcPr>
          <w:p>
            <w:pPr>
              <w:spacing w:after="0" w:line="252" w:lineRule="auto"/>
              <w:jc w:val="left"/>
            </w:pPr>
            <w:r/>
            <w:r>
              <w:rPr>
                <w:rFonts w:ascii="Noto Sans CJK KR" w:hAnsi="Noto Sans CJK KR" w:eastAsia="Noto Sans CJK KR"/>
                <w:b w:val="0"/>
                <w:sz w:val="16"/>
              </w:rPr>
              <w:t>조건 일치 전문가 검색·배포</w:t>
            </w:r>
          </w:p>
        </w:tc>
        <w:tc>
          <w:tcPr>
            <w:tcW w:type="dxa" w:w="1500"/>
            <w:vAlign w:val="center"/>
          </w:tcPr>
          <w:p>
            <w:pPr>
              <w:spacing w:after="0" w:line="252" w:lineRule="auto"/>
              <w:jc w:val="left"/>
            </w:pPr>
            <w:r/>
            <w:r>
              <w:rPr>
                <w:rFonts w:ascii="Noto Sans CJK KR" w:hAnsi="Noto Sans CJK KR" w:eastAsia="Noto Sans CJK KR"/>
                <w:b w:val="0"/>
                <w:sz w:val="16"/>
              </w:rPr>
              <w:t>시스템/운영</w:t>
            </w:r>
          </w:p>
        </w:tc>
        <w:tc>
          <w:tcPr>
            <w:tcW w:type="dxa" w:w="2460"/>
            <w:vAlign w:val="center"/>
          </w:tcPr>
          <w:p>
            <w:pPr>
              <w:spacing w:after="0" w:line="252" w:lineRule="auto"/>
              <w:jc w:val="left"/>
            </w:pPr>
            <w:r/>
            <w:r>
              <w:rPr>
                <w:rFonts w:ascii="Noto Sans CJK KR" w:hAnsi="Noto Sans CJK KR" w:eastAsia="Noto Sans CJK KR"/>
                <w:b w:val="0"/>
                <w:sz w:val="16"/>
              </w:rPr>
              <w:t>카테고리 AND 기초자치단체 일치, 중복발송 방지</w:t>
            </w:r>
          </w:p>
        </w:tc>
      </w:tr>
      <w:tr>
        <w:tc>
          <w:tcPr>
            <w:tcW w:type="dxa" w:w="2900"/>
            <w:vAlign w:val="center"/>
          </w:tcPr>
          <w:p>
            <w:pPr>
              <w:spacing w:after="0" w:line="252" w:lineRule="auto"/>
              <w:jc w:val="center"/>
            </w:pPr>
            <w:r/>
            <w:r>
              <w:rPr>
                <w:rFonts w:ascii="Noto Sans CJK KR" w:hAnsi="Noto Sans CJK KR" w:eastAsia="Noto Sans CJK KR"/>
                <w:b w:val="0"/>
                <w:sz w:val="16"/>
              </w:rPr>
              <w:t>GET /providers/me/matched-requests</w:t>
            </w:r>
          </w:p>
        </w:tc>
        <w:tc>
          <w:tcPr>
            <w:tcW w:type="dxa" w:w="2500"/>
            <w:vAlign w:val="center"/>
          </w:tcPr>
          <w:p>
            <w:pPr>
              <w:spacing w:after="0" w:line="252" w:lineRule="auto"/>
              <w:jc w:val="left"/>
            </w:pPr>
            <w:r/>
            <w:r>
              <w:rPr>
                <w:rFonts w:ascii="Noto Sans CJK KR" w:hAnsi="Noto Sans CJK KR" w:eastAsia="Noto Sans CJK KR"/>
                <w:b w:val="0"/>
                <w:sz w:val="16"/>
              </w:rPr>
              <w:t>맞춤 요청 알림함 조회</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유효기간·긴급도·거리·카테고리 기준 반환</w:t>
            </w:r>
          </w:p>
        </w:tc>
      </w:tr>
      <w:tr>
        <w:tc>
          <w:tcPr>
            <w:tcW w:type="dxa" w:w="2900"/>
            <w:vAlign w:val="center"/>
          </w:tcPr>
          <w:p>
            <w:pPr>
              <w:spacing w:after="0" w:line="252" w:lineRule="auto"/>
              <w:jc w:val="center"/>
            </w:pPr>
            <w:r>
              <w:t>GET /requests/{id}/quotes?sort=trust_score_desc</w:t>
            </w:r>
            <w:r>
              <w:rPr>
                <w:rFonts w:ascii="Noto Sans CJK KR" w:hAnsi="Noto Sans CJK KR" w:eastAsia="Noto Sans CJK KR"/>
                <w:b w:val="0"/>
                <w:sz w:val="16"/>
              </w:rPr>
            </w:r>
          </w:p>
        </w:tc>
        <w:tc>
          <w:tcPr>
            <w:tcW w:type="dxa" w:w="2500"/>
            <w:vAlign w:val="center"/>
          </w:tcPr>
          <w:p>
            <w:pPr>
              <w:spacing w:after="0" w:line="252" w:lineRule="auto"/>
              <w:jc w:val="left"/>
            </w:pPr>
            <w:r>
              <w:t>견적서 수달신뢰점수순 조회</w:t>
            </w:r>
            <w:r>
              <w:rPr>
                <w:rFonts w:ascii="Noto Sans CJK KR" w:hAnsi="Noto Sans CJK KR" w:eastAsia="Noto Sans CJK KR"/>
                <w:b w:val="0"/>
                <w:sz w:val="16"/>
              </w:rPr>
            </w:r>
          </w:p>
        </w:tc>
        <w:tc>
          <w:tcPr>
            <w:tcW w:type="dxa" w:w="1500"/>
            <w:vAlign w:val="center"/>
          </w:tcPr>
          <w:p>
            <w:pPr>
              <w:spacing w:after="0" w:line="252" w:lineRule="auto"/>
              <w:jc w:val="left"/>
            </w:pPr>
            <w:r/>
            <w:r>
              <w:rPr>
                <w:rFonts w:ascii="Noto Sans CJK KR" w:hAnsi="Noto Sans CJK KR" w:eastAsia="Noto Sans CJK KR"/>
                <w:b w:val="0"/>
                <w:sz w:val="16"/>
              </w:rPr>
              <w:t>수요자</w:t>
            </w:r>
          </w:p>
        </w:tc>
        <w:tc>
          <w:tcPr>
            <w:tcW w:type="dxa" w:w="2460"/>
            <w:vAlign w:val="center"/>
          </w:tcPr>
          <w:p>
            <w:pPr>
              <w:spacing w:after="0" w:line="252" w:lineRule="auto"/>
              <w:jc w:val="left"/>
            </w:pPr>
            <w:r>
              <w:t>적격 견적만 수달신뢰점수 내림차순, 동점 보조키 적용</w:t>
            </w:r>
            <w:r>
              <w:rPr>
                <w:rFonts w:ascii="Noto Sans CJK KR" w:hAnsi="Noto Sans CJK KR" w:eastAsia="Noto Sans CJK KR"/>
                <w:b w:val="0"/>
                <w:sz w:val="16"/>
              </w:rPr>
            </w:r>
          </w:p>
        </w:tc>
      </w:tr>
      <w:tr>
        <w:tc>
          <w:tcPr>
            <w:tcW w:type="dxa" w:w="2900"/>
            <w:vAlign w:val="center"/>
          </w:tcPr>
          <w:p>
            <w:pPr>
              <w:spacing w:after="0" w:line="252" w:lineRule="auto"/>
              <w:jc w:val="center"/>
            </w:pPr>
            <w:r>
              <w:t>GET /providers?sort=trust_score_desc</w:t>
            </w:r>
            <w:r>
              <w:rPr>
                <w:rFonts w:ascii="Noto Sans CJK KR" w:hAnsi="Noto Sans CJK KR" w:eastAsia="Noto Sans CJK KR"/>
                <w:b w:val="0"/>
                <w:sz w:val="16"/>
              </w:rPr>
            </w:r>
          </w:p>
        </w:tc>
        <w:tc>
          <w:tcPr>
            <w:tcW w:type="dxa" w:w="2500"/>
            <w:vAlign w:val="center"/>
          </w:tcPr>
          <w:p>
            <w:pPr>
              <w:spacing w:after="0" w:line="252" w:lineRule="auto"/>
              <w:jc w:val="left"/>
            </w:pPr>
            <w:r/>
            <w:r>
              <w:rPr>
                <w:rFonts w:ascii="Noto Sans CJK KR" w:hAnsi="Noto Sans CJK KR" w:eastAsia="Noto Sans CJK KR"/>
                <w:b w:val="0"/>
                <w:sz w:val="16"/>
              </w:rPr>
              <w:t>전문가 목록 기본 조회</w:t>
            </w:r>
          </w:p>
        </w:tc>
        <w:tc>
          <w:tcPr>
            <w:tcW w:type="dxa" w:w="1500"/>
            <w:vAlign w:val="center"/>
          </w:tcPr>
          <w:p>
            <w:pPr>
              <w:spacing w:after="0" w:line="252" w:lineRule="auto"/>
              <w:jc w:val="left"/>
            </w:pPr>
            <w:r/>
            <w:r>
              <w:rPr>
                <w:rFonts w:ascii="Noto Sans CJK KR" w:hAnsi="Noto Sans CJK KR" w:eastAsia="Noto Sans CJK KR"/>
                <w:b w:val="0"/>
                <w:sz w:val="16"/>
              </w:rPr>
              <w:t>공통/수요자</w:t>
            </w:r>
          </w:p>
        </w:tc>
        <w:tc>
          <w:tcPr>
            <w:tcW w:type="dxa" w:w="2460"/>
            <w:vAlign w:val="center"/>
          </w:tcPr>
          <w:p>
            <w:pPr>
              <w:spacing w:after="0" w:line="252" w:lineRule="auto"/>
              <w:jc w:val="left"/>
            </w:pPr>
            <w:r>
              <w:t>카테고리·지역 필터 후 수달신뢰점수 내림차순</w:t>
            </w:r>
            <w:r>
              <w:rPr>
                <w:rFonts w:ascii="Noto Sans CJK KR" w:hAnsi="Noto Sans CJK KR" w:eastAsia="Noto Sans CJK KR"/>
                <w:b w:val="0"/>
                <w:sz w:val="16"/>
              </w:rPr>
            </w:r>
          </w:p>
        </w:tc>
      </w:tr>
      <w:tr>
        <w:tc>
          <w:tcPr>
            <w:tcW w:type="dxa" w:w="2900"/>
            <w:vAlign w:val="center"/>
          </w:tcPr>
          <w:p>
            <w:pPr>
              <w:spacing w:after="0" w:line="252" w:lineRule="auto"/>
              <w:jc w:val="center"/>
            </w:pPr>
            <w:r/>
            <w:r>
              <w:rPr>
                <w:rFonts w:ascii="Noto Sans CJK KR" w:hAnsi="Noto Sans CJK KR" w:eastAsia="Noto Sans CJK KR"/>
                <w:b w:val="0"/>
                <w:sz w:val="16"/>
              </w:rPr>
              <w:t>GET /providers/{id}</w:t>
            </w:r>
          </w:p>
        </w:tc>
        <w:tc>
          <w:tcPr>
            <w:tcW w:type="dxa" w:w="2500"/>
            <w:vAlign w:val="center"/>
          </w:tcPr>
          <w:p>
            <w:pPr>
              <w:spacing w:after="0" w:line="252" w:lineRule="auto"/>
              <w:jc w:val="left"/>
            </w:pPr>
            <w:r/>
            <w:r>
              <w:rPr>
                <w:rFonts w:ascii="Noto Sans CJK KR" w:hAnsi="Noto Sans CJK KR" w:eastAsia="Noto Sans CJK KR"/>
                <w:b w:val="0"/>
                <w:sz w:val="16"/>
              </w:rPr>
              <w:t>전문가 상세정보 조회</w:t>
            </w:r>
          </w:p>
        </w:tc>
        <w:tc>
          <w:tcPr>
            <w:tcW w:type="dxa" w:w="1500"/>
            <w:vAlign w:val="center"/>
          </w:tcPr>
          <w:p>
            <w:pPr>
              <w:spacing w:after="0" w:line="252" w:lineRule="auto"/>
              <w:jc w:val="left"/>
            </w:pPr>
            <w:r/>
            <w:r>
              <w:rPr>
                <w:rFonts w:ascii="Noto Sans CJK KR" w:hAnsi="Noto Sans CJK KR" w:eastAsia="Noto Sans CJK KR"/>
                <w:b w:val="0"/>
                <w:sz w:val="16"/>
              </w:rPr>
              <w:t>공통/수요자</w:t>
            </w:r>
          </w:p>
        </w:tc>
        <w:tc>
          <w:tcPr>
            <w:tcW w:type="dxa" w:w="2460"/>
            <w:vAlign w:val="center"/>
          </w:tcPr>
          <w:p>
            <w:pPr>
              <w:spacing w:after="0" w:line="252" w:lineRule="auto"/>
              <w:jc w:val="left"/>
            </w:pPr>
            <w:r>
              <w:t>모든 응답에 수달신뢰점수·수달등급·평가상태·갱신시각 필수 포함</w:t>
            </w:r>
            <w:r>
              <w:rPr>
                <w:rFonts w:ascii="Noto Sans CJK KR" w:hAnsi="Noto Sans CJK KR" w:eastAsia="Noto Sans CJK KR"/>
                <w:b w:val="0"/>
                <w:sz w:val="16"/>
              </w:rPr>
            </w:r>
          </w:p>
        </w:tc>
      </w:tr>
      <w:tr>
        <w:tc>
          <w:tcPr>
            <w:tcW w:type="dxa" w:w="2900"/>
            <w:vAlign w:val="center"/>
            <w:tcMar>
              <w:top w:w="90" w:type="dxa"/>
              <w:start w:w="110" w:type="dxa"/>
              <w:bottom w:w="90" w:type="dxa"/>
              <w:end w:w="110" w:type="dxa"/>
            </w:tcMar>
          </w:tcPr>
          <w:p>
            <w:pPr>
              <w:spacing w:before="0" w:after="0" w:line="252" w:lineRule="auto"/>
            </w:pPr>
            <w:r>
              <w:rPr>
                <w:sz w:val="18"/>
              </w:rPr>
              <w:t>GET /service-history</w:t>
            </w:r>
          </w:p>
        </w:tc>
        <w:tc>
          <w:tcPr>
            <w:tcW w:type="dxa" w:w="2500"/>
            <w:vAlign w:val="center"/>
            <w:tcMar>
              <w:top w:w="90" w:type="dxa"/>
              <w:start w:w="110" w:type="dxa"/>
              <w:bottom w:w="90" w:type="dxa"/>
              <w:end w:w="110" w:type="dxa"/>
            </w:tcMar>
          </w:tcPr>
          <w:p>
            <w:pPr>
              <w:spacing w:before="0" w:after="0" w:line="252" w:lineRule="auto"/>
            </w:pPr>
            <w:r>
              <w:rPr>
                <w:sz w:val="18"/>
              </w:rPr>
              <w:t>수요자 수리·서비스 이력 조회</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본인 거래만; 카테고리·기간·시설/제품·A/S 상태 필터</w:t>
            </w:r>
          </w:p>
        </w:tc>
      </w:tr>
      <w:tr>
        <w:tc>
          <w:tcPr>
            <w:tcW w:type="dxa" w:w="2900"/>
            <w:vAlign w:val="center"/>
            <w:tcMar>
              <w:top w:w="90" w:type="dxa"/>
              <w:start w:w="110" w:type="dxa"/>
              <w:bottom w:w="90" w:type="dxa"/>
              <w:end w:w="110" w:type="dxa"/>
            </w:tcMar>
          </w:tcPr>
          <w:p>
            <w:pPr>
              <w:spacing w:before="0" w:after="0" w:line="252" w:lineRule="auto"/>
            </w:pPr>
            <w:r>
              <w:rPr>
                <w:sz w:val="18"/>
              </w:rPr>
              <w:t>GET /providers/me/work-history</w:t>
            </w:r>
          </w:p>
        </w:tc>
        <w:tc>
          <w:tcPr>
            <w:tcW w:type="dxa" w:w="2500"/>
            <w:vAlign w:val="center"/>
            <w:tcMar>
              <w:top w:w="90" w:type="dxa"/>
              <w:start w:w="110" w:type="dxa"/>
              <w:bottom w:w="90" w:type="dxa"/>
              <w:end w:w="110" w:type="dxa"/>
            </w:tcMar>
          </w:tcPr>
          <w:p>
            <w:pPr>
              <w:spacing w:before="0" w:after="0" w:line="252" w:lineRule="auto"/>
            </w:pPr>
            <w:r>
              <w:rPr>
                <w:sz w:val="18"/>
              </w:rPr>
              <w:t>전문가 작업·수리 이력 조회</w:t>
            </w:r>
          </w:p>
        </w:tc>
        <w:tc>
          <w:tcPr>
            <w:tcW w:type="dxa" w:w="1500"/>
            <w:vAlign w:val="center"/>
            <w:tcMar>
              <w:top w:w="90" w:type="dxa"/>
              <w:start w:w="110" w:type="dxa"/>
              <w:bottom w:w="90" w:type="dxa"/>
              <w:end w:w="110" w:type="dxa"/>
            </w:tcMar>
          </w:tcPr>
          <w:p>
            <w:pPr>
              <w:spacing w:before="0" w:after="0" w:line="252" w:lineRule="auto"/>
            </w:pPr>
            <w:r>
              <w:rPr>
                <w:sz w:val="18"/>
              </w:rPr>
              <w:t>전문가</w:t>
            </w:r>
          </w:p>
        </w:tc>
        <w:tc>
          <w:tcPr>
            <w:tcW w:type="dxa" w:w="2460"/>
            <w:vAlign w:val="center"/>
            <w:tcMar>
              <w:top w:w="90" w:type="dxa"/>
              <w:start w:w="110" w:type="dxa"/>
              <w:bottom w:w="90" w:type="dxa"/>
              <w:end w:w="110" w:type="dxa"/>
            </w:tcMar>
          </w:tcPr>
          <w:p>
            <w:pPr>
              <w:spacing w:before="0" w:after="0" w:line="252" w:lineRule="auto"/>
            </w:pPr>
            <w:r>
              <w:rPr>
                <w:sz w:val="18"/>
              </w:rPr>
              <w:t>본인 수행 거래만; 고객 식별정보는 권한에 따라 마스킹</w:t>
            </w:r>
          </w:p>
        </w:tc>
      </w:tr>
      <w:tr>
        <w:tc>
          <w:tcPr>
            <w:tcW w:type="dxa" w:w="2900"/>
            <w:vAlign w:val="center"/>
            <w:tcMar>
              <w:top w:w="90" w:type="dxa"/>
              <w:start w:w="110" w:type="dxa"/>
              <w:bottom w:w="90" w:type="dxa"/>
              <w:end w:w="110" w:type="dxa"/>
            </w:tcMar>
          </w:tcPr>
          <w:p>
            <w:pPr>
              <w:spacing w:before="0" w:after="0" w:line="252" w:lineRule="auto"/>
            </w:pPr>
            <w:r>
              <w:rPr>
                <w:sz w:val="18"/>
              </w:rPr>
              <w:t>POST /service-assets</w:t>
            </w:r>
          </w:p>
        </w:tc>
        <w:tc>
          <w:tcPr>
            <w:tcW w:type="dxa" w:w="2500"/>
            <w:vAlign w:val="center"/>
            <w:tcMar>
              <w:top w:w="90" w:type="dxa"/>
              <w:start w:w="110" w:type="dxa"/>
              <w:bottom w:w="90" w:type="dxa"/>
              <w:end w:w="110" w:type="dxa"/>
            </w:tcMar>
          </w:tcPr>
          <w:p>
            <w:pPr>
              <w:spacing w:before="0" w:after="0" w:line="252" w:lineRule="auto"/>
            </w:pPr>
            <w:r>
              <w:rPr>
                <w:sz w:val="18"/>
              </w:rPr>
              <w:t>시설·제품 이력카드 등록</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제품/시설 식별정보 최소수집, 중복 후보 확인</w:t>
            </w:r>
          </w:p>
        </w:tc>
      </w:tr>
      <w:tr>
        <w:tc>
          <w:tcPr>
            <w:tcW w:type="dxa" w:w="2900"/>
            <w:vAlign w:val="center"/>
            <w:tcMar>
              <w:top w:w="90" w:type="dxa"/>
              <w:start w:w="110" w:type="dxa"/>
              <w:bottom w:w="90" w:type="dxa"/>
              <w:end w:w="110" w:type="dxa"/>
            </w:tcMar>
          </w:tcPr>
          <w:p>
            <w:pPr>
              <w:spacing w:before="0" w:after="0" w:line="252" w:lineRule="auto"/>
            </w:pPr>
            <w:r>
              <w:rPr>
                <w:sz w:val="18"/>
              </w:rPr>
              <w:t>POST /transactions/{id}/asset-link</w:t>
            </w:r>
          </w:p>
        </w:tc>
        <w:tc>
          <w:tcPr>
            <w:tcW w:type="dxa" w:w="2500"/>
            <w:vAlign w:val="center"/>
            <w:tcMar>
              <w:top w:w="90" w:type="dxa"/>
              <w:start w:w="110" w:type="dxa"/>
              <w:bottom w:w="90" w:type="dxa"/>
              <w:end w:w="110" w:type="dxa"/>
            </w:tcMar>
          </w:tcPr>
          <w:p>
            <w:pPr>
              <w:spacing w:before="0" w:after="0" w:line="252" w:lineRule="auto"/>
            </w:pPr>
            <w:r>
              <w:rPr>
                <w:sz w:val="18"/>
              </w:rPr>
              <w:t>완료 거래와 시설·제품 연결</w:t>
            </w:r>
          </w:p>
        </w:tc>
        <w:tc>
          <w:tcPr>
            <w:tcW w:type="dxa" w:w="1500"/>
            <w:vAlign w:val="center"/>
            <w:tcMar>
              <w:top w:w="90" w:type="dxa"/>
              <w:start w:w="110" w:type="dxa"/>
              <w:bottom w:w="90" w:type="dxa"/>
              <w:end w:w="110" w:type="dxa"/>
            </w:tcMar>
          </w:tcPr>
          <w:p>
            <w:pPr>
              <w:spacing w:before="0" w:after="0" w:line="252" w:lineRule="auto"/>
            </w:pPr>
            <w:r>
              <w:rPr>
                <w:sz w:val="18"/>
              </w:rPr>
              <w:t>고객/운영</w:t>
            </w:r>
          </w:p>
        </w:tc>
        <w:tc>
          <w:tcPr>
            <w:tcW w:type="dxa" w:w="2460"/>
            <w:vAlign w:val="center"/>
            <w:tcMar>
              <w:top w:w="90" w:type="dxa"/>
              <w:start w:w="110" w:type="dxa"/>
              <w:bottom w:w="90" w:type="dxa"/>
              <w:end w:w="110" w:type="dxa"/>
            </w:tcMar>
          </w:tcPr>
          <w:p>
            <w:pPr>
              <w:spacing w:before="0" w:after="0" w:line="252" w:lineRule="auto"/>
            </w:pPr>
            <w:r>
              <w:rPr>
                <w:sz w:val="18"/>
              </w:rPr>
              <w:t>본인 거래 또는 관리자 사유승인, 연결 변경이력 보존</w:t>
            </w:r>
          </w:p>
        </w:tc>
      </w:tr>
      <w:tr>
        <w:tc>
          <w:tcPr>
            <w:tcW w:type="dxa" w:w="2900"/>
            <w:vAlign w:val="center"/>
            <w:tcMar>
              <w:top w:w="90" w:type="dxa"/>
              <w:start w:w="110" w:type="dxa"/>
              <w:bottom w:w="90" w:type="dxa"/>
              <w:end w:w="110" w:type="dxa"/>
            </w:tcMar>
          </w:tcPr>
          <w:p>
            <w:pPr>
              <w:spacing w:before="0" w:after="0" w:line="252" w:lineRule="auto"/>
            </w:pPr>
            <w:r>
              <w:rPr>
                <w:sz w:val="18"/>
              </w:rPr>
              <w:t>GET /service-assets/{id}/history</w:t>
            </w:r>
          </w:p>
        </w:tc>
        <w:tc>
          <w:tcPr>
            <w:tcW w:type="dxa" w:w="2500"/>
            <w:vAlign w:val="center"/>
            <w:tcMar>
              <w:top w:w="90" w:type="dxa"/>
              <w:start w:w="110" w:type="dxa"/>
              <w:bottom w:w="90" w:type="dxa"/>
              <w:end w:w="110" w:type="dxa"/>
            </w:tcMar>
          </w:tcPr>
          <w:p>
            <w:pPr>
              <w:spacing w:before="0" w:after="0" w:line="252" w:lineRule="auto"/>
            </w:pPr>
            <w:r>
              <w:rPr>
                <w:sz w:val="18"/>
              </w:rPr>
              <w:t>시설·제품별 전체 이력</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수리·교체·점검·A/S를 시간순 반환</w:t>
            </w:r>
          </w:p>
        </w:tc>
      </w:tr>
      <w:tr>
        <w:tc>
          <w:tcPr>
            <w:tcW w:type="dxa" w:w="2900"/>
            <w:vAlign w:val="center"/>
            <w:tcMar>
              <w:top w:w="90" w:type="dxa"/>
              <w:start w:w="110" w:type="dxa"/>
              <w:bottom w:w="90" w:type="dxa"/>
              <w:end w:w="110" w:type="dxa"/>
            </w:tcMar>
          </w:tcPr>
          <w:p>
            <w:pPr>
              <w:spacing w:before="0" w:after="0" w:line="252" w:lineRule="auto"/>
            </w:pPr>
            <w:r>
              <w:rPr>
                <w:sz w:val="18"/>
              </w:rPr>
              <w:t>GET /admin/service-history</w:t>
            </w:r>
          </w:p>
        </w:tc>
        <w:tc>
          <w:tcPr>
            <w:tcW w:type="dxa" w:w="2500"/>
            <w:vAlign w:val="center"/>
            <w:tcMar>
              <w:top w:w="90" w:type="dxa"/>
              <w:start w:w="110" w:type="dxa"/>
              <w:bottom w:w="90" w:type="dxa"/>
              <w:end w:w="110" w:type="dxa"/>
            </w:tcMar>
          </w:tcPr>
          <w:p>
            <w:pPr>
              <w:spacing w:before="0" w:after="0" w:line="252" w:lineRule="auto"/>
            </w:pPr>
            <w:r>
              <w:rPr>
                <w:sz w:val="18"/>
              </w:rPr>
              <w:t>수리이력 운영 조회</w:t>
            </w:r>
          </w:p>
        </w:tc>
        <w:tc>
          <w:tcPr>
            <w:tcW w:type="dxa" w:w="1500"/>
            <w:vAlign w:val="center"/>
            <w:tcMar>
              <w:top w:w="90" w:type="dxa"/>
              <w:start w:w="110" w:type="dxa"/>
              <w:bottom w:w="90" w:type="dxa"/>
              <w:end w:w="110" w:type="dxa"/>
            </w:tcMar>
          </w:tcPr>
          <w:p>
            <w:pPr>
              <w:spacing w:before="0" w:after="0" w:line="252" w:lineRule="auto"/>
            </w:pPr>
            <w:r>
              <w:rPr>
                <w:sz w:val="18"/>
              </w:rPr>
              <w:t>운영</w:t>
            </w:r>
          </w:p>
        </w:tc>
        <w:tc>
          <w:tcPr>
            <w:tcW w:type="dxa" w:w="2460"/>
            <w:vAlign w:val="center"/>
            <w:tcMar>
              <w:top w:w="90" w:type="dxa"/>
              <w:start w:w="110" w:type="dxa"/>
              <w:bottom w:w="90" w:type="dxa"/>
              <w:end w:w="110" w:type="dxa"/>
            </w:tcMar>
          </w:tcPr>
          <w:p>
            <w:pPr>
              <w:spacing w:before="0" w:after="0" w:line="252" w:lineRule="auto"/>
            </w:pPr>
            <w:r>
              <w:rPr>
                <w:sz w:val="18"/>
              </w:rPr>
              <w:t>업무상 필요한 범위만, 민감정보 마스킹·감사로그</w:t>
            </w:r>
          </w:p>
        </w:tc>
      </w:tr>
    </w:tbl>
    <w:p>
      <w:pPr>
        <w:spacing w:after="20"/>
      </w:pPr>
    </w:p>
    <w:p>
      <w:pPr>
        <w:pStyle w:val="Heading2"/>
      </w:pPr>
      <w:r>
        <w:t>3. 표준 오류코드</w:t>
      </w:r>
    </w:p>
    <w:tbl>
      <w:tblPr>
        <w:tblStyle w:val="TableGrid"/>
        <w:tblW w:type="dxa" w:w="9360"/>
        <w:jc w:val="left"/>
        <w:tblLayout w:type="fixed"/>
        <w:tblLook w:firstColumn="1" w:firstRow="1" w:lastColumn="0" w:lastRow="0" w:noHBand="0" w:noVBand="1" w:val="04A0"/>
        <w:tblInd w:w="120" w:type="dxa"/>
      </w:tblPr>
      <w:tblGrid>
        <w:gridCol w:w="2600"/>
        <w:gridCol w:w="900"/>
        <w:gridCol w:w="3200"/>
        <w:gridCol w:w="2660"/>
      </w:tblGrid>
      <w:tr>
        <w:trPr>
          <w:tblHeader w:val="true"/>
          <w:cantSplit/>
        </w:trPr>
        <w:tc>
          <w:tcPr>
            <w:tcW w:type="dxa" w:w="2600"/>
            <w:shd w:fill="DDEFF4"/>
            <w:vAlign w:val="center"/>
          </w:tcPr>
          <w:p>
            <w:pPr>
              <w:keepLines/>
              <w:spacing w:after="0"/>
              <w:jc w:val="center"/>
            </w:pPr>
            <w:r>
              <w:rPr>
                <w:rFonts w:ascii="Noto Sans KR" w:hAnsi="Noto Sans KR" w:eastAsia="Noto Sans KR"/>
                <w:b/>
                <w:color w:val="123B52"/>
                <w:sz w:val="16"/>
              </w:rPr>
              <w:t>코드</w:t>
            </w:r>
          </w:p>
        </w:tc>
        <w:tc>
          <w:tcPr>
            <w:tcW w:type="dxa" w:w="900"/>
            <w:shd w:fill="DDEFF4"/>
            <w:vAlign w:val="center"/>
          </w:tcPr>
          <w:p>
            <w:pPr>
              <w:keepLines/>
              <w:spacing w:after="0"/>
              <w:jc w:val="center"/>
            </w:pPr>
            <w:r>
              <w:rPr>
                <w:rFonts w:ascii="Noto Sans KR" w:hAnsi="Noto Sans KR" w:eastAsia="Noto Sans KR"/>
                <w:b/>
                <w:color w:val="123B52"/>
                <w:sz w:val="16"/>
              </w:rPr>
              <w:t>HTTP</w:t>
            </w:r>
          </w:p>
        </w:tc>
        <w:tc>
          <w:tcPr>
            <w:tcW w:type="dxa" w:w="3200"/>
            <w:shd w:fill="DDEFF4"/>
            <w:vAlign w:val="center"/>
          </w:tcPr>
          <w:p>
            <w:pPr>
              <w:keepLines/>
              <w:spacing w:after="0"/>
              <w:jc w:val="center"/>
            </w:pPr>
            <w:r>
              <w:rPr>
                <w:rFonts w:ascii="Noto Sans KR" w:hAnsi="Noto Sans KR" w:eastAsia="Noto Sans KR"/>
                <w:b/>
                <w:color w:val="123B52"/>
                <w:sz w:val="16"/>
              </w:rPr>
              <w:t>의미</w:t>
            </w:r>
          </w:p>
        </w:tc>
        <w:tc>
          <w:tcPr>
            <w:tcW w:type="dxa" w:w="2660"/>
            <w:shd w:fill="DDEFF4"/>
            <w:vAlign w:val="center"/>
          </w:tcPr>
          <w:p>
            <w:pPr>
              <w:keepLines/>
              <w:spacing w:after="0"/>
              <w:jc w:val="center"/>
            </w:pPr>
            <w:r>
              <w:rPr>
                <w:rFonts w:ascii="Noto Sans KR" w:hAnsi="Noto Sans KR" w:eastAsia="Noto Sans KR"/>
                <w:b/>
                <w:color w:val="123B52"/>
                <w:sz w:val="16"/>
              </w:rPr>
              <w:t>클라이언트 처리</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AUTH_REQUIRED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401</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인증 필요</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로그인 후 원래 작업 복원</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FORBIDDEN_OBJECT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403</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객체 접근권한 없음</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정보 노출 없이 안내</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VERSION_CONFLICT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수정 충돌</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최신 데이터 재조회</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INVALID_TRANSITION</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허용되지 않은 상태전이</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가능 작업 표시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INSUFFICIENT_WALLET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 부족</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 화면 연결</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QUOTE_ALREADY_ACCEPTED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이미 다른 견적 채택</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 이동</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PAYMENT_FAILED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정기결제 실패</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결제수단 변경·재시도</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VISIT_VERIFICATION_FAILED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 인증 실패</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대체 인증 또는 본사 문의</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SETTLEMENT_LOCKED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마감·승인 후 수정 금지</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조정전표 절차 안내</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RATE_LIMITED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호출 제한</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재시도 시간 준수</w:t>
            </w:r>
          </w:p>
        </w:tc>
      </w:tr>
    </w:tbl>
    <w:p>
      <w:pPr>
        <w:spacing w:after="20"/>
      </w:pPr>
    </w:p>
    <w:p>
      <w:r>
        <w:br w:type="page"/>
      </w:r>
    </w:p>
    <w:p>
      <w:pPr>
        <w:pStyle w:val="Heading1"/>
      </w:pPr>
      <w:r>
        <w:t>ⅩⅨ. 배치·이벤트·외부 연동 설계</w:t>
      </w:r>
    </w:p>
    <w:p>
      <w:pPr>
        <w:pStyle w:val="Heading2"/>
      </w:pPr>
      <w:r>
        <w:t>1. 정기 배치</w:t>
      </w:r>
    </w:p>
    <w:tbl>
      <w:tblPr>
        <w:tblStyle w:val="TableGrid"/>
        <w:tblW w:type="dxa" w:w="9360"/>
        <w:jc w:val="left"/>
        <w:tblLayout w:type="fixed"/>
        <w:tblLook w:firstColumn="1" w:firstRow="1" w:lastColumn="0" w:lastRow="0" w:noHBand="0" w:noVBand="1" w:val="04A0"/>
        <w:tblInd w:w="120" w:type="dxa"/>
      </w:tblPr>
      <w:tblGrid>
        <w:gridCol w:w="1300"/>
        <w:gridCol w:w="1300"/>
        <w:gridCol w:w="4200"/>
        <w:gridCol w:w="25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배치 ID</w:t>
            </w:r>
          </w:p>
        </w:tc>
        <w:tc>
          <w:tcPr>
            <w:tcW w:type="dxa" w:w="1300"/>
            <w:shd w:fill="DDEFF4"/>
            <w:vAlign w:val="center"/>
          </w:tcPr>
          <w:p>
            <w:pPr>
              <w:keepLines/>
              <w:spacing w:after="0"/>
              <w:jc w:val="center"/>
            </w:pPr>
            <w:r>
              <w:rPr>
                <w:rFonts w:ascii="Noto Sans KR" w:hAnsi="Noto Sans KR" w:eastAsia="Noto Sans KR"/>
                <w:b/>
                <w:color w:val="123B52"/>
                <w:sz w:val="16"/>
              </w:rPr>
              <w:t>주기</w:t>
            </w:r>
          </w:p>
        </w:tc>
        <w:tc>
          <w:tcPr>
            <w:tcW w:type="dxa" w:w="4200"/>
            <w:shd w:fill="DDEFF4"/>
            <w:vAlign w:val="center"/>
          </w:tcPr>
          <w:p>
            <w:pPr>
              <w:keepLines/>
              <w:spacing w:after="0"/>
              <w:jc w:val="center"/>
            </w:pPr>
            <w:r>
              <w:rPr>
                <w:rFonts w:ascii="Noto Sans KR" w:hAnsi="Noto Sans KR" w:eastAsia="Noto Sans KR"/>
                <w:b/>
                <w:color w:val="123B52"/>
                <w:sz w:val="16"/>
              </w:rPr>
              <w:t>처리</w:t>
            </w:r>
          </w:p>
        </w:tc>
        <w:tc>
          <w:tcPr>
            <w:tcW w:type="dxa" w:w="2560"/>
            <w:shd w:fill="DDEFF4"/>
            <w:vAlign w:val="center"/>
          </w:tcPr>
          <w:p>
            <w:pPr>
              <w:keepLines/>
              <w:spacing w:after="0"/>
              <w:jc w:val="center"/>
            </w:pPr>
            <w:r>
              <w:rPr>
                <w:rFonts w:ascii="Noto Sans KR" w:hAnsi="Noto Sans KR" w:eastAsia="Noto Sans KR"/>
                <w:b/>
                <w:color w:val="123B52"/>
                <w:sz w:val="16"/>
              </w:rPr>
              <w:t>실패 대응</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JOB-001</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 5분</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알림 outbox 발송·재시도</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지수백오프·DLQ·관리큐</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JOB-010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00:10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 만료·미결정 알림</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중복발송키·채널대체</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JOB-020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01:00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반복회차 생성·충돌검사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부분실패 보고·재처리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JOB-030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02:00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정기결제 청구·실패 재결제</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재시도 횟수·서비스 중지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JOB-040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03:00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 미확인 방문 자동완료 후보</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고액·민원·자료누락 제외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JOB-050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24:00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정산기간 마감·회차집계</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분산락·마감체크포인트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JOB-060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익월 지급일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 정산 지급요청·결과대사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중복지급 방지·실패재시도</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JOB-070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04:00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파일 보존·삭제·익명화 후보</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승인·법적보존 제외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JOB-080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신뢰점수 재계산·이상행위 탐지</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버전 저장·자동제재 금지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JOB-090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DB·파일·PG·은행 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차이 발생 시 재무 큐</w:t>
            </w:r>
          </w:p>
        </w:tc>
      </w:tr>
    </w:tbl>
    <w:p>
      <w:pPr>
        <w:spacing w:after="20"/>
      </w:pPr>
    </w:p>
    <w:p>
      <w:pPr>
        <w:pStyle w:val="Heading2"/>
      </w:pPr>
      <w:r>
        <w:t>2. 외부 연동</w:t>
      </w:r>
    </w:p>
    <w:tbl>
      <w:tblPr>
        <w:tblStyle w:val="TableGrid"/>
        <w:tblW w:type="dxa" w:w="9360"/>
        <w:jc w:val="left"/>
        <w:tblLayout w:type="fixed"/>
        <w:tblLook w:firstColumn="1" w:firstRow="1" w:lastColumn="0" w:lastRow="0" w:noHBand="0" w:noVBand="1" w:val="04A0"/>
        <w:tblInd w:w="120" w:type="dxa"/>
      </w:tblPr>
      <w:tblGrid>
        <w:gridCol w:w="1700"/>
        <w:gridCol w:w="2800"/>
        <w:gridCol w:w="2500"/>
        <w:gridCol w:w="23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6"/>
              </w:rPr>
              <w:t>연동</w:t>
            </w:r>
          </w:p>
        </w:tc>
        <w:tc>
          <w:tcPr>
            <w:tcW w:type="dxa" w:w="2800"/>
            <w:shd w:fill="DDEFF4"/>
            <w:vAlign w:val="center"/>
          </w:tcPr>
          <w:p>
            <w:pPr>
              <w:keepLines/>
              <w:spacing w:after="0"/>
              <w:jc w:val="center"/>
            </w:pPr>
            <w:r>
              <w:rPr>
                <w:rFonts w:ascii="Noto Sans KR" w:hAnsi="Noto Sans KR" w:eastAsia="Noto Sans KR"/>
                <w:b/>
                <w:color w:val="123B52"/>
                <w:sz w:val="16"/>
              </w:rPr>
              <w:t>용도</w:t>
            </w:r>
          </w:p>
        </w:tc>
        <w:tc>
          <w:tcPr>
            <w:tcW w:type="dxa" w:w="2500"/>
            <w:shd w:fill="DDEFF4"/>
            <w:vAlign w:val="center"/>
          </w:tcPr>
          <w:p>
            <w:pPr>
              <w:keepLines/>
              <w:spacing w:after="0"/>
              <w:jc w:val="center"/>
            </w:pPr>
            <w:r>
              <w:rPr>
                <w:rFonts w:ascii="Noto Sans KR" w:hAnsi="Noto Sans KR" w:eastAsia="Noto Sans KR"/>
                <w:b/>
                <w:color w:val="123B52"/>
                <w:sz w:val="16"/>
              </w:rPr>
              <w:t>저장 금지/최소 저장</w:t>
            </w:r>
          </w:p>
        </w:tc>
        <w:tc>
          <w:tcPr>
            <w:tcW w:type="dxa" w:w="2360"/>
            <w:shd w:fill="DDEFF4"/>
            <w:vAlign w:val="center"/>
          </w:tcPr>
          <w:p>
            <w:pPr>
              <w:keepLines/>
              <w:spacing w:after="0"/>
              <w:jc w:val="center"/>
            </w:pPr>
            <w:r>
              <w:rPr>
                <w:rFonts w:ascii="Noto Sans KR" w:hAnsi="Noto Sans KR" w:eastAsia="Noto Sans KR"/>
                <w:b/>
                <w:color w:val="123B52"/>
                <w:sz w:val="16"/>
              </w:rPr>
              <w:t>장애 시 처리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본인인증</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휴대폰·실명 확인</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민감 원문, 전체 응답</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등록 제한·재시도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지도·주소</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주소검색·거리·경로·GPS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불필요한 이동경로</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캐시·수동 주소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알림톡/SMS</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알림·인증번호</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메시지 내 민감정보</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대체채널·발송이력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PG</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수달 케어 정기결제·환불</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카드번호·CVC</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토큰·거래ID만; 재결제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은행/지급</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정산 송금·결과</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평문 계좌·응답 전문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지급보류·중복조회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객체저장소/CDN</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사진·문서·보고서</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공개 버킷</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단기서명 URL·격리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모델</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사진·음성·문장 분석</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불필요한 식별정보</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비동기·수동입력 대체</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전자서명</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계약·완료·정산 동의</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인증비밀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문서해시·서명증명 보존</w:t>
            </w:r>
          </w:p>
        </w:tc>
      </w:tr>
      <w:tr>
        <w:tc>
          <w:tcPr>
            <w:tcW w:type="dxa" w:w="1700"/>
            <w:vAlign w:val="center"/>
          </w:tcPr>
          <w:p>
            <w:pPr>
              <w:spacing w:after="0" w:line="252" w:lineRule="auto"/>
              <w:jc w:val="center"/>
            </w:pPr>
            <w:r/>
            <w:r>
              <w:rPr>
                <w:rFonts w:ascii="Noto Sans CJK KR" w:hAnsi="Noto Sans CJK KR" w:eastAsia="Noto Sans CJK KR"/>
                <w:b w:val="0"/>
                <w:sz w:val="16"/>
              </w:rPr>
              <w:t>카카오 알림톡</w:t>
            </w:r>
          </w:p>
        </w:tc>
        <w:tc>
          <w:tcPr>
            <w:tcW w:type="dxa" w:w="2800"/>
            <w:vAlign w:val="center"/>
          </w:tcPr>
          <w:p>
            <w:pPr>
              <w:spacing w:after="0" w:line="252" w:lineRule="auto"/>
              <w:jc w:val="left"/>
            </w:pPr>
            <w:r/>
            <w:r>
              <w:rPr>
                <w:rFonts w:ascii="Noto Sans CJK KR" w:hAnsi="Noto Sans CJK KR" w:eastAsia="Noto Sans CJK KR"/>
                <w:b w:val="0"/>
                <w:sz w:val="16"/>
              </w:rPr>
              <w:t>수달 라이프 내부 채팅의 새 메시지 알림과 해당 채팅방 유도; 당사자 간 채팅 엔진으로 사용 금지</w:t>
            </w:r>
          </w:p>
        </w:tc>
        <w:tc>
          <w:tcPr>
            <w:tcW w:type="dxa" w:w="2500"/>
            <w:vAlign w:val="center"/>
          </w:tcPr>
          <w:p>
            <w:pPr>
              <w:spacing w:after="0" w:line="252" w:lineRule="auto"/>
              <w:jc w:val="left"/>
            </w:pPr>
            <w:r/>
            <w:r>
              <w:rPr>
                <w:rFonts w:ascii="Noto Sans CJK KR" w:hAnsi="Noto Sans CJK KR" w:eastAsia="Noto Sans CJK KR"/>
                <w:b w:val="0"/>
                <w:sz w:val="16"/>
              </w:rPr>
              <w:t>메시지 원문·첨부·상세주소·연락처; 수신번호 원문 로그 저장 금지</w:t>
            </w:r>
          </w:p>
        </w:tc>
        <w:tc>
          <w:tcPr>
            <w:tcW w:type="dxa" w:w="2360"/>
            <w:vAlign w:val="center"/>
          </w:tcPr>
          <w:p>
            <w:pPr>
              <w:spacing w:after="0" w:line="252" w:lineRule="auto"/>
              <w:jc w:val="left"/>
            </w:pPr>
            <w:r/>
            <w:r>
              <w:rPr>
                <w:rFonts w:ascii="Noto Sans CJK KR" w:hAnsi="Noto Sans CJK KR" w:eastAsia="Noto Sans CJK KR"/>
                <w:b w:val="0"/>
                <w:sz w:val="16"/>
              </w:rPr>
              <w:t>재시도 후 웹푸시/앱 알림 정책 대체, 실패 이력·관리자 큐</w:t>
            </w:r>
          </w:p>
        </w:tc>
      </w:tr>
    </w:tbl>
    <w:p>
      <w:pPr>
        <w:spacing w:after="20"/>
      </w:pPr>
    </w:p>
    <w:p>
      <w:r>
        <w:br w:type="page"/>
      </w:r>
    </w:p>
    <w:p>
      <w:pPr>
        <w:pStyle w:val="Heading1"/>
      </w:pPr>
      <w:r>
        <w:t>ⅩⅩ. 권한·개인정보·보안 상세</w:t>
      </w:r>
    </w:p>
    <w:p>
      <w:pPr>
        <w:pStyle w:val="Heading2"/>
      </w:pPr>
      <w:r>
        <w:t>1. 역할 권한 매트릭스</w:t>
      </w:r>
    </w:p>
    <w:tbl>
      <w:tblPr>
        <w:tblStyle w:val="TableGrid"/>
        <w:tblW w:type="dxa" w:w="9360"/>
        <w:jc w:val="left"/>
        <w:tblLayout w:type="fixed"/>
        <w:tblLook w:firstColumn="1" w:firstRow="1" w:lastColumn="0" w:lastRow="0" w:noHBand="0" w:noVBand="1" w:val="04A0"/>
        <w:tblInd w:w="120" w:type="dxa"/>
      </w:tblPr>
      <w:tblGrid>
        <w:gridCol w:w="1500"/>
        <w:gridCol w:w="1200"/>
        <w:gridCol w:w="1200"/>
        <w:gridCol w:w="1200"/>
        <w:gridCol w:w="1200"/>
        <w:gridCol w:w="1200"/>
        <w:gridCol w:w="18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5"/>
              </w:rPr>
              <w:t>자원</w:t>
            </w:r>
          </w:p>
        </w:tc>
        <w:tc>
          <w:tcPr>
            <w:tcW w:type="dxa" w:w="1200"/>
            <w:shd w:fill="DDEFF4"/>
            <w:vAlign w:val="center"/>
          </w:tcPr>
          <w:p>
            <w:pPr>
              <w:keepLines/>
              <w:spacing w:after="0"/>
              <w:jc w:val="center"/>
            </w:pPr>
            <w:r>
              <w:rPr>
                <w:rFonts w:ascii="Noto Sans KR" w:hAnsi="Noto Sans KR" w:eastAsia="Noto Sans KR"/>
                <w:b/>
                <w:color w:val="123B52"/>
                <w:sz w:val="15"/>
              </w:rPr>
              <w:t>고객</w:t>
            </w:r>
          </w:p>
        </w:tc>
        <w:tc>
          <w:tcPr>
            <w:tcW w:type="dxa" w:w="1200"/>
            <w:shd w:fill="DDEFF4"/>
            <w:vAlign w:val="center"/>
          </w:tcPr>
          <w:p>
            <w:pPr>
              <w:keepLines/>
              <w:spacing w:after="0"/>
              <w:jc w:val="center"/>
            </w:pPr>
            <w:r>
              <w:rPr>
                <w:rFonts w:ascii="Noto Sans KR" w:hAnsi="Noto Sans KR" w:eastAsia="Noto Sans KR"/>
                <w:b/>
                <w:color w:val="123B52"/>
                <w:sz w:val="15"/>
              </w:rPr>
              <w:t>전문가</w:t>
            </w:r>
          </w:p>
        </w:tc>
        <w:tc>
          <w:tcPr>
            <w:tcW w:type="dxa" w:w="1200"/>
            <w:shd w:fill="DDEFF4"/>
            <w:vAlign w:val="center"/>
          </w:tcPr>
          <w:p>
            <w:pPr>
              <w:keepLines/>
              <w:spacing w:after="0"/>
              <w:jc w:val="center"/>
            </w:pPr>
            <w:r>
              <w:rPr>
                <w:rFonts w:ascii="Noto Sans KR" w:hAnsi="Noto Sans KR" w:eastAsia="Noto Sans KR"/>
                <w:b/>
                <w:color w:val="123B52"/>
                <w:sz w:val="15"/>
              </w:rPr>
              <w:t>운영</w:t>
            </w:r>
          </w:p>
        </w:tc>
        <w:tc>
          <w:tcPr>
            <w:tcW w:type="dxa" w:w="1200"/>
            <w:shd w:fill="DDEFF4"/>
            <w:vAlign w:val="center"/>
          </w:tcPr>
          <w:p>
            <w:pPr>
              <w:keepLines/>
              <w:spacing w:after="0"/>
              <w:jc w:val="center"/>
            </w:pPr>
            <w:r>
              <w:rPr>
                <w:rFonts w:ascii="Noto Sans KR" w:hAnsi="Noto Sans KR" w:eastAsia="Noto Sans KR"/>
                <w:b/>
                <w:color w:val="123B52"/>
                <w:sz w:val="15"/>
              </w:rPr>
              <w:t>재무</w:t>
            </w:r>
          </w:p>
        </w:tc>
        <w:tc>
          <w:tcPr>
            <w:tcW w:type="dxa" w:w="1200"/>
            <w:shd w:fill="DDEFF4"/>
            <w:vAlign w:val="center"/>
          </w:tcPr>
          <w:p>
            <w:pPr>
              <w:keepLines/>
              <w:spacing w:after="0"/>
              <w:jc w:val="center"/>
            </w:pPr>
            <w:r>
              <w:rPr>
                <w:rFonts w:ascii="Noto Sans KR" w:hAnsi="Noto Sans KR" w:eastAsia="Noto Sans KR"/>
                <w:b/>
                <w:color w:val="123B52"/>
                <w:sz w:val="15"/>
              </w:rPr>
              <w:t>승인자</w:t>
            </w:r>
          </w:p>
        </w:tc>
        <w:tc>
          <w:tcPr>
            <w:tcW w:type="dxa" w:w="1860"/>
            <w:shd w:fill="DDEFF4"/>
            <w:vAlign w:val="center"/>
          </w:tcPr>
          <w:p>
            <w:pPr>
              <w:keepLines/>
              <w:spacing w:after="0"/>
              <w:jc w:val="center"/>
            </w:pPr>
            <w:r>
              <w:rPr>
                <w:rFonts w:ascii="Noto Sans KR" w:hAnsi="Noto Sans KR" w:eastAsia="Noto Sans KR"/>
                <w:b/>
                <w:color w:val="123B52"/>
                <w:sz w:val="15"/>
              </w:rPr>
              <w:t>보안감사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회원·주소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CRUD</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CRUD</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업무 최소·마스킹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사유조회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요청·견적</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본인·관련</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관련 요청·본인견적</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전체 운영조회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금액 제한조회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계좌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채택 후 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등록</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검증·지급</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변경승인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접근로그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충전금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원장</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차감·복원안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구독결제</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결제이력</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지급예정만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상태조회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환불·대사</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고액승인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정산서</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보류사유</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작성·지급</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마감·승인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정책</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운영정책 초안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재무정책 초안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게시승인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변경이력</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감사로그</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활동 일부</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활동 일부</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업무범위</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재무범위</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승인범위</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전체·반출통제</w:t>
            </w:r>
          </w:p>
        </w:tc>
      </w:tr>
    </w:tbl>
    <w:p>
      <w:pPr>
        <w:spacing w:after="20"/>
      </w:pPr>
    </w:p>
    <w:p>
      <w:pPr>
        <w:pStyle w:val="Heading2"/>
      </w:pPr>
      <w:r>
        <w:t>2. 개인정보 생명주기</w:t>
      </w:r>
    </w:p>
    <w:p>
      <w:pPr>
        <w:pStyle w:val="ListNumber"/>
        <w:spacing w:after="80" w:line="300" w:lineRule="auto"/>
        <w:ind w:left="540" w:hanging="271"/>
      </w:pPr>
      <w:r>
        <w:rPr>
          <w:rFonts w:ascii="Noto Sans KR" w:hAnsi="Noto Sans KR" w:eastAsia="Noto Sans KR"/>
          <w:b w:val="0"/>
          <w:sz w:val="20"/>
        </w:rPr>
        <w:t>수집 전 목적·필수/선택·보유기간·제3자/처리위탁을 약관 버전으로 고지한다.</w:t>
      </w:r>
    </w:p>
    <w:p>
      <w:pPr>
        <w:pStyle w:val="ListNumber"/>
        <w:spacing w:after="80" w:line="300" w:lineRule="auto"/>
        <w:ind w:left="540" w:hanging="271"/>
      </w:pPr>
      <w:r>
        <w:rPr>
          <w:rFonts w:ascii="Noto Sans KR" w:hAnsi="Noto Sans KR" w:eastAsia="Noto Sans KR"/>
          <w:b w:val="0"/>
          <w:sz w:val="20"/>
        </w:rPr>
        <w:t>채택 전에는 상세주소·연락처·계좌를 제한하고 카테고리 수행에 필요한 최소정보만 전문가에게 공개한다.</w:t>
      </w:r>
    </w:p>
    <w:p>
      <w:pPr>
        <w:pStyle w:val="ListNumber"/>
        <w:spacing w:after="80" w:line="300" w:lineRule="auto"/>
        <w:ind w:left="540" w:hanging="271"/>
      </w:pPr>
      <w:r>
        <w:rPr>
          <w:rFonts w:ascii="Noto Sans KR" w:hAnsi="Noto Sans KR" w:eastAsia="Noto Sans KR"/>
          <w:b w:val="0"/>
          <w:sz w:val="20"/>
        </w:rPr>
        <w:t>사진 업로드 시 얼굴·차량번호·문서·연락처를 탐지해 마스킹본을 기본 노출한다.</w:t>
      </w:r>
    </w:p>
    <w:p>
      <w:pPr>
        <w:pStyle w:val="ListNumber"/>
        <w:spacing w:after="80" w:line="300" w:lineRule="auto"/>
        <w:ind w:left="540" w:hanging="271"/>
      </w:pPr>
      <w:r>
        <w:rPr>
          <w:rFonts w:ascii="Noto Sans KR" w:hAnsi="Noto Sans KR" w:eastAsia="Noto Sans KR"/>
          <w:b w:val="0"/>
          <w:sz w:val="20"/>
        </w:rPr>
        <w:t>관리자 민감조회·마스킹 해제·대량 내보내기는 사유와 재인증을 받고 실시간 경보한다.</w:t>
      </w:r>
    </w:p>
    <w:p>
      <w:pPr>
        <w:pStyle w:val="ListNumber"/>
        <w:spacing w:after="80" w:line="300" w:lineRule="auto"/>
        <w:ind w:left="540" w:hanging="271"/>
      </w:pPr>
      <w:r>
        <w:rPr>
          <w:rFonts w:ascii="Noto Sans KR" w:hAnsi="Noto Sans KR" w:eastAsia="Noto Sans KR"/>
          <w:b w:val="0"/>
          <w:sz w:val="20"/>
        </w:rPr>
        <w:t>탈퇴 또는 보유기간 만료 시 법적 증빙을 분리 보관하고 나머지는 파기·익명화한다.</w:t>
      </w:r>
    </w:p>
    <w:p>
      <w:pPr>
        <w:pStyle w:val="ListNumber"/>
        <w:spacing w:after="80" w:line="300" w:lineRule="auto"/>
        <w:ind w:left="540" w:hanging="271"/>
      </w:pPr>
      <w:r>
        <w:rPr>
          <w:rFonts w:ascii="Noto Sans KR" w:hAnsi="Noto Sans KR" w:eastAsia="Noto Sans KR"/>
          <w:b w:val="0"/>
          <w:sz w:val="20"/>
        </w:rPr>
        <w:t>백업에서도 파기 요구가 재복구되지 않도록 삭제목록과 복구 후 재파기 절차를 유지한다.</w:t>
      </w:r>
    </w:p>
    <w:p>
      <w:pPr>
        <w:pStyle w:val="Heading2"/>
      </w:pPr>
      <w:r>
        <w:t>3. 주요 위협과 통제</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DDEFF4"/>
            <w:vAlign w:val="center"/>
          </w:tcPr>
          <w:p>
            <w:pPr>
              <w:keepLines/>
              <w:spacing w:after="0"/>
              <w:jc w:val="center"/>
            </w:pPr>
            <w:r>
              <w:rPr>
                <w:rFonts w:ascii="Noto Sans KR" w:hAnsi="Noto Sans KR" w:eastAsia="Noto Sans KR"/>
                <w:b/>
                <w:color w:val="123B52"/>
                <w:sz w:val="18"/>
              </w:rPr>
              <w:t>위협</w:t>
            </w:r>
          </w:p>
        </w:tc>
        <w:tc>
          <w:tcPr>
            <w:tcW w:type="dxa" w:w="6860"/>
            <w:shd w:fill="DDEFF4"/>
            <w:vAlign w:val="center"/>
          </w:tcPr>
          <w:p>
            <w:pPr>
              <w:keepLines/>
              <w:spacing w:after="0"/>
              <w:jc w:val="center"/>
            </w:pPr>
            <w:r>
              <w:rPr>
                <w:rFonts w:ascii="Noto Sans KR" w:hAnsi="Noto Sans KR" w:eastAsia="Noto Sans KR"/>
                <w:b/>
                <w:color w:val="123B52"/>
                <w:sz w:val="18"/>
              </w:rPr>
              <w:t>통제</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동시성·중복 수수료</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 유일제약+트랜잭션+멱등키+원장 대사</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허위 방문·완료</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GPS+QR/nonce+시간창+전후사진+상호인증+이상탐지</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외부거래 유도</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필터·신고·반복패턴·제재·증빙</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계정 탈취</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MFA·기기/세션관리·위험로그인·재인증</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IDOR</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모든 API에서 역할+소유/거래관계 객체 권한 검사</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파일 악성코드·공개</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검사·격리·콘텐츠형 검증·비공개 저장·단기 URL</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 오남용</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최소권한·업무분리·사유입력·불변감사·다운로드 경보</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 프롬프트/데이터 유출</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입력 최소화·출력 스키마·도구권한 제한·민감정보 필터</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 위변조</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승인 후 잠금·조정전표·2인 승인·PG/은행/DB 3자 대사</w:t>
            </w:r>
          </w:p>
        </w:tc>
      </w:tr>
    </w:tbl>
    <w:p>
      <w:pPr>
        <w:spacing w:after="20"/>
      </w:pPr>
    </w:p>
    <w:p>
      <w:r>
        <w:br w:type="page"/>
      </w:r>
    </w:p>
    <w:p>
      <w:pPr>
        <w:pStyle w:val="Heading1"/>
      </w:pPr>
      <w:r>
        <w:t>ⅩⅪ. 테스트·검수 상세</w:t>
      </w:r>
    </w:p>
    <w:p>
      <w:pPr>
        <w:pStyle w:val="Heading2"/>
      </w:pPr>
      <w:r>
        <w:t>1. 테스트 단계</w:t>
      </w:r>
    </w:p>
    <w:tbl>
      <w:tblPr>
        <w:tblStyle w:val="TableGrid"/>
        <w:tblW w:type="dxa" w:w="9360"/>
        <w:jc w:val="left"/>
        <w:tblLayout w:type="fixed"/>
        <w:tblLook w:firstColumn="1" w:firstRow="1" w:lastColumn="0" w:lastRow="0" w:noHBand="0" w:noVBand="1" w:val="04A0"/>
        <w:tblInd w:w="120" w:type="dxa"/>
      </w:tblPr>
      <w:tblGrid>
        <w:gridCol w:w="1400"/>
        <w:gridCol w:w="1700"/>
        <w:gridCol w:w="4100"/>
        <w:gridCol w:w="21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단계</w:t>
            </w:r>
          </w:p>
        </w:tc>
        <w:tc>
          <w:tcPr>
            <w:tcW w:type="dxa" w:w="1700"/>
            <w:shd w:fill="DDEFF4"/>
            <w:vAlign w:val="center"/>
          </w:tcPr>
          <w:p>
            <w:pPr>
              <w:keepLines/>
              <w:spacing w:after="0"/>
              <w:jc w:val="center"/>
            </w:pPr>
            <w:r>
              <w:rPr>
                <w:rFonts w:ascii="Noto Sans KR" w:hAnsi="Noto Sans KR" w:eastAsia="Noto Sans KR"/>
                <w:b/>
                <w:color w:val="123B52"/>
                <w:sz w:val="16"/>
              </w:rPr>
              <w:t>책임</w:t>
            </w:r>
          </w:p>
        </w:tc>
        <w:tc>
          <w:tcPr>
            <w:tcW w:type="dxa" w:w="4100"/>
            <w:shd w:fill="DDEFF4"/>
            <w:vAlign w:val="center"/>
          </w:tcPr>
          <w:p>
            <w:pPr>
              <w:keepLines/>
              <w:spacing w:after="0"/>
              <w:jc w:val="center"/>
            </w:pPr>
            <w:r>
              <w:rPr>
                <w:rFonts w:ascii="Noto Sans KR" w:hAnsi="Noto Sans KR" w:eastAsia="Noto Sans KR"/>
                <w:b/>
                <w:color w:val="123B52"/>
                <w:sz w:val="16"/>
              </w:rPr>
              <w:t>필수 범위</w:t>
            </w:r>
          </w:p>
        </w:tc>
        <w:tc>
          <w:tcPr>
            <w:tcW w:type="dxa" w:w="2160"/>
            <w:shd w:fill="DDEFF4"/>
            <w:vAlign w:val="center"/>
          </w:tcPr>
          <w:p>
            <w:pPr>
              <w:keepLines/>
              <w:spacing w:after="0"/>
              <w:jc w:val="center"/>
            </w:pPr>
            <w:r>
              <w:rPr>
                <w:rFonts w:ascii="Noto Sans KR" w:hAnsi="Noto Sans KR" w:eastAsia="Noto Sans KR"/>
                <w:b/>
                <w:color w:val="123B52"/>
                <w:sz w:val="16"/>
              </w:rPr>
              <w:t>완료 기준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단위</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개발자</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도메인 규칙·계산·상태전이·권한</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핵심 로직 분기 커버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백엔드/QA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DB·PG·은행·알림·파일·AI 계약</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실패·재시도·중복 포함</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E2E</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고객-전문가-관리자 전체 폐쇄루프</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대표 브라우저·화면폭 통과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성능</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인프라/QA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요청·견적·채택·사진·정산 마감</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p95·오류율·자원목표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보안/외부</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OWASP·권한·파일·세션·관리자</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High/Critical 0건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접근성</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UX/QA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키보드·초점·명도·대체텍스트·오류</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핵심화면 기준 충족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복구</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인프라/운영</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백업복원·리전/서비스 장애·대사</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RPO/RTO와 상태정합성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인수</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발주자/운영</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요구사항 추적·매뉴얼·교육·소스</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미해결 치명결함 0건</w:t>
            </w:r>
          </w:p>
        </w:tc>
      </w:tr>
    </w:tbl>
    <w:p>
      <w:pPr>
        <w:spacing w:after="20"/>
      </w:pPr>
    </w:p>
    <w:p>
      <w:pPr>
        <w:pStyle w:val="Heading2"/>
      </w:pPr>
      <w:r>
        <w:t>2. 수달 케어 필수 테스트</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TC ID</w:t>
            </w:r>
          </w:p>
        </w:tc>
        <w:tc>
          <w:tcPr>
            <w:tcW w:type="dxa" w:w="4900"/>
            <w:shd w:fill="DDEFF4"/>
            <w:vAlign w:val="center"/>
          </w:tcPr>
          <w:p>
            <w:pPr>
              <w:keepLines/>
              <w:spacing w:after="0"/>
              <w:jc w:val="center"/>
            </w:pPr>
            <w:r>
              <w:rPr>
                <w:rFonts w:ascii="Noto Sans KR" w:hAnsi="Noto Sans KR" w:eastAsia="Noto Sans KR"/>
                <w:b/>
                <w:color w:val="123B52"/>
                <w:sz w:val="16"/>
              </w:rPr>
              <w:t>조건·행위</w:t>
            </w:r>
          </w:p>
        </w:tc>
        <w:tc>
          <w:tcPr>
            <w:tcW w:type="dxa" w:w="3060"/>
            <w:shd w:fill="DDEFF4"/>
            <w:vAlign w:val="center"/>
          </w:tcPr>
          <w:p>
            <w:pPr>
              <w:keepLines/>
              <w:spacing w:after="0"/>
              <w:jc w:val="center"/>
            </w:pPr>
            <w:r>
              <w:rPr>
                <w:rFonts w:ascii="Noto Sans KR" w:hAnsi="Noto Sans KR" w:eastAsia="Noto Sans KR"/>
                <w:b/>
                <w:color w:val="123B52"/>
                <w:sz w:val="16"/>
              </w:rPr>
              <w:t>기대 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CARE-001</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상품가격 변경 후 기존 계약 청구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기존 계약은 스냅샷 가격, 신규 계약만 신가격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CARE-002</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동일 시간 전문가 배정 2건 동시 확정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가용량 초과 차단·대체 후보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CARE-003</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현장 밖 GPS와 재사용 QR 체크인</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거부·감사로그·대체 인증</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CARE-004</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완료 후 고객 정상 인증</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회차완료·정산항목 생성·알림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CARE-005</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 5일 미응답, 자료 모두 정상</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자동완료 후보·관리규칙 적용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CARE-006</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 또는 사진 누락 상태의 미응답</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자동완료 금지·관리자 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CARE-007</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분쟁 접수와 동시에 월말 마감</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해당 항목 보류·나머지만 정산</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CARE-008</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마감 API 중복 호출</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정산서 1개·합계 동일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CARE-009</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 후 정산금액 직접 수정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차단·조정전표만 허용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CARE-010</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 응답 타임아웃 후 재시도</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은행 조회로 결과 확인·중복지급 없음</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CARE-011</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 실패 후 회차 도래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재결제 알림·정책에 따른 일시중지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CARE-012</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교체</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미래 회차만 승계·과거 이력/정산 유지</w:t>
            </w:r>
          </w:p>
        </w:tc>
      </w:tr>
    </w:tbl>
    <w:p>
      <w:pPr>
        <w:spacing w:after="20"/>
      </w:pPr>
    </w:p>
    <w:p>
      <w:pPr>
        <w:pStyle w:val="Heading2"/>
      </w:pPr>
      <w:r>
        <w:t>3. 최종 인수 체크리스트</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분야</w:t>
            </w:r>
          </w:p>
        </w:tc>
        <w:tc>
          <w:tcPr>
            <w:tcW w:type="dxa" w:w="7560"/>
            <w:shd w:fill="DDEFF4"/>
            <w:vAlign w:val="center"/>
          </w:tcPr>
          <w:p>
            <w:pPr>
              <w:keepLines/>
              <w:spacing w:after="0"/>
              <w:jc w:val="center"/>
            </w:pPr>
            <w:r>
              <w:rPr>
                <w:rFonts w:ascii="Noto Sans KR" w:hAnsi="Noto Sans KR" w:eastAsia="Noto Sans KR"/>
                <w:b/>
                <w:color w:val="123B52"/>
                <w:sz w:val="18"/>
              </w:rPr>
              <w:t>필수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기능</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화면·API·상태·예외·알림·배치가 요구사항 ID와 연결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DB</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ERD·DDL·데이터사전·인덱스·이관·백업·대사 스크립트 제공</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결제·정산</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테스트/운영 PG 분리, 환불·마감·승인·지급·대사 검증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권한·암호화·비밀관리·로그·취약점 조치·개인정보 파기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입출력 스키마·모델/프롬프트 버전·평가셋·사람 최종승인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대시보드·경보·장애대응·재처리·롤백·복구훈련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소유권</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소스·DB·디자인·문서·계정·도메인·라이선스 목록 인계</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교육</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관리자·상담·재무·전문가 운영교육과 녹화·매뉴얼 제공</w:t>
            </w:r>
          </w:p>
        </w:tc>
      </w:tr>
    </w:tbl>
    <w:p>
      <w:pPr>
        <w:spacing w:after="20"/>
      </w:pPr>
    </w:p>
    <w:p>
      <w:r>
        <w:br w:type="page"/>
      </w:r>
    </w:p>
    <w:p>
      <w:pPr>
        <w:pStyle w:val="Heading1"/>
      </w:pPr>
      <w:r>
        <w:t>ⅩⅫ. 개발 일정·업무분해·산출물 추적</w:t>
      </w:r>
    </w:p>
    <w:tbl>
      <w:tblPr>
        <w:tblStyle w:val="TableGrid"/>
        <w:tblW w:type="dxa" w:w="9360"/>
        <w:jc w:val="left"/>
        <w:tblLayout w:type="fixed"/>
        <w:tblLook w:firstColumn="1" w:firstRow="1" w:lastColumn="0" w:lastRow="0" w:noHBand="0" w:noVBand="1" w:val="04A0"/>
        <w:tblInd w:w="120" w:type="dxa"/>
      </w:tblPr>
      <w:tblGrid>
        <w:gridCol w:w="1500"/>
        <w:gridCol w:w="4800"/>
        <w:gridCol w:w="30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7"/>
              </w:rPr>
              <w:t>단계</w:t>
            </w:r>
          </w:p>
        </w:tc>
        <w:tc>
          <w:tcPr>
            <w:tcW w:type="dxa" w:w="4800"/>
            <w:shd w:fill="DDEFF4"/>
            <w:vAlign w:val="center"/>
          </w:tcPr>
          <w:p>
            <w:pPr>
              <w:keepLines/>
              <w:spacing w:after="0"/>
              <w:jc w:val="center"/>
            </w:pPr>
            <w:r>
              <w:rPr>
                <w:rFonts w:ascii="Noto Sans KR" w:hAnsi="Noto Sans KR" w:eastAsia="Noto Sans KR"/>
                <w:b/>
                <w:color w:val="123B52"/>
                <w:sz w:val="17"/>
              </w:rPr>
              <w:t>개발 범위</w:t>
            </w:r>
          </w:p>
        </w:tc>
        <w:tc>
          <w:tcPr>
            <w:tcW w:type="dxa" w:w="3060"/>
            <w:shd w:fill="DDEFF4"/>
            <w:vAlign w:val="center"/>
          </w:tcPr>
          <w:p>
            <w:pPr>
              <w:keepLines/>
              <w:spacing w:after="0"/>
              <w:jc w:val="center"/>
            </w:pPr>
            <w:r>
              <w:rPr>
                <w:rFonts w:ascii="Noto Sans KR" w:hAnsi="Noto Sans KR" w:eastAsia="Noto Sans KR"/>
                <w:b/>
                <w:color w:val="123B52"/>
                <w:sz w:val="17"/>
              </w:rPr>
              <w:t>게이트 산출물</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분석·설계</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정책·사용자흐름·화면·ERD·API·보안·이관</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요구사항 기준선 승인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공통 기반</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IAM·카탈로그·파일·알림·감사·CI/CD</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공통 API·권한 통합시험</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일회성 MVP</w:t>
            </w:r>
          </w:p>
        </w:tc>
        <w:tc>
          <w:tcPr>
            <w:tcW w:type="dxa" w:w="4800"/>
            <w:vAlign w:val="center"/>
            <w:tcMar>
              <w:top w:w="100" w:type="dxa"/>
              <w:start w:w="120" w:type="dxa"/>
              <w:bottom w:w="100" w:type="dxa"/>
              <w:end w:w="120" w:type="dxa"/>
            </w:tcMar>
          </w:tcPr>
          <w:p>
            <w:r>
              <w:t>요청·견적·채택·충전금·거래·완료·수리/작업 이력</w:t>
            </w:r>
          </w:p>
        </w:tc>
        <w:tc>
          <w:tcPr>
            <w:tcW w:type="dxa" w:w="3060"/>
            <w:vAlign w:val="center"/>
            <w:tcMar>
              <w:top w:w="100" w:type="dxa"/>
              <w:start w:w="120" w:type="dxa"/>
              <w:bottom w:w="100" w:type="dxa"/>
              <w:end w:w="120" w:type="dxa"/>
            </w:tcMar>
          </w:tcPr>
          <w:p>
            <w:r>
              <w:t>고객-전문가 폐쇄루프 및 완료이력 자동생성</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오피스 운영</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심사·정책·운영큐·분쟁·대사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관리자 UAT</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수달 케어</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상품·정기결제·회차·상호인증·월말정산</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결제/정산 샌드박스 대사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인테리어</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실측·계약·공정·변경·검수·하자</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프로젝트 UAT</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AI 고도화</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요청·견적·추천·안전·이상탐지</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평가셋 정확도·비용·안전</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안정화</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성능·보안·접근성·복구·이관·교육</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운영 전환 승인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모바일 앱</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검증된 웹 기능 선별 전환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별도 범위·스토어 검수</w:t>
            </w:r>
          </w:p>
        </w:tc>
      </w:tr>
    </w:tbl>
    <w:p>
      <w:pPr>
        <w:spacing w:after="20"/>
      </w:pPr>
    </w:p>
    <w:p>
      <w:pPr>
        <w:pStyle w:val="Heading2"/>
      </w:pPr>
      <w:r>
        <w:t>요구사항 추적 규칙</w:t>
      </w:r>
    </w:p>
    <w:p>
      <w:pPr>
        <w:pStyle w:val="ListBullet"/>
        <w:spacing w:after="80" w:line="300" w:lineRule="auto"/>
        <w:ind w:left="540" w:hanging="271"/>
      </w:pPr>
      <w:r>
        <w:rPr>
          <w:rFonts w:ascii="Noto Sans KR" w:hAnsi="Noto Sans KR" w:eastAsia="Noto Sans KR"/>
          <w:b w:val="0"/>
          <w:sz w:val="20"/>
        </w:rPr>
        <w:t>모든 요구사항은 REQ-ID를 부여하고 화면 ID, API, 테이블, 테스트 TC-ID, 릴리스 버전과 연결한다.</w:t>
      </w:r>
    </w:p>
    <w:p>
      <w:pPr>
        <w:pStyle w:val="ListBullet"/>
        <w:spacing w:after="80" w:line="300" w:lineRule="auto"/>
        <w:ind w:left="540" w:hanging="271"/>
      </w:pPr>
      <w:r>
        <w:rPr>
          <w:rFonts w:ascii="Noto Sans KR" w:hAnsi="Noto Sans KR" w:eastAsia="Noto Sans KR"/>
          <w:b w:val="0"/>
          <w:sz w:val="20"/>
        </w:rPr>
        <w:t>변경 요청은 영향받는 정책·화면·API·DB·배치·테스트·개인정보 항목을 분석한 뒤 승인한다.</w:t>
      </w:r>
    </w:p>
    <w:p>
      <w:pPr>
        <w:pStyle w:val="ListBullet"/>
        <w:spacing w:after="80" w:line="300" w:lineRule="auto"/>
        <w:ind w:left="540" w:hanging="271"/>
      </w:pPr>
      <w:r>
        <w:rPr>
          <w:rFonts w:ascii="Noto Sans KR" w:hAnsi="Noto Sans KR" w:eastAsia="Noto Sans KR"/>
          <w:b w:val="0"/>
          <w:sz w:val="20"/>
        </w:rPr>
        <w:t>완료 정의는 코드 병합이 아니라 자동테스트, QA, 문서, 모니터링, 운영교육까지 포함한다.</w:t>
      </w:r>
    </w:p>
    <w:p>
      <w:pPr>
        <w:pStyle w:val="ListBullet"/>
        <w:spacing w:after="80" w:line="300" w:lineRule="auto"/>
        <w:ind w:left="540" w:hanging="271"/>
      </w:pPr>
      <w:r>
        <w:rPr>
          <w:rFonts w:ascii="Noto Sans KR" w:hAnsi="Noto Sans KR" w:eastAsia="Noto Sans KR"/>
          <w:b w:val="0"/>
          <w:sz w:val="20"/>
        </w:rPr>
        <w:t>업체 검수 시 “구현됨” 표기만 인정하지 않고 실제 URL·API 로그·DB 결과·시험증빙을 확인한다.</w:t>
      </w:r>
    </w:p>
    <w:p>
      <w:r>
        <w:br w:type="page"/>
      </w:r>
    </w:p>
    <w:p>
      <w:pPr>
        <w:pStyle w:val="Heading1"/>
      </w:pPr>
      <w:r>
        <w:t>부록 A. 화면·권한 요약</w:t>
      </w:r>
    </w:p>
    <w:tbl>
      <w:tblPr>
        <w:tblStyle w:val="TableGrid"/>
        <w:tblW w:type="dxa" w:w="9360"/>
        <w:jc w:val="left"/>
        <w:tblLayout w:type="fixed"/>
        <w:tblLook w:firstColumn="1" w:firstRow="1" w:lastColumn="0" w:lastRow="0" w:noHBand="0" w:noVBand="1" w:val="04A0"/>
        <w:tblInd w:w="120" w:type="dxa"/>
      </w:tblPr>
      <w:tblGrid>
        <w:gridCol w:w="1500"/>
        <w:gridCol w:w="1500"/>
        <w:gridCol w:w="1600"/>
        <w:gridCol w:w="1600"/>
        <w:gridCol w:w="1400"/>
        <w:gridCol w:w="17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6"/>
              </w:rPr>
              <w:t>업무</w:t>
            </w:r>
          </w:p>
        </w:tc>
        <w:tc>
          <w:tcPr>
            <w:tcW w:type="dxa" w:w="1500"/>
            <w:shd w:fill="DDEFF4"/>
            <w:vAlign w:val="center"/>
          </w:tcPr>
          <w:p>
            <w:pPr>
              <w:keepLines/>
              <w:spacing w:after="0"/>
              <w:jc w:val="center"/>
            </w:pPr>
            <w:r>
              <w:rPr>
                <w:rFonts w:ascii="Noto Sans KR" w:hAnsi="Noto Sans KR" w:eastAsia="Noto Sans KR"/>
                <w:b/>
                <w:color w:val="123B52"/>
                <w:sz w:val="16"/>
              </w:rPr>
              <w:t>고객</w:t>
            </w:r>
          </w:p>
        </w:tc>
        <w:tc>
          <w:tcPr>
            <w:tcW w:type="dxa" w:w="1600"/>
            <w:shd w:fill="DDEFF4"/>
            <w:vAlign w:val="center"/>
          </w:tcPr>
          <w:p>
            <w:pPr>
              <w:keepLines/>
              <w:spacing w:after="0"/>
              <w:jc w:val="center"/>
            </w:pPr>
            <w:r>
              <w:rPr>
                <w:rFonts w:ascii="Noto Sans KR" w:hAnsi="Noto Sans KR" w:eastAsia="Noto Sans KR"/>
                <w:b/>
                <w:color w:val="123B52"/>
                <w:sz w:val="16"/>
              </w:rPr>
              <w:t>전문가</w:t>
            </w:r>
          </w:p>
        </w:tc>
        <w:tc>
          <w:tcPr>
            <w:tcW w:type="dxa" w:w="1600"/>
            <w:shd w:fill="DDEFF4"/>
            <w:vAlign w:val="center"/>
          </w:tcPr>
          <w:p>
            <w:pPr>
              <w:keepLines/>
              <w:spacing w:after="0"/>
              <w:jc w:val="center"/>
            </w:pPr>
            <w:r>
              <w:rPr>
                <w:rFonts w:ascii="Noto Sans KR" w:hAnsi="Noto Sans KR" w:eastAsia="Noto Sans KR"/>
                <w:b/>
                <w:color w:val="123B52"/>
                <w:sz w:val="16"/>
              </w:rPr>
              <w:t>상담/운영</w:t>
            </w:r>
          </w:p>
        </w:tc>
        <w:tc>
          <w:tcPr>
            <w:tcW w:type="dxa" w:w="1400"/>
            <w:shd w:fill="DDEFF4"/>
            <w:vAlign w:val="center"/>
          </w:tcPr>
          <w:p>
            <w:pPr>
              <w:keepLines/>
              <w:spacing w:after="0"/>
              <w:jc w:val="center"/>
            </w:pPr>
            <w:r>
              <w:rPr>
                <w:rFonts w:ascii="Noto Sans KR" w:hAnsi="Noto Sans KR" w:eastAsia="Noto Sans KR"/>
                <w:b/>
                <w:color w:val="123B52"/>
                <w:sz w:val="16"/>
              </w:rPr>
              <w:t>재무</w:t>
            </w:r>
          </w:p>
        </w:tc>
        <w:tc>
          <w:tcPr>
            <w:tcW w:type="dxa" w:w="1760"/>
            <w:shd w:fill="DDEFF4"/>
            <w:vAlign w:val="center"/>
          </w:tcPr>
          <w:p>
            <w:pPr>
              <w:keepLines/>
              <w:spacing w:after="0"/>
              <w:jc w:val="center"/>
            </w:pPr>
            <w:r>
              <w:rPr>
                <w:rFonts w:ascii="Noto Sans KR" w:hAnsi="Noto Sans KR" w:eastAsia="Noto Sans KR"/>
                <w:b/>
                <w:color w:val="123B52"/>
                <w:sz w:val="16"/>
              </w:rPr>
              <w:t>최고관리자</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작성·조회·취소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추천요청 제한조회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전체조회·보완</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통계만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비교·질문·채택</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작성·수정·철회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조회·중재</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연계조회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계좌</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채택 후 제한조회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 등록·변경</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마스킹 조회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검증·대사</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감사조회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해당없음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 잔액·원장</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상태조회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충전·복원 승인</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완료·A/S</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확인·접수</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등록·처리</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관리·중재</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금액 대사</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운영범위 편집</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편집</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승인·게시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개인정보</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본인/거래최소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업무상 최소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재무 최소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사유·감사 하 접근</w:t>
            </w:r>
          </w:p>
        </w:tc>
      </w:tr>
    </w:tbl>
    <w:p>
      <w:pPr>
        <w:spacing w:after="20"/>
      </w:pPr>
    </w:p>
    <w:p>
      <w:pPr>
        <w:pStyle w:val="Heading1"/>
      </w:pPr>
      <w:r>
        <w:t>부록 B. 용어 정의</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DDEFF4"/>
            <w:vAlign w:val="center"/>
          </w:tcPr>
          <w:p>
            <w:pPr>
              <w:keepLines/>
              <w:spacing w:after="0"/>
              <w:jc w:val="center"/>
            </w:pPr>
            <w:r>
              <w:rPr>
                <w:rFonts w:ascii="Noto Sans KR" w:hAnsi="Noto Sans KR" w:eastAsia="Noto Sans KR"/>
                <w:b/>
                <w:color w:val="123B52"/>
                <w:sz w:val="18"/>
              </w:rPr>
              <w:t>용어</w:t>
            </w:r>
          </w:p>
        </w:tc>
        <w:tc>
          <w:tcPr>
            <w:tcW w:type="dxa" w:w="7160"/>
            <w:shd w:fill="DDEFF4"/>
            <w:vAlign w:val="center"/>
          </w:tcPr>
          <w:p>
            <w:pPr>
              <w:keepLines/>
              <w:spacing w:after="0"/>
              <w:jc w:val="center"/>
            </w:pPr>
            <w:r>
              <w:rPr>
                <w:rFonts w:ascii="Noto Sans KR" w:hAnsi="Noto Sans KR" w:eastAsia="Noto Sans KR"/>
                <w:b/>
                <w:color w:val="123B52"/>
                <w:sz w:val="18"/>
              </w:rPr>
              <w:t>정의</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수요자/고객</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수리·생활서비스·정기관리·인테리어를 요청하는 회원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전문가/기사</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견적을 제출하고 현장 서비스를 수행하는 사업자 또는 승인된 개인</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고객의 서비스 필요사항과 현장조건을 구조화한 모집 단위</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전문가가 제안하는 작업범위·금액·일정·A/S 조건의 버전형 문서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고객이 특정 견적을 선택해 거래를 생성하는 확정 행위</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충전금</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전문가가 본사 수수료 지급을 위해 사전 충전한 가용잔액</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정액 채택 수수료</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채택 시 카테고리 정책에 따라 충전금에서 차감되는 고정금액</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직접결제</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대금을 고객이 전문가 계좌·현장 카드·현금으로 직접 지급하는 방식</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수달신뢰점수</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인증·거래·증빙·평가·A/S·분쟁을 종합한 신뢰지표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폐쇄루프</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요청부터 완료·후기·A/S까지 하나의 거래번호로 끝까지 처리되는 흐름</w:t>
            </w:r>
          </w:p>
        </w:tc>
      </w:tr>
      <w:tr>
        <w:tc>
          <w:tcPr>
            <w:tcW w:type="dxa" w:w="2200"/>
            <w:vAlign w:val="center"/>
            <w:tcMar>
              <w:top w:w="90" w:type="dxa"/>
              <w:start w:w="110" w:type="dxa"/>
              <w:bottom w:w="90" w:type="dxa"/>
              <w:end w:w="110" w:type="dxa"/>
            </w:tcMar>
          </w:tcPr>
          <w:p>
            <w:pPr>
              <w:spacing w:before="0" w:after="0" w:line="252" w:lineRule="auto"/>
            </w:pPr>
            <w:r>
              <w:rPr>
                <w:sz w:val="18"/>
              </w:rPr>
              <w:t>수리·서비스 이력</w:t>
            </w:r>
          </w:p>
        </w:tc>
        <w:tc>
          <w:tcPr>
            <w:tcW w:type="dxa" w:w="7160"/>
            <w:vAlign w:val="center"/>
            <w:tcMar>
              <w:top w:w="90" w:type="dxa"/>
              <w:start w:w="110" w:type="dxa"/>
              <w:bottom w:w="90" w:type="dxa"/>
              <w:end w:w="110" w:type="dxa"/>
            </w:tcMar>
          </w:tcPr>
          <w:p>
            <w:pPr>
              <w:spacing w:before="0" w:after="0" w:line="252" w:lineRule="auto"/>
            </w:pPr>
            <w:r>
              <w:rPr>
                <w:sz w:val="18"/>
              </w:rPr>
              <w:t>완료된 거래와 A/S·재방문·교체·점검 정보를 거래번호 기준으로 시간순 축적한 고객/전문가 공통 이력</w:t>
            </w:r>
          </w:p>
        </w:tc>
      </w:tr>
      <w:tr>
        <w:tc>
          <w:tcPr>
            <w:tcW w:type="dxa" w:w="2200"/>
            <w:vAlign w:val="center"/>
            <w:tcMar>
              <w:top w:w="90" w:type="dxa"/>
              <w:start w:w="110" w:type="dxa"/>
              <w:bottom w:w="90" w:type="dxa"/>
              <w:end w:w="110" w:type="dxa"/>
            </w:tcMar>
          </w:tcPr>
          <w:p>
            <w:pPr>
              <w:spacing w:before="0" w:after="0" w:line="252" w:lineRule="auto"/>
            </w:pPr>
            <w:r>
              <w:rPr>
                <w:sz w:val="18"/>
              </w:rPr>
              <w:t>시설·제품 이력카드</w:t>
            </w:r>
          </w:p>
        </w:tc>
        <w:tc>
          <w:tcPr>
            <w:tcW w:type="dxa" w:w="7160"/>
            <w:vAlign w:val="center"/>
            <w:tcMar>
              <w:top w:w="90" w:type="dxa"/>
              <w:start w:w="110" w:type="dxa"/>
              <w:bottom w:w="90" w:type="dxa"/>
              <w:end w:w="110" w:type="dxa"/>
            </w:tcMar>
          </w:tcPr>
          <w:p>
            <w:pPr>
              <w:spacing w:before="0" w:after="0" w:line="252" w:lineRule="auto"/>
            </w:pPr>
            <w:r>
              <w:rPr>
                <w:sz w:val="18"/>
              </w:rPr>
              <w:t>에어컨·보일러·배관·전기·가전·공간 등 관리대상에 여러 거래와 A/S 이력을 연결하여 누적 관리하는 기록</w:t>
            </w:r>
          </w:p>
        </w:tc>
      </w:tr>
    </w:tbl>
    <w:p>
      <w:pPr>
        <w:spacing w:after="20"/>
      </w:pPr>
    </w:p>
    <w:p>
      <w:r>
        <w:br w:type="page"/>
      </w:r>
    </w:p>
    <w:p>
      <w:pPr>
        <w:pStyle w:val="Heading1"/>
      </w:pPr>
      <w:r>
        <w:t>ⅩⅩⅢ. 개발 추적성 기준과 전체 업무 연결</w:t>
      </w:r>
    </w:p>
    <w:tbl>
      <w:tblPr>
        <w:tblStyle w:val="TableGrid"/>
        <w:tblW w:type="auto" w:w="0"/>
        <w:tblLook w:firstColumn="1" w:firstRow="1" w:lastColumn="0" w:lastRow="0" w:noHBand="0" w:noVBand="1" w:val="04A0"/>
      </w:tblPr>
      <w:tblGrid>
        <w:gridCol w:w="9360"/>
      </w:tblGrid>
      <w:tr>
        <w:trPr>
          <w:tblHeader w:val="true"/>
        </w:trPr>
        <w:tc>
          <w:tcPr>
            <w:tcW w:type="dxa" w:w="9360"/>
            <w:shd w:fill="F2F7F8"/>
            <w:tcMar>
              <w:top w:w="150" w:type="dxa"/>
              <w:start w:w="150" w:type="dxa"/>
              <w:bottom w:w="150" w:type="dxa"/>
              <w:end w:w="150" w:type="dxa"/>
            </w:tcMar>
          </w:tcPr>
          <w:p>
            <w:r>
              <w:rPr>
                <w:rFonts w:ascii="Noto Sans KR" w:hAnsi="Noto Sans KR" w:eastAsia="Noto Sans KR"/>
                <w:b/>
                <w:color w:val="176B87"/>
                <w:sz w:val="20"/>
              </w:rPr>
              <w:t>v1.1 통합 기준  모든 기능은 요구사항 ID, 화면 ID, API, 주요 테이블, 이벤트, 상태전이, 테스트 케이스로 연결한다. 개발 완료는 화면 표시만이 아니라 이 연결 전체가 검증된 상태를 의미한다.</w:t>
            </w:r>
            <w:r>
              <w:rPr>
                <w:rFonts w:ascii="Noto Sans KR" w:hAnsi="Noto Sans KR" w:eastAsia="Noto Sans KR"/>
                <w:b w:val="0"/>
                <w:color w:val="123B52"/>
                <w:sz w:val="19"/>
              </w:rPr>
            </w:r>
          </w:p>
        </w:tc>
      </w:tr>
    </w:tbl>
    <w:p/>
    <w:p>
      <w:pPr>
        <w:pStyle w:val="Heading2"/>
      </w:pPr>
      <w:r>
        <w:t>1. 핵심 업무 추적 매트릭스</w:t>
      </w:r>
    </w:p>
    <w:tbl>
      <w:tblPr>
        <w:tblStyle w:val="TableGrid"/>
        <w:tblW w:type="auto" w:w="0"/>
        <w:jc w:val="left"/>
        <w:tblLayout w:type="fixed"/>
        <w:tblLook w:firstColumn="1" w:firstRow="1" w:lastColumn="0" w:lastRow="0" w:noHBand="0" w:noVBand="1" w:val="04A0"/>
      </w:tblPr>
      <w:tblGrid>
        <w:gridCol w:w="1250"/>
        <w:gridCol w:w="1300"/>
        <w:gridCol w:w="1600"/>
        <w:gridCol w:w="2100"/>
        <w:gridCol w:w="1650"/>
        <w:gridCol w:w="1800"/>
      </w:tblGrid>
      <w:tr>
        <w:trPr>
          <w:tblHeader w:val="true"/>
        </w:trPr>
        <w:tc>
          <w:tcPr>
            <w:tcW w:type="dxa" w:w="12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업무</w:t>
            </w:r>
          </w:p>
        </w:tc>
        <w:tc>
          <w:tcPr>
            <w:tcW w:type="dxa" w:w="1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화면</w:t>
            </w:r>
          </w:p>
        </w:tc>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API</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핵심 테이블</w:t>
            </w:r>
          </w:p>
        </w:tc>
        <w:tc>
          <w:tcPr>
            <w:tcW w:type="dxa" w:w="1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이벤트/알림</w:t>
            </w:r>
          </w:p>
        </w:tc>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완료 기준</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일회성 요청 등록</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CUS-REQ-010~040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 /requests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ServiceRequest, RequestAnswer, RequestMedia, PriceSnapshot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REQUEST.PUBLISHED / 대상 전문가 알림톡</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필수필드·지역·카테고리 검증 후 모집중</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긴급출동 요청</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CUS-EMG-010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/requests/emergency</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ServiceRequest, DispatchCandidate</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EMERGENCY.PUBLISHED / 우선 알림톡</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짧은 응답기한·안전안내·중복발송 제한</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 지원/견적</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PAR-QUO-010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/requests/{id}/quotes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 QuoteItem, WalletLedger</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QUOTE.SUBMITTED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충전잔액 확인, 예상수수료 고지, 견적 잠금</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 비교·채택</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CUS-QUO-020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/quotes/{id}/accept</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QuoteAcceptance, Deal, FeeCharge</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QUOTE.ACCEPTED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수달신뢰점수 내림차순, 조건동의, 수수료 1회 차감</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현장 수행·완료</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PAR-JOB-020~040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/deals/{id}/complete</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Visit, CompletionEvidence, CustomerConfirmation</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DEAL.COMPLETED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사진·체크리스트·상호확인 또는 자동확정</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정기구독 모집</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CUS-SUB-010~030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/subscription-requests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SubscriptionRequest, RecurrenceRule, SubscriptionApplication</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SUB_REQUEST.PUBLISHED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고객 가격·내용·요일·시간 등록, 전문가 지원</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정기결제·계약</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CUS-SUB-050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/subscriptions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SubscriptionContract, PaymentMethod, SubscriptionPayment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SUBSCRIPTION.ACTIVATED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본사 수납, 계약 당시 조건 스냅샷</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월말 정산</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ADM-SET-020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/settlements/{id}/approve</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SettlementItem, MonthlySettlement, Payout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SETTLEMENT.APPROVED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상호완료 회차만 산입, 수수료·조정 반영, 중복지급 방지</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분쟁/A/S</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CUS-CS-010 / ADM-CS-020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 /cases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DisputeCase, CaseEvidence, CaseAction</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CASE.OPENED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정산·환불 자동 보류, 관리자 최종판단</w:t>
            </w:r>
          </w:p>
        </w:tc>
      </w:tr>
      <w:tr>
        <w:tc>
          <w:tcPr>
            <w:tcW w:type="dxa" w:w="1250"/>
            <w:vAlign w:val="center"/>
            <w:tcMar>
              <w:top w:w="90" w:type="dxa"/>
              <w:start w:w="110" w:type="dxa"/>
              <w:bottom w:w="90" w:type="dxa"/>
              <w:end w:w="110" w:type="dxa"/>
            </w:tcMar>
          </w:tcPr>
          <w:p>
            <w:pPr>
              <w:spacing w:before="0" w:after="0" w:line="252" w:lineRule="auto"/>
            </w:pPr>
            <w:r>
              <w:rPr>
                <w:sz w:val="18"/>
              </w:rPr>
              <w:t>수리·서비스 이력</w:t>
            </w:r>
          </w:p>
        </w:tc>
        <w:tc>
          <w:tcPr>
            <w:tcW w:type="dxa" w:w="1300"/>
            <w:vAlign w:val="center"/>
            <w:tcMar>
              <w:top w:w="90" w:type="dxa"/>
              <w:start w:w="110" w:type="dxa"/>
              <w:bottom w:w="90" w:type="dxa"/>
              <w:end w:w="110" w:type="dxa"/>
            </w:tcMar>
          </w:tcPr>
          <w:p>
            <w:pPr>
              <w:spacing w:before="0" w:after="0" w:line="252" w:lineRule="auto"/>
            </w:pPr>
            <w:r>
              <w:rPr>
                <w:sz w:val="18"/>
              </w:rPr>
              <w:t>CUS-HIS-001 / PAR-HIS-001</w:t>
            </w:r>
          </w:p>
        </w:tc>
        <w:tc>
          <w:tcPr>
            <w:tcW w:type="dxa" w:w="1600"/>
            <w:vAlign w:val="center"/>
            <w:tcMar>
              <w:top w:w="90" w:type="dxa"/>
              <w:start w:w="110" w:type="dxa"/>
              <w:bottom w:w="90" w:type="dxa"/>
              <w:end w:w="110" w:type="dxa"/>
            </w:tcMar>
          </w:tcPr>
          <w:p>
            <w:pPr>
              <w:spacing w:before="0" w:after="0" w:line="252" w:lineRule="auto"/>
            </w:pPr>
            <w:r>
              <w:rPr>
                <w:sz w:val="18"/>
              </w:rPr>
              <w:t>GET /service-history / GET /providers/me/work-history</w:t>
            </w:r>
          </w:p>
        </w:tc>
        <w:tc>
          <w:tcPr>
            <w:tcW w:type="dxa" w:w="2100"/>
            <w:vAlign w:val="center"/>
            <w:tcMar>
              <w:top w:w="90" w:type="dxa"/>
              <w:start w:w="110" w:type="dxa"/>
              <w:bottom w:w="90" w:type="dxa"/>
              <w:end w:w="110" w:type="dxa"/>
            </w:tcMar>
          </w:tcPr>
          <w:p>
            <w:pPr>
              <w:spacing w:before="0" w:after="0" w:line="252" w:lineRule="auto"/>
            </w:pPr>
            <w:r>
              <w:rPr>
                <w:sz w:val="18"/>
              </w:rPr>
              <w:t>ServiceAsset, ServiceHistoryEntry, TransactionAssetLink</w:t>
            </w:r>
          </w:p>
        </w:tc>
        <w:tc>
          <w:tcPr>
            <w:tcW w:type="dxa" w:w="1650"/>
            <w:vAlign w:val="center"/>
            <w:tcMar>
              <w:top w:w="90" w:type="dxa"/>
              <w:start w:w="110" w:type="dxa"/>
              <w:bottom w:w="90" w:type="dxa"/>
              <w:end w:w="110" w:type="dxa"/>
            </w:tcMar>
          </w:tcPr>
          <w:p>
            <w:pPr>
              <w:spacing w:before="0" w:after="0" w:line="252" w:lineRule="auto"/>
            </w:pPr>
            <w:r>
              <w:rPr>
                <w:sz w:val="18"/>
              </w:rPr>
              <w:t>SERVICE_HISTORY.RECORDED</w:t>
            </w:r>
          </w:p>
        </w:tc>
        <w:tc>
          <w:tcPr>
            <w:tcW w:type="dxa" w:w="1800"/>
            <w:vAlign w:val="center"/>
            <w:tcMar>
              <w:top w:w="90" w:type="dxa"/>
              <w:start w:w="110" w:type="dxa"/>
              <w:bottom w:w="90" w:type="dxa"/>
              <w:end w:w="110" w:type="dxa"/>
            </w:tcMar>
          </w:tcPr>
          <w:p>
            <w:pPr>
              <w:spacing w:before="0" w:after="0" w:line="252" w:lineRule="auto"/>
            </w:pPr>
            <w:r>
              <w:rPr>
                <w:sz w:val="18"/>
              </w:rPr>
              <w:t>완료/A·S 사건이 원 거래와 연결되고 고객/전문가 권한별 조회 일치</w:t>
            </w:r>
          </w:p>
        </w:tc>
      </w:tr>
    </w:tbl>
    <w:p>
      <w:pPr>
        <w:spacing w:after="40"/>
      </w:pPr>
    </w:p>
    <w:p>
      <w:pPr>
        <w:pStyle w:val="Heading2"/>
      </w:pPr>
      <w:r>
        <w:t>2. 전 시스템 공통 우선순위 규칙</w:t>
      </w:r>
    </w:p>
    <w:p>
      <w:pPr>
        <w:pStyle w:val="ListBullet"/>
        <w:spacing w:after="60" w:line="276" w:lineRule="auto"/>
      </w:pPr>
      <w:r>
        <w:t>전문가 카드·견적·지원자·추천·프로필·채택확인·방문·후기 화면에는 수달등급(수달신뢰점수)를 필수 표시한다. 산정 전에는 신규·평가중으로 표시한다.</w:t>
      </w:r>
    </w:p>
    <w:p>
      <w:pPr>
        <w:pStyle w:val="ListBullet"/>
        <w:spacing w:after="60" w:line="276" w:lineRule="auto"/>
      </w:pPr>
      <w:r>
        <w:t>수요자에게 제공하는 전문가 관련 모든 목록의 기본 정렬은 수달신뢰점수 내림차순이다. 동점은 완료율, 평점, 응답속도, 거리, 최근활동 순으로 결정한다.</w:t>
      </w:r>
    </w:p>
    <w:p>
      <w:pPr>
        <w:pStyle w:val="ListBullet"/>
        <w:spacing w:after="60" w:line="276" w:lineRule="auto"/>
      </w:pPr>
      <w:r>
        <w:t>운영·분쟁·장애·정산 목록은 누락 방지를 위해 긴급도 또는 기한을 우선할 수 있으며, 전문가 정보 열에는 수달등급를 그대로 표시한다.</w:t>
      </w:r>
    </w:p>
    <w:p>
      <w:pPr>
        <w:pStyle w:val="ListBullet"/>
        <w:spacing w:after="60" w:line="276" w:lineRule="auto"/>
      </w:pPr>
      <w:r>
        <w:t>출장 가능지역은 모든 서비스에서 카테고리별 전국 시·도/시·군·구 행정코드로 복수 선택한다. 상세주소는 채택 전 공개하지 않는다.</w:t>
      </w:r>
    </w:p>
    <w:p>
      <w:pPr>
        <w:pStyle w:val="ListBullet"/>
        <w:spacing w:after="60" w:line="276" w:lineRule="auto"/>
      </w:pPr>
      <w:r>
        <w:t>요청 공개 시 활성 카테고리, 승인상태, 출장지역, 제재상태, 알림수신 가능 여부를 모두 만족한 전문가만 알림 대상으로 선정한다.</w:t>
      </w:r>
    </w:p>
    <w:p>
      <w:r>
        <w:br w:type="page"/>
      </w:r>
    </w:p>
    <w:p>
      <w:pPr>
        <w:pStyle w:val="Heading1"/>
      </w:pPr>
      <w:r>
        <w:t>ⅩⅩⅣ. 전체 업무 프로세스 상세</w:t>
      </w:r>
    </w:p>
    <w:p>
      <w:pPr>
        <w:pStyle w:val="Heading2"/>
      </w:pPr>
      <w:r>
        <w:t>1. 일반수리·생활서비스</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카테고리/사진/설명/주소/희망일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임시저장</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작성중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동적 필드·금지정보·가격범위 검증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검증결과</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검증중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카테고리+시군구 일치 전문가 추출</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DispatchCandidate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모집준비</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대상 전문가에게 알림톡·웹알림 발송</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NotificationLog</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 비공개 상태에서 견적 제출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견적도착</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수달신뢰점수순 견적 비교 및 채택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QuoteAcceptance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채택완료</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거래 생성·채팅/연락처 공개·수수료 차감</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Deal/FeeCharge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방문예정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8</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방문·작업·완료증빙 등록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CompletionEvidence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고객확인대기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9</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정상완료/보완/분쟁 확인</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CustomerConfirmation</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완료/분쟁</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10</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후기·수달등급·A/S·통계 반영</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Review/CreditHistory</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종료</w:t>
            </w:r>
          </w:p>
        </w:tc>
      </w:tr>
    </w:tbl>
    <w:p>
      <w:pPr>
        <w:spacing w:after="40"/>
      </w:pPr>
    </w:p>
    <w:p>
      <w:pPr>
        <w:pStyle w:val="Heading2"/>
      </w:pPr>
      <w:r>
        <w:t>2. 긴급출동</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위험유형·현장주소·연락가능번호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긴급요청</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작성중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가스·화재·감전 등 공공 긴급안내 우선 표시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안전안내 로그</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안전확인</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지역·카테고리·현재 가용 전문가를 우선순위화</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후보군</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긴급모집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1차 알림톡 발송 후 미응답 시 단계적 확대</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발송/응답 로그</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응답대기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도착예정시간·출동비·예상범위 제출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긴급견적</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견적도착</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수달신뢰점수순 비교·채택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채택기록</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출동확정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전문가/고객</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도착인증·응급조치·완료확인</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방문/완료증빙</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w:t>
            </w:r>
          </w:p>
        </w:tc>
      </w:tr>
    </w:tbl>
    <w:p>
      <w:pPr>
        <w:spacing w:after="40"/>
      </w:pPr>
    </w:p>
    <w:p>
      <w:pPr>
        <w:pStyle w:val="Heading2"/>
      </w:pPr>
      <w:r>
        <w:t>3. 주문형 정기구독</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정기구독 허용 카테고리·동적필드·수수료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카테고리 정책</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활성</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비용·내용·규모(예: 31평 주방 청소)·요일·시간·주기 등록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SubscriptionRequest</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카테고리·시군구·가용시간 일치 전문가에게 알림</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후보/알림 이력</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제공범위·가격·가능시간·조건으로 지원</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SubscriptionApplication</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지원완료</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수달등급·경력·후기·완료율·제안내용 비교</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비교목록</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선택대기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 채택 후 결제수단 등록·최초 결제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계약/결제</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이용중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반복일정 생성 및 사전알림</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VisitSchedule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방문예정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8</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GPS+QR/인증번호, 사진·체크리스트, 상호완료</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방문완료</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정산대상</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9</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월말 수수료 공제·조정·승인·지급</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MonthlySettlement</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지급완료</w:t>
            </w:r>
          </w:p>
        </w:tc>
      </w:tr>
    </w:tbl>
    <w:p>
      <w:pPr>
        <w:spacing w:after="40"/>
      </w:pPr>
    </w:p>
    <w:p>
      <w:pPr>
        <w:pStyle w:val="Heading2"/>
      </w:pPr>
      <w:r>
        <w:t>4. 예외·보상 프로세스</w:t>
      </w:r>
    </w:p>
    <w:tbl>
      <w:tblPr>
        <w:tblStyle w:val="TableGrid"/>
        <w:tblW w:type="auto" w:w="0"/>
        <w:jc w:val="left"/>
        <w:tblLayout w:type="fixed"/>
        <w:tblLook w:firstColumn="1" w:firstRow="1" w:lastColumn="0" w:lastRow="0" w:noHBand="0" w:noVBand="1" w:val="04A0"/>
      </w:tblPr>
      <w:tblGrid>
        <w:gridCol w:w="1400"/>
        <w:gridCol w:w="2600"/>
        <w:gridCol w:w="2300"/>
        <w:gridCol w:w="1700"/>
        <w:gridCol w:w="1360"/>
      </w:tblGrid>
      <w:tr>
        <w:trPr>
          <w:tblHeader w:val="true"/>
        </w:trPr>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예외</w:t>
            </w:r>
          </w:p>
        </w:tc>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자동 처리</w:t>
            </w:r>
          </w:p>
        </w:tc>
        <w:tc>
          <w:tcPr>
            <w:tcW w:type="dxa" w:w="2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관리자 처리</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금전 처리</w:t>
            </w:r>
          </w:p>
        </w:tc>
        <w:tc>
          <w:tcPr>
            <w:tcW w:type="dxa" w:w="1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신뢰점수 영향</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알림톡 실패</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웹알림/SMS 대체, 제한 횟수 재시도</w:t>
            </w:r>
          </w:p>
        </w:tc>
        <w:tc>
          <w:tcPr>
            <w:tcW w:type="dxa" w:w="2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템플릿·번호·벤더 오류 확인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 미방문</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도착인증 미존재·예약시간 경과 감지</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사실확인·대체 전문가 모집</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회차 환불/정산 제외</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감점 후보</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 노쇼</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 도착인증과 대기시간 확인</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취소규정 적용 승인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출장비/공제 조정</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 신뢰지표 반영 가능</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 보완요청</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 자동 보류</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보완기한·재방문 관리</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보류</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기한초과 시 감점</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결제/지급</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멱등키로 차단</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대사·취소 승인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원거래 역분개</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가격분쟁</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계약·견적 스냅샷 잠금</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증빙 비교·조정</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환불/추가결제/정산조정</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귀책 확정 후 반영</w:t>
            </w:r>
          </w:p>
        </w:tc>
      </w:tr>
    </w:tbl>
    <w:p>
      <w:pPr>
        <w:spacing w:after="40"/>
      </w:pPr>
    </w:p>
    <w:p>
      <w:r>
        <w:br w:type="page"/>
      </w:r>
    </w:p>
    <w:p>
      <w:pPr>
        <w:pStyle w:val="Heading1"/>
      </w:pPr>
      <w:r>
        <w:t>ⅩⅩⅤ. DB 논리·물리 설계 확장</w:t>
      </w:r>
    </w:p>
    <w:p>
      <w:pPr>
        <w:pStyle w:val="Heading2"/>
      </w:pPr>
      <w:r>
        <w:t>1. 도메인별 테이블 목록</w:t>
      </w:r>
    </w:p>
    <w:p>
      <w:pPr>
        <w:pStyle w:val="Heading3"/>
      </w:pPr>
      <w:r>
        <w:t>IAM/회원</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UserAccount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회원 기본계정</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UserRole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역할 부여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IdentityVerification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본인인증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CustomerProfile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수요자 프로필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ProviderProfile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프로필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ProviderCredential</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자격·보험·면허</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ProviderBankAccount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정산/인증 계좌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AdminAccount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관리자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ConsentHistory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약관·동의 이력</w:t>
            </w:r>
          </w:p>
        </w:tc>
      </w:tr>
    </w:tbl>
    <w:p>
      <w:pPr>
        <w:spacing w:after="40"/>
      </w:pPr>
    </w:p>
    <w:p>
      <w:pPr>
        <w:pStyle w:val="Heading3"/>
      </w:pPr>
      <w:r>
        <w:t>카탈로그/지역</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ServiceCategory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대·중·하위 카테고리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CategoryFieldDefinition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동적 요청 필드</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CategoryPolicy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긴급/구독/완료정책</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AdministrativeArea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전국 행정구역</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ProviderServiceCategory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공급 가능 카테고리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ProviderCoverageArea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카테고리별 출장 시군구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ProviderAvailability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요일·시간·수행한도</w:t>
            </w:r>
          </w:p>
        </w:tc>
      </w:tr>
    </w:tbl>
    <w:p>
      <w:pPr>
        <w:spacing w:after="40"/>
      </w:pPr>
    </w:p>
    <w:p>
      <w:pPr>
        <w:pStyle w:val="Heading3"/>
      </w:pPr>
      <w:r>
        <w:t>가격/수수료</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StandardPricePolicy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이력형 기준가격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PriceComponent</w:t>
            </w:r>
          </w:p>
        </w:tc>
        <w:tc>
          <w:tcPr>
            <w:tcW w:type="dxa" w:w="67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면적·시간·난이도·옵션 단가</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SurchargePolicy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긴급·야간·휴일·지역 할증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FeePolicy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견적채택/구독정산 수수료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PriceSnapshot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요청 당시 가격산식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FeeSnapshot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거래 당시 수수료정책</w:t>
            </w:r>
          </w:p>
        </w:tc>
      </w:tr>
    </w:tbl>
    <w:p>
      <w:pPr>
        <w:spacing w:after="40"/>
      </w:pPr>
    </w:p>
    <w:p>
      <w:pPr>
        <w:pStyle w:val="Heading3"/>
      </w:pPr>
      <w:r>
        <w:t>요청/매칭</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ServiceRequest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일회성/긴급 요청</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RequestAnswer</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동적필드 답변</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RequestMedia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사진·동영상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DispatchCandidate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발송 대상 후보</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NotificationLog</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알림톡/SMS/웹알림 이력</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견적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QuoteItem</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견적 항목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QuoteAcceptance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이력</w:t>
            </w:r>
          </w:p>
        </w:tc>
      </w:tr>
    </w:tbl>
    <w:p>
      <w:pPr>
        <w:spacing w:after="40"/>
      </w:pPr>
    </w:p>
    <w:p>
      <w:pPr>
        <w:pStyle w:val="Heading3"/>
      </w:pPr>
      <w:r>
        <w:t>거래/완료</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Deal</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후 거래</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DealPartySnapshot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당사자 정보 스냅샷</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Visit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방문 일정/인증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CompletionEvidence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완료사진·체크리스트</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CustomerConfirmation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완료/보완/분쟁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Review</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후기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AfterServiceCase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A/S</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DisputeCase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분쟁</w:t>
            </w:r>
          </w:p>
        </w:tc>
      </w:tr>
      <w:tr>
        <w:tc>
          <w:tcPr>
            <w:tcW w:type="dxa" w:w="2600"/>
            <w:vAlign w:val="center"/>
            <w:tcMar>
              <w:top w:w="90" w:type="dxa"/>
              <w:start w:w="110" w:type="dxa"/>
              <w:bottom w:w="90" w:type="dxa"/>
              <w:end w:w="110" w:type="dxa"/>
            </w:tcMar>
          </w:tcPr>
          <w:p>
            <w:pPr>
              <w:spacing w:before="0" w:after="0" w:line="252" w:lineRule="auto"/>
            </w:pPr>
            <w:r>
              <w:rPr>
                <w:sz w:val="18"/>
              </w:rPr>
              <w:t>ServiceAsset</w:t>
            </w:r>
          </w:p>
        </w:tc>
        <w:tc>
          <w:tcPr>
            <w:tcW w:type="dxa" w:w="6760"/>
            <w:vAlign w:val="center"/>
            <w:tcMar>
              <w:top w:w="90" w:type="dxa"/>
              <w:start w:w="110" w:type="dxa"/>
              <w:bottom w:w="90" w:type="dxa"/>
              <w:end w:w="110" w:type="dxa"/>
            </w:tcMar>
          </w:tcPr>
          <w:p>
            <w:pPr>
              <w:spacing w:before="0" w:after="0" w:line="252" w:lineRule="auto"/>
            </w:pPr>
            <w:r>
              <w:rPr>
                <w:sz w:val="18"/>
              </w:rPr>
              <w:t>수요자 소유/관리 시설·제품·공간 마스터(선택 등록)</w:t>
            </w:r>
          </w:p>
        </w:tc>
      </w:tr>
      <w:tr>
        <w:tc>
          <w:tcPr>
            <w:tcW w:type="dxa" w:w="2600"/>
            <w:vAlign w:val="center"/>
            <w:tcMar>
              <w:top w:w="90" w:type="dxa"/>
              <w:start w:w="110" w:type="dxa"/>
              <w:bottom w:w="90" w:type="dxa"/>
              <w:end w:w="110" w:type="dxa"/>
            </w:tcMar>
          </w:tcPr>
          <w:p>
            <w:pPr>
              <w:spacing w:before="0" w:after="0" w:line="252" w:lineRule="auto"/>
            </w:pPr>
            <w:r>
              <w:rPr>
                <w:sz w:val="18"/>
              </w:rPr>
              <w:t>TransactionAssetLink</w:t>
            </w:r>
          </w:p>
        </w:tc>
        <w:tc>
          <w:tcPr>
            <w:tcW w:type="dxa" w:w="6760"/>
            <w:vAlign w:val="center"/>
            <w:tcMar>
              <w:top w:w="90" w:type="dxa"/>
              <w:start w:w="110" w:type="dxa"/>
              <w:bottom w:w="90" w:type="dxa"/>
              <w:end w:w="110" w:type="dxa"/>
            </w:tcMar>
          </w:tcPr>
          <w:p>
            <w:pPr>
              <w:spacing w:before="0" w:after="0" w:line="252" w:lineRule="auto"/>
            </w:pPr>
            <w:r>
              <w:rPr>
                <w:sz w:val="18"/>
              </w:rPr>
              <w:t>거래와 시설·제품 연결, 거래 당시 명칭·모델·위치 스냅샷</w:t>
            </w:r>
          </w:p>
        </w:tc>
      </w:tr>
      <w:tr>
        <w:tc>
          <w:tcPr>
            <w:tcW w:type="dxa" w:w="2600"/>
            <w:vAlign w:val="center"/>
            <w:tcMar>
              <w:top w:w="90" w:type="dxa"/>
              <w:start w:w="110" w:type="dxa"/>
              <w:bottom w:w="90" w:type="dxa"/>
              <w:end w:w="110" w:type="dxa"/>
            </w:tcMar>
          </w:tcPr>
          <w:p>
            <w:pPr>
              <w:spacing w:before="0" w:after="0" w:line="252" w:lineRule="auto"/>
            </w:pPr>
            <w:r>
              <w:rPr>
                <w:sz w:val="18"/>
              </w:rPr>
              <w:t>ServiceHistoryEntry</w:t>
            </w:r>
          </w:p>
        </w:tc>
        <w:tc>
          <w:tcPr>
            <w:tcW w:type="dxa" w:w="6760"/>
            <w:vAlign w:val="center"/>
            <w:tcMar>
              <w:top w:w="90" w:type="dxa"/>
              <w:start w:w="110" w:type="dxa"/>
              <w:bottom w:w="90" w:type="dxa"/>
              <w:end w:w="110" w:type="dxa"/>
            </w:tcMar>
          </w:tcPr>
          <w:p>
            <w:pPr>
              <w:spacing w:before="0" w:after="0" w:line="252" w:lineRule="auto"/>
            </w:pPr>
            <w:r>
              <w:rPr>
                <w:sz w:val="18"/>
              </w:rPr>
              <w:t>완료·A/S·재방문·교체·점검 사건을 시간순으로 축적하는 이력</w:t>
            </w:r>
          </w:p>
        </w:tc>
      </w:tr>
      <w:tr>
        <w:tc>
          <w:tcPr>
            <w:tcW w:type="dxa" w:w="2600"/>
            <w:vAlign w:val="center"/>
            <w:tcMar>
              <w:top w:w="90" w:type="dxa"/>
              <w:start w:w="110" w:type="dxa"/>
              <w:bottom w:w="90" w:type="dxa"/>
              <w:end w:w="110" w:type="dxa"/>
            </w:tcMar>
          </w:tcPr>
          <w:p>
            <w:pPr>
              <w:spacing w:before="0" w:after="0" w:line="252" w:lineRule="auto"/>
            </w:pPr>
            <w:r>
              <w:rPr>
                <w:sz w:val="18"/>
              </w:rPr>
              <w:t>ServiceHistoryItem</w:t>
            </w:r>
          </w:p>
        </w:tc>
        <w:tc>
          <w:tcPr>
            <w:tcW w:type="dxa" w:w="6760"/>
            <w:vAlign w:val="center"/>
            <w:tcMar>
              <w:top w:w="90" w:type="dxa"/>
              <w:start w:w="110" w:type="dxa"/>
              <w:bottom w:w="90" w:type="dxa"/>
              <w:end w:w="110" w:type="dxa"/>
            </w:tcMar>
          </w:tcPr>
          <w:p>
            <w:pPr>
              <w:spacing w:before="0" w:after="0" w:line="252" w:lineRule="auto"/>
            </w:pPr>
            <w:r>
              <w:rPr>
                <w:sz w:val="18"/>
              </w:rPr>
              <w:t>부품·자재·작업내용·실제금액·보증 등 세부 이력</w:t>
            </w:r>
          </w:p>
        </w:tc>
      </w:tr>
    </w:tbl>
    <w:p>
      <w:pPr>
        <w:spacing w:after="40"/>
      </w:pPr>
    </w:p>
    <w:p>
      <w:pPr>
        <w:pStyle w:val="Heading3"/>
      </w:pPr>
      <w:r>
        <w:t>구독/정산</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SubscriptionRequest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주문형 구독 모집</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RecurrenceRule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요일·시간·주기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SubscriptionApplication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지원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SubscriptionContract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계약</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PaymentMethod</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정기결제수단 토큰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SubscriptionPayment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월 구독료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VisitSchedule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회차</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SettlementItem</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회차별 정산항목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MonthlySettlement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월 정산서</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Payout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지급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RefundAdjustment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환불·공제·보상</w:t>
            </w:r>
          </w:p>
        </w:tc>
      </w:tr>
    </w:tbl>
    <w:p>
      <w:pPr>
        <w:spacing w:after="40"/>
      </w:pPr>
    </w:p>
    <w:p>
      <w:pPr>
        <w:pStyle w:val="Heading3"/>
      </w:pPr>
      <w:r>
        <w:t>신뢰/운영</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ProviderTrustScoreCurrent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현재 수달등급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ProviderTrustScoreHistory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점수 이력</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TrustScoreEvent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산정 원천사건</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CaseManagement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운영 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AuditLog</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감사로그</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OutboxEvent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신뢰성 이벤트 발행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BatchExecution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배치 실행 이력</w:t>
            </w:r>
          </w:p>
        </w:tc>
      </w:tr>
    </w:tbl>
    <w:p>
      <w:pPr>
        <w:spacing w:after="40"/>
      </w:pPr>
    </w:p>
    <w:p>
      <w:pPr>
        <w:pStyle w:val="Heading2"/>
      </w:pPr>
      <w:r>
        <w:t>2. 핵심 테이블 컬럼 데이터사전</w:t>
      </w:r>
    </w:p>
    <w:p>
      <w:pPr>
        <w:pStyle w:val="Heading3"/>
      </w:pPr>
      <w:r>
        <w:t>ServiceRequest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request_type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GENERAL/EMERGENCY</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최하위 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서비스 시군구 행정코드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address_private_enc</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varbinary(max)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암호화</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전 비공개 상세주소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title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nvarchar(200)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description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내용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desired_budget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희망예산</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urgency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일반/긴급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quote_deadline_at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견적마감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표준금액 스냅샷</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row_version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rowversion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낙관적 잠금</w:t>
            </w:r>
          </w:p>
        </w:tc>
      </w:tr>
    </w:tbl>
    <w:p>
      <w:pPr>
        <w:spacing w:after="40"/>
      </w:pPr>
    </w:p>
    <w:p>
      <w:pPr>
        <w:pStyle w:val="Heading3"/>
      </w:pPr>
      <w:r>
        <w:t>ProviderCoverageArea</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coverage_id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시·군·구 코드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emergency_enabled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긴급출동 가능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travel_fee_policy_id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지역 출장비 정책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effective_from</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시작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effective_to</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종료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is_active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활성</w:t>
            </w:r>
          </w:p>
        </w:tc>
      </w:tr>
    </w:tbl>
    <w:p>
      <w:pPr>
        <w:spacing w:after="40"/>
      </w:pPr>
    </w:p>
    <w:p>
      <w:pPr>
        <w:pStyle w:val="Heading3"/>
      </w:pPr>
      <w:r>
        <w:t>Quote</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total_amount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총 견적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vat_included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 포함</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available_at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 가능일</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estimated_minutes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예상시간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warranty_days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A/S 기간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terms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포함/제외/추가조건</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credit_score_snapshot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decimal(5,2)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제출 당시 수달등급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fee_snapshot_id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수수료 스냅샷</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제출/채택/미채택/철회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idempotency_key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varchar(80)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UNIQUE</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제출 방지</w:t>
            </w:r>
          </w:p>
        </w:tc>
      </w:tr>
    </w:tbl>
    <w:p>
      <w:pPr>
        <w:spacing w:after="40"/>
      </w:pPr>
    </w:p>
    <w:p>
      <w:pPr>
        <w:pStyle w:val="Heading3"/>
      </w:pPr>
      <w:r>
        <w:t>StandardPricePolicy</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standard_price_policy_id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정책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하위 서비스</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price_type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고정/범위/단가/협의/구독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min_amount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max_recommended_amount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최대 권장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billing_unit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건/평/시간/개/m</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base_scope_json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기본범위 JSON</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vat_included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 포함</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effective_from</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effective_to</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종료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approval_id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change_reason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nvarchar(500)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변경사유</w:t>
            </w:r>
          </w:p>
        </w:tc>
      </w:tr>
    </w:tbl>
    <w:p>
      <w:pPr>
        <w:spacing w:after="40"/>
      </w:pPr>
    </w:p>
    <w:p>
      <w:pPr>
        <w:pStyle w:val="Heading3"/>
      </w:pPr>
      <w:r>
        <w:t>PriceSnapshot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스냅샷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source_policy_id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원 정책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calculation_input_json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면적·시간·옵션 입력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calculation_rule_json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산식</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surcharge_amount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할증</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discount_amount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할인</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recommended_min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최소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recommended_max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최대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계산시각</w:t>
            </w:r>
          </w:p>
        </w:tc>
      </w:tr>
    </w:tbl>
    <w:p>
      <w:pPr>
        <w:spacing w:after="40"/>
      </w:pPr>
    </w:p>
    <w:p>
      <w:pPr>
        <w:pStyle w:val="Heading3"/>
      </w:pPr>
      <w:r>
        <w:t>SubscriptionRequest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subscription_request_id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 승인 구독 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시군구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service_content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예: 31평 주방 청소·세탁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customer_budget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 제시 비용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recurrence_rule_id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요일·시간·주기</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desired_start_date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시작 희망일</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application_deadline_at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마감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모집/선택/계약/취소</w:t>
            </w:r>
          </w:p>
        </w:tc>
      </w:tr>
    </w:tbl>
    <w:p>
      <w:pPr>
        <w:spacing w:after="40"/>
      </w:pPr>
    </w:p>
    <w:p>
      <w:pPr>
        <w:pStyle w:val="Heading3"/>
      </w:pPr>
      <w:r>
        <w:t>SubscriptionApplication</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application_id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subscription_request_id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모집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proposed_amount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 제안액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service_scope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제공 범위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available_schedule_json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가능 일정</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credit_score_snapshot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decimal(5,2)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당시 수달등급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지원/채택/미채택/철회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submitted_at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시각</w:t>
            </w:r>
          </w:p>
        </w:tc>
      </w:tr>
    </w:tbl>
    <w:p>
      <w:pPr>
        <w:spacing w:after="40"/>
      </w:pPr>
    </w:p>
    <w:p>
      <w:pPr>
        <w:pStyle w:val="Heading3"/>
      </w:pPr>
      <w:r>
        <w:t>MonthlySettlement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settlement_month</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char(7)</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YYYY-MM</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gross_amount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상호완료 회차 합계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platform_fee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 수수료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adjustment_amount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환불·공제·보상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tax_amount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세금</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net_payout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최종 지급액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계산/검토/승인/지급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approved_by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승인시각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payout_id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지급건</w:t>
            </w:r>
          </w:p>
        </w:tc>
      </w:tr>
    </w:tbl>
    <w:p>
      <w:pPr>
        <w:spacing w:after="40"/>
      </w:pPr>
    </w:p>
    <w:p>
      <w:pPr>
        <w:pStyle w:val="Heading2"/>
      </w:pPr>
      <w:r>
        <w:t>3. 주요 제약조건·인덱스</w:t>
      </w:r>
    </w:p>
    <w:tbl>
      <w:tblPr>
        <w:tblStyle w:val="TableGrid"/>
        <w:tblW w:type="auto" w:w="0"/>
        <w:jc w:val="left"/>
        <w:tblLayout w:type="fixed"/>
        <w:tblLook w:firstColumn="1" w:firstRow="1" w:lastColumn="0" w:lastRow="0" w:noHBand="0" w:noVBand="1" w:val="04A0"/>
      </w:tblPr>
      <w:tblGrid>
        <w:gridCol w:w="2000"/>
        <w:gridCol w:w="7360"/>
      </w:tblGrid>
      <w:tr>
        <w:trPr>
          <w:tblHeader w:val="true"/>
        </w:trPr>
        <w:tc>
          <w:tcPr>
            <w:tcW w:type="dxa" w:w="2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대상</w:t>
            </w:r>
          </w:p>
        </w:tc>
        <w:tc>
          <w:tcPr>
            <w:tcW w:type="dxa" w:w="7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설계</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카테고리 출장지역</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UNIQUE(provider_id, category_id, area_code, effective_from), 활성 구간 중복 금지</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견적</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UNIQUE(request_id, provider_id) WHERE status IN (SUBMITTED, ACCEPTED); request_id+status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알림 발송</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UNIQUE(event_id, recipient_id, channel, template_code); 재시도 횟수·다음시각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수달등급</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provider_id PK 현재값 + provider_id, calculated_at DESC 이력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가격정책</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category_id, effective_from/effective_to 유효기간 검색 인덱스; 기간 중복 차단</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정산</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UNIQUE(provider_id, settlement_month); 지급 idempotency_key UNIQUE</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개인정보</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상세주소·계좌·인증값 암호화, 검색용 값은 별도 해시 또는 토큰 저장</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삭제</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거래·정산·감사데이터 물리삭제 금지, 법정보존 후 비식별/파기</w:t>
            </w:r>
          </w:p>
        </w:tc>
      </w:tr>
    </w:tbl>
    <w:p>
      <w:pPr>
        <w:spacing w:after="40"/>
      </w:pPr>
    </w:p>
    <w:p>
      <w:r>
        <w:br w:type="page"/>
      </w:r>
    </w:p>
    <w:p>
      <w:pPr>
        <w:pStyle w:val="Heading1"/>
      </w:pPr>
      <w:r>
        <w:t>ⅩⅩⅥ. API·이벤트·알림톡 상세</w:t>
      </w:r>
    </w:p>
    <w:p>
      <w:pPr>
        <w:pStyle w:val="Heading2"/>
      </w:pPr>
      <w:r>
        <w:t>1. 주요 API 명세</w:t>
      </w:r>
    </w:p>
    <w:tbl>
      <w:tblPr>
        <w:tblStyle w:val="TableGrid"/>
        <w:tblW w:type="auto" w:w="0"/>
        <w:jc w:val="left"/>
        <w:tblLayout w:type="fixed"/>
        <w:tblLook w:firstColumn="1" w:firstRow="1" w:lastColumn="0" w:lastRow="0" w:noHBand="0" w:noVBand="1" w:val="04A0"/>
      </w:tblPr>
      <w:tblGrid>
        <w:gridCol w:w="750"/>
        <w:gridCol w:w="700"/>
        <w:gridCol w:w="3550"/>
        <w:gridCol w:w="1250"/>
        <w:gridCol w:w="3110"/>
      </w:tblGrid>
      <w:tr>
        <w:trPr>
          <w:tblHeader w:val="true"/>
        </w:trPr>
        <w:tc>
          <w:tcPr>
            <w:tcW w:type="dxa" w:w="7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ID</w:t>
            </w:r>
          </w:p>
        </w:tc>
        <w:tc>
          <w:tcPr>
            <w:tcW w:type="dxa" w:w="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Method</w:t>
            </w:r>
          </w:p>
        </w:tc>
        <w:tc>
          <w:tcPr>
            <w:tcW w:type="dxa" w:w="35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URI</w:t>
            </w:r>
          </w:p>
        </w:tc>
        <w:tc>
          <w:tcPr>
            <w:tcW w:type="dxa" w:w="12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권한</w:t>
            </w:r>
          </w:p>
        </w:tc>
        <w:tc>
          <w:tcPr>
            <w:tcW w:type="dxa" w:w="31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설명</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CAT-01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/v1/categories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공개</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활성 카테고리·동적필드·정책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AREA-01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/v1/areas?level=SIGUNGU</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공개</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전국 시·군·구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PAR-AREA-01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PUT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/v1/providers/me/coverage-areas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카테고리별 출장지역 일괄저장</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REQ-01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/v1/requests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일회성/긴급 요청 등록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REQ-02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/v1/requests/{id}/publish</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모집 공개·가격 스냅샷 생성</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DSP-01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/v1/internal/requests/{id}/dispatch</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시스템</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대상 전문가 추출·알림 이벤트 생성</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/v1/requests/{id}/quotes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 제출</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/v1/requests/{id}/quotes?sort=trust_score_desc</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수달신뢰점수순 견적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/v1/quotes/{id}/accept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견적 채택·거래·수수료 원자 처리</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/v1/deals/{id}/arrival</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GPS/QR/인증번호 도착인증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/v1/deals/{id}/complete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완료자료 등록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/v1/deals/{id}/confirm</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정상/보완/분쟁 확인</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주문형 정기구독 모집</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/v1/subscription-requests/{id}/applications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구독 지원</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/v1/subscription-requests/{id}/applications?sort=trust_score_desc</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지원자 수달신뢰점수순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SUB-04</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/v1/subscription-applications/{id}/accept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지원자 채택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PAY-01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/v1/subscriptions/{id}/payments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시스템</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정기구독료 결제</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/v1/admin/settlements/calculate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정산관리자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월 정산 계산</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/v1/admin/settlements/{id}/approve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승인관리자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 승인</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/v1/admin/settlements/{id}/payout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지급담당</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 지급</w:t>
            </w:r>
          </w:p>
        </w:tc>
      </w:tr>
    </w:tbl>
    <w:p>
      <w:pPr>
        <w:spacing w:after="40"/>
      </w:pPr>
    </w:p>
    <w:p>
      <w:pPr>
        <w:pStyle w:val="Heading2"/>
      </w:pPr>
      <w:r>
        <w:t>2. 공통 응답·보안 규약</w:t>
      </w:r>
    </w:p>
    <w:p>
      <w:pPr>
        <w:pStyle w:val="ListBullet"/>
        <w:spacing w:after="60" w:line="276" w:lineRule="auto"/>
      </w:pPr>
      <w:r>
        <w:t>모든 변경 API는 requestId, actorId, occurredAt, auditId를 기록한다.</w:t>
      </w:r>
    </w:p>
    <w:p>
      <w:pPr>
        <w:pStyle w:val="ListBullet"/>
        <w:spacing w:after="60" w:line="276" w:lineRule="auto"/>
      </w:pPr>
      <w:r>
        <w:t>결제·채택·수수료 차감·정산·지급 API는 Idempotency-Key를 필수로 받고 동일 키의 결과를 재사용한다.</w:t>
      </w:r>
    </w:p>
    <w:p>
      <w:pPr>
        <w:pStyle w:val="ListBullet"/>
        <w:spacing w:after="60" w:line="276" w:lineRule="auto"/>
      </w:pPr>
      <w:r>
        <w:t>목록 API는 커서 기반 페이지네이션을 사용하며 전문가 목록 기본 sort는 trust_score_desc를 서버에서 강제한다.</w:t>
      </w:r>
    </w:p>
    <w:p>
      <w:pPr>
        <w:pStyle w:val="ListBullet"/>
        <w:spacing w:after="60" w:line="276" w:lineRule="auto"/>
      </w:pPr>
      <w:r>
        <w:t>전문가 응답 DTO의 providerCreditDisplay는 필수값이며 값이 없으면 신규·평가중을 반환한다.</w:t>
      </w:r>
    </w:p>
    <w:p>
      <w:pPr>
        <w:pStyle w:val="ListBullet"/>
        <w:spacing w:after="60" w:line="276" w:lineRule="auto"/>
      </w:pPr>
      <w:r>
        <w:t>채택 전 전문가용 요청 DTO에는 상세주소, 연락처, 정확한 동·호수, 개인식별 사진 메타데이터를 포함하지 않는다.</w:t>
      </w:r>
    </w:p>
    <w:p>
      <w:pPr>
        <w:pStyle w:val="Heading2"/>
      </w:pPr>
      <w:r>
        <w:t>3. 알림톡 발송 규칙</w:t>
      </w:r>
    </w:p>
    <w:tbl>
      <w:tblPr>
        <w:tblStyle w:val="TableGrid"/>
        <w:tblW w:type="auto" w:w="0"/>
        <w:jc w:val="left"/>
        <w:tblLayout w:type="fixed"/>
        <w:tblLook w:firstColumn="1" w:firstRow="1" w:lastColumn="0" w:lastRow="0" w:noHBand="0" w:noVBand="1" w:val="04A0"/>
      </w:tblPr>
      <w:tblGrid>
        <w:gridCol w:w="1800"/>
        <w:gridCol w:w="3000"/>
        <w:gridCol w:w="2850"/>
        <w:gridCol w:w="171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트리거</w:t>
            </w:r>
          </w:p>
        </w:tc>
        <w:tc>
          <w:tcPr>
            <w:tcW w:type="dxa" w:w="3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대상선정</w:t>
            </w:r>
          </w:p>
        </w:tc>
        <w:tc>
          <w:tcPr>
            <w:tcW w:type="dxa" w:w="28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템플릿 핵심값</w:t>
            </w:r>
          </w:p>
        </w:tc>
        <w:tc>
          <w:tcPr>
            <w:tcW w:type="dxa" w:w="17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재발송/만료</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승인 전문가 ∩ 카테고리 ∩ 시군구 ∩ 활성/미제재</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 시군구, 희망일, 예산범위, 마감</w:t>
            </w:r>
          </w:p>
        </w:tc>
        <w:tc>
          <w:tcPr>
            <w:tcW w:type="dxa" w:w="17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실패 3회 지수백오프; 마감 후 중단</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EMERGENCY.PUBLISHED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위 조건 + 긴급가능 + 현재 가용</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긴급표시, 시군구, 증상, 응답기한</w:t>
            </w:r>
          </w:p>
        </w:tc>
        <w:tc>
          <w:tcPr>
            <w:tcW w:type="dxa" w:w="17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1차 미응답 시 인접권역 확대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SUB_REQUEST.PUBLISHED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구독 카테고리 ∩ 시군구 ∩ 요일/시간</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내용, 주기, 요일, 시간, 고객비용, 지원마감</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지원수 충족/마감 시 중단</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QUOTE.SUBMITTED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수요자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전문가명, 수달등급, 견적액, 가능일</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중복요약 제한</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VISIT.REMINDER</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 당사자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방문일시, 인증방법, 변경마감</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24시간/2시간 전</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SETTLEMENT.PAID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정산월, 총액, 수수료, 조정, 실지급</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실패 시 관리자 큐</w:t>
            </w:r>
          </w:p>
        </w:tc>
      </w:tr>
      <w:tr>
        <w:trPr>
          <w:cantSplit/>
        </w:trP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CHAT.MESSAGE.CREATED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해당 채팅방의 상대 참여자 중 현재 접근권한 보유자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새 메시지 도착 안내, 수달 라이프 채팅 확인 버튼; 메시지 원문 미포함</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미읽음·빈도·중복억제 정책에 따라 발송; 진입 시 서버 권한 재검증</w:t>
            </w:r>
          </w:p>
        </w:tc>
      </w:tr>
    </w:tbl>
    <w:p>
      <w:pPr>
        <w:spacing w:after="40"/>
      </w:pPr>
    </w:p>
    <w:p>
      <w:r>
        <w:br w:type="page"/>
      </w:r>
    </w:p>
    <w:p>
      <w:pPr>
        <w:pStyle w:val="Heading1"/>
      </w:pPr>
      <w:r>
        <w:t>ⅩⅩⅦ. 표준금액·수수료·정산 설계</w:t>
      </w:r>
    </w:p>
    <w:p>
      <w:pPr>
        <w:pStyle w:val="Heading2"/>
      </w:pPr>
      <w:r>
        <w:t>1. 표준금액 산식</w:t>
      </w:r>
    </w:p>
    <w:tbl>
      <w:tblPr>
        <w:tblStyle w:val="TableGrid"/>
        <w:tblW w:type="auto" w:w="0"/>
        <w:tblLook w:firstColumn="1" w:firstRow="1" w:lastColumn="0" w:lastRow="0" w:noHBand="0" w:noVBand="1" w:val="04A0"/>
      </w:tblPr>
      <w:tblGrid>
        <w:gridCol w:w="9360"/>
      </w:tblGrid>
      <w:tr>
        <w:trPr>
          <w:tblHeader w:val="true"/>
        </w:trPr>
        <w:tc>
          <w:tcPr>
            <w:tcW w:type="dxa" w:w="9360"/>
            <w:shd w:fill="F2F7F8"/>
            <w:tcMar>
              <w:top w:w="150" w:type="dxa"/>
              <w:start w:w="150" w:type="dxa"/>
              <w:bottom w:w="150" w:type="dxa"/>
              <w:end w:w="150" w:type="dxa"/>
            </w:tcMar>
          </w:tcPr>
          <w:p>
            <w:r>
              <w:rPr>
                <w:rFonts w:ascii="Noto Sans KR" w:hAnsi="Noto Sans KR" w:eastAsia="Noto Sans KR"/>
                <w:b/>
                <w:color w:val="176B87"/>
                <w:sz w:val="20"/>
              </w:rPr>
              <w:t xml:space="preserve">표시 원칙  </w:t>
            </w:r>
            <w:r>
              <w:rPr>
                <w:rFonts w:ascii="Noto Sans KR" w:hAnsi="Noto Sans KR" w:eastAsia="Noto Sans KR"/>
                <w:b w:val="0"/>
                <w:color w:val="123B52"/>
                <w:sz w:val="19"/>
              </w:rPr>
              <w:t>표준금액은 강제 가격이 아니라 본사 권장 예상비용이다. 화면에는 예상비용/권장가격으로 표시하고 전문가는 다른 견적을 제출할 수 있다.</w:t>
            </w:r>
          </w:p>
        </w:tc>
      </w:tr>
    </w:tbl>
    <w:p/>
    <w:p>
      <w:pPr>
        <w:spacing w:after="120" w:line="288" w:lineRule="auto"/>
      </w:pPr>
      <w:r>
        <w:t>예상금액 = 기본금액 + 단위수량 금액 + 면적·시간 초과금액 + 난이도 + 선택옵션 + 지역·긴급·야간·휴일 할증 - 정기구독 할인</w:t>
      </w:r>
    </w:p>
    <w:tbl>
      <w:tblPr>
        <w:tblStyle w:val="TableGrid"/>
        <w:tblW w:type="auto" w:w="0"/>
        <w:jc w:val="left"/>
        <w:tblLayout w:type="fixed"/>
        <w:tblLook w:firstColumn="1" w:firstRow="1" w:lastColumn="0" w:lastRow="0" w:noHBand="0" w:noVBand="1" w:val="04A0"/>
      </w:tblPr>
      <w:tblGrid>
        <w:gridCol w:w="1300"/>
        <w:gridCol w:w="1800"/>
        <w:gridCol w:w="3900"/>
        <w:gridCol w:w="2360"/>
      </w:tblGrid>
      <w:tr>
        <w:trPr>
          <w:tblHeader w:val="true"/>
        </w:trPr>
        <w:tc>
          <w:tcPr>
            <w:tcW w:type="dxa" w:w="1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가격유형</w:t>
            </w:r>
          </w:p>
        </w:tc>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적용</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정책값</w:t>
            </w:r>
          </w:p>
        </w:tc>
        <w:tc>
          <w:tcPr>
            <w:tcW w:type="dxa" w:w="2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표시</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고정형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필터교체·방문점검</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기본범위, 고정가, VAT</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권장가격 1개</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범위형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수리·청소</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최소/최대, 변동요인</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범위</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단가형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평·시간·개·m</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기본수량, 단가, 초과단가</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계산내역</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협의형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대형공사·인테리어</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현장확인 조건, 중분류 수수료</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현장견적 필요</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주기적 청소·세탁</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월/회차 금액, 주기, 추가작업</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 예상 구독료</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출동 서비스</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출동비, 긴급/야간/휴일 할증</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 출동비+범위</w:t>
            </w:r>
          </w:p>
        </w:tc>
      </w:tr>
    </w:tbl>
    <w:p>
      <w:pPr>
        <w:spacing w:after="40"/>
      </w:pPr>
    </w:p>
    <w:p>
      <w:pPr>
        <w:pStyle w:val="Heading2"/>
      </w:pPr>
      <w:r>
        <w:t>2. 가격정책 변경·스냅샷</w:t>
      </w:r>
    </w:p>
    <w:p>
      <w:pPr>
        <w:pStyle w:val="ListBullet"/>
        <w:spacing w:after="60" w:line="276" w:lineRule="auto"/>
      </w:pPr>
      <w:r>
        <w:t>정책은 적용 시작일·종료일·승인자·변경사유를 가지며 현재 행을 덮어쓰지 않는다.</w:t>
      </w:r>
    </w:p>
    <w:p>
      <w:pPr>
        <w:pStyle w:val="ListBullet"/>
        <w:spacing w:after="60" w:line="276" w:lineRule="auto"/>
      </w:pPr>
      <w:r>
        <w:t>요청 공개 시 입력값과 산식 전체를 PriceSnapshot으로 저장한다.</w:t>
      </w:r>
    </w:p>
    <w:p>
      <w:pPr>
        <w:pStyle w:val="ListBullet"/>
        <w:spacing w:after="60" w:line="276" w:lineRule="auto"/>
      </w:pPr>
      <w:r>
        <w:t>견적 채택 시 표준금액·견적·수수료·세금·A/S 조건을 Deal의 스냅샷으로 고정한다.</w:t>
      </w:r>
    </w:p>
    <w:p>
      <w:pPr>
        <w:pStyle w:val="ListBullet"/>
        <w:spacing w:after="60" w:line="276" w:lineRule="auto"/>
      </w:pPr>
      <w:r>
        <w:t>정기구독 갱신가격 변경은 사전고지와 고객동의를 거쳐 다음 갱신일부터 적용한다. 기존 완료 회차는 변경하지 않는다.</w:t>
      </w:r>
    </w:p>
    <w:p>
      <w:pPr>
        <w:pStyle w:val="Heading2"/>
      </w:pPr>
      <w:r>
        <w:t>3. 수수료 정책</w:t>
      </w:r>
    </w:p>
    <w:tbl>
      <w:tblPr>
        <w:tblStyle w:val="TableGrid"/>
        <w:tblW w:type="auto" w:w="0"/>
        <w:jc w:val="left"/>
        <w:tblLayout w:type="fixed"/>
        <w:tblLook w:firstColumn="1" w:firstRow="1" w:lastColumn="0" w:lastRow="0" w:noHBand="0" w:noVBand="1" w:val="04A0"/>
      </w:tblPr>
      <w:tblGrid>
        <w:gridCol w:w="1700"/>
        <w:gridCol w:w="3000"/>
        <w:gridCol w:w="2300"/>
        <w:gridCol w:w="2360"/>
      </w:tblGrid>
      <w:tr>
        <w:trPr>
          <w:tblHeader w:val="true"/>
        </w:trPr>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구분</w:t>
            </w:r>
          </w:p>
        </w:tc>
        <w:tc>
          <w:tcPr>
            <w:tcW w:type="dxa" w:w="3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산정</w:t>
            </w:r>
          </w:p>
        </w:tc>
        <w:tc>
          <w:tcPr>
            <w:tcW w:type="dxa" w:w="2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차감/공제 시점</w:t>
            </w:r>
          </w:p>
        </w:tc>
        <w:tc>
          <w:tcPr>
            <w:tcW w:type="dxa" w:w="2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복원/조정</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일회성 견적 채택 수수료</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세부 카테고리별 정액 또는 표준금액×요율(최소/최대)</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 채택 원자 트랜잭션</w:t>
            </w:r>
          </w:p>
        </w:tc>
        <w:tc>
          <w:tcPr>
            <w:tcW w:type="dxa" w:w="2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고객 귀책 취소 등 본사 정책에 따라 역분개</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협의견적 수수료</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중분류별 정액</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시</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관리자 승인</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정기구독 플랫폼 수수료</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회차 공급가×정률 또는 회차 정액</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월말 정산서 생성 시 공제</w:t>
            </w:r>
          </w:p>
        </w:tc>
        <w:tc>
          <w:tcPr>
            <w:tcW w:type="dxa" w:w="2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환불·미방문·분쟁 회차 재계산</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결제대행 비용</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PG 실비 또는 정책 비율</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결제/정산 정책에 따라</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취소수수료 포함 조정</w:t>
            </w:r>
          </w:p>
        </w:tc>
      </w:tr>
    </w:tbl>
    <w:p>
      <w:pPr>
        <w:spacing w:after="40"/>
      </w:pPr>
    </w:p>
    <w:p>
      <w:r>
        <w:br w:type="page"/>
      </w:r>
    </w:p>
    <w:p>
      <w:pPr>
        <w:pStyle w:val="Heading1"/>
      </w:pPr>
      <w:r>
        <w:t>ⅩⅩⅧ. 화면·권한·운영 명세 보강</w:t>
      </w:r>
    </w:p>
    <w:p>
      <w:pPr>
        <w:pStyle w:val="Heading2"/>
      </w:pPr>
      <w:r>
        <w:t>1. 필수 화면 구성요소</w:t>
      </w:r>
    </w:p>
    <w:tbl>
      <w:tblPr>
        <w:tblStyle w:val="TableGrid"/>
        <w:tblW w:type="auto" w:w="0"/>
        <w:jc w:val="left"/>
        <w:tblLayout w:type="fixed"/>
        <w:tblLook w:firstColumn="1" w:firstRow="1" w:lastColumn="0" w:lastRow="0" w:noHBand="0" w:noVBand="1" w:val="04A0"/>
      </w:tblPr>
      <w:tblGrid>
        <w:gridCol w:w="1800"/>
        <w:gridCol w:w="5100"/>
        <w:gridCol w:w="246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화면</w:t>
            </w:r>
          </w:p>
        </w:tc>
        <w:tc>
          <w:tcPr>
            <w:tcW w:type="dxa" w:w="5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구성요소</w:t>
            </w:r>
          </w:p>
        </w:tc>
        <w:tc>
          <w:tcPr>
            <w:tcW w:type="dxa" w:w="24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검증</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전문가 카드 공통</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프로필, 수달등급/신규·평가중, 인증, 경력, 완료율, 평점, 후기수</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수달등급 숨김/누락 불가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견적 비교</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수달신뢰점수순 기본 정렬, 가격항목, 방문일, A/S, 포함/제외, 유사작업</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서버와 클라이언트 정렬 일치</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출장지역 설정</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 선택→시도→시군구 다중선택, 전체/해제, 긴급가능</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행정코드 저장, 폐지코드 신규선택 금지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정기구독 등록</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본사 카테고리, 비용, 내용, 규모, 주소, 주기, 요일, 시간, 시작일</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동적 필수필드·시간충돌 검사</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구독 지원자 비교</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수달등급, 제안가격, 범위, 가능시간, 경력, 후기, 완료율</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상세주소·연락처 비공개</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관리자 가격정책</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이력조회, 신규버전, 미리보기, 승인, 적용예약</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진행거래 소급금지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관리자 알림운영</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대상수, 성공/실패, 재시도, 템플릿 버전, 수신거부</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중복·과다발송 탐지</w:t>
            </w:r>
          </w:p>
        </w:tc>
      </w:tr>
    </w:tbl>
    <w:p>
      <w:pPr>
        <w:spacing w:after="40"/>
      </w:pPr>
    </w:p>
    <w:p>
      <w:pPr>
        <w:pStyle w:val="Heading2"/>
      </w:pPr>
      <w:r>
        <w:t>2. 역할별 핵심 권한</w:t>
      </w:r>
    </w:p>
    <w:tbl>
      <w:tblPr>
        <w:tblStyle w:val="TableGrid"/>
        <w:tblW w:type="auto" w:w="0"/>
        <w:jc w:val="left"/>
        <w:tblLayout w:type="fixed"/>
        <w:tblLook w:firstColumn="1" w:firstRow="1" w:lastColumn="0" w:lastRow="0" w:noHBand="0" w:noVBand="1" w:val="04A0"/>
      </w:tblPr>
      <w:tblGrid>
        <w:gridCol w:w="1500"/>
        <w:gridCol w:w="1350"/>
        <w:gridCol w:w="1500"/>
        <w:gridCol w:w="1700"/>
        <w:gridCol w:w="1500"/>
        <w:gridCol w:w="1810"/>
      </w:tblGrid>
      <w:tr>
        <w:trPr>
          <w:tblHeader w:val="true"/>
        </w:trPr>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자원</w:t>
            </w:r>
          </w:p>
        </w:tc>
        <w:tc>
          <w:tcPr>
            <w:tcW w:type="dxa" w:w="13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수요자</w:t>
            </w:r>
          </w:p>
        </w:tc>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전문가</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운영관리자</w:t>
            </w:r>
          </w:p>
        </w:tc>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정산관리자</w:t>
            </w:r>
          </w:p>
        </w:tc>
        <w:tc>
          <w:tcPr>
            <w:tcW w:type="dxa" w:w="18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최고관리자</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요청</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C/R/U</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조건 일치 건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 R/상태보정</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본인요청 R/채택</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C/R/U</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 시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수수료 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상세주소/연락처</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채택 후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업무상 마스킹 해제</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원칙적 불가</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감사사유 필요</w:t>
            </w:r>
          </w:p>
        </w:tc>
      </w:tr>
      <w:tr>
        <w:trPr>
          <w:cantSplit/>
        </w:trP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거래 1:1 채팅</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Transaction 채팅 C/R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채택된 본인 Transaction 채팅 C/R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원칙적 비접근; 분쟁 등 승인된 업무범위만 사유·감사</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접근 불가</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예외 접근도 사유·감사·최소권한</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수달등급</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R/이의</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R/사건관리</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산식 승인</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가격/수수료</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초안</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정산정책 초안</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승인/발행</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구독결제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정산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분쟁보류</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계산/검토/지급</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승인/재개</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감사로그</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업무범위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정산범위 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 R</w:t>
            </w:r>
          </w:p>
        </w:tc>
      </w:tr>
    </w:tbl>
    <w:p>
      <w:pPr>
        <w:spacing w:after="40"/>
      </w:pPr>
    </w:p>
    <w:p>
      <w:r>
        <w:br w:type="page"/>
      </w:r>
    </w:p>
    <w:p>
      <w:pPr>
        <w:pStyle w:val="Heading1"/>
      </w:pPr>
      <w:r>
        <w:t>ⅩⅩⅨ. 테스트·인수·운영 시나리오</w:t>
      </w:r>
    </w:p>
    <w:p>
      <w:pPr>
        <w:pStyle w:val="Heading2"/>
      </w:pPr>
      <w:r>
        <w:t>1. 필수 E2E 테스트</w:t>
      </w:r>
    </w:p>
    <w:tbl>
      <w:tblPr>
        <w:tblStyle w:val="TableGrid"/>
        <w:tblW w:type="auto" w:w="0"/>
        <w:jc w:val="left"/>
        <w:tblLayout w:type="fixed"/>
        <w:tblLook w:firstColumn="1" w:firstRow="1" w:lastColumn="0" w:lastRow="0" w:noHBand="0" w:noVBand="1" w:val="04A0"/>
      </w:tblPr>
      <w:tblGrid>
        <w:gridCol w:w="800"/>
        <w:gridCol w:w="1600"/>
        <w:gridCol w:w="4300"/>
        <w:gridCol w:w="2660"/>
      </w:tblGrid>
      <w:tr>
        <w:trPr>
          <w:tblHeader w:val="true"/>
        </w:trPr>
        <w:tc>
          <w:tcPr>
            <w:tcW w:type="dxa" w:w="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ID</w:t>
            </w:r>
          </w:p>
        </w:tc>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시나리오</w:t>
            </w:r>
          </w:p>
        </w:tc>
        <w:tc>
          <w:tcPr>
            <w:tcW w:type="dxa" w:w="4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조건/절차</w:t>
            </w:r>
          </w:p>
        </w:tc>
        <w:tc>
          <w:tcPr>
            <w:tcW w:type="dxa" w:w="26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기대결과</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E2E-01</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일반요청 정상</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요청 등록→지역/카테고리 후보→알림톡→견적→수달신뢰점수순→채택→완료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상태·감사·알림·수수료 일치</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E2E-02</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지역 불일치</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대구 중구 요청, 중구 미선택 전문가</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알림·목록 노출 0건</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E2E-03</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 단계확대</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1차 후보 미응답</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정책시간 후 인접권역, 중복발송 없음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E2E-04</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수달등급 동점</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동일 점수 3명</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완료율→평점→응답속도→거리 순</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E2E-05</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신규 전문가</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점수 미산정</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모든 화면 신규·평가중 표시</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E2E-06</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가격정책 변경</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후 정책 변경</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기존 요청·견적 스냅샷 불변</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E2E-07</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채택</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동일 요청 동시 채택</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1건만 성공, 수수료 1회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E2E-08</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주문형 구독</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31평 주방청소·요일/시간 등록→지원→채택</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조건 일치자만 알림, 상세정보 비교</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E2E-09</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미방문</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방문인증 없음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회차 정산 제외·분쟁/대체 큐</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월말 정산</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완료/보완/분쟁 혼재</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상호완료만 총액, 보류 별도</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E2E-11</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재시도</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API 타임아웃</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멱등키로 중복송금 없음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E2E-12</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개인정보</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전 전문가 요청조회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상세주소·연락처·민감메타 비노출</w:t>
            </w:r>
          </w:p>
        </w:tc>
      </w:tr>
      <w:tr>
        <w:tc>
          <w:tcPr>
            <w:tcW w:type="dxa" w:w="800"/>
            <w:vAlign w:val="center"/>
            <w:tcMar>
              <w:top w:w="90" w:type="dxa"/>
              <w:start w:w="110" w:type="dxa"/>
              <w:bottom w:w="90" w:type="dxa"/>
              <w:end w:w="110" w:type="dxa"/>
            </w:tcMar>
          </w:tcPr>
          <w:p>
            <w:pPr>
              <w:spacing w:before="0" w:after="0" w:line="252" w:lineRule="auto"/>
            </w:pPr>
            <w:r>
              <w:rPr>
                <w:sz w:val="18"/>
              </w:rPr>
              <w:t>E2E-HIS-01</w:t>
            </w:r>
          </w:p>
        </w:tc>
        <w:tc>
          <w:tcPr>
            <w:tcW w:type="dxa" w:w="1600"/>
            <w:vAlign w:val="center"/>
            <w:tcMar>
              <w:top w:w="90" w:type="dxa"/>
              <w:start w:w="110" w:type="dxa"/>
              <w:bottom w:w="90" w:type="dxa"/>
              <w:end w:w="110" w:type="dxa"/>
            </w:tcMar>
          </w:tcPr>
          <w:p>
            <w:pPr>
              <w:spacing w:before="0" w:after="0" w:line="252" w:lineRule="auto"/>
            </w:pPr>
            <w:r>
              <w:rPr>
                <w:sz w:val="18"/>
              </w:rPr>
              <w:t>완료 후 양측 이력 생성</w:t>
            </w:r>
          </w:p>
        </w:tc>
        <w:tc>
          <w:tcPr>
            <w:tcW w:type="dxa" w:w="4300"/>
            <w:vAlign w:val="center"/>
            <w:tcMar>
              <w:top w:w="90" w:type="dxa"/>
              <w:start w:w="110" w:type="dxa"/>
              <w:bottom w:w="90" w:type="dxa"/>
              <w:end w:w="110" w:type="dxa"/>
            </w:tcMar>
          </w:tcPr>
          <w:p>
            <w:pPr>
              <w:spacing w:before="0" w:after="0" w:line="252" w:lineRule="auto"/>
            </w:pPr>
            <w:r>
              <w:rPr>
                <w:sz w:val="18"/>
              </w:rPr>
              <w:t>일반요청→견적→채택→완료확정</w:t>
            </w:r>
          </w:p>
        </w:tc>
        <w:tc>
          <w:tcPr>
            <w:tcW w:type="dxa" w:w="2660"/>
            <w:vAlign w:val="center"/>
            <w:tcMar>
              <w:top w:w="90" w:type="dxa"/>
              <w:start w:w="110" w:type="dxa"/>
              <w:bottom w:w="90" w:type="dxa"/>
              <w:end w:w="110" w:type="dxa"/>
            </w:tcMar>
          </w:tcPr>
          <w:p>
            <w:pPr>
              <w:spacing w:before="0" w:after="0" w:line="252" w:lineRule="auto"/>
            </w:pPr>
            <w:r>
              <w:rPr>
                <w:sz w:val="18"/>
              </w:rPr>
              <w:t>수요자 수리이력과 전문가 작업이력에 동일 거래번호로 1건씩 표시, 금액·사진·보증 일치</w:t>
            </w:r>
          </w:p>
        </w:tc>
      </w:tr>
      <w:tr>
        <w:tc>
          <w:tcPr>
            <w:tcW w:type="dxa" w:w="800"/>
            <w:vAlign w:val="center"/>
            <w:tcMar>
              <w:top w:w="90" w:type="dxa"/>
              <w:start w:w="110" w:type="dxa"/>
              <w:bottom w:w="90" w:type="dxa"/>
              <w:end w:w="110" w:type="dxa"/>
            </w:tcMar>
          </w:tcPr>
          <w:p>
            <w:pPr>
              <w:spacing w:before="0" w:after="0" w:line="252" w:lineRule="auto"/>
            </w:pPr>
            <w:r>
              <w:rPr>
                <w:sz w:val="18"/>
              </w:rPr>
              <w:t>E2E-HIS-02</w:t>
            </w:r>
          </w:p>
        </w:tc>
        <w:tc>
          <w:tcPr>
            <w:tcW w:type="dxa" w:w="1600"/>
            <w:vAlign w:val="center"/>
            <w:tcMar>
              <w:top w:w="90" w:type="dxa"/>
              <w:start w:w="110" w:type="dxa"/>
              <w:bottom w:w="90" w:type="dxa"/>
              <w:end w:w="110" w:type="dxa"/>
            </w:tcMar>
          </w:tcPr>
          <w:p>
            <w:pPr>
              <w:spacing w:before="0" w:after="0" w:line="252" w:lineRule="auto"/>
            </w:pPr>
            <w:r>
              <w:rPr>
                <w:sz w:val="18"/>
              </w:rPr>
              <w:t>시설·제품 이력 누적</w:t>
            </w:r>
          </w:p>
        </w:tc>
        <w:tc>
          <w:tcPr>
            <w:tcW w:type="dxa" w:w="4300"/>
            <w:vAlign w:val="center"/>
            <w:tcMar>
              <w:top w:w="90" w:type="dxa"/>
              <w:start w:w="110" w:type="dxa"/>
              <w:bottom w:w="90" w:type="dxa"/>
              <w:end w:w="110" w:type="dxa"/>
            </w:tcMar>
          </w:tcPr>
          <w:p>
            <w:pPr>
              <w:spacing w:before="0" w:after="0" w:line="252" w:lineRule="auto"/>
            </w:pPr>
            <w:r>
              <w:rPr>
                <w:sz w:val="18"/>
              </w:rPr>
              <w:t>동일 에어컨에 2개 완료거래와 1개 A/S 연결</w:t>
            </w:r>
          </w:p>
        </w:tc>
        <w:tc>
          <w:tcPr>
            <w:tcW w:type="dxa" w:w="2660"/>
            <w:vAlign w:val="center"/>
            <w:tcMar>
              <w:top w:w="90" w:type="dxa"/>
              <w:start w:w="110" w:type="dxa"/>
              <w:bottom w:w="90" w:type="dxa"/>
              <w:end w:w="110" w:type="dxa"/>
            </w:tcMar>
          </w:tcPr>
          <w:p>
            <w:pPr>
              <w:spacing w:before="0" w:after="0" w:line="252" w:lineRule="auto"/>
            </w:pPr>
            <w:r>
              <w:rPr>
                <w:sz w:val="18"/>
              </w:rPr>
              <w:t>시설·제품 카드에 시간순 3건 표시, 각 원 거래/증빙으로 이동 가능</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E2E-HIS-03</w:t>
            </w:r>
          </w:p>
        </w:tc>
        <w:tc>
          <w:tcPr>
            <w:tcW w:type="dxa" w:w="1600"/>
            <w:vAlign w:val="center"/>
            <w:tcMar>
              <w:top w:w="90" w:type="dxa"/>
              <w:start w:w="110" w:type="dxa"/>
              <w:bottom w:w="90" w:type="dxa"/>
              <w:end w:w="110" w:type="dxa"/>
            </w:tcMar>
          </w:tcPr>
          <w:p>
            <w:pPr>
              <w:spacing w:before="0" w:after="0" w:line="252" w:lineRule="auto"/>
            </w:pPr>
            <w:r>
              <w:rPr>
                <w:sz w:val="18"/>
              </w:rPr>
              <w:t>이력 정정·감사</w:t>
            </w:r>
          </w:p>
        </w:tc>
        <w:tc>
          <w:tcPr>
            <w:tcW w:type="dxa" w:w="4300"/>
            <w:vAlign w:val="center"/>
            <w:tcMar>
              <w:top w:w="90" w:type="dxa"/>
              <w:start w:w="110" w:type="dxa"/>
              <w:bottom w:w="90" w:type="dxa"/>
              <w:end w:w="110" w:type="dxa"/>
            </w:tcMar>
          </w:tcPr>
          <w:p>
            <w:pPr>
              <w:spacing w:before="0" w:after="0" w:line="252" w:lineRule="auto"/>
            </w:pPr>
            <w:r>
              <w:rPr>
                <w:sz w:val="18"/>
              </w:rPr>
              <w:t>관리자가 잘못 연결된 시설/제품 연결을 사유 입력 후 정정</w:t>
            </w:r>
          </w:p>
        </w:tc>
        <w:tc>
          <w:tcPr>
            <w:tcW w:type="dxa" w:w="2660"/>
            <w:vAlign w:val="center"/>
            <w:tcMar>
              <w:top w:w="90" w:type="dxa"/>
              <w:start w:w="110" w:type="dxa"/>
              <w:bottom w:w="90" w:type="dxa"/>
              <w:end w:w="110" w:type="dxa"/>
            </w:tcMar>
          </w:tcPr>
          <w:p>
            <w:pPr>
              <w:spacing w:before="0" w:after="0" w:line="252" w:lineRule="auto"/>
            </w:pPr>
            <w:r>
              <w:rPr>
                <w:sz w:val="18"/>
              </w:rPr>
              <w:t>과거 연결 흔적과 전후값·행위자·사유가 감사로그에 보존</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E2E-CHAT-01</w:t>
            </w:r>
          </w:p>
        </w:tc>
        <w:tc>
          <w:tcPr>
            <w:tcW w:type="dxa" w:w="1600"/>
            <w:vAlign w:val="center"/>
            <w:tcMar>
              <w:top w:w="90" w:type="dxa"/>
              <w:start w:w="110" w:type="dxa"/>
              <w:bottom w:w="90" w:type="dxa"/>
              <w:end w:w="110" w:type="dxa"/>
            </w:tcMar>
          </w:tcPr>
          <w:p>
            <w:pPr>
              <w:spacing w:before="0" w:after="0" w:line="252" w:lineRule="auto"/>
            </w:pPr>
            <w:r>
              <w:rPr>
                <w:sz w:val="18"/>
              </w:rPr>
              <w:t>채택 후 채팅 활성화</w:t>
            </w:r>
          </w:p>
        </w:tc>
        <w:tc>
          <w:tcPr>
            <w:tcW w:type="dxa" w:w="4300"/>
            <w:vAlign w:val="center"/>
            <w:tcMar>
              <w:top w:w="90" w:type="dxa"/>
              <w:start w:w="110" w:type="dxa"/>
              <w:bottom w:w="90" w:type="dxa"/>
              <w:end w:w="110" w:type="dxa"/>
            </w:tcMar>
          </w:tcPr>
          <w:p>
            <w:pPr>
              <w:spacing w:before="0" w:after="0" w:line="252" w:lineRule="auto"/>
            </w:pPr>
            <w:r>
              <w:rPr>
                <w:sz w:val="18"/>
              </w:rPr>
              <w:t>견적 1건 채택→Transaction 생성→고객/채택 전문가 진입</w:t>
            </w:r>
          </w:p>
        </w:tc>
        <w:tc>
          <w:tcPr>
            <w:tcW w:type="dxa" w:w="2660"/>
            <w:vAlign w:val="center"/>
            <w:tcMar>
              <w:top w:w="90" w:type="dxa"/>
              <w:start w:w="110" w:type="dxa"/>
              <w:bottom w:w="90" w:type="dxa"/>
              <w:end w:w="110" w:type="dxa"/>
            </w:tcMar>
          </w:tcPr>
          <w:p>
            <w:pPr>
              <w:spacing w:before="0" w:after="0" w:line="252" w:lineRule="auto"/>
            </w:pPr>
            <w:r>
              <w:rPr>
                <w:sz w:val="18"/>
              </w:rPr>
              <w:t>채팅방 1개, 양 당사자만 송수신 가능</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E2E-CHAT-02</w:t>
            </w:r>
          </w:p>
        </w:tc>
        <w:tc>
          <w:tcPr>
            <w:tcW w:type="dxa" w:w="1600"/>
            <w:vAlign w:val="center"/>
            <w:tcMar>
              <w:top w:w="90" w:type="dxa"/>
              <w:start w:w="110" w:type="dxa"/>
              <w:bottom w:w="90" w:type="dxa"/>
              <w:end w:w="110" w:type="dxa"/>
            </w:tcMar>
          </w:tcPr>
          <w:p>
            <w:pPr>
              <w:spacing w:before="0" w:after="0" w:line="252" w:lineRule="auto"/>
            </w:pPr>
            <w:r>
              <w:rPr>
                <w:sz w:val="18"/>
              </w:rPr>
              <w:t>미채택 전문가 차단</w:t>
            </w:r>
          </w:p>
        </w:tc>
        <w:tc>
          <w:tcPr>
            <w:tcW w:type="dxa" w:w="4300"/>
            <w:vAlign w:val="center"/>
            <w:tcMar>
              <w:top w:w="90" w:type="dxa"/>
              <w:start w:w="110" w:type="dxa"/>
              <w:bottom w:w="90" w:type="dxa"/>
              <w:end w:w="110" w:type="dxa"/>
            </w:tcMar>
          </w:tcPr>
          <w:p>
            <w:pPr>
              <w:spacing w:before="0" w:after="0" w:line="252" w:lineRule="auto"/>
            </w:pPr>
            <w:r>
              <w:rPr>
                <w:sz w:val="18"/>
              </w:rPr>
              <w:t>동일 요청의 미채택 전문가가 방 ID·메시지 API 직접 호출</w:t>
            </w:r>
          </w:p>
        </w:tc>
        <w:tc>
          <w:tcPr>
            <w:tcW w:type="dxa" w:w="2660"/>
            <w:vAlign w:val="center"/>
            <w:tcMar>
              <w:top w:w="90" w:type="dxa"/>
              <w:start w:w="110" w:type="dxa"/>
              <w:bottom w:w="90" w:type="dxa"/>
              <w:end w:w="110" w:type="dxa"/>
            </w:tcMar>
          </w:tcPr>
          <w:p>
            <w:pPr>
              <w:spacing w:before="0" w:after="0" w:line="252" w:lineRule="auto"/>
            </w:pPr>
            <w:r>
              <w:rPr>
                <w:sz w:val="18"/>
              </w:rPr>
              <w:t>403/404 정책대로 방 존재·메시지·첨부 비노출</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E2E-CHAT-03</w:t>
            </w:r>
          </w:p>
        </w:tc>
        <w:tc>
          <w:tcPr>
            <w:tcW w:type="dxa" w:w="1600"/>
            <w:vAlign w:val="center"/>
            <w:tcMar>
              <w:top w:w="90" w:type="dxa"/>
              <w:start w:w="110" w:type="dxa"/>
              <w:bottom w:w="90" w:type="dxa"/>
              <w:end w:w="110" w:type="dxa"/>
            </w:tcMar>
          </w:tcPr>
          <w:p>
            <w:pPr>
              <w:spacing w:before="0" w:after="0" w:line="252" w:lineRule="auto"/>
            </w:pPr>
            <w:r>
              <w:rPr>
                <w:sz w:val="18"/>
              </w:rPr>
              <w:t>서버측 재검증</w:t>
            </w:r>
          </w:p>
        </w:tc>
        <w:tc>
          <w:tcPr>
            <w:tcW w:type="dxa" w:w="4300"/>
            <w:vAlign w:val="center"/>
            <w:tcMar>
              <w:top w:w="90" w:type="dxa"/>
              <w:start w:w="110" w:type="dxa"/>
              <w:bottom w:w="90" w:type="dxa"/>
              <w:end w:w="110" w:type="dxa"/>
            </w:tcMar>
          </w:tcPr>
          <w:p>
            <w:pPr>
              <w:spacing w:before="0" w:after="0" w:line="252" w:lineRule="auto"/>
            </w:pPr>
            <w:r>
              <w:rPr>
                <w:sz w:val="18"/>
              </w:rPr>
              <w:t>권한 종료 후 기존 URL·실시간 연결·첨부 URL 재사용</w:t>
            </w:r>
          </w:p>
        </w:tc>
        <w:tc>
          <w:tcPr>
            <w:tcW w:type="dxa" w:w="2660"/>
            <w:vAlign w:val="center"/>
            <w:tcMar>
              <w:top w:w="90" w:type="dxa"/>
              <w:start w:w="110" w:type="dxa"/>
              <w:bottom w:w="90" w:type="dxa"/>
              <w:end w:w="110" w:type="dxa"/>
            </w:tcMar>
          </w:tcPr>
          <w:p>
            <w:pPr>
              <w:spacing w:before="0" w:after="0" w:line="252" w:lineRule="auto"/>
            </w:pPr>
            <w:r>
              <w:rPr>
                <w:sz w:val="18"/>
              </w:rPr>
              <w:t>조회·전송·구독·다운로드 모두 차단</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E2E-CHAT-04</w:t>
            </w:r>
          </w:p>
        </w:tc>
        <w:tc>
          <w:tcPr>
            <w:tcW w:type="dxa" w:w="1600"/>
            <w:vAlign w:val="center"/>
            <w:tcMar>
              <w:top w:w="90" w:type="dxa"/>
              <w:start w:w="110" w:type="dxa"/>
              <w:bottom w:w="90" w:type="dxa"/>
              <w:end w:w="110" w:type="dxa"/>
            </w:tcMar>
          </w:tcPr>
          <w:p>
            <w:pPr>
              <w:spacing w:before="0" w:after="0" w:line="252" w:lineRule="auto"/>
            </w:pPr>
            <w:r>
              <w:rPr>
                <w:sz w:val="18"/>
              </w:rPr>
              <w:t>알림톡 역할 분리</w:t>
            </w:r>
          </w:p>
        </w:tc>
        <w:tc>
          <w:tcPr>
            <w:tcW w:type="dxa" w:w="4300"/>
            <w:vAlign w:val="center"/>
            <w:tcMar>
              <w:top w:w="90" w:type="dxa"/>
              <w:start w:w="110" w:type="dxa"/>
              <w:bottom w:w="90" w:type="dxa"/>
              <w:end w:w="110" w:type="dxa"/>
            </w:tcMar>
          </w:tcPr>
          <w:p>
            <w:pPr>
              <w:spacing w:before="0" w:after="0" w:line="252" w:lineRule="auto"/>
            </w:pPr>
            <w:r>
              <w:rPr>
                <w:sz w:val="18"/>
              </w:rPr>
              <w:t>새 메시지 발생 후 알림 정책 충족</w:t>
            </w:r>
          </w:p>
        </w:tc>
        <w:tc>
          <w:tcPr>
            <w:tcW w:type="dxa" w:w="2660"/>
            <w:vAlign w:val="center"/>
            <w:tcMar>
              <w:top w:w="90" w:type="dxa"/>
              <w:start w:w="110" w:type="dxa"/>
              <w:bottom w:w="90" w:type="dxa"/>
              <w:end w:w="110" w:type="dxa"/>
            </w:tcMar>
          </w:tcPr>
          <w:p>
            <w:pPr>
              <w:spacing w:before="0" w:after="0" w:line="252" w:lineRule="auto"/>
            </w:pPr>
            <w:r>
              <w:rPr>
                <w:sz w:val="18"/>
              </w:rPr>
              <w:t>알림톡에는 원문 없이 내부 채팅 진입 안내만 포함; 진입 시 권한 재검증</w:t>
            </w:r>
          </w:p>
        </w:tc>
      </w:tr>
    </w:tbl>
    <w:p>
      <w:pPr>
        <w:spacing w:after="40"/>
      </w:pPr>
    </w:p>
    <w:p>
      <w:pPr>
        <w:pStyle w:val="Heading2"/>
      </w:pPr>
      <w:r>
        <w:t>2. 비기능 인수기준</w:t>
      </w:r>
    </w:p>
    <w:tbl>
      <w:tblPr>
        <w:tblStyle w:val="TableGrid"/>
        <w:tblW w:type="auto" w:w="0"/>
        <w:jc w:val="left"/>
        <w:tblLayout w:type="fixed"/>
        <w:tblLook w:firstColumn="1" w:firstRow="1" w:lastColumn="0" w:lastRow="0" w:noHBand="0" w:noVBand="1" w:val="04A0"/>
      </w:tblPr>
      <w:tblGrid>
        <w:gridCol w:w="1800"/>
        <w:gridCol w:w="756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영역</w:t>
            </w:r>
          </w:p>
        </w:tc>
        <w:tc>
          <w:tcPr>
            <w:tcW w:type="dxa" w:w="75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기준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성능</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목록 P95 2초 이내, 변경 API P95 3초 이내(외부 PG/알림 제외); 목표 부하조건 문서화</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가용성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월 가용성 목표와 계획점검 제외 기준 정의; 핵심 배치 재실행 가능</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보안</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OWASP 주요 취약점, 권한상승, IDOR, 업로드 악성파일, 개인정보 로그노출 0건</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정합성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결제·수수료·정산·지급 원장 합계 대사 100%, 중복 처리 0건</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알림</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발송 대상 선정 재현 가능, 템플릿/수신/실패/재시도 이력 100%</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접근성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키보드 탐색, 명확한 레이블, 명도, 오류안내, 확대 시 핵심업무 가능</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백업/복구</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정의된 RPO/RTO에 따른 복구훈련과 결과서 승인</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운영</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관리자 매뉴얼·장애대응·개인정보요청·정산마감 절차 교육 완료</w:t>
            </w:r>
          </w:p>
        </w:tc>
      </w:tr>
    </w:tbl>
    <w:p>
      <w:pPr>
        <w:spacing w:after="40"/>
      </w:pPr>
    </w:p>
    <w:p>
      <w:r>
        <w:br w:type="page"/>
      </w:r>
    </w:p>
    <w:p>
      <w:pPr>
        <w:pStyle w:val="Heading1"/>
      </w:pPr>
      <w:r>
        <w:t>ⅩⅩⅩ. 개발 패키지와 산출물 인수 목록</w:t>
      </w:r>
    </w:p>
    <w:tbl>
      <w:tblPr>
        <w:tblStyle w:val="TableGrid"/>
        <w:tblW w:type="auto" w:w="0"/>
        <w:jc w:val="left"/>
        <w:tblLayout w:type="fixed"/>
        <w:tblLook w:firstColumn="1" w:firstRow="1" w:lastColumn="0" w:lastRow="0" w:noHBand="0" w:noVBand="1" w:val="04A0"/>
      </w:tblPr>
      <w:tblGrid>
        <w:gridCol w:w="1600"/>
        <w:gridCol w:w="5700"/>
        <w:gridCol w:w="2060"/>
      </w:tblGrid>
      <w:tr>
        <w:trPr>
          <w:tblHeader w:val="true"/>
        </w:trPr>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용도</w:t>
            </w:r>
          </w:p>
        </w:tc>
        <w:tc>
          <w:tcPr>
            <w:tcW w:type="dxa" w:w="5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산출물</w:t>
            </w:r>
          </w:p>
        </w:tc>
        <w:tc>
          <w:tcPr>
            <w:tcW w:type="dxa" w:w="20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버전/승인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요구분석</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요구사항정의서, 정책결정대장, 용어집, 추적매트릭스</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요구사항 기준선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UX/UI</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정보구조, 사용자흐름, 화면정의서, 디자인시스템, 반응형 시안</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화면 ID 기준</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업무설계</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일반/긴급/구독/인테리어/분쟁/정산 BPMN 또는 동등 프로세스</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예외 포함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데이터</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개념·논리·물리 ERD, 컬럼사전, 코드정의, 인덱스, 보존·파기</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DB 변경이력</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API</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OpenAPI 명세, 인증·오류·멱등성, 이벤트 카탈로그, 외부연동</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API 버전</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개발</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소스, 빌드·배포 스크립트, 환경변수 목록, 라이선스 목록</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릴리스 태그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테스트</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단위·통합·E2E·성능·보안·정산 대사 결과</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결함 종료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운영</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모니터링, 로그, 백업복구, 배치, 알림, CS·분쟁·정산 매뉴얼</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운영전환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보안/개인정보</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권한표, 암호화, 개인정보 흐름도, 파기, 위탁/외부연동 목록</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보안검수 승인</w:t>
            </w:r>
          </w:p>
        </w:tc>
      </w:tr>
    </w:tbl>
    <w:p>
      <w:pPr>
        <w:spacing w:after="40"/>
      </w:pPr>
    </w:p>
    <w:tbl>
      <w:tblPr>
        <w:tblStyle w:val="TableGrid"/>
        <w:tblW w:type="auto" w:w="0"/>
        <w:tblLook w:firstColumn="1" w:firstRow="1" w:lastColumn="0" w:lastRow="0" w:noHBand="0" w:noVBand="1" w:val="04A0"/>
      </w:tblPr>
      <w:tblGrid>
        <w:gridCol w:w="9360"/>
      </w:tblGrid>
      <w:tr>
        <w:trPr>
          <w:tblHeader w:val="true"/>
        </w:trPr>
        <w:tc>
          <w:tcPr>
            <w:tcW w:type="dxa" w:w="9360"/>
            <w:shd w:fill="F2F7F8"/>
            <w:tcMar>
              <w:top w:w="150" w:type="dxa"/>
              <w:start w:w="150" w:type="dxa"/>
              <w:bottom w:w="150" w:type="dxa"/>
              <w:end w:w="150" w:type="dxa"/>
            </w:tcMar>
          </w:tcPr>
          <w:p>
            <w:r>
              <w:rPr>
                <w:rFonts w:ascii="Noto Sans KR" w:hAnsi="Noto Sans KR" w:eastAsia="Noto Sans KR"/>
                <w:b/>
                <w:color w:val="176B87"/>
                <w:sz w:val="20"/>
              </w:rPr>
              <w:t xml:space="preserve">최종 구현 기준  </w:t>
            </w:r>
            <w:r>
              <w:rPr>
                <w:rFonts w:ascii="Noto Sans KR" w:hAnsi="Noto Sans KR" w:eastAsia="Noto Sans KR"/>
                <w:b w:val="0"/>
                <w:color w:val="123B52"/>
                <w:sz w:val="19"/>
              </w:rPr>
              <w:t>본 문서와 카테고리·수수료 관리대장 간 값이 다를 경우 운영자가 승인·발행한 이력형 정책이 실행값이며, 계약·거래·정산에서는 생성 당시 스냅샷이 우선한다. 정책 변경은 과거 거래를 수정하지 않는다.</w:t>
            </w:r>
          </w:p>
        </w:tc>
      </w:tr>
    </w:tbl>
    <w:p/>
    <w:p>
      <w:pPr>
        <w:pStyle w:val="Heading1"/>
      </w:pPr>
      <w:r>
        <w:t>ⅩⅩⅪ. 수리·서비스 이력 통합 설계</w:t>
      </w:r>
    </w:p>
    <w:p>
      <w:pPr>
        <w:pStyle w:val="Heading2"/>
      </w:pPr>
      <w:r>
        <w:t>1. 목적과 적용 범위</w:t>
      </w:r>
    </w:p>
    <w:p>
      <w:r>
        <w:t>수리·서비스 이력 기능은 완료된 거래를 단순 종료 데이터로 보관하는 수준을 넘어, 수요자에게는 집·사업장·시설·제품의 유지관리 기록을 제공하고 전문가에게는 본인의 작업·보증·A/S 수행 기록을 제공하는 공통 기능이다. 이력은 신규 독립 거래를 생성하지 않고 기존 요청·견적·거래·완료·후기·A/S 데이터를 거래번호 중심으로 연결한다. 시설·제품 이력카드는 선택적 관리대상 마스터로 두며 하나의 관리대상에 여러 거래를 연결할 수 있다.</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247"/>
            <w:vAlign w:val="center"/>
            <w:tcMar>
              <w:top w:w="90" w:type="dxa"/>
              <w:start w:w="110" w:type="dxa"/>
              <w:bottom w:w="90" w:type="dxa"/>
              <w:end w:w="110" w:type="dxa"/>
            </w:tcMar>
            <w:shd w:fill="0F7777"/>
          </w:tcPr>
          <w:p>
            <w:pPr>
              <w:spacing w:before="0" w:after="0" w:line="259" w:lineRule="auto"/>
              <w:jc w:val="center"/>
            </w:pPr>
            <w:r>
              <w:rPr>
                <w:b/>
                <w:color w:val="FFFFFF"/>
                <w:sz w:val="18"/>
              </w:rPr>
              <w:t>주체</w:t>
            </w:r>
          </w:p>
        </w:tc>
        <w:tc>
          <w:tcPr>
            <w:tcW w:type="dxa" w:w="2268"/>
            <w:vAlign w:val="center"/>
            <w:tcMar>
              <w:top w:w="90" w:type="dxa"/>
              <w:start w:w="110" w:type="dxa"/>
              <w:bottom w:w="90" w:type="dxa"/>
              <w:end w:w="110" w:type="dxa"/>
            </w:tcMar>
            <w:shd w:fill="0F7777"/>
          </w:tcPr>
          <w:p>
            <w:pPr>
              <w:spacing w:before="0" w:after="0" w:line="259" w:lineRule="auto"/>
              <w:jc w:val="center"/>
            </w:pPr>
            <w:r>
              <w:rPr>
                <w:b/>
                <w:color w:val="FFFFFF"/>
                <w:sz w:val="18"/>
              </w:rPr>
              <w:t>주요 메뉴</w:t>
            </w:r>
          </w:p>
        </w:tc>
        <w:tc>
          <w:tcPr>
            <w:tcW w:type="dxa" w:w="4535"/>
            <w:vAlign w:val="center"/>
            <w:tcMar>
              <w:top w:w="90" w:type="dxa"/>
              <w:start w:w="110" w:type="dxa"/>
              <w:bottom w:w="90" w:type="dxa"/>
              <w:end w:w="110" w:type="dxa"/>
            </w:tcMar>
            <w:shd w:fill="0F7777"/>
          </w:tcPr>
          <w:p>
            <w:pPr>
              <w:spacing w:before="0" w:after="0" w:line="259" w:lineRule="auto"/>
              <w:jc w:val="center"/>
            </w:pPr>
            <w:r>
              <w:rPr>
                <w:b/>
                <w:color w:val="FFFFFF"/>
                <w:sz w:val="18"/>
              </w:rPr>
              <w:t>핵심 제공정보</w:t>
            </w:r>
          </w:p>
        </w:tc>
        <w:tc>
          <w:tcPr>
            <w:tcW w:type="dxa" w:w="2268"/>
            <w:vAlign w:val="center"/>
            <w:tcMar>
              <w:top w:w="90" w:type="dxa"/>
              <w:start w:w="110" w:type="dxa"/>
              <w:bottom w:w="90" w:type="dxa"/>
              <w:end w:w="110" w:type="dxa"/>
            </w:tcMar>
            <w:shd w:fill="0F7777"/>
          </w:tcPr>
          <w:p>
            <w:pPr>
              <w:spacing w:before="0" w:after="0" w:line="259" w:lineRule="auto"/>
              <w:jc w:val="center"/>
            </w:pPr>
            <w:r>
              <w:rPr>
                <w:b/>
                <w:color w:val="FFFFFF"/>
                <w:sz w:val="18"/>
              </w:rPr>
              <w:t>권한 원칙</w:t>
            </w:r>
          </w:p>
        </w:tc>
      </w:tr>
      <w:tr>
        <w:tc>
          <w:tcPr>
            <w:tcW w:type="dxa" w:w="1247"/>
            <w:vAlign w:val="center"/>
            <w:tcMar>
              <w:top w:w="90" w:type="dxa"/>
              <w:start w:w="110" w:type="dxa"/>
              <w:bottom w:w="90" w:type="dxa"/>
              <w:end w:w="110" w:type="dxa"/>
            </w:tcMar>
          </w:tcPr>
          <w:p>
            <w:pPr>
              <w:spacing w:before="0" w:after="0" w:line="259" w:lineRule="auto"/>
            </w:pPr>
            <w:r>
              <w:rPr>
                <w:sz w:val="18"/>
              </w:rPr>
              <w:t>수요자</w:t>
            </w:r>
          </w:p>
        </w:tc>
        <w:tc>
          <w:tcPr>
            <w:tcW w:type="dxa" w:w="2268"/>
            <w:vAlign w:val="center"/>
            <w:tcMar>
              <w:top w:w="90" w:type="dxa"/>
              <w:start w:w="110" w:type="dxa"/>
              <w:bottom w:w="90" w:type="dxa"/>
              <w:end w:w="110" w:type="dxa"/>
            </w:tcMar>
          </w:tcPr>
          <w:p>
            <w:pPr>
              <w:spacing w:before="0" w:after="0" w:line="259" w:lineRule="auto"/>
            </w:pPr>
            <w:r>
              <w:rPr>
                <w:sz w:val="18"/>
              </w:rPr>
              <w:t>마이수달 &gt; 수리·서비스 이력 / 시설·제품 이력카드</w:t>
            </w:r>
          </w:p>
        </w:tc>
        <w:tc>
          <w:tcPr>
            <w:tcW w:type="dxa" w:w="4535"/>
            <w:vAlign w:val="center"/>
            <w:tcMar>
              <w:top w:w="90" w:type="dxa"/>
              <w:start w:w="110" w:type="dxa"/>
              <w:bottom w:w="90" w:type="dxa"/>
              <w:end w:w="110" w:type="dxa"/>
            </w:tcMar>
          </w:tcPr>
          <w:p>
            <w:pPr>
              <w:spacing w:before="0" w:after="0" w:line="259" w:lineRule="auto"/>
            </w:pPr>
            <w:r>
              <w:rPr>
                <w:sz w:val="18"/>
              </w:rPr>
              <w:t>서비스일, 카테고리, 전문가, 견적/실제금액, 전후사진, 보증기간, 후기, A/S, 누적비용</w:t>
            </w:r>
          </w:p>
        </w:tc>
        <w:tc>
          <w:tcPr>
            <w:tcW w:type="dxa" w:w="2268"/>
            <w:vAlign w:val="center"/>
            <w:tcMar>
              <w:top w:w="90" w:type="dxa"/>
              <w:start w:w="110" w:type="dxa"/>
              <w:bottom w:w="90" w:type="dxa"/>
              <w:end w:w="110" w:type="dxa"/>
            </w:tcMar>
          </w:tcPr>
          <w:p>
            <w:pPr>
              <w:spacing w:before="0" w:after="0" w:line="259" w:lineRule="auto"/>
            </w:pPr>
            <w:r>
              <w:rPr>
                <w:sz w:val="18"/>
              </w:rPr>
              <w:t>본인 거래 및 본인 관리대상만 조회·연결</w:t>
            </w:r>
          </w:p>
        </w:tc>
      </w:tr>
      <w:tr>
        <w:tc>
          <w:tcPr>
            <w:tcW w:type="dxa" w:w="1247"/>
            <w:vAlign w:val="center"/>
            <w:tcMar>
              <w:top w:w="90" w:type="dxa"/>
              <w:start w:w="110" w:type="dxa"/>
              <w:bottom w:w="90" w:type="dxa"/>
              <w:end w:w="110" w:type="dxa"/>
            </w:tcMar>
          </w:tcPr>
          <w:p>
            <w:pPr>
              <w:spacing w:before="0" w:after="0" w:line="259" w:lineRule="auto"/>
            </w:pPr>
            <w:r>
              <w:rPr>
                <w:sz w:val="18"/>
              </w:rPr>
              <w:t>전문가</w:t>
            </w:r>
          </w:p>
        </w:tc>
        <w:tc>
          <w:tcPr>
            <w:tcW w:type="dxa" w:w="2268"/>
            <w:vAlign w:val="center"/>
            <w:tcMar>
              <w:top w:w="90" w:type="dxa"/>
              <w:start w:w="110" w:type="dxa"/>
              <w:bottom w:w="90" w:type="dxa"/>
              <w:end w:w="110" w:type="dxa"/>
            </w:tcMar>
          </w:tcPr>
          <w:p>
            <w:pPr>
              <w:spacing w:before="0" w:after="0" w:line="259" w:lineRule="auto"/>
            </w:pPr>
            <w:r>
              <w:rPr>
                <w:sz w:val="18"/>
              </w:rPr>
              <w:t>파트너스 &gt; 작업·수리 이력</w:t>
            </w:r>
          </w:p>
        </w:tc>
        <w:tc>
          <w:tcPr>
            <w:tcW w:type="dxa" w:w="4535"/>
            <w:vAlign w:val="center"/>
            <w:tcMar>
              <w:top w:w="90" w:type="dxa"/>
              <w:start w:w="110" w:type="dxa"/>
              <w:bottom w:w="90" w:type="dxa"/>
              <w:end w:w="110" w:type="dxa"/>
            </w:tcMar>
          </w:tcPr>
          <w:p>
            <w:pPr>
              <w:spacing w:before="0" w:after="0" w:line="259" w:lineRule="auto"/>
            </w:pPr>
            <w:r>
              <w:rPr>
                <w:sz w:val="18"/>
              </w:rPr>
              <w:t>작업일, 카테고리, 작업내용, 실제금액, 완료사진, 고객확인, 후기, A/S 처리, 재방문</w:t>
            </w:r>
          </w:p>
        </w:tc>
        <w:tc>
          <w:tcPr>
            <w:tcW w:type="dxa" w:w="2268"/>
            <w:vAlign w:val="center"/>
            <w:tcMar>
              <w:top w:w="90" w:type="dxa"/>
              <w:start w:w="110" w:type="dxa"/>
              <w:bottom w:w="90" w:type="dxa"/>
              <w:end w:w="110" w:type="dxa"/>
            </w:tcMar>
          </w:tcPr>
          <w:p>
            <w:pPr>
              <w:spacing w:before="0" w:after="0" w:line="259" w:lineRule="auto"/>
            </w:pPr>
            <w:r>
              <w:rPr>
                <w:sz w:val="18"/>
              </w:rPr>
              <w:t>본인이 수행한 거래만 조회; 고객 식별정보 최소화</w:t>
            </w:r>
          </w:p>
        </w:tc>
      </w:tr>
      <w:tr>
        <w:tc>
          <w:tcPr>
            <w:tcW w:type="dxa" w:w="1247"/>
            <w:vAlign w:val="center"/>
            <w:tcMar>
              <w:top w:w="90" w:type="dxa"/>
              <w:start w:w="110" w:type="dxa"/>
              <w:bottom w:w="90" w:type="dxa"/>
              <w:end w:w="110" w:type="dxa"/>
            </w:tcMar>
          </w:tcPr>
          <w:p>
            <w:pPr>
              <w:spacing w:before="0" w:after="0" w:line="259" w:lineRule="auto"/>
            </w:pPr>
            <w:r>
              <w:rPr>
                <w:sz w:val="18"/>
              </w:rPr>
              <w:t>본사</w:t>
            </w:r>
          </w:p>
        </w:tc>
        <w:tc>
          <w:tcPr>
            <w:tcW w:type="dxa" w:w="2268"/>
            <w:vAlign w:val="center"/>
            <w:tcMar>
              <w:top w:w="90" w:type="dxa"/>
              <w:start w:w="110" w:type="dxa"/>
              <w:bottom w:w="90" w:type="dxa"/>
              <w:end w:w="110" w:type="dxa"/>
            </w:tcMar>
          </w:tcPr>
          <w:p>
            <w:pPr>
              <w:spacing w:before="0" w:after="0" w:line="259" w:lineRule="auto"/>
            </w:pPr>
            <w:r>
              <w:rPr>
                <w:sz w:val="18"/>
              </w:rPr>
              <w:t>오피스 &gt; 수리·서비스 이력 관리</w:t>
            </w:r>
          </w:p>
        </w:tc>
        <w:tc>
          <w:tcPr>
            <w:tcW w:type="dxa" w:w="4535"/>
            <w:vAlign w:val="center"/>
            <w:tcMar>
              <w:top w:w="90" w:type="dxa"/>
              <w:start w:w="110" w:type="dxa"/>
              <w:bottom w:w="90" w:type="dxa"/>
              <w:end w:w="110" w:type="dxa"/>
            </w:tcMar>
          </w:tcPr>
          <w:p>
            <w:pPr>
              <w:spacing w:before="0" w:after="0" w:line="259" w:lineRule="auto"/>
            </w:pPr>
            <w:r>
              <w:rPr>
                <w:sz w:val="18"/>
              </w:rPr>
              <w:t>거래/시설 연결상태, 정정요청, A/S 연계, 이력 무결성, 감사</w:t>
            </w:r>
          </w:p>
        </w:tc>
        <w:tc>
          <w:tcPr>
            <w:tcW w:type="dxa" w:w="2268"/>
            <w:vAlign w:val="center"/>
            <w:tcMar>
              <w:top w:w="90" w:type="dxa"/>
              <w:start w:w="110" w:type="dxa"/>
              <w:bottom w:w="90" w:type="dxa"/>
              <w:end w:w="110" w:type="dxa"/>
            </w:tcMar>
          </w:tcPr>
          <w:p>
            <w:pPr>
              <w:spacing w:before="0" w:after="0" w:line="259" w:lineRule="auto"/>
            </w:pPr>
            <w:r>
              <w:rPr>
                <w:sz w:val="18"/>
              </w:rPr>
              <w:t>업무권한·사유·감사로그 기반; 원본거래 임의변경 금지</w:t>
            </w:r>
          </w:p>
        </w:tc>
      </w:tr>
    </w:tbl>
    <w:p>
      <w:pPr>
        <w:pStyle w:val="Heading2"/>
      </w:pPr>
      <w:r>
        <w:t>2. 이력 생성과 상태 규칙</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701"/>
            <w:vAlign w:val="center"/>
            <w:tcMar>
              <w:top w:w="90" w:type="dxa"/>
              <w:start w:w="110" w:type="dxa"/>
              <w:bottom w:w="90" w:type="dxa"/>
              <w:end w:w="110" w:type="dxa"/>
            </w:tcMar>
            <w:shd w:fill="0F7777"/>
          </w:tcPr>
          <w:p>
            <w:pPr>
              <w:spacing w:before="0" w:after="0" w:line="259" w:lineRule="auto"/>
              <w:jc w:val="center"/>
            </w:pPr>
            <w:r>
              <w:rPr>
                <w:b/>
                <w:color w:val="FFFFFF"/>
                <w:sz w:val="18"/>
              </w:rPr>
              <w:t>트리거</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생성/갱신 이력</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필수 연결</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통제</w:t>
            </w:r>
          </w:p>
        </w:tc>
      </w:tr>
      <w:tr>
        <w:tc>
          <w:tcPr>
            <w:tcW w:type="dxa" w:w="1701"/>
            <w:vAlign w:val="center"/>
            <w:tcMar>
              <w:top w:w="90" w:type="dxa"/>
              <w:start w:w="110" w:type="dxa"/>
              <w:bottom w:w="90" w:type="dxa"/>
              <w:end w:w="110" w:type="dxa"/>
            </w:tcMar>
          </w:tcPr>
          <w:p>
            <w:pPr>
              <w:spacing w:before="0" w:after="0" w:line="259" w:lineRule="auto"/>
            </w:pPr>
            <w:r>
              <w:rPr>
                <w:sz w:val="18"/>
              </w:rPr>
              <w:t>고객 완료확정</w:t>
            </w:r>
          </w:p>
        </w:tc>
        <w:tc>
          <w:tcPr>
            <w:tcW w:type="dxa" w:w="2835"/>
            <w:vAlign w:val="center"/>
            <w:tcMar>
              <w:top w:w="90" w:type="dxa"/>
              <w:start w:w="110" w:type="dxa"/>
              <w:bottom w:w="90" w:type="dxa"/>
              <w:end w:w="110" w:type="dxa"/>
            </w:tcMar>
          </w:tcPr>
          <w:p>
            <w:pPr>
              <w:spacing w:before="0" w:after="0" w:line="259" w:lineRule="auto"/>
            </w:pPr>
            <w:r>
              <w:rPr>
                <w:sz w:val="18"/>
              </w:rPr>
              <w:t>서비스 완료 이력 생성</w:t>
            </w:r>
          </w:p>
        </w:tc>
        <w:tc>
          <w:tcPr>
            <w:tcW w:type="dxa" w:w="2835"/>
            <w:vAlign w:val="center"/>
            <w:tcMar>
              <w:top w:w="90" w:type="dxa"/>
              <w:start w:w="110" w:type="dxa"/>
              <w:bottom w:w="90" w:type="dxa"/>
              <w:end w:w="110" w:type="dxa"/>
            </w:tcMar>
          </w:tcPr>
          <w:p>
            <w:pPr>
              <w:spacing w:before="0" w:after="0" w:line="259" w:lineRule="auto"/>
            </w:pPr>
            <w:r>
              <w:rPr>
                <w:sz w:val="18"/>
              </w:rPr>
              <w:t>Deal/Transaction, Quote, CompletionEvidence</w:t>
            </w:r>
          </w:p>
        </w:tc>
        <w:tc>
          <w:tcPr>
            <w:tcW w:type="dxa" w:w="2835"/>
            <w:vAlign w:val="center"/>
            <w:tcMar>
              <w:top w:w="90" w:type="dxa"/>
              <w:start w:w="110" w:type="dxa"/>
              <w:bottom w:w="90" w:type="dxa"/>
              <w:end w:w="110" w:type="dxa"/>
            </w:tcMar>
          </w:tcPr>
          <w:p>
            <w:pPr>
              <w:spacing w:before="0" w:after="0" w:line="259" w:lineRule="auto"/>
            </w:pPr>
            <w:r>
              <w:rPr>
                <w:sz w:val="18"/>
              </w:rPr>
              <w:t>멱등키로 중복 생성 방지</w:t>
            </w:r>
          </w:p>
        </w:tc>
      </w:tr>
      <w:tr>
        <w:tc>
          <w:tcPr>
            <w:tcW w:type="dxa" w:w="1701"/>
            <w:vAlign w:val="center"/>
            <w:tcMar>
              <w:top w:w="90" w:type="dxa"/>
              <w:start w:w="110" w:type="dxa"/>
              <w:bottom w:w="90" w:type="dxa"/>
              <w:end w:w="110" w:type="dxa"/>
            </w:tcMar>
          </w:tcPr>
          <w:p>
            <w:pPr>
              <w:spacing w:before="0" w:after="0" w:line="259" w:lineRule="auto"/>
            </w:pPr>
            <w:r>
              <w:rPr>
                <w:sz w:val="18"/>
              </w:rPr>
              <w:t>A/S 접수</w:t>
            </w:r>
          </w:p>
        </w:tc>
        <w:tc>
          <w:tcPr>
            <w:tcW w:type="dxa" w:w="2835"/>
            <w:vAlign w:val="center"/>
            <w:tcMar>
              <w:top w:w="90" w:type="dxa"/>
              <w:start w:w="110" w:type="dxa"/>
              <w:bottom w:w="90" w:type="dxa"/>
              <w:end w:w="110" w:type="dxa"/>
            </w:tcMar>
          </w:tcPr>
          <w:p>
            <w:pPr>
              <w:spacing w:before="0" w:after="0" w:line="259" w:lineRule="auto"/>
            </w:pPr>
            <w:r>
              <w:rPr>
                <w:sz w:val="18"/>
              </w:rPr>
              <w:t>A/S 접수 이력 추가</w:t>
            </w:r>
          </w:p>
        </w:tc>
        <w:tc>
          <w:tcPr>
            <w:tcW w:type="dxa" w:w="2835"/>
            <w:vAlign w:val="center"/>
            <w:tcMar>
              <w:top w:w="90" w:type="dxa"/>
              <w:start w:w="110" w:type="dxa"/>
              <w:bottom w:w="90" w:type="dxa"/>
              <w:end w:w="110" w:type="dxa"/>
            </w:tcMar>
          </w:tcPr>
          <w:p>
            <w:pPr>
              <w:spacing w:before="0" w:after="0" w:line="259" w:lineRule="auto"/>
            </w:pPr>
            <w:r>
              <w:rPr>
                <w:sz w:val="18"/>
              </w:rPr>
              <w:t>원 거래, 보증조건, AfterServiceCase</w:t>
            </w:r>
          </w:p>
        </w:tc>
        <w:tc>
          <w:tcPr>
            <w:tcW w:type="dxa" w:w="2835"/>
            <w:vAlign w:val="center"/>
            <w:tcMar>
              <w:top w:w="90" w:type="dxa"/>
              <w:start w:w="110" w:type="dxa"/>
              <w:bottom w:w="90" w:type="dxa"/>
              <w:end w:w="110" w:type="dxa"/>
            </w:tcMar>
          </w:tcPr>
          <w:p>
            <w:pPr>
              <w:spacing w:before="0" w:after="0" w:line="259" w:lineRule="auto"/>
            </w:pPr>
            <w:r>
              <w:rPr>
                <w:sz w:val="18"/>
              </w:rPr>
              <w:t>원 완료이력 수정 금지, 별도 사건으로 추가</w:t>
            </w:r>
          </w:p>
        </w:tc>
      </w:tr>
      <w:tr>
        <w:tc>
          <w:tcPr>
            <w:tcW w:type="dxa" w:w="1701"/>
            <w:vAlign w:val="center"/>
            <w:tcMar>
              <w:top w:w="90" w:type="dxa"/>
              <w:start w:w="110" w:type="dxa"/>
              <w:bottom w:w="90" w:type="dxa"/>
              <w:end w:w="110" w:type="dxa"/>
            </w:tcMar>
          </w:tcPr>
          <w:p>
            <w:pPr>
              <w:spacing w:before="0" w:after="0" w:line="259" w:lineRule="auto"/>
            </w:pPr>
            <w:r>
              <w:rPr>
                <w:sz w:val="18"/>
              </w:rPr>
              <w:t>A/S 완료</w:t>
            </w:r>
          </w:p>
        </w:tc>
        <w:tc>
          <w:tcPr>
            <w:tcW w:type="dxa" w:w="2835"/>
            <w:vAlign w:val="center"/>
            <w:tcMar>
              <w:top w:w="90" w:type="dxa"/>
              <w:start w:w="110" w:type="dxa"/>
              <w:bottom w:w="90" w:type="dxa"/>
              <w:end w:w="110" w:type="dxa"/>
            </w:tcMar>
          </w:tcPr>
          <w:p>
            <w:pPr>
              <w:spacing w:before="0" w:after="0" w:line="259" w:lineRule="auto"/>
            </w:pPr>
            <w:r>
              <w:rPr>
                <w:sz w:val="18"/>
              </w:rPr>
              <w:t>조치결과·사진·재발여부 추가</w:t>
            </w:r>
          </w:p>
        </w:tc>
        <w:tc>
          <w:tcPr>
            <w:tcW w:type="dxa" w:w="2835"/>
            <w:vAlign w:val="center"/>
            <w:tcMar>
              <w:top w:w="90" w:type="dxa"/>
              <w:start w:w="110" w:type="dxa"/>
              <w:bottom w:w="90" w:type="dxa"/>
              <w:end w:w="110" w:type="dxa"/>
            </w:tcMar>
          </w:tcPr>
          <w:p>
            <w:pPr>
              <w:spacing w:before="0" w:after="0" w:line="259" w:lineRule="auto"/>
            </w:pPr>
            <w:r>
              <w:rPr>
                <w:sz w:val="18"/>
              </w:rPr>
              <w:t>A/S 사건, 담당 전문가, 증빙</w:t>
            </w:r>
          </w:p>
        </w:tc>
        <w:tc>
          <w:tcPr>
            <w:tcW w:type="dxa" w:w="2835"/>
            <w:vAlign w:val="center"/>
            <w:tcMar>
              <w:top w:w="90" w:type="dxa"/>
              <w:start w:w="110" w:type="dxa"/>
              <w:bottom w:w="90" w:type="dxa"/>
              <w:end w:w="110" w:type="dxa"/>
            </w:tcMar>
          </w:tcPr>
          <w:p>
            <w:pPr>
              <w:spacing w:before="0" w:after="0" w:line="259" w:lineRule="auto"/>
            </w:pPr>
            <w:r>
              <w:rPr>
                <w:sz w:val="18"/>
              </w:rPr>
              <w:t>해결/미해결 상태와 완료시각 보존</w:t>
            </w:r>
          </w:p>
        </w:tc>
      </w:tr>
      <w:tr>
        <w:tc>
          <w:tcPr>
            <w:tcW w:type="dxa" w:w="1701"/>
            <w:vAlign w:val="center"/>
            <w:tcMar>
              <w:top w:w="90" w:type="dxa"/>
              <w:start w:w="110" w:type="dxa"/>
              <w:bottom w:w="90" w:type="dxa"/>
              <w:end w:w="110" w:type="dxa"/>
            </w:tcMar>
          </w:tcPr>
          <w:p>
            <w:pPr>
              <w:spacing w:before="0" w:after="0" w:line="259" w:lineRule="auto"/>
            </w:pPr>
            <w:r>
              <w:rPr>
                <w:sz w:val="18"/>
              </w:rPr>
              <w:t>재방문/추가수리</w:t>
            </w:r>
          </w:p>
        </w:tc>
        <w:tc>
          <w:tcPr>
            <w:tcW w:type="dxa" w:w="2835"/>
            <w:vAlign w:val="center"/>
            <w:tcMar>
              <w:top w:w="90" w:type="dxa"/>
              <w:start w:w="110" w:type="dxa"/>
              <w:bottom w:w="90" w:type="dxa"/>
              <w:end w:w="110" w:type="dxa"/>
            </w:tcMar>
          </w:tcPr>
          <w:p>
            <w:pPr>
              <w:spacing w:before="0" w:after="0" w:line="259" w:lineRule="auto"/>
            </w:pPr>
            <w:r>
              <w:rPr>
                <w:sz w:val="18"/>
              </w:rPr>
              <w:t>새 거래를 기존 시설·제품 카드에 연결</w:t>
            </w:r>
          </w:p>
        </w:tc>
        <w:tc>
          <w:tcPr>
            <w:tcW w:type="dxa" w:w="2835"/>
            <w:vAlign w:val="center"/>
            <w:tcMar>
              <w:top w:w="90" w:type="dxa"/>
              <w:start w:w="110" w:type="dxa"/>
              <w:bottom w:w="90" w:type="dxa"/>
              <w:end w:w="110" w:type="dxa"/>
            </w:tcMar>
          </w:tcPr>
          <w:p>
            <w:pPr>
              <w:spacing w:before="0" w:after="0" w:line="259" w:lineRule="auto"/>
            </w:pPr>
            <w:r>
              <w:rPr>
                <w:sz w:val="18"/>
              </w:rPr>
              <w:t>새 거래 + ServiceAsset</w:t>
            </w:r>
          </w:p>
        </w:tc>
        <w:tc>
          <w:tcPr>
            <w:tcW w:type="dxa" w:w="2835"/>
            <w:vAlign w:val="center"/>
            <w:tcMar>
              <w:top w:w="90" w:type="dxa"/>
              <w:start w:w="110" w:type="dxa"/>
              <w:bottom w:w="90" w:type="dxa"/>
              <w:end w:w="110" w:type="dxa"/>
            </w:tcMar>
          </w:tcPr>
          <w:p>
            <w:pPr>
              <w:spacing w:before="0" w:after="0" w:line="259" w:lineRule="auto"/>
            </w:pPr>
            <w:r>
              <w:rPr>
                <w:sz w:val="18"/>
              </w:rPr>
              <w:t>과거 거래를 덮어쓰지 않고 시간순 누적</w:t>
            </w:r>
          </w:p>
        </w:tc>
      </w:tr>
      <w:tr>
        <w:tc>
          <w:tcPr>
            <w:tcW w:type="dxa" w:w="1701"/>
            <w:vAlign w:val="center"/>
            <w:tcMar>
              <w:top w:w="90" w:type="dxa"/>
              <w:start w:w="110" w:type="dxa"/>
              <w:bottom w:w="90" w:type="dxa"/>
              <w:end w:w="110" w:type="dxa"/>
            </w:tcMar>
          </w:tcPr>
          <w:p>
            <w:pPr>
              <w:spacing w:before="0" w:after="0" w:line="259" w:lineRule="auto"/>
            </w:pPr>
            <w:r>
              <w:rPr>
                <w:sz w:val="18"/>
              </w:rPr>
              <w:t>시설·제품 연결 정정</w:t>
            </w:r>
          </w:p>
        </w:tc>
        <w:tc>
          <w:tcPr>
            <w:tcW w:type="dxa" w:w="2835"/>
            <w:vAlign w:val="center"/>
            <w:tcMar>
              <w:top w:w="90" w:type="dxa"/>
              <w:start w:w="110" w:type="dxa"/>
              <w:bottom w:w="90" w:type="dxa"/>
              <w:end w:w="110" w:type="dxa"/>
            </w:tcMar>
          </w:tcPr>
          <w:p>
            <w:pPr>
              <w:spacing w:before="0" w:after="0" w:line="259" w:lineRule="auto"/>
            </w:pPr>
            <w:r>
              <w:rPr>
                <w:sz w:val="18"/>
              </w:rPr>
              <w:t>연결 변경이력 생성</w:t>
            </w:r>
          </w:p>
        </w:tc>
        <w:tc>
          <w:tcPr>
            <w:tcW w:type="dxa" w:w="2835"/>
            <w:vAlign w:val="center"/>
            <w:tcMar>
              <w:top w:w="90" w:type="dxa"/>
              <w:start w:w="110" w:type="dxa"/>
              <w:bottom w:w="90" w:type="dxa"/>
              <w:end w:w="110" w:type="dxa"/>
            </w:tcMar>
          </w:tcPr>
          <w:p>
            <w:pPr>
              <w:spacing w:before="0" w:after="0" w:line="259" w:lineRule="auto"/>
            </w:pPr>
            <w:r>
              <w:rPr>
                <w:sz w:val="18"/>
              </w:rPr>
              <w:t>TransactionAssetLink, AuditLog</w:t>
            </w:r>
          </w:p>
        </w:tc>
        <w:tc>
          <w:tcPr>
            <w:tcW w:type="dxa" w:w="2835"/>
            <w:vAlign w:val="center"/>
            <w:tcMar>
              <w:top w:w="90" w:type="dxa"/>
              <w:start w:w="110" w:type="dxa"/>
              <w:bottom w:w="90" w:type="dxa"/>
              <w:end w:w="110" w:type="dxa"/>
            </w:tcMar>
          </w:tcPr>
          <w:p>
            <w:pPr>
              <w:spacing w:before="0" w:after="0" w:line="259" w:lineRule="auto"/>
            </w:pPr>
            <w:r>
              <w:rPr>
                <w:sz w:val="18"/>
              </w:rPr>
              <w:t>관리자 또는 고객 권한검증, before/after 보존</w:t>
            </w:r>
          </w:p>
        </w:tc>
      </w:tr>
    </w:tbl>
    <w:p>
      <w:pPr>
        <w:pStyle w:val="Heading2"/>
      </w:pPr>
      <w:r>
        <w:t>3. 화면 및 검색 기준</w:t>
      </w:r>
    </w:p>
    <w:p>
      <w:r>
        <w:t>수요자 이력 기본 필터는 기간, 서비스 카테고리, 주소/시설·제품, 전문가, 완료/A·S 상태이며 기본 정렬은 최근 서비스일 내림차순이다. 이력 상세에서는 견적서, 작업 전·후 사진, 실제금액, 완료확인, 후기, 보증기간, A/S 접수·처리 내역을 한 화면에서 연결 조회한다. 전문가 화면은 고객 식별정보를 최소화하고 본인의 작업·증빙·후기·A/S 중심으로 제공한다.</w:t>
      </w:r>
    </w:p>
    <w:p>
      <w:pPr>
        <w:pStyle w:val="Heading2"/>
      </w:pPr>
      <w:r>
        <w:t>4. DB 설계 보강</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098"/>
            <w:vAlign w:val="center"/>
            <w:tcMar>
              <w:top w:w="90" w:type="dxa"/>
              <w:start w:w="110" w:type="dxa"/>
              <w:bottom w:w="90" w:type="dxa"/>
              <w:end w:w="110" w:type="dxa"/>
            </w:tcMar>
            <w:shd w:fill="0F7777"/>
          </w:tcPr>
          <w:p>
            <w:pPr>
              <w:spacing w:before="0" w:after="0" w:line="259" w:lineRule="auto"/>
              <w:jc w:val="center"/>
            </w:pPr>
            <w:r>
              <w:rPr>
                <w:b/>
                <w:color w:val="FFFFFF"/>
                <w:sz w:val="18"/>
              </w:rPr>
              <w:t>테이블</w:t>
            </w:r>
          </w:p>
        </w:tc>
        <w:tc>
          <w:tcPr>
            <w:tcW w:type="dxa" w:w="5102"/>
            <w:vAlign w:val="center"/>
            <w:tcMar>
              <w:top w:w="90" w:type="dxa"/>
              <w:start w:w="110" w:type="dxa"/>
              <w:bottom w:w="90" w:type="dxa"/>
              <w:end w:w="110" w:type="dxa"/>
            </w:tcMar>
            <w:shd w:fill="0F7777"/>
          </w:tcPr>
          <w:p>
            <w:pPr>
              <w:spacing w:before="0" w:after="0" w:line="259" w:lineRule="auto"/>
              <w:jc w:val="center"/>
            </w:pPr>
            <w:r>
              <w:rPr>
                <w:b/>
                <w:color w:val="FFFFFF"/>
                <w:sz w:val="18"/>
              </w:rPr>
              <w:t>핵심 컬럼 예시</w:t>
            </w:r>
          </w:p>
        </w:tc>
        <w:tc>
          <w:tcPr>
            <w:tcW w:type="dxa" w:w="3005"/>
            <w:vAlign w:val="center"/>
            <w:tcMar>
              <w:top w:w="90" w:type="dxa"/>
              <w:start w:w="110" w:type="dxa"/>
              <w:bottom w:w="90" w:type="dxa"/>
              <w:end w:w="110" w:type="dxa"/>
            </w:tcMar>
            <w:shd w:fill="0F7777"/>
          </w:tcPr>
          <w:p>
            <w:pPr>
              <w:spacing w:before="0" w:after="0" w:line="259" w:lineRule="auto"/>
              <w:jc w:val="center"/>
            </w:pPr>
            <w:r>
              <w:rPr>
                <w:b/>
                <w:color w:val="FFFFFF"/>
                <w:sz w:val="18"/>
              </w:rPr>
              <w:t>설계 규칙</w:t>
            </w:r>
          </w:p>
        </w:tc>
      </w:tr>
      <w:tr>
        <w:tc>
          <w:tcPr>
            <w:tcW w:type="dxa" w:w="2098"/>
            <w:vAlign w:val="center"/>
            <w:tcMar>
              <w:top w:w="90" w:type="dxa"/>
              <w:start w:w="110" w:type="dxa"/>
              <w:bottom w:w="90" w:type="dxa"/>
              <w:end w:w="110" w:type="dxa"/>
            </w:tcMar>
          </w:tcPr>
          <w:p>
            <w:pPr>
              <w:spacing w:before="0" w:after="0" w:line="259" w:lineRule="auto"/>
            </w:pPr>
            <w:r>
              <w:rPr>
                <w:sz w:val="18"/>
              </w:rPr>
              <w:t>ServiceAsset</w:t>
            </w:r>
          </w:p>
        </w:tc>
        <w:tc>
          <w:tcPr>
            <w:tcW w:type="dxa" w:w="5102"/>
            <w:vAlign w:val="center"/>
            <w:tcMar>
              <w:top w:w="90" w:type="dxa"/>
              <w:start w:w="110" w:type="dxa"/>
              <w:bottom w:w="90" w:type="dxa"/>
              <w:end w:w="110" w:type="dxa"/>
            </w:tcMar>
          </w:tcPr>
          <w:p>
            <w:pPr>
              <w:spacing w:before="0" w:after="0" w:line="259" w:lineRule="auto"/>
            </w:pPr>
            <w:r>
              <w:rPr>
                <w:sz w:val="18"/>
              </w:rPr>
              <w:t>asset_id, customer_id, asset_type, name, manufacturer, model_no, serial_hash, installed_at, address_id, status</w:t>
            </w:r>
          </w:p>
        </w:tc>
        <w:tc>
          <w:tcPr>
            <w:tcW w:type="dxa" w:w="3005"/>
            <w:vAlign w:val="center"/>
            <w:tcMar>
              <w:top w:w="90" w:type="dxa"/>
              <w:start w:w="110" w:type="dxa"/>
              <w:bottom w:w="90" w:type="dxa"/>
              <w:end w:w="110" w:type="dxa"/>
            </w:tcMar>
          </w:tcPr>
          <w:p>
            <w:pPr>
              <w:spacing w:before="0" w:after="0" w:line="259" w:lineRule="auto"/>
            </w:pPr>
            <w:r>
              <w:rPr>
                <w:sz w:val="18"/>
              </w:rPr>
              <w:t>시설/제품 등록은 선택; 불필요한 식별정보 수집 금지; 고객별 인덱스</w:t>
            </w:r>
          </w:p>
        </w:tc>
      </w:tr>
      <w:tr>
        <w:tc>
          <w:tcPr>
            <w:tcW w:type="dxa" w:w="2098"/>
            <w:vAlign w:val="center"/>
            <w:tcMar>
              <w:top w:w="90" w:type="dxa"/>
              <w:start w:w="110" w:type="dxa"/>
              <w:bottom w:w="90" w:type="dxa"/>
              <w:end w:w="110" w:type="dxa"/>
            </w:tcMar>
          </w:tcPr>
          <w:p>
            <w:pPr>
              <w:spacing w:before="0" w:after="0" w:line="259" w:lineRule="auto"/>
            </w:pPr>
            <w:r>
              <w:rPr>
                <w:sz w:val="18"/>
              </w:rPr>
              <w:t>TransactionAssetLink</w:t>
            </w:r>
          </w:p>
        </w:tc>
        <w:tc>
          <w:tcPr>
            <w:tcW w:type="dxa" w:w="5102"/>
            <w:vAlign w:val="center"/>
            <w:tcMar>
              <w:top w:w="90" w:type="dxa"/>
              <w:start w:w="110" w:type="dxa"/>
              <w:bottom w:w="90" w:type="dxa"/>
              <w:end w:w="110" w:type="dxa"/>
            </w:tcMar>
          </w:tcPr>
          <w:p>
            <w:pPr>
              <w:spacing w:before="0" w:after="0" w:line="259" w:lineRule="auto"/>
            </w:pPr>
            <w:r>
              <w:rPr>
                <w:sz w:val="18"/>
              </w:rPr>
              <w:t>link_id, transaction_id, asset_id, asset_snapshot_json, linked_at, linked_by, status</w:t>
            </w:r>
          </w:p>
        </w:tc>
        <w:tc>
          <w:tcPr>
            <w:tcW w:type="dxa" w:w="3005"/>
            <w:vAlign w:val="center"/>
            <w:tcMar>
              <w:top w:w="90" w:type="dxa"/>
              <w:start w:w="110" w:type="dxa"/>
              <w:bottom w:w="90" w:type="dxa"/>
              <w:end w:w="110" w:type="dxa"/>
            </w:tcMar>
          </w:tcPr>
          <w:p>
            <w:pPr>
              <w:spacing w:before="0" w:after="0" w:line="259" w:lineRule="auto"/>
            </w:pPr>
            <w:r>
              <w:rPr>
                <w:sz w:val="18"/>
              </w:rPr>
              <w:t>거래당 0..N, 동일 거래·관리대상 중복 연결 방지, 변경이력 보존</w:t>
            </w:r>
          </w:p>
        </w:tc>
      </w:tr>
      <w:tr>
        <w:tc>
          <w:tcPr>
            <w:tcW w:type="dxa" w:w="2098"/>
            <w:vAlign w:val="center"/>
            <w:tcMar>
              <w:top w:w="90" w:type="dxa"/>
              <w:start w:w="110" w:type="dxa"/>
              <w:bottom w:w="90" w:type="dxa"/>
              <w:end w:w="110" w:type="dxa"/>
            </w:tcMar>
          </w:tcPr>
          <w:p>
            <w:pPr>
              <w:spacing w:before="0" w:after="0" w:line="259" w:lineRule="auto"/>
            </w:pPr>
            <w:r>
              <w:rPr>
                <w:sz w:val="18"/>
              </w:rPr>
              <w:t>ServiceHistoryEntry</w:t>
            </w:r>
          </w:p>
        </w:tc>
        <w:tc>
          <w:tcPr>
            <w:tcW w:type="dxa" w:w="5102"/>
            <w:vAlign w:val="center"/>
            <w:tcMar>
              <w:top w:w="90" w:type="dxa"/>
              <w:start w:w="110" w:type="dxa"/>
              <w:bottom w:w="90" w:type="dxa"/>
              <w:end w:w="110" w:type="dxa"/>
            </w:tcMar>
          </w:tcPr>
          <w:p>
            <w:pPr>
              <w:spacing w:before="0" w:after="0" w:line="259" w:lineRule="auto"/>
            </w:pPr>
            <w:r>
              <w:rPr>
                <w:sz w:val="18"/>
              </w:rPr>
              <w:t>history_id, customer_id, provider_id, transaction_id, asset_id, event_type, occurred_at, summary_snapshot_json</w:t>
            </w:r>
          </w:p>
        </w:tc>
        <w:tc>
          <w:tcPr>
            <w:tcW w:type="dxa" w:w="3005"/>
            <w:vAlign w:val="center"/>
            <w:tcMar>
              <w:top w:w="90" w:type="dxa"/>
              <w:start w:w="110" w:type="dxa"/>
              <w:bottom w:w="90" w:type="dxa"/>
              <w:end w:w="110" w:type="dxa"/>
            </w:tcMar>
          </w:tcPr>
          <w:p>
            <w:pPr>
              <w:spacing w:before="0" w:after="0" w:line="259" w:lineRule="auto"/>
            </w:pPr>
            <w:r>
              <w:rPr>
                <w:sz w:val="18"/>
              </w:rPr>
              <w:t>COMPLETION/A·S/REVISIT/REPLACEMENT/INSPECTION 사건 append-only</w:t>
            </w:r>
          </w:p>
        </w:tc>
      </w:tr>
      <w:tr>
        <w:tc>
          <w:tcPr>
            <w:tcW w:type="dxa" w:w="2098"/>
            <w:vAlign w:val="center"/>
            <w:tcMar>
              <w:top w:w="90" w:type="dxa"/>
              <w:start w:w="110" w:type="dxa"/>
              <w:bottom w:w="90" w:type="dxa"/>
              <w:end w:w="110" w:type="dxa"/>
            </w:tcMar>
          </w:tcPr>
          <w:p>
            <w:pPr>
              <w:spacing w:before="0" w:after="0" w:line="259" w:lineRule="auto"/>
            </w:pPr>
            <w:r>
              <w:rPr>
                <w:sz w:val="18"/>
              </w:rPr>
              <w:t>ServiceHistoryItem</w:t>
            </w:r>
          </w:p>
        </w:tc>
        <w:tc>
          <w:tcPr>
            <w:tcW w:type="dxa" w:w="5102"/>
            <w:vAlign w:val="center"/>
            <w:tcMar>
              <w:top w:w="90" w:type="dxa"/>
              <w:start w:w="110" w:type="dxa"/>
              <w:bottom w:w="90" w:type="dxa"/>
              <w:end w:w="110" w:type="dxa"/>
            </w:tcMar>
          </w:tcPr>
          <w:p>
            <w:pPr>
              <w:spacing w:before="0" w:after="0" w:line="259" w:lineRule="auto"/>
            </w:pPr>
            <w:r>
              <w:rPr>
                <w:sz w:val="18"/>
              </w:rPr>
              <w:t>item_id, history_id, item_type, name, quantity, unit, amount, warranty_to</w:t>
            </w:r>
          </w:p>
        </w:tc>
        <w:tc>
          <w:tcPr>
            <w:tcW w:type="dxa" w:w="3005"/>
            <w:vAlign w:val="center"/>
            <w:tcMar>
              <w:top w:w="90" w:type="dxa"/>
              <w:start w:w="110" w:type="dxa"/>
              <w:bottom w:w="90" w:type="dxa"/>
              <w:end w:w="110" w:type="dxa"/>
            </w:tcMar>
          </w:tcPr>
          <w:p>
            <w:pPr>
              <w:spacing w:before="0" w:after="0" w:line="259" w:lineRule="auto"/>
            </w:pPr>
            <w:r>
              <w:rPr>
                <w:sz w:val="18"/>
              </w:rPr>
              <w:t>작업·부품·자재·교체·점검 세부정보; 금액 decimal 사용</w:t>
            </w:r>
          </w:p>
        </w:tc>
      </w:tr>
    </w:tbl>
    <w:p>
      <w:pPr>
        <w:pStyle w:val="Heading2"/>
      </w:pPr>
      <w:r>
        <w:t>5. API 및 이벤트</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Method·Path</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기능</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권한</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핵심 규칙</w:t>
            </w:r>
          </w:p>
        </w:tc>
      </w:tr>
      <w:tr>
        <w:tc>
          <w:tcPr>
            <w:tcW w:type="dxa" w:w="2835"/>
            <w:vAlign w:val="center"/>
            <w:tcMar>
              <w:top w:w="90" w:type="dxa"/>
              <w:start w:w="110" w:type="dxa"/>
              <w:bottom w:w="90" w:type="dxa"/>
              <w:end w:w="110" w:type="dxa"/>
            </w:tcMar>
          </w:tcPr>
          <w:p>
            <w:pPr>
              <w:spacing w:before="0" w:after="0" w:line="259" w:lineRule="auto"/>
            </w:pPr>
            <w:r>
              <w:rPr>
                <w:sz w:val="18"/>
              </w:rPr>
              <w:t>GET /service-history</w:t>
            </w:r>
          </w:p>
        </w:tc>
        <w:tc>
          <w:tcPr>
            <w:tcW w:type="dxa" w:w="2665"/>
            <w:vAlign w:val="center"/>
            <w:tcMar>
              <w:top w:w="90" w:type="dxa"/>
              <w:start w:w="110" w:type="dxa"/>
              <w:bottom w:w="90" w:type="dxa"/>
              <w:end w:w="110" w:type="dxa"/>
            </w:tcMar>
          </w:tcPr>
          <w:p>
            <w:pPr>
              <w:spacing w:before="0" w:after="0" w:line="259" w:lineRule="auto"/>
            </w:pPr>
            <w:r>
              <w:rPr>
                <w:sz w:val="18"/>
              </w:rPr>
              <w:t>수요자 전체 수리·서비스 이력</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본인 거래만, 필터/커서 페이지네이션, 증빙 URL 단기서명</w:t>
            </w:r>
          </w:p>
        </w:tc>
      </w:tr>
      <w:tr>
        <w:tc>
          <w:tcPr>
            <w:tcW w:type="dxa" w:w="2835"/>
            <w:vAlign w:val="center"/>
            <w:tcMar>
              <w:top w:w="90" w:type="dxa"/>
              <w:start w:w="110" w:type="dxa"/>
              <w:bottom w:w="90" w:type="dxa"/>
              <w:end w:w="110" w:type="dxa"/>
            </w:tcMar>
          </w:tcPr>
          <w:p>
            <w:pPr>
              <w:spacing w:before="0" w:after="0" w:line="259" w:lineRule="auto"/>
            </w:pPr>
            <w:r>
              <w:rPr>
                <w:sz w:val="18"/>
              </w:rPr>
              <w:t>GET /service-assets/{id}/history</w:t>
            </w:r>
          </w:p>
        </w:tc>
        <w:tc>
          <w:tcPr>
            <w:tcW w:type="dxa" w:w="2665"/>
            <w:vAlign w:val="center"/>
            <w:tcMar>
              <w:top w:w="90" w:type="dxa"/>
              <w:start w:w="110" w:type="dxa"/>
              <w:bottom w:w="90" w:type="dxa"/>
              <w:end w:w="110" w:type="dxa"/>
            </w:tcMar>
          </w:tcPr>
          <w:p>
            <w:pPr>
              <w:spacing w:before="0" w:after="0" w:line="259" w:lineRule="auto"/>
            </w:pPr>
            <w:r>
              <w:rPr>
                <w:sz w:val="18"/>
              </w:rPr>
              <w:t>시설·제품별 시간순 이력</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소유권/권한 검사, 원 거래 링크 제공</w:t>
            </w:r>
          </w:p>
        </w:tc>
      </w:tr>
      <w:tr>
        <w:tc>
          <w:tcPr>
            <w:tcW w:type="dxa" w:w="2835"/>
            <w:vAlign w:val="center"/>
            <w:tcMar>
              <w:top w:w="90" w:type="dxa"/>
              <w:start w:w="110" w:type="dxa"/>
              <w:bottom w:w="90" w:type="dxa"/>
              <w:end w:w="110" w:type="dxa"/>
            </w:tcMar>
          </w:tcPr>
          <w:p>
            <w:pPr>
              <w:spacing w:before="0" w:after="0" w:line="259" w:lineRule="auto"/>
            </w:pPr>
            <w:r>
              <w:rPr>
                <w:sz w:val="18"/>
              </w:rPr>
              <w:t>POST /service-assets</w:t>
            </w:r>
          </w:p>
        </w:tc>
        <w:tc>
          <w:tcPr>
            <w:tcW w:type="dxa" w:w="2665"/>
            <w:vAlign w:val="center"/>
            <w:tcMar>
              <w:top w:w="90" w:type="dxa"/>
              <w:start w:w="110" w:type="dxa"/>
              <w:bottom w:w="90" w:type="dxa"/>
              <w:end w:w="110" w:type="dxa"/>
            </w:tcMar>
          </w:tcPr>
          <w:p>
            <w:pPr>
              <w:spacing w:before="0" w:after="0" w:line="259" w:lineRule="auto"/>
            </w:pPr>
            <w:r>
              <w:rPr>
                <w:sz w:val="18"/>
              </w:rPr>
              <w:t>시설·제품 등록</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중복 후보 안내, 최소정보 수집</w:t>
            </w:r>
          </w:p>
        </w:tc>
      </w:tr>
      <w:tr>
        <w:tc>
          <w:tcPr>
            <w:tcW w:type="dxa" w:w="2835"/>
            <w:vAlign w:val="center"/>
            <w:tcMar>
              <w:top w:w="90" w:type="dxa"/>
              <w:start w:w="110" w:type="dxa"/>
              <w:bottom w:w="90" w:type="dxa"/>
              <w:end w:w="110" w:type="dxa"/>
            </w:tcMar>
          </w:tcPr>
          <w:p>
            <w:pPr>
              <w:spacing w:before="0" w:after="0" w:line="259" w:lineRule="auto"/>
            </w:pPr>
            <w:r>
              <w:rPr>
                <w:sz w:val="18"/>
              </w:rPr>
              <w:t>POST /transactions/{id}/asset-link</w:t>
            </w:r>
          </w:p>
        </w:tc>
        <w:tc>
          <w:tcPr>
            <w:tcW w:type="dxa" w:w="2665"/>
            <w:vAlign w:val="center"/>
            <w:tcMar>
              <w:top w:w="90" w:type="dxa"/>
              <w:start w:w="110" w:type="dxa"/>
              <w:bottom w:w="90" w:type="dxa"/>
              <w:end w:w="110" w:type="dxa"/>
            </w:tcMar>
          </w:tcPr>
          <w:p>
            <w:pPr>
              <w:spacing w:before="0" w:after="0" w:line="259" w:lineRule="auto"/>
            </w:pPr>
            <w:r>
              <w:rPr>
                <w:sz w:val="18"/>
              </w:rPr>
              <w:t>거래-시설/제품 연결</w:t>
            </w:r>
          </w:p>
        </w:tc>
        <w:tc>
          <w:tcPr>
            <w:tcW w:type="dxa" w:w="1417"/>
            <w:vAlign w:val="center"/>
            <w:tcMar>
              <w:top w:w="90" w:type="dxa"/>
              <w:start w:w="110" w:type="dxa"/>
              <w:bottom w:w="90" w:type="dxa"/>
              <w:end w:w="110" w:type="dxa"/>
            </w:tcMar>
          </w:tcPr>
          <w:p>
            <w:pPr>
              <w:spacing w:before="0" w:after="0" w:line="259" w:lineRule="auto"/>
            </w:pPr>
            <w:r>
              <w:rPr>
                <w:sz w:val="18"/>
              </w:rPr>
              <w:t>고객/운영</w:t>
            </w:r>
          </w:p>
        </w:tc>
        <w:tc>
          <w:tcPr>
            <w:tcW w:type="dxa" w:w="3288"/>
            <w:vAlign w:val="center"/>
            <w:tcMar>
              <w:top w:w="90" w:type="dxa"/>
              <w:start w:w="110" w:type="dxa"/>
              <w:bottom w:w="90" w:type="dxa"/>
              <w:end w:w="110" w:type="dxa"/>
            </w:tcMar>
          </w:tcPr>
          <w:p>
            <w:pPr>
              <w:spacing w:before="0" w:after="0" w:line="259" w:lineRule="auto"/>
            </w:pPr>
            <w:r>
              <w:rPr>
                <w:sz w:val="18"/>
              </w:rPr>
              <w:t>거래관계 검증, 정정은 새 이력과 감사로그</w:t>
            </w:r>
          </w:p>
        </w:tc>
      </w:tr>
      <w:tr>
        <w:tc>
          <w:tcPr>
            <w:tcW w:type="dxa" w:w="2835"/>
            <w:vAlign w:val="center"/>
            <w:tcMar>
              <w:top w:w="90" w:type="dxa"/>
              <w:start w:w="110" w:type="dxa"/>
              <w:bottom w:w="90" w:type="dxa"/>
              <w:end w:w="110" w:type="dxa"/>
            </w:tcMar>
          </w:tcPr>
          <w:p>
            <w:pPr>
              <w:spacing w:before="0" w:after="0" w:line="259" w:lineRule="auto"/>
            </w:pPr>
            <w:r>
              <w:rPr>
                <w:sz w:val="18"/>
              </w:rPr>
              <w:t>GET /providers/me/work-history</w:t>
            </w:r>
          </w:p>
        </w:tc>
        <w:tc>
          <w:tcPr>
            <w:tcW w:type="dxa" w:w="2665"/>
            <w:vAlign w:val="center"/>
            <w:tcMar>
              <w:top w:w="90" w:type="dxa"/>
              <w:start w:w="110" w:type="dxa"/>
              <w:bottom w:w="90" w:type="dxa"/>
              <w:end w:w="110" w:type="dxa"/>
            </w:tcMar>
          </w:tcPr>
          <w:p>
            <w:pPr>
              <w:spacing w:before="0" w:after="0" w:line="259" w:lineRule="auto"/>
            </w:pPr>
            <w:r>
              <w:rPr>
                <w:sz w:val="18"/>
              </w:rPr>
              <w:t>전문가 작업이력</w:t>
            </w:r>
          </w:p>
        </w:tc>
        <w:tc>
          <w:tcPr>
            <w:tcW w:type="dxa" w:w="1417"/>
            <w:vAlign w:val="center"/>
            <w:tcMar>
              <w:top w:w="90" w:type="dxa"/>
              <w:start w:w="110" w:type="dxa"/>
              <w:bottom w:w="90" w:type="dxa"/>
              <w:end w:w="110" w:type="dxa"/>
            </w:tcMar>
          </w:tcPr>
          <w:p>
            <w:pPr>
              <w:spacing w:before="0" w:after="0" w:line="259" w:lineRule="auto"/>
            </w:pPr>
            <w:r>
              <w:rPr>
                <w:sz w:val="18"/>
              </w:rPr>
              <w:t>전문가</w:t>
            </w:r>
          </w:p>
        </w:tc>
        <w:tc>
          <w:tcPr>
            <w:tcW w:type="dxa" w:w="3288"/>
            <w:vAlign w:val="center"/>
            <w:tcMar>
              <w:top w:w="90" w:type="dxa"/>
              <w:start w:w="110" w:type="dxa"/>
              <w:bottom w:w="90" w:type="dxa"/>
              <w:end w:w="110" w:type="dxa"/>
            </w:tcMar>
          </w:tcPr>
          <w:p>
            <w:pPr>
              <w:spacing w:before="0" w:after="0" w:line="259" w:lineRule="auto"/>
            </w:pPr>
            <w:r>
              <w:rPr>
                <w:sz w:val="18"/>
              </w:rPr>
              <w:t>본인 수행 거래만, 고객 상세주소/연락처 마스킹</w:t>
            </w:r>
          </w:p>
        </w:tc>
      </w:tr>
      <w:tr>
        <w:tc>
          <w:tcPr>
            <w:tcW w:type="dxa" w:w="2835"/>
            <w:vAlign w:val="center"/>
            <w:tcMar>
              <w:top w:w="90" w:type="dxa"/>
              <w:start w:w="110" w:type="dxa"/>
              <w:bottom w:w="90" w:type="dxa"/>
              <w:end w:w="110" w:type="dxa"/>
            </w:tcMar>
          </w:tcPr>
          <w:p>
            <w:pPr>
              <w:spacing w:before="0" w:after="0" w:line="259" w:lineRule="auto"/>
            </w:pPr>
            <w:r>
              <w:rPr>
                <w:sz w:val="18"/>
              </w:rPr>
              <w:t>GET /admin/service-history</w:t>
            </w:r>
          </w:p>
        </w:tc>
        <w:tc>
          <w:tcPr>
            <w:tcW w:type="dxa" w:w="2665"/>
            <w:vAlign w:val="center"/>
            <w:tcMar>
              <w:top w:w="90" w:type="dxa"/>
              <w:start w:w="110" w:type="dxa"/>
              <w:bottom w:w="90" w:type="dxa"/>
              <w:end w:w="110" w:type="dxa"/>
            </w:tcMar>
          </w:tcPr>
          <w:p>
            <w:pPr>
              <w:spacing w:before="0" w:after="0" w:line="259" w:lineRule="auto"/>
            </w:pPr>
            <w:r>
              <w:rPr>
                <w:sz w:val="18"/>
              </w:rPr>
              <w:t>운영 이력조회</w:t>
            </w:r>
          </w:p>
        </w:tc>
        <w:tc>
          <w:tcPr>
            <w:tcW w:type="dxa" w:w="1417"/>
            <w:vAlign w:val="center"/>
            <w:tcMar>
              <w:top w:w="90" w:type="dxa"/>
              <w:start w:w="110" w:type="dxa"/>
              <w:bottom w:w="90" w:type="dxa"/>
              <w:end w:w="110" w:type="dxa"/>
            </w:tcMar>
          </w:tcPr>
          <w:p>
            <w:pPr>
              <w:spacing w:before="0" w:after="0" w:line="259" w:lineRule="auto"/>
            </w:pPr>
            <w:r>
              <w:rPr>
                <w:sz w:val="18"/>
              </w:rPr>
              <w:t>운영</w:t>
            </w:r>
          </w:p>
        </w:tc>
        <w:tc>
          <w:tcPr>
            <w:tcW w:type="dxa" w:w="3288"/>
            <w:vAlign w:val="center"/>
            <w:tcMar>
              <w:top w:w="90" w:type="dxa"/>
              <w:start w:w="110" w:type="dxa"/>
              <w:bottom w:w="90" w:type="dxa"/>
              <w:end w:w="110" w:type="dxa"/>
            </w:tcMar>
          </w:tcPr>
          <w:p>
            <w:pPr>
              <w:spacing w:before="0" w:after="0" w:line="259" w:lineRule="auto"/>
            </w:pPr>
            <w:r>
              <w:rPr>
                <w:sz w:val="18"/>
              </w:rPr>
              <w:t>민감조회 사유·감사로그</w:t>
            </w:r>
          </w:p>
        </w:tc>
      </w:tr>
      <w:tr>
        <w:tc>
          <w:tcPr>
            <w:tcW w:type="dxa" w:w="2835"/>
            <w:vAlign w:val="center"/>
            <w:tcMar>
              <w:top w:w="90" w:type="dxa"/>
              <w:start w:w="110" w:type="dxa"/>
              <w:bottom w:w="90" w:type="dxa"/>
              <w:end w:w="110" w:type="dxa"/>
            </w:tcMar>
          </w:tcPr>
          <w:p>
            <w:pPr>
              <w:spacing w:before="0" w:after="0" w:line="259" w:lineRule="auto"/>
            </w:pPr>
            <w:r>
              <w:rPr>
                <w:sz w:val="18"/>
              </w:rPr>
              <w:t>SERVICE_HISTORY.RECORDED</w:t>
            </w:r>
          </w:p>
        </w:tc>
        <w:tc>
          <w:tcPr>
            <w:tcW w:type="dxa" w:w="2665"/>
            <w:vAlign w:val="center"/>
            <w:tcMar>
              <w:top w:w="90" w:type="dxa"/>
              <w:start w:w="110" w:type="dxa"/>
              <w:bottom w:w="90" w:type="dxa"/>
              <w:end w:w="110" w:type="dxa"/>
            </w:tcMar>
          </w:tcPr>
          <w:p>
            <w:pPr>
              <w:spacing w:before="0" w:after="0" w:line="259" w:lineRule="auto"/>
            </w:pPr>
            <w:r>
              <w:rPr>
                <w:sz w:val="18"/>
              </w:rPr>
              <w:t>완료/A·S 사건 이력화</w:t>
            </w:r>
          </w:p>
        </w:tc>
        <w:tc>
          <w:tcPr>
            <w:tcW w:type="dxa" w:w="1417"/>
            <w:vAlign w:val="center"/>
            <w:tcMar>
              <w:top w:w="90" w:type="dxa"/>
              <w:start w:w="110" w:type="dxa"/>
              <w:bottom w:w="90" w:type="dxa"/>
              <w:end w:w="110" w:type="dxa"/>
            </w:tcMar>
          </w:tcPr>
          <w:p>
            <w:pPr>
              <w:spacing w:before="0" w:after="0" w:line="259" w:lineRule="auto"/>
            </w:pPr>
            <w:r>
              <w:rPr>
                <w:sz w:val="18"/>
              </w:rPr>
              <w:t>시스템</w:t>
            </w:r>
          </w:p>
        </w:tc>
        <w:tc>
          <w:tcPr>
            <w:tcW w:type="dxa" w:w="3288"/>
            <w:vAlign w:val="center"/>
            <w:tcMar>
              <w:top w:w="90" w:type="dxa"/>
              <w:start w:w="110" w:type="dxa"/>
              <w:bottom w:w="90" w:type="dxa"/>
              <w:end w:w="110" w:type="dxa"/>
            </w:tcMar>
          </w:tcPr>
          <w:p>
            <w:pPr>
              <w:spacing w:before="0" w:after="0" w:line="259" w:lineRule="auto"/>
            </w:pPr>
            <w:r>
              <w:rPr>
                <w:sz w:val="18"/>
              </w:rPr>
              <w:t>outbox 기반, 중복소비 안전, 검색색인/AI 후처리 분리</w:t>
            </w:r>
          </w:p>
        </w:tc>
      </w:tr>
    </w:tbl>
    <w:p>
      <w:pPr>
        <w:pStyle w:val="Heading2"/>
      </w:pPr>
      <w:r>
        <w:t>6. AI 활용 기준</w:t>
      </w:r>
    </w:p>
    <w:p>
      <w:r>
        <w:t>AI는 누적 이력을 요약하고 동일 증상의 반복, 수리빈도 증가, 누적비용 증가, 보증기간 내 재발, 예방점검 시점 등을 근거로 “확인 필요”, “점검 권장”, “교체 검토 후보”와 같은 보조 의견을 제시할 수 있다. 특정 제품의 고장 원인이나 교체 필요성을 확정 진단하지 않으며, 전문가 견적 또는 관리자의 판단을 대체하지 않는다. 추천에는 참조한 과거 이력 범위와 불확실성을 표시하고 AI 모델·프롬프트·출력 버전을 저장한다.</w:t>
      </w:r>
    </w:p>
    <w:p>
      <w:pPr>
        <w:pStyle w:val="Heading2"/>
      </w:pPr>
      <w:r>
        <w:t>7. 필수 테스트</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TC ID</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시나리오</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합격 기준</w:t>
            </w:r>
          </w:p>
        </w:tc>
      </w:tr>
      <w:tr>
        <w:tc>
          <w:tcPr>
            <w:tcW w:type="dxa" w:w="1361"/>
            <w:vAlign w:val="center"/>
            <w:tcMar>
              <w:top w:w="90" w:type="dxa"/>
              <w:start w:w="110" w:type="dxa"/>
              <w:bottom w:w="90" w:type="dxa"/>
              <w:end w:w="110" w:type="dxa"/>
            </w:tcMar>
          </w:tcPr>
          <w:p>
            <w:pPr>
              <w:spacing w:before="0" w:after="0" w:line="259" w:lineRule="auto"/>
            </w:pPr>
            <w:r>
              <w:rPr>
                <w:sz w:val="18"/>
              </w:rPr>
              <w:t>HIS-001</w:t>
            </w:r>
          </w:p>
        </w:tc>
        <w:tc>
          <w:tcPr>
            <w:tcW w:type="dxa" w:w="4252"/>
            <w:vAlign w:val="center"/>
            <w:tcMar>
              <w:top w:w="90" w:type="dxa"/>
              <w:start w:w="110" w:type="dxa"/>
              <w:bottom w:w="90" w:type="dxa"/>
              <w:end w:w="110" w:type="dxa"/>
            </w:tcMar>
          </w:tcPr>
          <w:p>
            <w:pPr>
              <w:spacing w:before="0" w:after="0" w:line="259" w:lineRule="auto"/>
            </w:pPr>
            <w:r>
              <w:rPr>
                <w:sz w:val="18"/>
              </w:rPr>
              <w:t>완료거래 이력 자동생성</w:t>
            </w:r>
          </w:p>
        </w:tc>
        <w:tc>
          <w:tcPr>
            <w:tcW w:type="dxa" w:w="4592"/>
            <w:vAlign w:val="center"/>
            <w:tcMar>
              <w:top w:w="90" w:type="dxa"/>
              <w:start w:w="110" w:type="dxa"/>
              <w:bottom w:w="90" w:type="dxa"/>
              <w:end w:w="110" w:type="dxa"/>
            </w:tcMar>
          </w:tcPr>
          <w:p>
            <w:pPr>
              <w:spacing w:before="0" w:after="0" w:line="259" w:lineRule="auto"/>
            </w:pPr>
            <w:r>
              <w:rPr>
                <w:sz w:val="18"/>
              </w:rPr>
              <w:t>완료확정 1건당 수요자/전문가 조회에 동일 transaction_id 이력이 1건 생성되고 재시도에도 중복 없음</w:t>
            </w:r>
          </w:p>
        </w:tc>
      </w:tr>
      <w:tr>
        <w:tc>
          <w:tcPr>
            <w:tcW w:type="dxa" w:w="1361"/>
            <w:vAlign w:val="center"/>
            <w:tcMar>
              <w:top w:w="90" w:type="dxa"/>
              <w:start w:w="110" w:type="dxa"/>
              <w:bottom w:w="90" w:type="dxa"/>
              <w:end w:w="110" w:type="dxa"/>
            </w:tcMar>
          </w:tcPr>
          <w:p>
            <w:pPr>
              <w:spacing w:before="0" w:after="0" w:line="259" w:lineRule="auto"/>
            </w:pPr>
            <w:r>
              <w:rPr>
                <w:sz w:val="18"/>
              </w:rPr>
              <w:t>HIS-002</w:t>
            </w:r>
          </w:p>
        </w:tc>
        <w:tc>
          <w:tcPr>
            <w:tcW w:type="dxa" w:w="4252"/>
            <w:vAlign w:val="center"/>
            <w:tcMar>
              <w:top w:w="90" w:type="dxa"/>
              <w:start w:w="110" w:type="dxa"/>
              <w:bottom w:w="90" w:type="dxa"/>
              <w:end w:w="110" w:type="dxa"/>
            </w:tcMar>
          </w:tcPr>
          <w:p>
            <w:pPr>
              <w:spacing w:before="0" w:after="0" w:line="259" w:lineRule="auto"/>
            </w:pPr>
            <w:r>
              <w:rPr>
                <w:sz w:val="18"/>
              </w:rPr>
              <w:t>시설·제품별 누적</w:t>
            </w:r>
          </w:p>
        </w:tc>
        <w:tc>
          <w:tcPr>
            <w:tcW w:type="dxa" w:w="4592"/>
            <w:vAlign w:val="center"/>
            <w:tcMar>
              <w:top w:w="90" w:type="dxa"/>
              <w:start w:w="110" w:type="dxa"/>
              <w:bottom w:w="90" w:type="dxa"/>
              <w:end w:w="110" w:type="dxa"/>
            </w:tcMar>
          </w:tcPr>
          <w:p>
            <w:pPr>
              <w:spacing w:before="0" w:after="0" w:line="259" w:lineRule="auto"/>
            </w:pPr>
            <w:r>
              <w:rPr>
                <w:sz w:val="18"/>
              </w:rPr>
              <w:t>동일 관리대상에 2개 수리와 1개 A/S가 서비스일 순으로 표시되고 원 증빙 연결</w:t>
            </w:r>
          </w:p>
        </w:tc>
      </w:tr>
      <w:tr>
        <w:tc>
          <w:tcPr>
            <w:tcW w:type="dxa" w:w="1361"/>
            <w:vAlign w:val="center"/>
            <w:tcMar>
              <w:top w:w="90" w:type="dxa"/>
              <w:start w:w="110" w:type="dxa"/>
              <w:bottom w:w="90" w:type="dxa"/>
              <w:end w:w="110" w:type="dxa"/>
            </w:tcMar>
          </w:tcPr>
          <w:p>
            <w:pPr>
              <w:spacing w:before="0" w:after="0" w:line="259" w:lineRule="auto"/>
            </w:pPr>
            <w:r>
              <w:rPr>
                <w:sz w:val="18"/>
              </w:rPr>
              <w:t>HIS-003</w:t>
            </w:r>
          </w:p>
        </w:tc>
        <w:tc>
          <w:tcPr>
            <w:tcW w:type="dxa" w:w="4252"/>
            <w:vAlign w:val="center"/>
            <w:tcMar>
              <w:top w:w="90" w:type="dxa"/>
              <w:start w:w="110" w:type="dxa"/>
              <w:bottom w:w="90" w:type="dxa"/>
              <w:end w:w="110" w:type="dxa"/>
            </w:tcMar>
          </w:tcPr>
          <w:p>
            <w:pPr>
              <w:spacing w:before="0" w:after="0" w:line="259" w:lineRule="auto"/>
            </w:pPr>
            <w:r>
              <w:rPr>
                <w:sz w:val="18"/>
              </w:rPr>
              <w:t>권한 분리</w:t>
            </w:r>
          </w:p>
        </w:tc>
        <w:tc>
          <w:tcPr>
            <w:tcW w:type="dxa" w:w="4592"/>
            <w:vAlign w:val="center"/>
            <w:tcMar>
              <w:top w:w="90" w:type="dxa"/>
              <w:start w:w="110" w:type="dxa"/>
              <w:bottom w:w="90" w:type="dxa"/>
              <w:end w:w="110" w:type="dxa"/>
            </w:tcMar>
          </w:tcPr>
          <w:p>
            <w:pPr>
              <w:spacing w:before="0" w:after="0" w:line="259" w:lineRule="auto"/>
            </w:pPr>
            <w:r>
              <w:rPr>
                <w:sz w:val="18"/>
              </w:rPr>
              <w:t>다른 고객의 시설·제품 이력 및 다른 전문가의 작업이력 접근 시 403/404 정책대로 차단</w:t>
            </w:r>
          </w:p>
        </w:tc>
      </w:tr>
      <w:tr>
        <w:tc>
          <w:tcPr>
            <w:tcW w:type="dxa" w:w="1361"/>
            <w:vAlign w:val="center"/>
            <w:tcMar>
              <w:top w:w="90" w:type="dxa"/>
              <w:start w:w="110" w:type="dxa"/>
              <w:bottom w:w="90" w:type="dxa"/>
              <w:end w:w="110" w:type="dxa"/>
            </w:tcMar>
          </w:tcPr>
          <w:p>
            <w:pPr>
              <w:spacing w:before="0" w:after="0" w:line="259" w:lineRule="auto"/>
            </w:pPr>
            <w:r>
              <w:rPr>
                <w:sz w:val="18"/>
              </w:rPr>
              <w:t>HIS-004</w:t>
            </w:r>
          </w:p>
        </w:tc>
        <w:tc>
          <w:tcPr>
            <w:tcW w:type="dxa" w:w="4252"/>
            <w:vAlign w:val="center"/>
            <w:tcMar>
              <w:top w:w="90" w:type="dxa"/>
              <w:start w:w="110" w:type="dxa"/>
              <w:bottom w:w="90" w:type="dxa"/>
              <w:end w:w="110" w:type="dxa"/>
            </w:tcMar>
          </w:tcPr>
          <w:p>
            <w:pPr>
              <w:spacing w:before="0" w:after="0" w:line="259" w:lineRule="auto"/>
            </w:pPr>
            <w:r>
              <w:rPr>
                <w:sz w:val="18"/>
              </w:rPr>
              <w:t>A/S 보증 연계</w:t>
            </w:r>
          </w:p>
        </w:tc>
        <w:tc>
          <w:tcPr>
            <w:tcW w:type="dxa" w:w="4592"/>
            <w:vAlign w:val="center"/>
            <w:tcMar>
              <w:top w:w="90" w:type="dxa"/>
              <w:start w:w="110" w:type="dxa"/>
              <w:bottom w:w="90" w:type="dxa"/>
              <w:end w:w="110" w:type="dxa"/>
            </w:tcMar>
          </w:tcPr>
          <w:p>
            <w:pPr>
              <w:spacing w:before="0" w:after="0" w:line="259" w:lineRule="auto"/>
            </w:pPr>
            <w:r>
              <w:rPr>
                <w:sz w:val="18"/>
              </w:rPr>
              <w:t>완료일·warranty_days 기준 보증 내/외가 정확히 표시되고 A/S 사건이 원 거래와 연결</w:t>
            </w:r>
          </w:p>
        </w:tc>
      </w:tr>
      <w:tr>
        <w:tc>
          <w:tcPr>
            <w:tcW w:type="dxa" w:w="1361"/>
            <w:vAlign w:val="center"/>
            <w:tcMar>
              <w:top w:w="90" w:type="dxa"/>
              <w:start w:w="110" w:type="dxa"/>
              <w:bottom w:w="90" w:type="dxa"/>
              <w:end w:w="110" w:type="dxa"/>
            </w:tcMar>
          </w:tcPr>
          <w:p>
            <w:pPr>
              <w:spacing w:before="0" w:after="0" w:line="259" w:lineRule="auto"/>
            </w:pPr>
            <w:r>
              <w:rPr>
                <w:sz w:val="18"/>
              </w:rPr>
              <w:t>HIS-005</w:t>
            </w:r>
          </w:p>
        </w:tc>
        <w:tc>
          <w:tcPr>
            <w:tcW w:type="dxa" w:w="4252"/>
            <w:vAlign w:val="center"/>
            <w:tcMar>
              <w:top w:w="90" w:type="dxa"/>
              <w:start w:w="110" w:type="dxa"/>
              <w:bottom w:w="90" w:type="dxa"/>
              <w:end w:w="110" w:type="dxa"/>
            </w:tcMar>
          </w:tcPr>
          <w:p>
            <w:pPr>
              <w:spacing w:before="0" w:after="0" w:line="259" w:lineRule="auto"/>
            </w:pPr>
            <w:r>
              <w:rPr>
                <w:sz w:val="18"/>
              </w:rPr>
              <w:t>정정 이력</w:t>
            </w:r>
          </w:p>
        </w:tc>
        <w:tc>
          <w:tcPr>
            <w:tcW w:type="dxa" w:w="4592"/>
            <w:vAlign w:val="center"/>
            <w:tcMar>
              <w:top w:w="90" w:type="dxa"/>
              <w:start w:w="110" w:type="dxa"/>
              <w:bottom w:w="90" w:type="dxa"/>
              <w:end w:w="110" w:type="dxa"/>
            </w:tcMar>
          </w:tcPr>
          <w:p>
            <w:pPr>
              <w:spacing w:before="0" w:after="0" w:line="259" w:lineRule="auto"/>
            </w:pPr>
            <w:r>
              <w:rPr>
                <w:sz w:val="18"/>
              </w:rPr>
              <w:t>잘못된 시설 연결을 정정해도 기존 연결·사유·행위자·시각이 감사로그에 남음</w:t>
            </w:r>
          </w:p>
        </w:tc>
      </w:tr>
      <w:tr>
        <w:tc>
          <w:tcPr>
            <w:tcW w:type="dxa" w:w="1361"/>
            <w:vAlign w:val="center"/>
            <w:tcMar>
              <w:top w:w="90" w:type="dxa"/>
              <w:start w:w="110" w:type="dxa"/>
              <w:bottom w:w="90" w:type="dxa"/>
              <w:end w:w="110" w:type="dxa"/>
            </w:tcMar>
          </w:tcPr>
          <w:p>
            <w:pPr>
              <w:spacing w:before="0" w:after="0" w:line="259" w:lineRule="auto"/>
            </w:pPr>
            <w:r>
              <w:rPr>
                <w:sz w:val="18"/>
              </w:rPr>
              <w:t>HIS-006</w:t>
            </w:r>
          </w:p>
        </w:tc>
        <w:tc>
          <w:tcPr>
            <w:tcW w:type="dxa" w:w="4252"/>
            <w:vAlign w:val="center"/>
            <w:tcMar>
              <w:top w:w="90" w:type="dxa"/>
              <w:start w:w="110" w:type="dxa"/>
              <w:bottom w:w="90" w:type="dxa"/>
              <w:end w:w="110" w:type="dxa"/>
            </w:tcMar>
          </w:tcPr>
          <w:p>
            <w:pPr>
              <w:spacing w:before="0" w:after="0" w:line="259" w:lineRule="auto"/>
            </w:pPr>
            <w:r>
              <w:rPr>
                <w:sz w:val="18"/>
              </w:rPr>
              <w:t>AI 반복고장 안내</w:t>
            </w:r>
          </w:p>
        </w:tc>
        <w:tc>
          <w:tcPr>
            <w:tcW w:type="dxa" w:w="4592"/>
            <w:vAlign w:val="center"/>
            <w:tcMar>
              <w:top w:w="90" w:type="dxa"/>
              <w:start w:w="110" w:type="dxa"/>
              <w:bottom w:w="90" w:type="dxa"/>
              <w:end w:w="110" w:type="dxa"/>
            </w:tcMar>
          </w:tcPr>
          <w:p>
            <w:pPr>
              <w:spacing w:before="0" w:after="0" w:line="259" w:lineRule="auto"/>
            </w:pPr>
            <w:r>
              <w:rPr>
                <w:sz w:val="18"/>
              </w:rPr>
              <w:t>충분한 이력이 있을 때만 근거 이력과 함께 권고가 나오며 자동 진단·자동 제재를 수행하지 않음</w:t>
            </w:r>
          </w:p>
        </w:tc>
      </w:tr>
    </w:tbl>
    <w:p>
      <w:pPr>
        <w:pStyle w:val="Heading1"/>
      </w:pPr>
      <w:r>
        <w:t>ⅩⅩⅫ. 공통 거래 1:1 채팅 설계</w:t>
      </w:r>
    </w:p>
    <w:p>
      <w:pPr>
        <w:pStyle w:val="Heading2"/>
      </w:pPr>
      <w:r>
        <w:t>1. 목적과 확정 원칙</w:t>
      </w:r>
    </w:p>
    <w:p>
      <w:r>
        <w:t>수달 라이프는 고객과 전문가 간 대화를 자체 시스템의 1:1 채팅으로 제공한다. 카카오톡 개인 채팅방을 생성하거나 외부 채팅 내용을 거래 엔진으로 사용하는 방식이 아니며, 메시지와 증빙을 거래 이력에 연결할 수 있는 내부 공통 기능으로 구축한다.</w:t>
      </w:r>
    </w:p>
    <w:p>
      <w:pPr>
        <w:pStyle w:val="ListBullet"/>
        <w:spacing w:after="80" w:line="300" w:lineRule="auto"/>
        <w:ind w:left="540" w:hanging="271"/>
      </w:pPr>
      <w:r>
        <w:rPr>
          <w:rFonts w:ascii="Noto Sans KR" w:hAnsi="Noto Sans KR" w:eastAsia="Noto Sans KR"/>
          <w:b w:val="0"/>
          <w:sz w:val="20"/>
        </w:rPr>
        <w:t>일회성 견적거래의 최초 기준 리소스는 Transaction이며, 고객이 전문가 1곳의 견적을 채택해 Transaction이 생성된 뒤 채팅방을 생성하거나 활성화한다.</w:t>
      </w:r>
    </w:p>
    <w:p>
      <w:pPr>
        <w:pStyle w:val="ListBullet"/>
        <w:spacing w:after="80" w:line="300" w:lineRule="auto"/>
        <w:ind w:left="540" w:hanging="271"/>
      </w:pPr>
      <w:r>
        <w:rPr>
          <w:rFonts w:ascii="Noto Sans KR" w:hAnsi="Noto Sans KR" w:eastAsia="Noto Sans KR"/>
          <w:b w:val="0"/>
          <w:sz w:val="20"/>
        </w:rPr>
        <w:t>채팅 참여자는 해당 Transaction의 고객과 채택된 전문가만으로 제한한다. 동일 요청에 견적을 제출했더라도 미채택 전문가는 채팅방 존재, 참여자, 메시지, 읽음상태와 첨부파일에 접근할 수 없다.</w:t>
      </w:r>
    </w:p>
    <w:p>
      <w:pPr>
        <w:pStyle w:val="ListBullet"/>
        <w:spacing w:after="80" w:line="300" w:lineRule="auto"/>
        <w:ind w:left="540" w:hanging="271"/>
      </w:pPr>
      <w:r>
        <w:rPr>
          <w:rFonts w:ascii="Noto Sans KR" w:hAnsi="Noto Sans KR" w:eastAsia="Noto Sans KR"/>
          <w:b w:val="0"/>
          <w:sz w:val="20"/>
        </w:rPr>
        <w:t>화면의 버튼 노출 여부와 무관하게 조회·전송·읽음처리·첨부·실시간 구독을 포함한 모든 요청에서 서버가 현재 사용자와 업무 리소스 관계를 검증한다.</w:t>
      </w:r>
    </w:p>
    <w:p>
      <w:pPr>
        <w:pStyle w:val="ListBullet"/>
        <w:spacing w:after="80" w:line="300" w:lineRule="auto"/>
        <w:ind w:left="540" w:hanging="271"/>
      </w:pPr>
      <w:r>
        <w:rPr>
          <w:rFonts w:ascii="Noto Sans KR" w:hAnsi="Noto Sans KR" w:eastAsia="Noto Sans KR"/>
          <w:b w:val="0"/>
          <w:sz w:val="20"/>
        </w:rPr>
        <w:t>초기 구현은 Transaction을 기준으로 하되 공통 리소스 연결 구조를 사용하여 Subscription, Interior, A/S에서도 동일한 채팅 도메인을 확장 사용한다.</w:t>
      </w:r>
    </w:p>
    <w:p>
      <w:pPr>
        <w:pStyle w:val="Heading2"/>
      </w:pPr>
      <w:r>
        <w:t>2. 생성·활성화 흐름과 상태</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단계</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시스템 처리</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접근 결과</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견적 모집·비교</w:t>
            </w:r>
          </w:p>
        </w:tc>
        <w:tc>
          <w:tcPr>
            <w:tcW w:type="dxa" w:w="4252"/>
            <w:vAlign w:val="center"/>
            <w:tcMar>
              <w:top w:w="90" w:type="dxa"/>
              <w:start w:w="110" w:type="dxa"/>
              <w:bottom w:w="90" w:type="dxa"/>
              <w:end w:w="110" w:type="dxa"/>
            </w:tcMar>
          </w:tcPr>
          <w:p>
            <w:pPr>
              <w:spacing w:before="0" w:after="0" w:line="259" w:lineRule="auto"/>
            </w:pPr>
            <w:r>
              <w:rPr>
                <w:sz w:val="18"/>
              </w:rPr>
              <w:t>채팅방을 생성·공개하지 않으며 질문이 필요하면 별도 사전문의 정책을 사용</w:t>
            </w:r>
          </w:p>
        </w:tc>
        <w:tc>
          <w:tcPr>
            <w:tcW w:type="dxa" w:w="4592"/>
            <w:vAlign w:val="center"/>
            <w:tcMar>
              <w:top w:w="90" w:type="dxa"/>
              <w:start w:w="110" w:type="dxa"/>
              <w:bottom w:w="90" w:type="dxa"/>
              <w:end w:w="110" w:type="dxa"/>
            </w:tcMar>
          </w:tcPr>
          <w:p>
            <w:pPr>
              <w:spacing w:before="0" w:after="0" w:line="259" w:lineRule="auto"/>
            </w:pPr>
            <w:r>
              <w:rPr>
                <w:sz w:val="18"/>
              </w:rPr>
              <w:t>고객과 모든 전문가 간 거래 채팅 불가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견적 채택</w:t>
            </w:r>
          </w:p>
        </w:tc>
        <w:tc>
          <w:tcPr>
            <w:tcW w:type="dxa" w:w="4252"/>
            <w:vAlign w:val="center"/>
            <w:tcMar>
              <w:top w:w="90" w:type="dxa"/>
              <w:start w:w="110" w:type="dxa"/>
              <w:bottom w:w="90" w:type="dxa"/>
              <w:end w:w="110" w:type="dxa"/>
            </w:tcMar>
          </w:tcPr>
          <w:p>
            <w:pPr>
              <w:spacing w:before="0" w:after="0" w:line="259" w:lineRule="auto"/>
            </w:pPr>
            <w:r>
              <w:rPr>
                <w:sz w:val="18"/>
              </w:rPr>
              <w:t>중복채택 방지 트랜잭션 안에서 Transaction을 확정하고 채팅방 1개와 두 참여자를 생성 또는 멱등 활성화</w:t>
            </w:r>
          </w:p>
        </w:tc>
        <w:tc>
          <w:tcPr>
            <w:tcW w:type="dxa" w:w="4592"/>
            <w:vAlign w:val="center"/>
            <w:tcMar>
              <w:top w:w="90" w:type="dxa"/>
              <w:start w:w="110" w:type="dxa"/>
              <w:bottom w:w="90" w:type="dxa"/>
              <w:end w:w="110" w:type="dxa"/>
            </w:tcMar>
          </w:tcPr>
          <w:p>
            <w:pPr>
              <w:spacing w:before="0" w:after="0" w:line="259" w:lineRule="auto"/>
            </w:pPr>
            <w:r>
              <w:rPr>
                <w:sz w:val="18"/>
              </w:rPr>
              <w:t>고객과 채택 전문가만 ACTIVE</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거래 진행</w:t>
            </w:r>
          </w:p>
        </w:tc>
        <w:tc>
          <w:tcPr>
            <w:tcW w:type="dxa" w:w="4252"/>
            <w:vAlign w:val="center"/>
            <w:tcMar>
              <w:top w:w="90" w:type="dxa"/>
              <w:start w:w="110" w:type="dxa"/>
              <w:bottom w:w="90" w:type="dxa"/>
              <w:end w:w="110" w:type="dxa"/>
            </w:tcMar>
          </w:tcPr>
          <w:p>
            <w:pPr>
              <w:spacing w:before="0" w:after="0" w:line="259" w:lineRule="auto"/>
            </w:pPr>
            <w:r>
              <w:rPr>
                <w:sz w:val="18"/>
              </w:rPr>
              <w:t>메시지를 먼저 영속 저장한 뒤 실시간 전달·읽음·내부 알림을 처리</w:t>
            </w:r>
          </w:p>
        </w:tc>
        <w:tc>
          <w:tcPr>
            <w:tcW w:type="dxa" w:w="4592"/>
            <w:vAlign w:val="center"/>
            <w:tcMar>
              <w:top w:w="90" w:type="dxa"/>
              <w:start w:w="110" w:type="dxa"/>
              <w:bottom w:w="90" w:type="dxa"/>
              <w:end w:w="110" w:type="dxa"/>
            </w:tcMar>
          </w:tcPr>
          <w:p>
            <w:pPr>
              <w:spacing w:before="0" w:after="0" w:line="259" w:lineRule="auto"/>
            </w:pPr>
            <w:r>
              <w:rPr>
                <w:sz w:val="18"/>
              </w:rPr>
              <w:t>허용 참여자만 조회·전송·구독</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취소·종료·분쟁·A/S</w:t>
            </w:r>
          </w:p>
        </w:tc>
        <w:tc>
          <w:tcPr>
            <w:tcW w:type="dxa" w:w="4252"/>
            <w:vAlign w:val="center"/>
            <w:tcMar>
              <w:top w:w="90" w:type="dxa"/>
              <w:start w:w="110" w:type="dxa"/>
              <w:bottom w:w="90" w:type="dxa"/>
              <w:end w:w="110" w:type="dxa"/>
            </w:tcMar>
          </w:tcPr>
          <w:p>
            <w:pPr>
              <w:spacing w:before="0" w:after="0" w:line="259" w:lineRule="auto"/>
            </w:pPr>
            <w:r>
              <w:rPr>
                <w:sz w:val="18"/>
              </w:rPr>
              <w:t>업무 상태정책에 따라 ACTIVE, READ_ONLY, CLOSED를 적용하고 전환이력을 보존</w:t>
            </w:r>
          </w:p>
        </w:tc>
        <w:tc>
          <w:tcPr>
            <w:tcW w:type="dxa" w:w="4592"/>
            <w:vAlign w:val="center"/>
            <w:tcMar>
              <w:top w:w="90" w:type="dxa"/>
              <w:start w:w="110" w:type="dxa"/>
              <w:bottom w:w="90" w:type="dxa"/>
              <w:end w:w="110" w:type="dxa"/>
            </w:tcMar>
          </w:tcPr>
          <w:p>
            <w:pPr>
              <w:spacing w:before="0" w:after="0" w:line="259" w:lineRule="auto"/>
            </w:pPr>
            <w:r>
              <w:rPr>
                <w:sz w:val="18"/>
              </w:rPr>
              <w:t>상태와 현재 업무관계를 서버에서 재검증; 과거 메시지 임의삭제 금지</w:t>
            </w:r>
          </w:p>
        </w:tc>
      </w:tr>
    </w:tbl>
    <w:p>
      <w:r>
        <w:t>채팅방 생성은 QuoteAccepted 이벤트의 재시도에도 중복되지 않아야 한다. Transaction 기준 고유제약 또는 동등한 멱등성 통제로 동일 거래·동일 채팅유형의 방이 하나만 유지되도록 한다.</w:t>
      </w:r>
    </w:p>
    <w:p>
      <w:pPr>
        <w:pStyle w:val="Heading2"/>
      </w:pPr>
      <w:r>
        <w:t>3. 참여자와 서버측 권한검증</w:t>
      </w:r>
    </w:p>
    <w:tbl>
      <w:tblPr>
        <w:tblStyle w:val="TableGrid"/>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검증 지점</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필수 검증</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실패 처리</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추가 통제</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채팅방 조회</w:t>
            </w:r>
          </w:p>
        </w:tc>
        <w:tc>
          <w:tcPr>
            <w:tcW w:type="dxa" w:w="2665"/>
            <w:vAlign w:val="center"/>
            <w:tcMar>
              <w:top w:w="90" w:type="dxa"/>
              <w:start w:w="110" w:type="dxa"/>
              <w:bottom w:w="90" w:type="dxa"/>
              <w:end w:w="110" w:type="dxa"/>
            </w:tcMar>
          </w:tcPr>
          <w:p>
            <w:pPr>
              <w:spacing w:before="0" w:after="0" w:line="259" w:lineRule="auto"/>
            </w:pPr>
            <w:r>
              <w:rPr>
                <w:sz w:val="18"/>
              </w:rPr>
              <w:t>인증 사용자 = Transaction.customer_id 또는 accepted_provider_id</w:t>
            </w:r>
          </w:p>
        </w:tc>
        <w:tc>
          <w:tcPr>
            <w:tcW w:type="dxa" w:w="1417"/>
            <w:vAlign w:val="center"/>
            <w:tcMar>
              <w:top w:w="90" w:type="dxa"/>
              <w:start w:w="110" w:type="dxa"/>
              <w:bottom w:w="90" w:type="dxa"/>
              <w:end w:w="110" w:type="dxa"/>
            </w:tcMar>
          </w:tcPr>
          <w:p>
            <w:pPr>
              <w:spacing w:before="0" w:after="0" w:line="259" w:lineRule="auto"/>
            </w:pPr>
            <w:r>
              <w:rPr>
                <w:sz w:val="18"/>
              </w:rPr>
              <w:t>403/404 보안정책에 따라 방 존재와 참여자 비노출</w:t>
            </w:r>
          </w:p>
        </w:tc>
        <w:tc>
          <w:tcPr>
            <w:tcW w:type="dxa" w:w="3288"/>
            <w:vAlign w:val="center"/>
            <w:tcMar>
              <w:top w:w="90" w:type="dxa"/>
              <w:start w:w="110" w:type="dxa"/>
              <w:bottom w:w="90" w:type="dxa"/>
              <w:end w:w="110" w:type="dxa"/>
            </w:tcMar>
          </w:tcPr>
          <w:p>
            <w:pPr>
              <w:spacing w:before="0" w:after="0" w:line="259" w:lineRule="auto"/>
            </w:pPr>
            <w:r>
              <w:rPr>
                <w:sz w:val="18"/>
              </w:rPr>
              <w:t>room_id만으로 허용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메시지 조회·전송</w:t>
            </w:r>
          </w:p>
        </w:tc>
        <w:tc>
          <w:tcPr>
            <w:tcW w:type="dxa" w:w="2665"/>
            <w:vAlign w:val="center"/>
            <w:tcMar>
              <w:top w:w="90" w:type="dxa"/>
              <w:start w:w="110" w:type="dxa"/>
              <w:bottom w:w="90" w:type="dxa"/>
              <w:end w:w="110" w:type="dxa"/>
            </w:tcMar>
          </w:tcPr>
          <w:p>
            <w:pPr>
              <w:spacing w:before="0" w:after="0" w:line="259" w:lineRule="auto"/>
            </w:pPr>
            <w:r>
              <w:rPr>
                <w:sz w:val="18"/>
              </w:rPr>
              <w:t>ACTIVE 참여자, 현재 거래관계, 방 상태와 메시지 범위</w:t>
            </w:r>
          </w:p>
        </w:tc>
        <w:tc>
          <w:tcPr>
            <w:tcW w:type="dxa" w:w="1417"/>
            <w:vAlign w:val="center"/>
            <w:tcMar>
              <w:top w:w="90" w:type="dxa"/>
              <w:start w:w="110" w:type="dxa"/>
              <w:bottom w:w="90" w:type="dxa"/>
              <w:end w:w="110" w:type="dxa"/>
            </w:tcMar>
          </w:tcPr>
          <w:p>
            <w:pPr>
              <w:spacing w:before="0" w:after="0" w:line="259" w:lineRule="auto"/>
            </w:pPr>
            <w:r>
              <w:rPr>
                <w:sz w:val="18"/>
              </w:rPr>
              <w:t>조회·전송 거부 및 보안감사</w:t>
            </w:r>
          </w:p>
        </w:tc>
        <w:tc>
          <w:tcPr>
            <w:tcW w:type="dxa" w:w="3288"/>
            <w:vAlign w:val="center"/>
            <w:tcMar>
              <w:top w:w="90" w:type="dxa"/>
              <w:start w:w="110" w:type="dxa"/>
              <w:bottom w:w="90" w:type="dxa"/>
              <w:end w:w="110" w:type="dxa"/>
            </w:tcMar>
          </w:tcPr>
          <w:p>
            <w:pPr>
              <w:spacing w:before="0" w:after="0" w:line="259" w:lineRule="auto"/>
            </w:pPr>
            <w:r>
              <w:rPr>
                <w:sz w:val="18"/>
              </w:rPr>
              <w:t>클라이언트 participant_id 신뢰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실시간 연결</w:t>
            </w:r>
          </w:p>
        </w:tc>
        <w:tc>
          <w:tcPr>
            <w:tcW w:type="dxa" w:w="2665"/>
            <w:vAlign w:val="center"/>
            <w:tcMar>
              <w:top w:w="90" w:type="dxa"/>
              <w:start w:w="110" w:type="dxa"/>
              <w:bottom w:w="90" w:type="dxa"/>
              <w:end w:w="110" w:type="dxa"/>
            </w:tcMar>
          </w:tcPr>
          <w:p>
            <w:pPr>
              <w:spacing w:before="0" w:after="0" w:line="259" w:lineRule="auto"/>
            </w:pPr>
            <w:r>
              <w:rPr>
                <w:sz w:val="18"/>
              </w:rPr>
              <w:t>Hub/Channel 참가 직전과 재연결 시 동일 권한검증</w:t>
            </w:r>
          </w:p>
        </w:tc>
        <w:tc>
          <w:tcPr>
            <w:tcW w:type="dxa" w:w="1417"/>
            <w:vAlign w:val="center"/>
            <w:tcMar>
              <w:top w:w="90" w:type="dxa"/>
              <w:start w:w="110" w:type="dxa"/>
              <w:bottom w:w="90" w:type="dxa"/>
              <w:end w:w="110" w:type="dxa"/>
            </w:tcMar>
          </w:tcPr>
          <w:p>
            <w:pPr>
              <w:spacing w:before="0" w:after="0" w:line="259" w:lineRule="auto"/>
            </w:pPr>
            <w:r>
              <w:rPr>
                <w:sz w:val="18"/>
              </w:rPr>
              <w:t>그룹 참가·재구독 거부</w:t>
            </w:r>
          </w:p>
        </w:tc>
        <w:tc>
          <w:tcPr>
            <w:tcW w:type="dxa" w:w="3288"/>
            <w:vAlign w:val="center"/>
            <w:tcMar>
              <w:top w:w="90" w:type="dxa"/>
              <w:start w:w="110" w:type="dxa"/>
              <w:bottom w:w="90" w:type="dxa"/>
              <w:end w:w="110" w:type="dxa"/>
            </w:tcMar>
          </w:tcPr>
          <w:p>
            <w:pPr>
              <w:spacing w:before="0" w:after="0" w:line="259" w:lineRule="auto"/>
            </w:pPr>
            <w:r>
              <w:rPr>
                <w:sz w:val="18"/>
              </w:rPr>
              <w:t>권한 변경 시 기존 연결 제거</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읽음처리</w:t>
            </w:r>
          </w:p>
        </w:tc>
        <w:tc>
          <w:tcPr>
            <w:tcW w:type="dxa" w:w="2665"/>
            <w:vAlign w:val="center"/>
            <w:tcMar>
              <w:top w:w="90" w:type="dxa"/>
              <w:start w:w="110" w:type="dxa"/>
              <w:bottom w:w="90" w:type="dxa"/>
              <w:end w:w="110" w:type="dxa"/>
            </w:tcMar>
          </w:tcPr>
          <w:p>
            <w:pPr>
              <w:spacing w:before="0" w:after="0" w:line="259" w:lineRule="auto"/>
            </w:pPr>
            <w:r>
              <w:rPr>
                <w:sz w:val="18"/>
              </w:rPr>
              <w:t>본인 참여자와 방 소속 메시지인지 검증</w:t>
            </w:r>
          </w:p>
        </w:tc>
        <w:tc>
          <w:tcPr>
            <w:tcW w:type="dxa" w:w="1417"/>
            <w:vAlign w:val="center"/>
            <w:tcMar>
              <w:top w:w="90" w:type="dxa"/>
              <w:start w:w="110" w:type="dxa"/>
              <w:bottom w:w="90" w:type="dxa"/>
              <w:end w:w="110" w:type="dxa"/>
            </w:tcMar>
          </w:tcPr>
          <w:p>
            <w:pPr>
              <w:spacing w:before="0" w:after="0" w:line="259" w:lineRule="auto"/>
            </w:pPr>
            <w:r>
              <w:rPr>
                <w:sz w:val="18"/>
              </w:rPr>
              <w:t>타 참여자 read 상태 변경 거부</w:t>
            </w:r>
          </w:p>
        </w:tc>
        <w:tc>
          <w:tcPr>
            <w:tcW w:type="dxa" w:w="3288"/>
            <w:vAlign w:val="center"/>
            <w:tcMar>
              <w:top w:w="90" w:type="dxa"/>
              <w:start w:w="110" w:type="dxa"/>
              <w:bottom w:w="90" w:type="dxa"/>
              <w:end w:w="110" w:type="dxa"/>
            </w:tcMar>
          </w:tcPr>
          <w:p>
            <w:pPr>
              <w:spacing w:before="0" w:after="0" w:line="259" w:lineRule="auto"/>
            </w:pPr>
            <w:r>
              <w:rPr>
                <w:sz w:val="18"/>
              </w:rPr>
              <w:t>단조 증가 또는 멱등 처리</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첨부 업·다운로드</w:t>
            </w:r>
          </w:p>
        </w:tc>
        <w:tc>
          <w:tcPr>
            <w:tcW w:type="dxa" w:w="2665"/>
            <w:vAlign w:val="center"/>
            <w:tcMar>
              <w:top w:w="90" w:type="dxa"/>
              <w:start w:w="110" w:type="dxa"/>
              <w:bottom w:w="90" w:type="dxa"/>
              <w:end w:w="110" w:type="dxa"/>
            </w:tcMar>
          </w:tcPr>
          <w:p>
            <w:pPr>
              <w:spacing w:before="0" w:after="0" w:line="259" w:lineRule="auto"/>
            </w:pPr>
            <w:r>
              <w:rPr>
                <w:sz w:val="18"/>
              </w:rPr>
              <w:t>방 접근권한, 파일 소유·상태·MIME·크기·보안검사 정책</w:t>
            </w:r>
          </w:p>
        </w:tc>
        <w:tc>
          <w:tcPr>
            <w:tcW w:type="dxa" w:w="1417"/>
            <w:vAlign w:val="center"/>
            <w:tcMar>
              <w:top w:w="90" w:type="dxa"/>
              <w:start w:w="110" w:type="dxa"/>
              <w:bottom w:w="90" w:type="dxa"/>
              <w:end w:w="110" w:type="dxa"/>
            </w:tcMar>
          </w:tcPr>
          <w:p>
            <w:pPr>
              <w:spacing w:before="0" w:after="0" w:line="259" w:lineRule="auto"/>
            </w:pPr>
            <w:r>
              <w:rPr>
                <w:sz w:val="18"/>
              </w:rPr>
              <w:t>저장키·원본 URL 비노출</w:t>
            </w:r>
          </w:p>
        </w:tc>
        <w:tc>
          <w:tcPr>
            <w:tcW w:type="dxa" w:w="3288"/>
            <w:vAlign w:val="center"/>
            <w:tcMar>
              <w:top w:w="90" w:type="dxa"/>
              <w:start w:w="110" w:type="dxa"/>
              <w:bottom w:w="90" w:type="dxa"/>
              <w:end w:w="110" w:type="dxa"/>
            </w:tcMar>
          </w:tcPr>
          <w:p>
            <w:pPr>
              <w:spacing w:before="0" w:after="0" w:line="259" w:lineRule="auto"/>
            </w:pPr>
            <w:r>
              <w:rPr>
                <w:sz w:val="18"/>
              </w:rPr>
              <w:t>단기서명 URL과 StoredFile 정책 재사용</w:t>
            </w:r>
          </w:p>
        </w:tc>
      </w:tr>
    </w:tbl>
    <w:p>
      <w:pPr>
        <w:pStyle w:val="Heading2"/>
      </w:pPr>
      <w:r>
        <w:t>4. 공통 데이터 구조</w:t>
      </w:r>
    </w:p>
    <w:tbl>
      <w:tblPr>
        <w:tblStyle w:val="TableGrid"/>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테이블</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핵심 컬럼 예시</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관계·제약</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설계 규칙</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chat_rooms</w:t>
            </w:r>
          </w:p>
        </w:tc>
        <w:tc>
          <w:tcPr>
            <w:tcW w:type="dxa" w:w="2665"/>
            <w:vAlign w:val="center"/>
            <w:tcMar>
              <w:top w:w="90" w:type="dxa"/>
              <w:start w:w="110" w:type="dxa"/>
              <w:bottom w:w="90" w:type="dxa"/>
              <w:end w:w="110" w:type="dxa"/>
            </w:tcMar>
          </w:tcPr>
          <w:p>
            <w:pPr>
              <w:spacing w:before="0" w:after="0" w:line="259" w:lineRule="auto"/>
            </w:pPr>
            <w:r>
              <w:rPr>
                <w:sz w:val="18"/>
              </w:rPr>
              <w:t>room_id, resource_type, resource_id, room_type, status, created_at, closed_at</w:t>
            </w:r>
          </w:p>
        </w:tc>
        <w:tc>
          <w:tcPr>
            <w:tcW w:type="dxa" w:w="1417"/>
            <w:vAlign w:val="center"/>
            <w:tcMar>
              <w:top w:w="90" w:type="dxa"/>
              <w:start w:w="110" w:type="dxa"/>
              <w:bottom w:w="90" w:type="dxa"/>
              <w:end w:w="110" w:type="dxa"/>
            </w:tcMar>
          </w:tcPr>
          <w:p>
            <w:pPr>
              <w:spacing w:before="0" w:after="0" w:line="259" w:lineRule="auto"/>
            </w:pPr>
            <w:r>
              <w:rPr>
                <w:sz w:val="18"/>
              </w:rPr>
              <w:t>UNIQUE(resource_type, resource_id, room_type)</w:t>
            </w:r>
          </w:p>
        </w:tc>
        <w:tc>
          <w:tcPr>
            <w:tcW w:type="dxa" w:w="3288"/>
            <w:vAlign w:val="center"/>
            <w:tcMar>
              <w:top w:w="90" w:type="dxa"/>
              <w:start w:w="110" w:type="dxa"/>
              <w:bottom w:w="90" w:type="dxa"/>
              <w:end w:w="110" w:type="dxa"/>
            </w:tcMar>
          </w:tcPr>
          <w:p>
            <w:pPr>
              <w:spacing w:before="0" w:after="0" w:line="259" w:lineRule="auto"/>
            </w:pPr>
            <w:r>
              <w:rPr>
                <w:sz w:val="18"/>
              </w:rPr>
              <w:t>초기 resource_type=TRANSACTION; 상태전환과 생성 이벤트 보존</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chat_participants</w:t>
            </w:r>
          </w:p>
        </w:tc>
        <w:tc>
          <w:tcPr>
            <w:tcW w:type="dxa" w:w="2665"/>
            <w:vAlign w:val="center"/>
            <w:tcMar>
              <w:top w:w="90" w:type="dxa"/>
              <w:start w:w="110" w:type="dxa"/>
              <w:bottom w:w="90" w:type="dxa"/>
              <w:end w:w="110" w:type="dxa"/>
            </w:tcMar>
          </w:tcPr>
          <w:p>
            <w:pPr>
              <w:spacing w:before="0" w:after="0" w:line="259" w:lineRule="auto"/>
            </w:pPr>
            <w:r>
              <w:rPr>
                <w:sz w:val="18"/>
              </w:rPr>
              <w:t>participant_id, room_id, actor_type, actor_id, role, status, joined_at, left_at</w:t>
            </w:r>
          </w:p>
        </w:tc>
        <w:tc>
          <w:tcPr>
            <w:tcW w:type="dxa" w:w="1417"/>
            <w:vAlign w:val="center"/>
            <w:tcMar>
              <w:top w:w="90" w:type="dxa"/>
              <w:start w:w="110" w:type="dxa"/>
              <w:bottom w:w="90" w:type="dxa"/>
              <w:end w:w="110" w:type="dxa"/>
            </w:tcMar>
          </w:tcPr>
          <w:p>
            <w:pPr>
              <w:spacing w:before="0" w:after="0" w:line="259" w:lineRule="auto"/>
            </w:pPr>
            <w:r>
              <w:rPr>
                <w:sz w:val="18"/>
              </w:rPr>
              <w:t>방-참여자 1:N; actor 중복 방지</w:t>
            </w:r>
          </w:p>
        </w:tc>
        <w:tc>
          <w:tcPr>
            <w:tcW w:type="dxa" w:w="3288"/>
            <w:vAlign w:val="center"/>
            <w:tcMar>
              <w:top w:w="90" w:type="dxa"/>
              <w:start w:w="110" w:type="dxa"/>
              <w:bottom w:w="90" w:type="dxa"/>
              <w:end w:w="110" w:type="dxa"/>
            </w:tcMar>
          </w:tcPr>
          <w:p>
            <w:pPr>
              <w:spacing w:before="0" w:after="0" w:line="259" w:lineRule="auto"/>
            </w:pPr>
            <w:r>
              <w:rPr>
                <w:sz w:val="18"/>
              </w:rPr>
              <w:t>고객과 채택 전문가를 서버가 파생; 임의 초대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chat_messages</w:t>
            </w:r>
          </w:p>
        </w:tc>
        <w:tc>
          <w:tcPr>
            <w:tcW w:type="dxa" w:w="2665"/>
            <w:vAlign w:val="center"/>
            <w:tcMar>
              <w:top w:w="90" w:type="dxa"/>
              <w:start w:w="110" w:type="dxa"/>
              <w:bottom w:w="90" w:type="dxa"/>
              <w:end w:w="110" w:type="dxa"/>
            </w:tcMar>
          </w:tcPr>
          <w:p>
            <w:pPr>
              <w:spacing w:before="0" w:after="0" w:line="259" w:lineRule="auto"/>
            </w:pPr>
            <w:r>
              <w:rPr>
                <w:sz w:val="18"/>
              </w:rPr>
              <w:t>message_id, room_id, sender_participant_id, message_type, body, reply_to_id, created_at, edited_at, status</w:t>
            </w:r>
          </w:p>
        </w:tc>
        <w:tc>
          <w:tcPr>
            <w:tcW w:type="dxa" w:w="1417"/>
            <w:vAlign w:val="center"/>
            <w:tcMar>
              <w:top w:w="90" w:type="dxa"/>
              <w:start w:w="110" w:type="dxa"/>
              <w:bottom w:w="90" w:type="dxa"/>
              <w:end w:w="110" w:type="dxa"/>
            </w:tcMar>
          </w:tcPr>
          <w:p>
            <w:pPr>
              <w:spacing w:before="0" w:after="0" w:line="259" w:lineRule="auto"/>
            </w:pPr>
            <w:r>
              <w:rPr>
                <w:sz w:val="18"/>
              </w:rPr>
              <w:t>방-메시지 1:N; 시간·ID 커서 인덱스</w:t>
            </w:r>
          </w:p>
        </w:tc>
        <w:tc>
          <w:tcPr>
            <w:tcW w:type="dxa" w:w="3288"/>
            <w:vAlign w:val="center"/>
            <w:tcMar>
              <w:top w:w="90" w:type="dxa"/>
              <w:start w:w="110" w:type="dxa"/>
              <w:bottom w:w="90" w:type="dxa"/>
              <w:end w:w="110" w:type="dxa"/>
            </w:tcMar>
          </w:tcPr>
          <w:p>
            <w:pPr>
              <w:spacing w:before="0" w:after="0" w:line="259" w:lineRule="auto"/>
            </w:pPr>
            <w:r>
              <w:rPr>
                <w:sz w:val="18"/>
              </w:rPr>
              <w:t>저장 성공 후 전달; 삭제·수정 이력 및 보존정책 분리</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chat_message_reads</w:t>
            </w:r>
          </w:p>
        </w:tc>
        <w:tc>
          <w:tcPr>
            <w:tcW w:type="dxa" w:w="2665"/>
            <w:vAlign w:val="center"/>
            <w:tcMar>
              <w:top w:w="90" w:type="dxa"/>
              <w:start w:w="110" w:type="dxa"/>
              <w:bottom w:w="90" w:type="dxa"/>
              <w:end w:w="110" w:type="dxa"/>
            </w:tcMar>
          </w:tcPr>
          <w:p>
            <w:pPr>
              <w:spacing w:before="0" w:after="0" w:line="259" w:lineRule="auto"/>
            </w:pPr>
            <w:r>
              <w:rPr>
                <w:sz w:val="18"/>
              </w:rPr>
              <w:t>room_id, participant_id, last_read_message_id, read_at</w:t>
            </w:r>
          </w:p>
        </w:tc>
        <w:tc>
          <w:tcPr>
            <w:tcW w:type="dxa" w:w="1417"/>
            <w:vAlign w:val="center"/>
            <w:tcMar>
              <w:top w:w="90" w:type="dxa"/>
              <w:start w:w="110" w:type="dxa"/>
              <w:bottom w:w="90" w:type="dxa"/>
              <w:end w:w="110" w:type="dxa"/>
            </w:tcMar>
          </w:tcPr>
          <w:p>
            <w:pPr>
              <w:spacing w:before="0" w:after="0" w:line="259" w:lineRule="auto"/>
            </w:pPr>
            <w:r>
              <w:rPr>
                <w:sz w:val="18"/>
              </w:rPr>
              <w:t>참여자별 방 읽음 위치 고유</w:t>
            </w:r>
          </w:p>
        </w:tc>
        <w:tc>
          <w:tcPr>
            <w:tcW w:type="dxa" w:w="3288"/>
            <w:vAlign w:val="center"/>
            <w:tcMar>
              <w:top w:w="90" w:type="dxa"/>
              <w:start w:w="110" w:type="dxa"/>
              <w:bottom w:w="90" w:type="dxa"/>
              <w:end w:w="110" w:type="dxa"/>
            </w:tcMar>
          </w:tcPr>
          <w:p>
            <w:pPr>
              <w:spacing w:before="0" w:after="0" w:line="259" w:lineRule="auto"/>
            </w:pPr>
            <w:r>
              <w:rPr>
                <w:sz w:val="18"/>
              </w:rPr>
              <w:t>멱등·단조 증가; 타 참여자 상태 수정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chat_attachments</w:t>
            </w:r>
          </w:p>
        </w:tc>
        <w:tc>
          <w:tcPr>
            <w:tcW w:type="dxa" w:w="2665"/>
            <w:vAlign w:val="center"/>
            <w:tcMar>
              <w:top w:w="90" w:type="dxa"/>
              <w:start w:w="110" w:type="dxa"/>
              <w:bottom w:w="90" w:type="dxa"/>
              <w:end w:w="110" w:type="dxa"/>
            </w:tcMar>
          </w:tcPr>
          <w:p>
            <w:pPr>
              <w:spacing w:before="0" w:after="0" w:line="259" w:lineRule="auto"/>
            </w:pPr>
            <w:r>
              <w:rPr>
                <w:sz w:val="18"/>
              </w:rPr>
              <w:t>attachment_id, message_id, stored_file_id, file_name, mime_type, size, status</w:t>
            </w:r>
          </w:p>
        </w:tc>
        <w:tc>
          <w:tcPr>
            <w:tcW w:type="dxa" w:w="1417"/>
            <w:vAlign w:val="center"/>
            <w:tcMar>
              <w:top w:w="90" w:type="dxa"/>
              <w:start w:w="110" w:type="dxa"/>
              <w:bottom w:w="90" w:type="dxa"/>
              <w:end w:w="110" w:type="dxa"/>
            </w:tcMar>
          </w:tcPr>
          <w:p>
            <w:pPr>
              <w:spacing w:before="0" w:after="0" w:line="259" w:lineRule="auto"/>
            </w:pPr>
            <w:r>
              <w:rPr>
                <w:sz w:val="18"/>
              </w:rPr>
              <w:t>메시지-파일 1:N; StoredFile FK</w:t>
            </w:r>
          </w:p>
        </w:tc>
        <w:tc>
          <w:tcPr>
            <w:tcW w:type="dxa" w:w="3288"/>
            <w:vAlign w:val="center"/>
            <w:tcMar>
              <w:top w:w="90" w:type="dxa"/>
              <w:start w:w="110" w:type="dxa"/>
              <w:bottom w:w="90" w:type="dxa"/>
              <w:end w:w="110" w:type="dxa"/>
            </w:tcMar>
          </w:tcPr>
          <w:p>
            <w:pPr>
              <w:spacing w:before="0" w:after="0" w:line="259" w:lineRule="auto"/>
            </w:pPr>
            <w:r>
              <w:rPr>
                <w:sz w:val="18"/>
              </w:rPr>
              <w:t>비공개 저장, 파일 검증, 단기서명 다운로드, 저장키 비노출</w:t>
            </w:r>
          </w:p>
        </w:tc>
      </w:tr>
    </w:tbl>
    <w:p>
      <w:r>
        <w:t>실제 물리명과 키 형식은 프로젝트의 기존 명명규칙을 따른다. 메시지 본문·첨부의 암호화, 보존기간, 삭제·익명화 및 분쟁 보존은 개인정보·법무 정책으로 버전 관리하며 확정되지 않은 기간을 코드에 임의로 고정하지 않는다.</w:t>
      </w:r>
    </w:p>
    <w:p>
      <w:pPr>
        <w:pStyle w:val="Heading2"/>
        <w:pageBreakBefore/>
      </w:pPr>
      <w:r>
        <w:t>5. API·실시간·이벤트</w:t>
      </w:r>
    </w:p>
    <w:tbl>
      <w:tblPr>
        <w:tblStyle w:val="TableGrid"/>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Method·Path/이벤트</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기능</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권한</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핵심 규칙</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GET /v1/transactions/{id}/chat-room</w:t>
            </w:r>
          </w:p>
        </w:tc>
        <w:tc>
          <w:tcPr>
            <w:tcW w:type="dxa" w:w="2665"/>
            <w:vAlign w:val="center"/>
            <w:tcMar>
              <w:top w:w="90" w:type="dxa"/>
              <w:start w:w="110" w:type="dxa"/>
              <w:bottom w:w="90" w:type="dxa"/>
              <w:end w:w="110" w:type="dxa"/>
            </w:tcMar>
          </w:tcPr>
          <w:p>
            <w:pPr>
              <w:spacing w:before="0" w:after="0" w:line="259" w:lineRule="auto"/>
            </w:pPr>
            <w:r>
              <w:rPr>
                <w:sz w:val="18"/>
              </w:rPr>
              <w:t>거래 채팅방 조회·멱등 진입</w:t>
            </w:r>
          </w:p>
        </w:tc>
        <w:tc>
          <w:tcPr>
            <w:tcW w:type="dxa" w:w="1417"/>
            <w:vAlign w:val="center"/>
            <w:tcMar>
              <w:top w:w="90" w:type="dxa"/>
              <w:start w:w="110" w:type="dxa"/>
              <w:bottom w:w="90" w:type="dxa"/>
              <w:end w:w="110" w:type="dxa"/>
            </w:tcMar>
          </w:tcPr>
          <w:p>
            <w:pPr>
              <w:spacing w:before="0" w:after="0" w:line="259" w:lineRule="auto"/>
            </w:pPr>
            <w:r>
              <w:rPr>
                <w:sz w:val="18"/>
              </w:rPr>
              <w:t>Transaction 고객/채택 전문가</w:t>
            </w:r>
          </w:p>
        </w:tc>
        <w:tc>
          <w:tcPr>
            <w:tcW w:type="dxa" w:w="3288"/>
            <w:vAlign w:val="center"/>
            <w:tcMar>
              <w:top w:w="90" w:type="dxa"/>
              <w:start w:w="110" w:type="dxa"/>
              <w:bottom w:w="90" w:type="dxa"/>
              <w:end w:w="110" w:type="dxa"/>
            </w:tcMar>
          </w:tcPr>
          <w:p>
            <w:pPr>
              <w:spacing w:before="0" w:after="0" w:line="259" w:lineRule="auto"/>
            </w:pPr>
            <w:r>
              <w:rPr>
                <w:sz w:val="18"/>
              </w:rPr>
              <w:t>현재 거래관계와 참여자 상태 서버검증</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GET /v1/chat-rooms/{id}/messages</w:t>
            </w:r>
          </w:p>
        </w:tc>
        <w:tc>
          <w:tcPr>
            <w:tcW w:type="dxa" w:w="2665"/>
            <w:vAlign w:val="center"/>
            <w:tcMar>
              <w:top w:w="90" w:type="dxa"/>
              <w:start w:w="110" w:type="dxa"/>
              <w:bottom w:w="90" w:type="dxa"/>
              <w:end w:w="110" w:type="dxa"/>
            </w:tcMar>
          </w:tcPr>
          <w:p>
            <w:pPr>
              <w:spacing w:before="0" w:after="0" w:line="259" w:lineRule="auto"/>
            </w:pPr>
            <w:r>
              <w:rPr>
                <w:sz w:val="18"/>
              </w:rPr>
              <w:t>메시지 커서 조회</w:t>
            </w:r>
          </w:p>
        </w:tc>
        <w:tc>
          <w:tcPr>
            <w:tcW w:type="dxa" w:w="1417"/>
            <w:vAlign w:val="center"/>
            <w:tcMar>
              <w:top w:w="90" w:type="dxa"/>
              <w:start w:w="110" w:type="dxa"/>
              <w:bottom w:w="90" w:type="dxa"/>
              <w:end w:w="110" w:type="dxa"/>
            </w:tcMar>
          </w:tcPr>
          <w:p>
            <w:pPr>
              <w:spacing w:before="0" w:after="0" w:line="259" w:lineRule="auto"/>
            </w:pPr>
            <w:r>
              <w:rPr>
                <w:sz w:val="18"/>
              </w:rPr>
              <w:t>활성 또는 읽기허용 참여자</w:t>
            </w:r>
          </w:p>
        </w:tc>
        <w:tc>
          <w:tcPr>
            <w:tcW w:type="dxa" w:w="3288"/>
            <w:vAlign w:val="center"/>
            <w:tcMar>
              <w:top w:w="90" w:type="dxa"/>
              <w:start w:w="110" w:type="dxa"/>
              <w:bottom w:w="90" w:type="dxa"/>
              <w:end w:w="110" w:type="dxa"/>
            </w:tcMar>
          </w:tcPr>
          <w:p>
            <w:pPr>
              <w:spacing w:before="0" w:after="0" w:line="259" w:lineRule="auto"/>
            </w:pPr>
            <w:r>
              <w:rPr>
                <w:sz w:val="18"/>
              </w:rPr>
              <w:t>페이지 크기 제한, 방 밖 메시지 비노출</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POST /v1/chat-rooms/{id}/messages</w:t>
            </w:r>
          </w:p>
        </w:tc>
        <w:tc>
          <w:tcPr>
            <w:tcW w:type="dxa" w:w="2665"/>
            <w:vAlign w:val="center"/>
            <w:tcMar>
              <w:top w:w="90" w:type="dxa"/>
              <w:start w:w="110" w:type="dxa"/>
              <w:bottom w:w="90" w:type="dxa"/>
              <w:end w:w="110" w:type="dxa"/>
            </w:tcMar>
          </w:tcPr>
          <w:p>
            <w:pPr>
              <w:spacing w:before="0" w:after="0" w:line="259" w:lineRule="auto"/>
            </w:pPr>
            <w:r>
              <w:rPr>
                <w:sz w:val="18"/>
              </w:rPr>
              <w:t>텍스트 메시지 전송</w:t>
            </w:r>
          </w:p>
        </w:tc>
        <w:tc>
          <w:tcPr>
            <w:tcW w:type="dxa" w:w="1417"/>
            <w:vAlign w:val="center"/>
            <w:tcMar>
              <w:top w:w="90" w:type="dxa"/>
              <w:start w:w="110" w:type="dxa"/>
              <w:bottom w:w="90" w:type="dxa"/>
              <w:end w:w="110" w:type="dxa"/>
            </w:tcMar>
          </w:tcPr>
          <w:p>
            <w:pPr>
              <w:spacing w:before="0" w:after="0" w:line="259" w:lineRule="auto"/>
            </w:pPr>
            <w:r>
              <w:rPr>
                <w:sz w:val="18"/>
              </w:rPr>
              <w:t>ACTIVE 참여자</w:t>
            </w:r>
          </w:p>
        </w:tc>
        <w:tc>
          <w:tcPr>
            <w:tcW w:type="dxa" w:w="3288"/>
            <w:vAlign w:val="center"/>
            <w:tcMar>
              <w:top w:w="90" w:type="dxa"/>
              <w:start w:w="110" w:type="dxa"/>
              <w:bottom w:w="90" w:type="dxa"/>
              <w:end w:w="110" w:type="dxa"/>
            </w:tcMar>
          </w:tcPr>
          <w:p>
            <w:pPr>
              <w:spacing w:before="0" w:after="0" w:line="259" w:lineRule="auto"/>
            </w:pPr>
            <w:r>
              <w:rPr>
                <w:sz w:val="18"/>
              </w:rPr>
              <w:t>멱등키, 길이·콘텐츠 정책, DB 저장 후 전달</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POST /v1/chat-rooms/{id}/reads</w:t>
            </w:r>
          </w:p>
        </w:tc>
        <w:tc>
          <w:tcPr>
            <w:tcW w:type="dxa" w:w="2665"/>
            <w:vAlign w:val="center"/>
            <w:tcMar>
              <w:top w:w="90" w:type="dxa"/>
              <w:start w:w="110" w:type="dxa"/>
              <w:bottom w:w="90" w:type="dxa"/>
              <w:end w:w="110" w:type="dxa"/>
            </w:tcMar>
          </w:tcPr>
          <w:p>
            <w:pPr>
              <w:spacing w:before="0" w:after="0" w:line="259" w:lineRule="auto"/>
            </w:pPr>
            <w:r>
              <w:rPr>
                <w:sz w:val="18"/>
              </w:rPr>
              <w:t>읽음 위치 갱신</w:t>
            </w:r>
          </w:p>
        </w:tc>
        <w:tc>
          <w:tcPr>
            <w:tcW w:type="dxa" w:w="1417"/>
            <w:vAlign w:val="center"/>
            <w:tcMar>
              <w:top w:w="90" w:type="dxa"/>
              <w:start w:w="110" w:type="dxa"/>
              <w:bottom w:w="90" w:type="dxa"/>
              <w:end w:w="110" w:type="dxa"/>
            </w:tcMar>
          </w:tcPr>
          <w:p>
            <w:pPr>
              <w:spacing w:before="0" w:after="0" w:line="259" w:lineRule="auto"/>
            </w:pPr>
            <w:r>
              <w:rPr>
                <w:sz w:val="18"/>
              </w:rPr>
              <w:t>본인 참여자</w:t>
            </w:r>
          </w:p>
        </w:tc>
        <w:tc>
          <w:tcPr>
            <w:tcW w:type="dxa" w:w="3288"/>
            <w:vAlign w:val="center"/>
            <w:tcMar>
              <w:top w:w="90" w:type="dxa"/>
              <w:start w:w="110" w:type="dxa"/>
              <w:bottom w:w="90" w:type="dxa"/>
              <w:end w:w="110" w:type="dxa"/>
            </w:tcMar>
          </w:tcPr>
          <w:p>
            <w:pPr>
              <w:spacing w:before="0" w:after="0" w:line="259" w:lineRule="auto"/>
            </w:pPr>
            <w:r>
              <w:rPr>
                <w:sz w:val="18"/>
              </w:rPr>
              <w:t>last_read_message_id 소속검증, 단조 증가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POST /v1/chat-rooms/{id}/attachments</w:t>
            </w:r>
          </w:p>
        </w:tc>
        <w:tc>
          <w:tcPr>
            <w:tcW w:type="dxa" w:w="2665"/>
            <w:vAlign w:val="center"/>
            <w:tcMar>
              <w:top w:w="90" w:type="dxa"/>
              <w:start w:w="110" w:type="dxa"/>
              <w:bottom w:w="90" w:type="dxa"/>
              <w:end w:w="110" w:type="dxa"/>
            </w:tcMar>
          </w:tcPr>
          <w:p>
            <w:pPr>
              <w:spacing w:before="0" w:after="0" w:line="259" w:lineRule="auto"/>
            </w:pPr>
            <w:r>
              <w:rPr>
                <w:sz w:val="18"/>
              </w:rPr>
              <w:t>첨부 등록</w:t>
            </w:r>
          </w:p>
        </w:tc>
        <w:tc>
          <w:tcPr>
            <w:tcW w:type="dxa" w:w="1417"/>
            <w:vAlign w:val="center"/>
            <w:tcMar>
              <w:top w:w="90" w:type="dxa"/>
              <w:start w:w="110" w:type="dxa"/>
              <w:bottom w:w="90" w:type="dxa"/>
              <w:end w:w="110" w:type="dxa"/>
            </w:tcMar>
          </w:tcPr>
          <w:p>
            <w:pPr>
              <w:spacing w:before="0" w:after="0" w:line="259" w:lineRule="auto"/>
            </w:pPr>
            <w:r>
              <w:rPr>
                <w:sz w:val="18"/>
              </w:rPr>
              <w:t>ACTIVE 참여자</w:t>
            </w:r>
          </w:p>
        </w:tc>
        <w:tc>
          <w:tcPr>
            <w:tcW w:type="dxa" w:w="3288"/>
            <w:vAlign w:val="center"/>
            <w:tcMar>
              <w:top w:w="90" w:type="dxa"/>
              <w:start w:w="110" w:type="dxa"/>
              <w:bottom w:w="90" w:type="dxa"/>
              <w:end w:w="110" w:type="dxa"/>
            </w:tcMar>
          </w:tcPr>
          <w:p>
            <w:pPr>
              <w:spacing w:before="0" w:after="0" w:line="259" w:lineRule="auto"/>
            </w:pPr>
            <w:r>
              <w:rPr>
                <w:sz w:val="18"/>
              </w:rPr>
              <w:t>StoredFile 보안계약, 원본 비공개, 검사상태 반영</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SignalR/Realtime room join</w:t>
            </w:r>
          </w:p>
        </w:tc>
        <w:tc>
          <w:tcPr>
            <w:tcW w:type="dxa" w:w="2665"/>
            <w:vAlign w:val="center"/>
            <w:tcMar>
              <w:top w:w="90" w:type="dxa"/>
              <w:start w:w="110" w:type="dxa"/>
              <w:bottom w:w="90" w:type="dxa"/>
              <w:end w:w="110" w:type="dxa"/>
            </w:tcMar>
          </w:tcPr>
          <w:p>
            <w:pPr>
              <w:spacing w:before="0" w:after="0" w:line="259" w:lineRule="auto"/>
            </w:pPr>
            <w:r>
              <w:rPr>
                <w:sz w:val="18"/>
              </w:rPr>
              <w:t>실시간 송수신·상태 갱신</w:t>
            </w:r>
          </w:p>
        </w:tc>
        <w:tc>
          <w:tcPr>
            <w:tcW w:type="dxa" w:w="1417"/>
            <w:vAlign w:val="center"/>
            <w:tcMar>
              <w:top w:w="90" w:type="dxa"/>
              <w:start w:w="110" w:type="dxa"/>
              <w:bottom w:w="90" w:type="dxa"/>
              <w:end w:w="110" w:type="dxa"/>
            </w:tcMar>
          </w:tcPr>
          <w:p>
            <w:pPr>
              <w:spacing w:before="0" w:after="0" w:line="259" w:lineRule="auto"/>
            </w:pPr>
            <w:r>
              <w:rPr>
                <w:sz w:val="18"/>
              </w:rPr>
              <w:t>현재 허용 참여자</w:t>
            </w:r>
          </w:p>
        </w:tc>
        <w:tc>
          <w:tcPr>
            <w:tcW w:type="dxa" w:w="3288"/>
            <w:vAlign w:val="center"/>
            <w:tcMar>
              <w:top w:w="90" w:type="dxa"/>
              <w:start w:w="110" w:type="dxa"/>
              <w:bottom w:w="90" w:type="dxa"/>
              <w:end w:w="110" w:type="dxa"/>
            </w:tcMar>
          </w:tcPr>
          <w:p>
            <w:pPr>
              <w:spacing w:before="0" w:after="0" w:line="259" w:lineRule="auto"/>
            </w:pPr>
            <w:r>
              <w:rPr>
                <w:sz w:val="18"/>
              </w:rPr>
              <w:t>연결·재연결·그룹 참가마다 권한검증</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CHAT.MESSAGE.CREATED</w:t>
            </w:r>
          </w:p>
        </w:tc>
        <w:tc>
          <w:tcPr>
            <w:tcW w:type="dxa" w:w="2665"/>
            <w:vAlign w:val="center"/>
            <w:tcMar>
              <w:top w:w="90" w:type="dxa"/>
              <w:start w:w="110" w:type="dxa"/>
              <w:bottom w:w="90" w:type="dxa"/>
              <w:end w:w="110" w:type="dxa"/>
            </w:tcMar>
          </w:tcPr>
          <w:p>
            <w:pPr>
              <w:spacing w:before="0" w:after="0" w:line="259" w:lineRule="auto"/>
            </w:pPr>
            <w:r>
              <w:rPr>
                <w:sz w:val="18"/>
              </w:rPr>
              <w:t>전달·미읽음·알림 후속처리</w:t>
            </w:r>
          </w:p>
        </w:tc>
        <w:tc>
          <w:tcPr>
            <w:tcW w:type="dxa" w:w="1417"/>
            <w:vAlign w:val="center"/>
            <w:tcMar>
              <w:top w:w="90" w:type="dxa"/>
              <w:start w:w="110" w:type="dxa"/>
              <w:bottom w:w="90" w:type="dxa"/>
              <w:end w:w="110" w:type="dxa"/>
            </w:tcMar>
          </w:tcPr>
          <w:p>
            <w:pPr>
              <w:spacing w:before="0" w:after="0" w:line="259" w:lineRule="auto"/>
            </w:pPr>
            <w:r>
              <w:rPr>
                <w:sz w:val="18"/>
              </w:rPr>
              <w:t>시스템</w:t>
            </w:r>
          </w:p>
        </w:tc>
        <w:tc>
          <w:tcPr>
            <w:tcW w:type="dxa" w:w="3288"/>
            <w:vAlign w:val="center"/>
            <w:tcMar>
              <w:top w:w="90" w:type="dxa"/>
              <w:start w:w="110" w:type="dxa"/>
              <w:bottom w:w="90" w:type="dxa"/>
              <w:end w:w="110" w:type="dxa"/>
            </w:tcMar>
          </w:tcPr>
          <w:p>
            <w:pPr>
              <w:spacing w:before="0" w:after="0" w:line="259" w:lineRule="auto"/>
            </w:pPr>
            <w:r>
              <w:rPr>
                <w:sz w:val="18"/>
              </w:rPr>
              <w:t>outbox 기반 중복소비 안전, 메시지 저장과 외부 알림 분리</w:t>
            </w:r>
          </w:p>
        </w:tc>
      </w:tr>
    </w:tbl>
    <w:p>
      <w:pPr>
        <w:pStyle w:val="Heading2"/>
      </w:pPr>
      <w:r>
        <w:t>6. 카카오 알림톡 역할</w:t>
      </w:r>
    </w:p>
    <w:p>
      <w:r>
        <w:t>카카오 알림톡은 고객과 전문가 사이의 채팅 엔진이 아니다. 수달 라이프 내부 채팅에 새 메시지가 생성되고 수신자가 알림 정책을 충족할 때 ‘새 메시지가 있으니 수달 라이프로 들어오세요’라는 안내와 내부 채팅방 진입 버튼을 제공하는 외부 알림 채널로만 사용한다.</w:t>
      </w:r>
    </w:p>
    <w:p>
      <w:pPr>
        <w:pStyle w:val="ListBullet"/>
        <w:spacing w:after="80" w:line="300" w:lineRule="auto"/>
        <w:ind w:left="540" w:hanging="271"/>
      </w:pPr>
      <w:r>
        <w:rPr>
          <w:rFonts w:ascii="Noto Sans KR" w:hAnsi="Noto Sans KR" w:eastAsia="Noto Sans KR"/>
          <w:b w:val="0"/>
          <w:sz w:val="20"/>
        </w:rPr>
        <w:t>알림톡 템플릿에는 메시지 원문, 첨부파일, 상세주소, 연락처 등 민감정보를 포함하지 않는다.</w:t>
      </w:r>
    </w:p>
    <w:p>
      <w:pPr>
        <w:pStyle w:val="ListBullet"/>
        <w:spacing w:after="80" w:line="300" w:lineRule="auto"/>
        <w:ind w:left="540" w:hanging="271"/>
      </w:pPr>
      <w:r>
        <w:rPr>
          <w:rFonts w:ascii="Noto Sans KR" w:hAnsi="Noto Sans KR" w:eastAsia="Noto Sans KR"/>
          <w:b w:val="0"/>
          <w:sz w:val="20"/>
        </w:rPr>
        <w:t>알림 버튼은 수달 라이프의 해당 채팅 화면으로 유도하되, 링크를 안다고 접근할 수 없으며 진입 시 서버가 로그인 사용자와 현재 채팅권한을 다시 검증한다.</w:t>
      </w:r>
    </w:p>
    <w:p>
      <w:pPr>
        <w:pStyle w:val="ListBullet"/>
        <w:spacing w:after="80" w:line="300" w:lineRule="auto"/>
        <w:ind w:left="540" w:hanging="271"/>
      </w:pPr>
      <w:r>
        <w:rPr>
          <w:rFonts w:ascii="Noto Sans KR" w:hAnsi="Noto Sans KR" w:eastAsia="Noto Sans KR"/>
          <w:b w:val="0"/>
          <w:sz w:val="20"/>
        </w:rPr>
        <w:t>미읽음 여부, 발송 지연, 중복억제, 야간·빈도 제한과 대체채널은 운영정책으로 관리하고 메시지 저장·전달 성공과 분리한다.</w:t>
      </w:r>
    </w:p>
    <w:p>
      <w:pPr>
        <w:pStyle w:val="ListBullet"/>
        <w:spacing w:after="80" w:line="300" w:lineRule="auto"/>
        <w:ind w:left="540" w:hanging="271"/>
      </w:pPr>
      <w:r>
        <w:rPr>
          <w:rFonts w:ascii="Noto Sans KR" w:hAnsi="Noto Sans KR" w:eastAsia="Noto Sans KR"/>
          <w:b w:val="0"/>
          <w:sz w:val="20"/>
        </w:rPr>
        <w:t>알림톡 장애가 내부 메시지 저장이나 실시간 채팅을 롤백시키지 않으며, 발송 실패·재시도·템플릿 버전은 알림 이력과 관리자 큐에 남긴다.</w:t>
      </w:r>
    </w:p>
    <w:p>
      <w:pPr>
        <w:pStyle w:val="Heading2"/>
      </w:pPr>
      <w:r>
        <w:t>7. Subscription·Interior·A/S 확장</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resource_type</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연결 기준</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참여자 파생 원칙</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TRANSACTION</w:t>
            </w:r>
          </w:p>
        </w:tc>
        <w:tc>
          <w:tcPr>
            <w:tcW w:type="dxa" w:w="4252"/>
            <w:vAlign w:val="center"/>
            <w:tcMar>
              <w:top w:w="90" w:type="dxa"/>
              <w:start w:w="110" w:type="dxa"/>
              <w:bottom w:w="90" w:type="dxa"/>
              <w:end w:w="110" w:type="dxa"/>
            </w:tcMar>
          </w:tcPr>
          <w:p>
            <w:pPr>
              <w:spacing w:before="0" w:after="0" w:line="259" w:lineRule="auto"/>
            </w:pPr>
            <w:r>
              <w:rPr>
                <w:sz w:val="18"/>
              </w:rPr>
              <w:t>채택으로 생성된 Transaction</w:t>
            </w:r>
          </w:p>
        </w:tc>
        <w:tc>
          <w:tcPr>
            <w:tcW w:type="dxa" w:w="4592"/>
            <w:vAlign w:val="center"/>
            <w:tcMar>
              <w:top w:w="90" w:type="dxa"/>
              <w:start w:w="110" w:type="dxa"/>
              <w:bottom w:w="90" w:type="dxa"/>
              <w:end w:w="110" w:type="dxa"/>
            </w:tcMar>
          </w:tcPr>
          <w:p>
            <w:pPr>
              <w:spacing w:before="0" w:after="0" w:line="259" w:lineRule="auto"/>
            </w:pPr>
            <w:r>
              <w:rPr>
                <w:sz w:val="18"/>
              </w:rPr>
              <w:t>고객 + accepted_provider</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SUBSCRIPTION</w:t>
            </w:r>
          </w:p>
        </w:tc>
        <w:tc>
          <w:tcPr>
            <w:tcW w:type="dxa" w:w="4252"/>
            <w:vAlign w:val="center"/>
            <w:tcMar>
              <w:top w:w="90" w:type="dxa"/>
              <w:start w:w="110" w:type="dxa"/>
              <w:bottom w:w="90" w:type="dxa"/>
              <w:end w:w="110" w:type="dxa"/>
            </w:tcMar>
          </w:tcPr>
          <w:p>
            <w:pPr>
              <w:spacing w:before="0" w:after="0" w:line="259" w:lineRule="auto"/>
            </w:pPr>
            <w:r>
              <w:rPr>
                <w:sz w:val="18"/>
              </w:rPr>
              <w:t>채택·계약이 확정된 Subscription 또는 회차 정책</w:t>
            </w:r>
          </w:p>
        </w:tc>
        <w:tc>
          <w:tcPr>
            <w:tcW w:type="dxa" w:w="4592"/>
            <w:vAlign w:val="center"/>
            <w:tcMar>
              <w:top w:w="90" w:type="dxa"/>
              <w:start w:w="110" w:type="dxa"/>
              <w:bottom w:w="90" w:type="dxa"/>
              <w:end w:w="110" w:type="dxa"/>
            </w:tcMar>
          </w:tcPr>
          <w:p>
            <w:pPr>
              <w:spacing w:before="0" w:after="0" w:line="259" w:lineRule="auto"/>
            </w:pPr>
            <w:r>
              <w:rPr>
                <w:sz w:val="18"/>
              </w:rPr>
              <w:t>구독 고객 + 배정·계약 전문가; 회차 변경 시 권한 재평가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INTERIOR</w:t>
            </w:r>
          </w:p>
        </w:tc>
        <w:tc>
          <w:tcPr>
            <w:tcW w:type="dxa" w:w="4252"/>
            <w:vAlign w:val="center"/>
            <w:tcMar>
              <w:top w:w="90" w:type="dxa"/>
              <w:start w:w="110" w:type="dxa"/>
              <w:bottom w:w="90" w:type="dxa"/>
              <w:end w:w="110" w:type="dxa"/>
            </w:tcMar>
          </w:tcPr>
          <w:p>
            <w:pPr>
              <w:spacing w:before="0" w:after="0" w:line="259" w:lineRule="auto"/>
            </w:pPr>
            <w:r>
              <w:rPr>
                <w:sz w:val="18"/>
              </w:rPr>
              <w:t>계약 또는 승인된 InteriorProject</w:t>
            </w:r>
          </w:p>
        </w:tc>
        <w:tc>
          <w:tcPr>
            <w:tcW w:type="dxa" w:w="4592"/>
            <w:vAlign w:val="center"/>
            <w:tcMar>
              <w:top w:w="90" w:type="dxa"/>
              <w:start w:w="110" w:type="dxa"/>
              <w:bottom w:w="90" w:type="dxa"/>
              <w:end w:w="110" w:type="dxa"/>
            </w:tcMar>
          </w:tcPr>
          <w:p>
            <w:pPr>
              <w:spacing w:before="0" w:after="0" w:line="259" w:lineRule="auto"/>
            </w:pPr>
            <w:r>
              <w:rPr>
                <w:sz w:val="18"/>
              </w:rPr>
              <w:t>프로젝트 고객 + 계약 전문가; 다공종 참여자는 별도 역할정책 필요</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AFTER_SERVICE</w:t>
            </w:r>
          </w:p>
        </w:tc>
        <w:tc>
          <w:tcPr>
            <w:tcW w:type="dxa" w:w="4252"/>
            <w:vAlign w:val="center"/>
            <w:tcMar>
              <w:top w:w="90" w:type="dxa"/>
              <w:start w:w="110" w:type="dxa"/>
              <w:bottom w:w="90" w:type="dxa"/>
              <w:end w:w="110" w:type="dxa"/>
            </w:tcMar>
          </w:tcPr>
          <w:p>
            <w:pPr>
              <w:spacing w:before="0" w:after="0" w:line="259" w:lineRule="auto"/>
            </w:pPr>
            <w:r>
              <w:rPr>
                <w:sz w:val="18"/>
              </w:rPr>
              <w:t>원 거래에 연결된 AfterServiceCase</w:t>
            </w:r>
          </w:p>
        </w:tc>
        <w:tc>
          <w:tcPr>
            <w:tcW w:type="dxa" w:w="4592"/>
            <w:vAlign w:val="center"/>
            <w:tcMar>
              <w:top w:w="90" w:type="dxa"/>
              <w:start w:w="110" w:type="dxa"/>
              <w:bottom w:w="90" w:type="dxa"/>
              <w:end w:w="110" w:type="dxa"/>
            </w:tcMar>
          </w:tcPr>
          <w:p>
            <w:pPr>
              <w:spacing w:before="0" w:after="0" w:line="259" w:lineRule="auto"/>
            </w:pPr>
            <w:r>
              <w:rPr>
                <w:sz w:val="18"/>
              </w:rPr>
              <w:t>접수 고객 + 실제 담당 전문가; 처리기간·종료정책에 따라 권한 전환</w:t>
            </w:r>
          </w:p>
        </w:tc>
      </w:tr>
    </w:tbl>
    <w:p>
      <w:r>
        <w:t>공통 테이블과 API를 재사용하되 각 resource_type의 참여자는 해당 도메인의 확정된 계약·배정 관계에서 서버가 파생한다. 한 리소스의 참여권한이 다른 리소스의 채팅 접근권한으로 자동 전파되어서는 안 되며, A/S를 원 거래방에서 이어갈지 별도 방으로 분리할지는 운영·분쟁·보존 정책으로 명시한다.</w:t>
      </w:r>
    </w:p>
    <w:p>
      <w:pPr>
        <w:pStyle w:val="Heading2"/>
      </w:pPr>
      <w:r>
        <w:t>8. 보안·개인정보·운영 통제</w:t>
      </w:r>
    </w:p>
    <w:p>
      <w:pPr>
        <w:pStyle w:val="ListBullet"/>
        <w:spacing w:after="80" w:line="300" w:lineRule="auto"/>
        <w:ind w:left="540" w:hanging="271"/>
      </w:pPr>
      <w:r>
        <w:rPr>
          <w:rFonts w:ascii="Noto Sans KR" w:hAnsi="Noto Sans KR" w:eastAsia="Noto Sans KR"/>
          <w:b w:val="0"/>
          <w:sz w:val="20"/>
        </w:rPr>
        <w:t>IDOR 방지를 위해 room_id, transaction_id, message_id, attachment_id마다 소유·참여 관계를 연쇄 검증하며 UI 숨김을 권한통제로 간주하지 않는다.</w:t>
      </w:r>
    </w:p>
    <w:p>
      <w:pPr>
        <w:pStyle w:val="ListBullet"/>
        <w:spacing w:after="80" w:line="300" w:lineRule="auto"/>
        <w:ind w:left="540" w:hanging="271"/>
      </w:pPr>
      <w:r>
        <w:rPr>
          <w:rFonts w:ascii="Noto Sans KR" w:hAnsi="Noto Sans KR" w:eastAsia="Noto Sans KR"/>
          <w:b w:val="0"/>
          <w:sz w:val="20"/>
        </w:rPr>
        <w:t>오류·접속 로그에는 메시지 원문과 첨부 원본, 개인정보를 기록하지 않고 행위자, 방, 요청ID, 결과, 사유코드와 감사ID만 최소화해 남긴다.</w:t>
      </w:r>
    </w:p>
    <w:p>
      <w:pPr>
        <w:pStyle w:val="ListBullet"/>
        <w:spacing w:after="80" w:line="300" w:lineRule="auto"/>
        <w:ind w:left="540" w:hanging="271"/>
      </w:pPr>
      <w:r>
        <w:rPr>
          <w:rFonts w:ascii="Noto Sans KR" w:hAnsi="Noto Sans KR" w:eastAsia="Noto Sans KR"/>
          <w:b w:val="0"/>
          <w:sz w:val="20"/>
        </w:rPr>
        <w:t>관리자 예외 열람은 기본 차단하고 분쟁·법적 대응 등 승인된 업무사유, 최소범위, 열람기간, 감사로그를 갖춘 별도 권한으로만 허용한다.</w:t>
      </w:r>
    </w:p>
    <w:p>
      <w:pPr>
        <w:pStyle w:val="ListBullet"/>
        <w:spacing w:after="80" w:line="300" w:lineRule="auto"/>
        <w:ind w:left="540" w:hanging="271"/>
      </w:pPr>
      <w:r>
        <w:rPr>
          <w:rFonts w:ascii="Noto Sans KR" w:hAnsi="Noto Sans KR" w:eastAsia="Noto Sans KR"/>
          <w:b w:val="0"/>
          <w:sz w:val="20"/>
        </w:rPr>
        <w:t>전송 제한, 악성 콘텐츠·파일, 신고·차단, 보존·파기, 백업·복구, 검색색인 범위는 보안·개인정보 정책 버전과 테스트로 관리한다.</w:t>
      </w:r>
    </w:p>
    <w:p>
      <w:pPr>
        <w:pStyle w:val="ListBullet"/>
        <w:spacing w:after="80" w:line="300" w:lineRule="auto"/>
        <w:ind w:left="540" w:hanging="271"/>
      </w:pPr>
      <w:r>
        <w:rPr>
          <w:rFonts w:ascii="Noto Sans KR" w:hAnsi="Noto Sans KR" w:eastAsia="Noto Sans KR"/>
          <w:b w:val="0"/>
          <w:sz w:val="20"/>
        </w:rPr>
        <w:t>메시지 순서·중복·재전송·읽음정합성은 멱등키, 서버시각, 커서와 outbox를 기준으로 처리하며 실시간 전달 실패 시 저장된 메시지를 재조회할 수 있어야 한다.</w:t>
      </w:r>
    </w:p>
    <w:p>
      <w:pPr>
        <w:pStyle w:val="Heading2"/>
        <w:pageBreakBefore/>
      </w:pPr>
      <w:r>
        <w:t>9. 필수 테스트·인수 기준</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TC ID</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시나리오</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합격 기준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CHAT-001</w:t>
            </w:r>
          </w:p>
        </w:tc>
        <w:tc>
          <w:tcPr>
            <w:tcW w:type="dxa" w:w="4252"/>
            <w:vAlign w:val="center"/>
            <w:tcMar>
              <w:top w:w="90" w:type="dxa"/>
              <w:start w:w="110" w:type="dxa"/>
              <w:bottom w:w="90" w:type="dxa"/>
              <w:end w:w="110" w:type="dxa"/>
            </w:tcMar>
          </w:tcPr>
          <w:p>
            <w:pPr>
              <w:spacing w:before="0" w:after="0" w:line="259" w:lineRule="auto"/>
            </w:pPr>
            <w:r>
              <w:rPr>
                <w:sz w:val="18"/>
              </w:rPr>
              <w:t>채택과 방 생성 원자성</w:t>
            </w:r>
          </w:p>
        </w:tc>
        <w:tc>
          <w:tcPr>
            <w:tcW w:type="dxa" w:w="4592"/>
            <w:vAlign w:val="center"/>
            <w:tcMar>
              <w:top w:w="90" w:type="dxa"/>
              <w:start w:w="110" w:type="dxa"/>
              <w:bottom w:w="90" w:type="dxa"/>
              <w:end w:w="110" w:type="dxa"/>
            </w:tcMar>
          </w:tcPr>
          <w:p>
            <w:pPr>
              <w:spacing w:before="0" w:after="0" w:line="259" w:lineRule="auto"/>
            </w:pPr>
            <w:r>
              <w:rPr>
                <w:sz w:val="18"/>
              </w:rPr>
              <w:t>동시·재시도 채택에서도 Transaction당 거래 채팅방 1개와 고객/채택 전문가 참여자만 생성</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CHAT-002</w:t>
            </w:r>
          </w:p>
        </w:tc>
        <w:tc>
          <w:tcPr>
            <w:tcW w:type="dxa" w:w="4252"/>
            <w:vAlign w:val="center"/>
            <w:tcMar>
              <w:top w:w="90" w:type="dxa"/>
              <w:start w:w="110" w:type="dxa"/>
              <w:bottom w:w="90" w:type="dxa"/>
              <w:end w:w="110" w:type="dxa"/>
            </w:tcMar>
          </w:tcPr>
          <w:p>
            <w:pPr>
              <w:spacing w:before="0" w:after="0" w:line="259" w:lineRule="auto"/>
            </w:pPr>
            <w:r>
              <w:rPr>
                <w:sz w:val="18"/>
              </w:rPr>
              <w:t>미채택 전문가 격리</w:t>
            </w:r>
          </w:p>
        </w:tc>
        <w:tc>
          <w:tcPr>
            <w:tcW w:type="dxa" w:w="4592"/>
            <w:vAlign w:val="center"/>
            <w:tcMar>
              <w:top w:w="90" w:type="dxa"/>
              <w:start w:w="110" w:type="dxa"/>
              <w:bottom w:w="90" w:type="dxa"/>
              <w:end w:w="110" w:type="dxa"/>
            </w:tcMar>
          </w:tcPr>
          <w:p>
            <w:pPr>
              <w:spacing w:before="0" w:after="0" w:line="259" w:lineRule="auto"/>
            </w:pPr>
            <w:r>
              <w:rPr>
                <w:sz w:val="18"/>
              </w:rPr>
              <w:t>방 ID 추측, 메시지 API, 실시간 join, 첨부 다운로드가 모두 403/404 정책대로 차단</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CHAT-003</w:t>
            </w:r>
          </w:p>
        </w:tc>
        <w:tc>
          <w:tcPr>
            <w:tcW w:type="dxa" w:w="4252"/>
            <w:vAlign w:val="center"/>
            <w:tcMar>
              <w:top w:w="90" w:type="dxa"/>
              <w:start w:w="110" w:type="dxa"/>
              <w:bottom w:w="90" w:type="dxa"/>
              <w:end w:w="110" w:type="dxa"/>
            </w:tcMar>
          </w:tcPr>
          <w:p>
            <w:pPr>
              <w:spacing w:before="0" w:after="0" w:line="259" w:lineRule="auto"/>
            </w:pPr>
            <w:r>
              <w:rPr>
                <w:sz w:val="18"/>
              </w:rPr>
              <w:t>서버측 전체 경로 검증</w:t>
            </w:r>
          </w:p>
        </w:tc>
        <w:tc>
          <w:tcPr>
            <w:tcW w:type="dxa" w:w="4592"/>
            <w:vAlign w:val="center"/>
            <w:tcMar>
              <w:top w:w="90" w:type="dxa"/>
              <w:start w:w="110" w:type="dxa"/>
              <w:bottom w:w="90" w:type="dxa"/>
              <w:end w:w="110" w:type="dxa"/>
            </w:tcMar>
          </w:tcPr>
          <w:p>
            <w:pPr>
              <w:spacing w:before="0" w:after="0" w:line="259" w:lineRule="auto"/>
            </w:pPr>
            <w:r>
              <w:rPr>
                <w:sz w:val="18"/>
              </w:rPr>
              <w:t>조회·전송·읽음·첨부·재연결의 모든 경로에서 현재 리소스 관계와 참여자 상태 확인</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CHAT-004</w:t>
            </w:r>
          </w:p>
        </w:tc>
        <w:tc>
          <w:tcPr>
            <w:tcW w:type="dxa" w:w="4252"/>
            <w:vAlign w:val="center"/>
            <w:tcMar>
              <w:top w:w="90" w:type="dxa"/>
              <w:start w:w="110" w:type="dxa"/>
              <w:bottom w:w="90" w:type="dxa"/>
              <w:end w:w="110" w:type="dxa"/>
            </w:tcMar>
          </w:tcPr>
          <w:p>
            <w:pPr>
              <w:spacing w:before="0" w:after="0" w:line="259" w:lineRule="auto"/>
            </w:pPr>
            <w:r>
              <w:rPr>
                <w:sz w:val="18"/>
              </w:rPr>
              <w:t>메시지 영속·실시간 정합</w:t>
            </w:r>
          </w:p>
        </w:tc>
        <w:tc>
          <w:tcPr>
            <w:tcW w:type="dxa" w:w="4592"/>
            <w:vAlign w:val="center"/>
            <w:tcMar>
              <w:top w:w="90" w:type="dxa"/>
              <w:start w:w="110" w:type="dxa"/>
              <w:bottom w:w="90" w:type="dxa"/>
              <w:end w:w="110" w:type="dxa"/>
            </w:tcMar>
          </w:tcPr>
          <w:p>
            <w:pPr>
              <w:spacing w:before="0" w:after="0" w:line="259" w:lineRule="auto"/>
            </w:pPr>
            <w:r>
              <w:rPr>
                <w:sz w:val="18"/>
              </w:rPr>
              <w:t>DB 저장 성공 메시지만 전달되고 재시도에도 중복 없이 커서 순서와 읽음위치 일치</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CHAT-005</w:t>
            </w:r>
          </w:p>
        </w:tc>
        <w:tc>
          <w:tcPr>
            <w:tcW w:type="dxa" w:w="4252"/>
            <w:vAlign w:val="center"/>
            <w:tcMar>
              <w:top w:w="90" w:type="dxa"/>
              <w:start w:w="110" w:type="dxa"/>
              <w:bottom w:w="90" w:type="dxa"/>
              <w:end w:w="110" w:type="dxa"/>
            </w:tcMar>
          </w:tcPr>
          <w:p>
            <w:pPr>
              <w:spacing w:before="0" w:after="0" w:line="259" w:lineRule="auto"/>
            </w:pPr>
            <w:r>
              <w:rPr>
                <w:sz w:val="18"/>
              </w:rPr>
              <w:t>권한 전환</w:t>
            </w:r>
          </w:p>
        </w:tc>
        <w:tc>
          <w:tcPr>
            <w:tcW w:type="dxa" w:w="4592"/>
            <w:vAlign w:val="center"/>
            <w:tcMar>
              <w:top w:w="90" w:type="dxa"/>
              <w:start w:w="110" w:type="dxa"/>
              <w:bottom w:w="90" w:type="dxa"/>
              <w:end w:w="110" w:type="dxa"/>
            </w:tcMar>
          </w:tcPr>
          <w:p>
            <w:pPr>
              <w:spacing w:before="0" w:after="0" w:line="259" w:lineRule="auto"/>
            </w:pPr>
            <w:r>
              <w:rPr>
                <w:sz w:val="18"/>
              </w:rPr>
              <w:t>취소·전문가 교체·종료·A/S 전환 시 정책 상태대로 신규 전송·조회·기존 연결이 즉시 제어되고 이력 보존</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CHAT-006</w:t>
            </w:r>
          </w:p>
        </w:tc>
        <w:tc>
          <w:tcPr>
            <w:tcW w:type="dxa" w:w="4252"/>
            <w:vAlign w:val="center"/>
            <w:tcMar>
              <w:top w:w="90" w:type="dxa"/>
              <w:start w:w="110" w:type="dxa"/>
              <w:bottom w:w="90" w:type="dxa"/>
              <w:end w:w="110" w:type="dxa"/>
            </w:tcMar>
          </w:tcPr>
          <w:p>
            <w:pPr>
              <w:spacing w:before="0" w:after="0" w:line="259" w:lineRule="auto"/>
            </w:pPr>
            <w:r>
              <w:rPr>
                <w:sz w:val="18"/>
              </w:rPr>
              <w:t>첨부 보안</w:t>
            </w:r>
          </w:p>
        </w:tc>
        <w:tc>
          <w:tcPr>
            <w:tcW w:type="dxa" w:w="4592"/>
            <w:vAlign w:val="center"/>
            <w:tcMar>
              <w:top w:w="90" w:type="dxa"/>
              <w:start w:w="110" w:type="dxa"/>
              <w:bottom w:w="90" w:type="dxa"/>
              <w:end w:w="110" w:type="dxa"/>
            </w:tcMar>
          </w:tcPr>
          <w:p>
            <w:pPr>
              <w:spacing w:before="0" w:after="0" w:line="259" w:lineRule="auto"/>
            </w:pPr>
            <w:r>
              <w:rPr>
                <w:sz w:val="18"/>
              </w:rPr>
              <w:t>StoredFile 소유·MIME·크기·검사·단기서명 규칙과 타 참여자·권한종료 후 차단 검증</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CHAT-007</w:t>
            </w:r>
          </w:p>
        </w:tc>
        <w:tc>
          <w:tcPr>
            <w:tcW w:type="dxa" w:w="4252"/>
            <w:vAlign w:val="center"/>
            <w:tcMar>
              <w:top w:w="90" w:type="dxa"/>
              <w:start w:w="110" w:type="dxa"/>
              <w:bottom w:w="90" w:type="dxa"/>
              <w:end w:w="110" w:type="dxa"/>
            </w:tcMar>
          </w:tcPr>
          <w:p>
            <w:pPr>
              <w:spacing w:before="0" w:after="0" w:line="259" w:lineRule="auto"/>
            </w:pPr>
            <w:r>
              <w:rPr>
                <w:sz w:val="18"/>
              </w:rPr>
              <w:t>알림톡 분리</w:t>
            </w:r>
          </w:p>
        </w:tc>
        <w:tc>
          <w:tcPr>
            <w:tcW w:type="dxa" w:w="4592"/>
            <w:vAlign w:val="center"/>
            <w:tcMar>
              <w:top w:w="90" w:type="dxa"/>
              <w:start w:w="110" w:type="dxa"/>
              <w:bottom w:w="90" w:type="dxa"/>
              <w:end w:w="110" w:type="dxa"/>
            </w:tcMar>
          </w:tcPr>
          <w:p>
            <w:pPr>
              <w:spacing w:before="0" w:after="0" w:line="259" w:lineRule="auto"/>
            </w:pPr>
            <w:r>
              <w:rPr>
                <w:sz w:val="18"/>
              </w:rPr>
              <w:t>알림 실패가 메시지 저장을 취소하지 않고 템플릿에 원문이 없으며 딥링크 진입 시 권한 재검증</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CHAT-008</w:t>
            </w:r>
          </w:p>
        </w:tc>
        <w:tc>
          <w:tcPr>
            <w:tcW w:type="dxa" w:w="4252"/>
            <w:vAlign w:val="center"/>
            <w:tcMar>
              <w:top w:w="90" w:type="dxa"/>
              <w:start w:w="110" w:type="dxa"/>
              <w:bottom w:w="90" w:type="dxa"/>
              <w:end w:w="110" w:type="dxa"/>
            </w:tcMar>
          </w:tcPr>
          <w:p>
            <w:pPr>
              <w:spacing w:before="0" w:after="0" w:line="259" w:lineRule="auto"/>
            </w:pPr>
            <w:r>
              <w:rPr>
                <w:sz w:val="18"/>
              </w:rPr>
              <w:t>공통 확장 격리</w:t>
            </w:r>
          </w:p>
        </w:tc>
        <w:tc>
          <w:tcPr>
            <w:tcW w:type="dxa" w:w="4592"/>
            <w:vAlign w:val="center"/>
            <w:tcMar>
              <w:top w:w="90" w:type="dxa"/>
              <w:start w:w="110" w:type="dxa"/>
              <w:bottom w:w="90" w:type="dxa"/>
              <w:end w:w="110" w:type="dxa"/>
            </w:tcMar>
          </w:tcPr>
          <w:p>
            <w:pPr>
              <w:spacing w:before="0" w:after="0" w:line="259" w:lineRule="auto"/>
            </w:pPr>
            <w:r>
              <w:rPr>
                <w:sz w:val="18"/>
              </w:rPr>
              <w:t>Subscription·Interior·A/S 리소스별 참여자 파생과 교차 리소스 접근 차단 검증</w:t>
            </w:r>
          </w:p>
        </w:tc>
      </w:tr>
    </w:tbl>
    <w:p>
      <w:pPr>
        <w:pStyle w:val="Heading1"/>
        <w:jc w:val="left"/>
      </w:pPr>
      <w:r>
        <w:t>ⅩⅩⅩⅢ. 긴급출동 통합 상세설계</w:t>
      </w:r>
    </w:p>
    <w:p>
      <w:pPr>
        <w:pStyle w:val="Heading2"/>
      </w:pPr>
      <w:r>
        <w:t>1. 목적과 확정 설계 원칙</w:t>
      </w:r>
    </w:p>
    <w:p>
      <w:r>
        <w:t>긴급출동은 일반 견적거래와 별개의 플랫폼을 새로 만드는 방식이 아니라, 기존 ServiceRequest·Matching/Dispatch·Transaction·Privacy Contract·File Privacy·Notification·Wallet/FeeCharge·공통 1:1 채팅·Completion·Review·A/S·Dispute 도메인을 최대한 재사용하면서 긴급 상황에 필요한 가용성, 짧은 응답, ETA, 출동 진행상태를 확장하는 업무유형으로 설계한다.</w:t>
      </w:r>
    </w:p>
    <w:p>
      <w:pPr>
        <w:pStyle w:val="ListBullet"/>
      </w:pPr>
      <w:r>
        <w:t>전문가는 본인이 승인받은 서비스 중 긴급출동 가능한 서비스와 실제 출동 가능시간을 직접 관리한다.</w:t>
      </w:r>
    </w:p>
    <w:p>
      <w:pPr>
        <w:pStyle w:val="ListBullet"/>
      </w:pPr>
      <w:r>
        <w:t>긴급요청 후보는 전문가 승인, 서비스 승인, 활동지역, 필수 자격요건, 긴급출동 활성, 현재 가용시간을 모두 충족한 전문가만 포함한다.</w:t>
      </w:r>
    </w:p>
    <w:p>
      <w:pPr>
        <w:pStyle w:val="ListBullet"/>
      </w:pPr>
      <w:r>
        <w:t>채택 전에는 고객 전화번호, 상세주소, 이메일 등 민감정보를 후보 전문가에게 공개하지 않는다.</w:t>
      </w:r>
    </w:p>
    <w:p>
      <w:pPr>
        <w:pStyle w:val="ListBullet"/>
      </w:pPr>
      <w:r>
        <w:t>전문가는 출동 가능/불가와 예상 도착시간(ETA), 필요한 경우 출동조건을 응답한다. ETA는 전문가 응답값과 향후 지도/위치 Adapter를 구분한다.</w:t>
      </w:r>
    </w:p>
    <w:p>
      <w:pPr>
        <w:pStyle w:val="ListBullet"/>
      </w:pPr>
      <w:r>
        <w:t>고객이 전문가 1곳을 선택하면 Transaction을 생성하고 선택된 전문가에게만 업무상 필요한 전화번호와 상세주소를 공개한다.</w:t>
      </w:r>
    </w:p>
    <w:p>
      <w:pPr>
        <w:pStyle w:val="ListBullet"/>
      </w:pPr>
      <w:r>
        <w:t>Transaction 생성 이후 수달 라이프 자체 1:1 채팅을 활성화하며 미채택 전문가는 채팅방과 메시지에 접근할 수 없다.</w:t>
      </w:r>
    </w:p>
    <w:p>
      <w:pPr>
        <w:pStyle w:val="ListBullet"/>
      </w:pPr>
      <w:r>
        <w:t>카카오 알림톡은 긴급요청 알림 및 내부 채팅의 새 메시지 도착 안내 수단으로만 사용하고 고객-전문가 채팅 엔진으로 사용하지 않는다.</w:t>
      </w:r>
    </w:p>
    <w:p>
      <w:pPr>
        <w:pStyle w:val="ListBullet"/>
      </w:pPr>
      <w:r>
        <w:t>출동비, 실제 작업비, 전문가 수수료, Wallet 차감시점/복원, GPS 실시간 위치공유 등 사업·금전·위치 정책은 확정 근거가 없는 경우 POLICY_REQUIRED로 유지한다.</w:t>
      </w:r>
    </w:p>
    <w:p>
      <w:pPr>
        <w:pStyle w:val="Heading2"/>
      </w:pPr>
      <w:r>
        <w:t>2. 전문가 긴급출동 가용성 설정</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1872"/>
            <w:vAlign w:val="center"/>
            <w:shd w:fill="D9EAF7"/>
          </w:tcPr>
          <w:p>
            <w:r>
              <w:rPr>
                <w:b/>
              </w:rPr>
            </w:r>
            <w:r>
              <w:rPr>
                <w:b/>
              </w:rPr>
              <w:t>설정 항목</w:t>
            </w:r>
          </w:p>
        </w:tc>
        <w:tc>
          <w:tcPr>
            <w:tcW w:type="dxa" w:w="3456"/>
            <w:vAlign w:val="center"/>
            <w:shd w:fill="D9EAF7"/>
          </w:tcPr>
          <w:p>
            <w:r>
              <w:rPr>
                <w:b/>
              </w:rPr>
            </w:r>
            <w:r>
              <w:rPr>
                <w:b/>
              </w:rPr>
              <w:t>전문가 입력/관리</w:t>
            </w:r>
          </w:p>
        </w:tc>
        <w:tc>
          <w:tcPr>
            <w:tcW w:type="dxa" w:w="4320"/>
            <w:vAlign w:val="center"/>
            <w:shd w:fill="D9EAF7"/>
          </w:tcPr>
          <w:p>
            <w:r>
              <w:rPr>
                <w:b/>
              </w:rPr>
            </w:r>
            <w:r>
              <w:rPr>
                <w:b/>
              </w:rPr>
              <w:t>매칭·운영 규칙</w:t>
            </w:r>
          </w:p>
        </w:tc>
      </w:tr>
      <w:tr>
        <w:tc>
          <w:tcPr>
            <w:tcW w:type="dxa" w:w="1872"/>
            <w:vAlign w:val="center"/>
          </w:tcPr>
          <w:p>
            <w:r/>
            <w:r>
              <w:rPr>
                <w:b w:val="0"/>
              </w:rPr>
              <w:t>긴급출동 가능 여부</w:t>
            </w:r>
          </w:p>
        </w:tc>
        <w:tc>
          <w:tcPr>
            <w:tcW w:type="dxa" w:w="3456"/>
            <w:vAlign w:val="center"/>
          </w:tcPr>
          <w:p>
            <w:r/>
            <w:r>
              <w:rPr>
                <w:b w:val="0"/>
              </w:rPr>
              <w:t>전체 긴급출동 ON/OFF</w:t>
            </w:r>
          </w:p>
        </w:tc>
        <w:tc>
          <w:tcPr>
            <w:tcW w:type="dxa" w:w="4320"/>
            <w:vAlign w:val="center"/>
          </w:tcPr>
          <w:p>
            <w:r/>
            <w:r>
              <w:rPr>
                <w:b w:val="0"/>
              </w:rPr>
              <w:t>OFF이면 모든 긴급 후보에서 제외</w:t>
            </w:r>
          </w:p>
        </w:tc>
      </w:tr>
      <w:tr>
        <w:tc>
          <w:tcPr>
            <w:tcW w:type="dxa" w:w="1872"/>
            <w:vAlign w:val="center"/>
          </w:tcPr>
          <w:p>
            <w:r/>
            <w:r>
              <w:rPr>
                <w:b w:val="0"/>
              </w:rPr>
              <w:t>서비스별 긴급출동</w:t>
            </w:r>
          </w:p>
        </w:tc>
        <w:tc>
          <w:tcPr>
            <w:tcW w:type="dxa" w:w="3456"/>
            <w:vAlign w:val="center"/>
          </w:tcPr>
          <w:p>
            <w:r/>
            <w:r>
              <w:rPr>
                <w:b w:val="0"/>
              </w:rPr>
              <w:t>승인된 하위 서비스별 ON/OFF</w:t>
            </w:r>
          </w:p>
        </w:tc>
        <w:tc>
          <w:tcPr>
            <w:tcW w:type="dxa" w:w="4320"/>
            <w:vAlign w:val="center"/>
          </w:tcPr>
          <w:p>
            <w:r/>
            <w:r>
              <w:rPr>
                <w:b w:val="0"/>
              </w:rPr>
              <w:t>일반 서비스 가능과 긴급출동 가능을 분리</w:t>
            </w:r>
          </w:p>
        </w:tc>
      </w:tr>
      <w:tr>
        <w:tc>
          <w:tcPr>
            <w:tcW w:type="dxa" w:w="1872"/>
            <w:vAlign w:val="center"/>
          </w:tcPr>
          <w:p>
            <w:r/>
            <w:r>
              <w:rPr>
                <w:b w:val="0"/>
              </w:rPr>
              <w:t>출동 가능 요일</w:t>
            </w:r>
          </w:p>
        </w:tc>
        <w:tc>
          <w:tcPr>
            <w:tcW w:type="dxa" w:w="3456"/>
            <w:vAlign w:val="center"/>
          </w:tcPr>
          <w:p>
            <w:r/>
            <w:r>
              <w:rPr>
                <w:b w:val="0"/>
              </w:rPr>
              <w:t>월~일 복수 선택</w:t>
            </w:r>
          </w:p>
        </w:tc>
        <w:tc>
          <w:tcPr>
            <w:tcW w:type="dxa" w:w="4320"/>
            <w:vAlign w:val="center"/>
          </w:tcPr>
          <w:p>
            <w:r/>
            <w:r>
              <w:rPr>
                <w:b w:val="0"/>
              </w:rPr>
              <w:t>요청시각의 요일과 일치</w:t>
            </w:r>
          </w:p>
        </w:tc>
      </w:tr>
      <w:tr>
        <w:tc>
          <w:tcPr>
            <w:tcW w:type="dxa" w:w="1872"/>
            <w:vAlign w:val="center"/>
          </w:tcPr>
          <w:p>
            <w:r/>
            <w:r>
              <w:rPr>
                <w:b w:val="0"/>
              </w:rPr>
              <w:t>기본 출동 가능시간</w:t>
            </w:r>
          </w:p>
        </w:tc>
        <w:tc>
          <w:tcPr>
            <w:tcW w:type="dxa" w:w="3456"/>
            <w:vAlign w:val="center"/>
          </w:tcPr>
          <w:p>
            <w:r/>
            <w:r>
              <w:rPr>
                <w:b w:val="0"/>
              </w:rPr>
              <w:t>요일별 시작/종료시간</w:t>
            </w:r>
          </w:p>
        </w:tc>
        <w:tc>
          <w:tcPr>
            <w:tcW w:type="dxa" w:w="4320"/>
            <w:vAlign w:val="center"/>
          </w:tcPr>
          <w:p>
            <w:r/>
            <w:r>
              <w:rPr>
                <w:b w:val="0"/>
              </w:rPr>
              <w:t>현재시각이 유효 슬롯에 포함되어야 후보</w:t>
            </w:r>
          </w:p>
        </w:tc>
      </w:tr>
      <w:tr>
        <w:tc>
          <w:tcPr>
            <w:tcW w:type="dxa" w:w="1872"/>
            <w:vAlign w:val="center"/>
          </w:tcPr>
          <w:p>
            <w:r/>
            <w:r>
              <w:rPr>
                <w:b w:val="0"/>
              </w:rPr>
              <w:t>24시간 출동</w:t>
            </w:r>
          </w:p>
        </w:tc>
        <w:tc>
          <w:tcPr>
            <w:tcW w:type="dxa" w:w="3456"/>
            <w:vAlign w:val="center"/>
          </w:tcPr>
          <w:p>
            <w:r/>
            <w:r>
              <w:rPr>
                <w:b w:val="0"/>
              </w:rPr>
              <w:t>별도 ON/OFF</w:t>
            </w:r>
          </w:p>
        </w:tc>
        <w:tc>
          <w:tcPr>
            <w:tcW w:type="dxa" w:w="4320"/>
            <w:vAlign w:val="center"/>
          </w:tcPr>
          <w:p>
            <w:r/>
            <w:r>
              <w:rPr>
                <w:b w:val="0"/>
              </w:rPr>
              <w:t>ON인 날은 기본 시간슬롯 제한을 대체</w:t>
            </w:r>
          </w:p>
        </w:tc>
      </w:tr>
      <w:tr>
        <w:tc>
          <w:tcPr>
            <w:tcW w:type="dxa" w:w="1872"/>
            <w:vAlign w:val="center"/>
          </w:tcPr>
          <w:p>
            <w:r/>
            <w:r>
              <w:rPr>
                <w:b w:val="0"/>
              </w:rPr>
              <w:t>임시 출동불가</w:t>
            </w:r>
          </w:p>
        </w:tc>
        <w:tc>
          <w:tcPr>
            <w:tcW w:type="dxa" w:w="3456"/>
            <w:vAlign w:val="center"/>
          </w:tcPr>
          <w:p>
            <w:r/>
            <w:r>
              <w:rPr>
                <w:b w:val="0"/>
              </w:rPr>
              <w:t>즉시 ON/OFF 또는 종료시각 지정</w:t>
            </w:r>
          </w:p>
        </w:tc>
        <w:tc>
          <w:tcPr>
            <w:tcW w:type="dxa" w:w="4320"/>
            <w:vAlign w:val="center"/>
          </w:tcPr>
          <w:p>
            <w:r/>
            <w:r>
              <w:rPr>
                <w:b w:val="0"/>
              </w:rPr>
              <w:t>휴식·작업중·개인사정 등으로 일시 후보 제외</w:t>
            </w:r>
          </w:p>
        </w:tc>
      </w:tr>
      <w:tr>
        <w:tc>
          <w:tcPr>
            <w:tcW w:type="dxa" w:w="1872"/>
            <w:vAlign w:val="center"/>
          </w:tcPr>
          <w:p>
            <w:r/>
            <w:r>
              <w:rPr>
                <w:b w:val="0"/>
              </w:rPr>
              <w:t>예외 휴무시간</w:t>
            </w:r>
          </w:p>
        </w:tc>
        <w:tc>
          <w:tcPr>
            <w:tcW w:type="dxa" w:w="3456"/>
            <w:vAlign w:val="center"/>
          </w:tcPr>
          <w:p>
            <w:r/>
            <w:r>
              <w:rPr>
                <w:b w:val="0"/>
              </w:rPr>
              <w:t>특정 날짜/시간 범위</w:t>
            </w:r>
          </w:p>
        </w:tc>
        <w:tc>
          <w:tcPr>
            <w:tcW w:type="dxa" w:w="4320"/>
            <w:vAlign w:val="center"/>
          </w:tcPr>
          <w:p>
            <w:r/>
            <w:r>
              <w:rPr>
                <w:b w:val="0"/>
              </w:rPr>
              <w:t>정규 가능시간보다 우선하여 제외</w:t>
            </w:r>
          </w:p>
        </w:tc>
      </w:tr>
      <w:tr>
        <w:tc>
          <w:tcPr>
            <w:tcW w:type="dxa" w:w="1872"/>
            <w:vAlign w:val="center"/>
          </w:tcPr>
          <w:p>
            <w:r/>
            <w:r>
              <w:rPr>
                <w:b w:val="0"/>
              </w:rPr>
              <w:t>긴급 활동지역</w:t>
            </w:r>
          </w:p>
        </w:tc>
        <w:tc>
          <w:tcPr>
            <w:tcW w:type="dxa" w:w="3456"/>
            <w:vAlign w:val="center"/>
          </w:tcPr>
          <w:p>
            <w:r/>
            <w:r>
              <w:rPr>
                <w:b w:val="0"/>
              </w:rPr>
              <w:t>기존 승인 카테고리별 시·군·구와 연계</w:t>
            </w:r>
          </w:p>
        </w:tc>
        <w:tc>
          <w:tcPr>
            <w:tcW w:type="dxa" w:w="4320"/>
            <w:vAlign w:val="center"/>
          </w:tcPr>
          <w:p>
            <w:r/>
            <w:r>
              <w:rPr>
                <w:b w:val="0"/>
              </w:rPr>
              <w:t>별도 확대를 허용하려면 본사 정책과 고객 동의 필요</w:t>
            </w:r>
          </w:p>
        </w:tc>
      </w:tr>
      <w:tr>
        <w:tc>
          <w:tcPr>
            <w:tcW w:type="dxa" w:w="1872"/>
            <w:vAlign w:val="center"/>
          </w:tcPr>
          <w:p>
            <w:r/>
            <w:r>
              <w:rPr>
                <w:b w:val="0"/>
              </w:rPr>
              <w:t>현재 출동가능 상태</w:t>
            </w:r>
          </w:p>
        </w:tc>
        <w:tc>
          <w:tcPr>
            <w:tcW w:type="dxa" w:w="3456"/>
            <w:vAlign w:val="center"/>
          </w:tcPr>
          <w:p>
            <w:r/>
            <w:r>
              <w:rPr>
                <w:b w:val="0"/>
              </w:rPr>
              <w:t>정규시간·예외·임시상태에서 서버 파생</w:t>
            </w:r>
          </w:p>
        </w:tc>
        <w:tc>
          <w:tcPr>
            <w:tcW w:type="dxa" w:w="4320"/>
            <w:vAlign w:val="center"/>
          </w:tcPr>
          <w:p>
            <w:r/>
            <w:r>
              <w:rPr>
                <w:b w:val="0"/>
              </w:rPr>
              <w:t>클라이언트 단일 플래그만 신뢰하지 않음</w:t>
            </w:r>
          </w:p>
        </w:tc>
      </w:tr>
    </w:tbl>
    <w:p/>
    <w:p>
      <w:pPr>
        <w:pStyle w:val="Heading2"/>
      </w:pPr>
      <w:r>
        <w:t>3. 긴급요청 등록과 안전안내</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1728"/>
            <w:vAlign w:val="center"/>
            <w:shd w:fill="D9EAF7"/>
          </w:tcPr>
          <w:p>
            <w:r>
              <w:rPr>
                <w:b/>
              </w:rPr>
            </w:r>
            <w:r>
              <w:rPr>
                <w:b/>
              </w:rPr>
              <w:t>단계</w:t>
            </w:r>
          </w:p>
        </w:tc>
        <w:tc>
          <w:tcPr>
            <w:tcW w:type="dxa" w:w="4464"/>
            <w:vAlign w:val="center"/>
            <w:shd w:fill="D9EAF7"/>
          </w:tcPr>
          <w:p>
            <w:r>
              <w:rPr>
                <w:b/>
              </w:rPr>
            </w:r>
            <w:r>
              <w:rPr>
                <w:b/>
              </w:rPr>
              <w:t>고객/시스템 처리</w:t>
            </w:r>
          </w:p>
        </w:tc>
        <w:tc>
          <w:tcPr>
            <w:tcW w:type="dxa" w:w="3456"/>
            <w:vAlign w:val="center"/>
            <w:shd w:fill="D9EAF7"/>
          </w:tcPr>
          <w:p>
            <w:r>
              <w:rPr>
                <w:b/>
              </w:rPr>
            </w:r>
            <w:r>
              <w:rPr>
                <w:b/>
              </w:rPr>
              <w:t>개인정보·안전 통제</w:t>
            </w:r>
          </w:p>
        </w:tc>
      </w:tr>
      <w:tr>
        <w:tc>
          <w:tcPr>
            <w:tcW w:type="dxa" w:w="1728"/>
            <w:vAlign w:val="center"/>
          </w:tcPr>
          <w:p>
            <w:r/>
            <w:r>
              <w:rPr>
                <w:b w:val="0"/>
              </w:rPr>
              <w:t>긴급 서비스 선택</w:t>
            </w:r>
          </w:p>
        </w:tc>
        <w:tc>
          <w:tcPr>
            <w:tcW w:type="dxa" w:w="4464"/>
            <w:vAlign w:val="center"/>
          </w:tcPr>
          <w:p>
            <w:r/>
            <w:r>
              <w:rPr>
                <w:b w:val="0"/>
              </w:rPr>
              <w:t>긴급출동 지원 서비스 선택</w:t>
            </w:r>
          </w:p>
        </w:tc>
        <w:tc>
          <w:tcPr>
            <w:tcW w:type="dxa" w:w="3456"/>
            <w:vAlign w:val="center"/>
          </w:tcPr>
          <w:p>
            <w:r/>
            <w:r>
              <w:rPr>
                <w:b w:val="0"/>
              </w:rPr>
              <w:t>지원대상 서비스는 본사 정책으로 관리</w:t>
            </w:r>
          </w:p>
        </w:tc>
      </w:tr>
      <w:tr>
        <w:tc>
          <w:tcPr>
            <w:tcW w:type="dxa" w:w="1728"/>
            <w:vAlign w:val="center"/>
          </w:tcPr>
          <w:p>
            <w:r/>
            <w:r>
              <w:rPr>
                <w:b w:val="0"/>
              </w:rPr>
              <w:t>현장 지역</w:t>
            </w:r>
          </w:p>
        </w:tc>
        <w:tc>
          <w:tcPr>
            <w:tcW w:type="dxa" w:w="4464"/>
            <w:vAlign w:val="center"/>
          </w:tcPr>
          <w:p>
            <w:r/>
            <w:r>
              <w:rPr>
                <w:b w:val="0"/>
              </w:rPr>
              <w:t>시·군·구 기준 서비스 지역 확보</w:t>
            </w:r>
          </w:p>
        </w:tc>
        <w:tc>
          <w:tcPr>
            <w:tcW w:type="dxa" w:w="3456"/>
            <w:vAlign w:val="center"/>
          </w:tcPr>
          <w:p>
            <w:r/>
            <w:r>
              <w:rPr>
                <w:b w:val="0"/>
              </w:rPr>
              <w:t>후보 매칭에는 상세주소를 사용하지 않음</w:t>
            </w:r>
          </w:p>
        </w:tc>
      </w:tr>
      <w:tr>
        <w:tc>
          <w:tcPr>
            <w:tcW w:type="dxa" w:w="1728"/>
            <w:vAlign w:val="center"/>
          </w:tcPr>
          <w:p>
            <w:r/>
            <w:r>
              <w:rPr>
                <w:b w:val="0"/>
              </w:rPr>
              <w:t>상황 설명</w:t>
            </w:r>
          </w:p>
        </w:tc>
        <w:tc>
          <w:tcPr>
            <w:tcW w:type="dxa" w:w="4464"/>
            <w:vAlign w:val="center"/>
          </w:tcPr>
          <w:p>
            <w:r/>
            <w:r>
              <w:rPr>
                <w:b w:val="0"/>
              </w:rPr>
              <w:t>증상·위험유형·사진·필수 동적질문 입력</w:t>
            </w:r>
          </w:p>
        </w:tc>
        <w:tc>
          <w:tcPr>
            <w:tcW w:type="dxa" w:w="3456"/>
            <w:vAlign w:val="center"/>
          </w:tcPr>
          <w:p>
            <w:r/>
            <w:r>
              <w:rPr>
                <w:b w:val="0"/>
              </w:rPr>
              <w:t>사진은 File Privacy 정책 적용</w:t>
            </w:r>
          </w:p>
        </w:tc>
      </w:tr>
      <w:tr>
        <w:tc>
          <w:tcPr>
            <w:tcW w:type="dxa" w:w="1728"/>
            <w:vAlign w:val="center"/>
          </w:tcPr>
          <w:p>
            <w:r/>
            <w:r>
              <w:rPr>
                <w:b w:val="0"/>
              </w:rPr>
              <w:t>안전안내</w:t>
            </w:r>
          </w:p>
        </w:tc>
        <w:tc>
          <w:tcPr>
            <w:tcW w:type="dxa" w:w="4464"/>
            <w:vAlign w:val="center"/>
          </w:tcPr>
          <w:p>
            <w:r/>
            <w:r>
              <w:rPr>
                <w:b w:val="0"/>
              </w:rPr>
              <w:t>가스·화재·감전·침수 등 공공 긴급안내 우선</w:t>
            </w:r>
          </w:p>
        </w:tc>
        <w:tc>
          <w:tcPr>
            <w:tcW w:type="dxa" w:w="3456"/>
            <w:vAlign w:val="center"/>
          </w:tcPr>
          <w:p>
            <w:r/>
            <w:r>
              <w:rPr>
                <w:b w:val="0"/>
              </w:rPr>
              <w:t>위험 상황에서 플랫폼 견적이 공공 긴급대응을 지연시키지 않음</w:t>
            </w:r>
          </w:p>
        </w:tc>
      </w:tr>
      <w:tr>
        <w:tc>
          <w:tcPr>
            <w:tcW w:type="dxa" w:w="1728"/>
            <w:vAlign w:val="center"/>
          </w:tcPr>
          <w:p>
            <w:r/>
            <w:r>
              <w:rPr>
                <w:b w:val="0"/>
              </w:rPr>
              <w:t>긴급 요청 공개</w:t>
            </w:r>
          </w:p>
        </w:tc>
        <w:tc>
          <w:tcPr>
            <w:tcW w:type="dxa" w:w="4464"/>
            <w:vAlign w:val="center"/>
          </w:tcPr>
          <w:p>
            <w:r/>
            <w:r>
              <w:rPr>
                <w:b w:val="0"/>
              </w:rPr>
              <w:t>EMERGENCY 유형 요청과 응답기한 생성</w:t>
            </w:r>
          </w:p>
        </w:tc>
        <w:tc>
          <w:tcPr>
            <w:tcW w:type="dxa" w:w="3456"/>
            <w:vAlign w:val="center"/>
          </w:tcPr>
          <w:p>
            <w:r/>
            <w:r>
              <w:rPr>
                <w:b w:val="0"/>
              </w:rPr>
              <w:t>중복등록·과다발송 방지, 멱등키 적용</w:t>
            </w:r>
          </w:p>
        </w:tc>
      </w:tr>
    </w:tbl>
    <w:p/>
    <w:p>
      <w:pPr>
        <w:pStyle w:val="Heading2"/>
      </w:pPr>
      <w:r>
        <w:t>4. 긴급 후보 전문가 선정과 배포</w:t>
      </w:r>
    </w:p>
    <w:p>
      <w:r>
        <w:t>후보 선정은 다음 조건을 AND로 적용하는 것을 기본으로 한다. 정책상 인접지역 확대가 허용되는 경우에도 최초 후보와 확대 후보를 구분하여 이력을 남긴다.</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1296"/>
            <w:vAlign w:val="center"/>
            <w:shd w:fill="D9EAF7"/>
          </w:tcPr>
          <w:p>
            <w:r>
              <w:rPr>
                <w:b/>
              </w:rPr>
            </w:r>
            <w:r>
              <w:rPr>
                <w:b/>
              </w:rPr>
              <w:t>검증 순서</w:t>
            </w:r>
          </w:p>
        </w:tc>
        <w:tc>
          <w:tcPr>
            <w:tcW w:type="dxa" w:w="5184"/>
            <w:vAlign w:val="center"/>
            <w:shd w:fill="D9EAF7"/>
          </w:tcPr>
          <w:p>
            <w:r>
              <w:rPr>
                <w:b/>
              </w:rPr>
            </w:r>
            <w:r>
              <w:rPr>
                <w:b/>
              </w:rPr>
              <w:t>조건</w:t>
            </w:r>
          </w:p>
        </w:tc>
        <w:tc>
          <w:tcPr>
            <w:tcW w:type="dxa" w:w="3168"/>
            <w:vAlign w:val="center"/>
            <w:shd w:fill="D9EAF7"/>
          </w:tcPr>
          <w:p>
            <w:r>
              <w:rPr>
                <w:b/>
              </w:rPr>
            </w:r>
            <w:r>
              <w:rPr>
                <w:b/>
              </w:rPr>
              <w:t>실패 시</w:t>
            </w:r>
          </w:p>
        </w:tc>
      </w:tr>
      <w:tr>
        <w:tc>
          <w:tcPr>
            <w:tcW w:type="dxa" w:w="1296"/>
            <w:vAlign w:val="center"/>
          </w:tcPr>
          <w:p>
            <w:r/>
            <w:r>
              <w:rPr>
                <w:b w:val="0"/>
              </w:rPr>
              <w:t>1</w:t>
            </w:r>
          </w:p>
        </w:tc>
        <w:tc>
          <w:tcPr>
            <w:tcW w:type="dxa" w:w="5184"/>
            <w:vAlign w:val="center"/>
          </w:tcPr>
          <w:p>
            <w:r/>
            <w:r>
              <w:rPr>
                <w:b w:val="0"/>
              </w:rPr>
              <w:t>전문가 전체 승인 및 활동상태 정상</w:t>
            </w:r>
          </w:p>
        </w:tc>
        <w:tc>
          <w:tcPr>
            <w:tcW w:type="dxa" w:w="3168"/>
            <w:vAlign w:val="center"/>
          </w:tcPr>
          <w:p>
            <w:r/>
            <w:r>
              <w:rPr>
                <w:b w:val="0"/>
              </w:rPr>
              <w:t>후보 제외</w:t>
            </w:r>
          </w:p>
        </w:tc>
      </w:tr>
      <w:tr>
        <w:tc>
          <w:tcPr>
            <w:tcW w:type="dxa" w:w="1296"/>
            <w:vAlign w:val="center"/>
          </w:tcPr>
          <w:p>
            <w:r/>
            <w:r>
              <w:rPr>
                <w:b w:val="0"/>
              </w:rPr>
              <w:t>2</w:t>
            </w:r>
          </w:p>
        </w:tc>
        <w:tc>
          <w:tcPr>
            <w:tcW w:type="dxa" w:w="5184"/>
            <w:vAlign w:val="center"/>
          </w:tcPr>
          <w:p>
            <w:r/>
            <w:r>
              <w:rPr>
                <w:b w:val="0"/>
              </w:rPr>
              <w:t>요청 서비스에 대한 전문가 서비스 승인</w:t>
            </w:r>
          </w:p>
        </w:tc>
        <w:tc>
          <w:tcPr>
            <w:tcW w:type="dxa" w:w="3168"/>
            <w:vAlign w:val="center"/>
          </w:tcPr>
          <w:p>
            <w:r/>
            <w:r>
              <w:rPr>
                <w:b w:val="0"/>
              </w:rPr>
              <w:t>후보 제외</w:t>
            </w:r>
          </w:p>
        </w:tc>
      </w:tr>
      <w:tr>
        <w:tc>
          <w:tcPr>
            <w:tcW w:type="dxa" w:w="1296"/>
            <w:vAlign w:val="center"/>
          </w:tcPr>
          <w:p>
            <w:r/>
            <w:r>
              <w:rPr>
                <w:b w:val="0"/>
              </w:rPr>
              <w:t>3</w:t>
            </w:r>
          </w:p>
        </w:tc>
        <w:tc>
          <w:tcPr>
            <w:tcW w:type="dxa" w:w="5184"/>
            <w:vAlign w:val="center"/>
          </w:tcPr>
          <w:p>
            <w:r/>
            <w:r>
              <w:rPr>
                <w:b w:val="0"/>
              </w:rPr>
              <w:t>요청 시·군·구가 전문가 활동지역과 일치</w:t>
            </w:r>
          </w:p>
        </w:tc>
        <w:tc>
          <w:tcPr>
            <w:tcW w:type="dxa" w:w="3168"/>
            <w:vAlign w:val="center"/>
          </w:tcPr>
          <w:p>
            <w:r/>
            <w:r>
              <w:rPr>
                <w:b w:val="0"/>
              </w:rPr>
              <w:t>후보 제외 또는 별도 승인된 확대정책</w:t>
            </w:r>
          </w:p>
        </w:tc>
      </w:tr>
      <w:tr>
        <w:tc>
          <w:tcPr>
            <w:tcW w:type="dxa" w:w="1296"/>
            <w:vAlign w:val="center"/>
          </w:tcPr>
          <w:p>
            <w:r/>
            <w:r>
              <w:rPr>
                <w:b w:val="0"/>
              </w:rPr>
              <w:t>4</w:t>
            </w:r>
          </w:p>
        </w:tc>
        <w:tc>
          <w:tcPr>
            <w:tcW w:type="dxa" w:w="5184"/>
            <w:vAlign w:val="center"/>
          </w:tcPr>
          <w:p>
            <w:r/>
            <w:r>
              <w:rPr>
                <w:b w:val="0"/>
              </w:rPr>
              <w:t>필수 자격·요건·제재상태 통과</w:t>
            </w:r>
          </w:p>
        </w:tc>
        <w:tc>
          <w:tcPr>
            <w:tcW w:type="dxa" w:w="3168"/>
            <w:vAlign w:val="center"/>
          </w:tcPr>
          <w:p>
            <w:r/>
            <w:r>
              <w:rPr>
                <w:b w:val="0"/>
              </w:rPr>
              <w:t>후보 제외</w:t>
            </w:r>
          </w:p>
        </w:tc>
      </w:tr>
      <w:tr>
        <w:tc>
          <w:tcPr>
            <w:tcW w:type="dxa" w:w="1296"/>
            <w:vAlign w:val="center"/>
          </w:tcPr>
          <w:p>
            <w:r/>
            <w:r>
              <w:rPr>
                <w:b w:val="0"/>
              </w:rPr>
              <w:t>5</w:t>
            </w:r>
          </w:p>
        </w:tc>
        <w:tc>
          <w:tcPr>
            <w:tcW w:type="dxa" w:w="5184"/>
            <w:vAlign w:val="center"/>
          </w:tcPr>
          <w:p>
            <w:r/>
            <w:r>
              <w:rPr>
                <w:b w:val="0"/>
              </w:rPr>
              <w:t>긴급출동 전체 및 해당 서비스 ON</w:t>
            </w:r>
          </w:p>
        </w:tc>
        <w:tc>
          <w:tcPr>
            <w:tcW w:type="dxa" w:w="3168"/>
            <w:vAlign w:val="center"/>
          </w:tcPr>
          <w:p>
            <w:r/>
            <w:r>
              <w:rPr>
                <w:b w:val="0"/>
              </w:rPr>
              <w:t>후보 제외</w:t>
            </w:r>
          </w:p>
        </w:tc>
      </w:tr>
      <w:tr>
        <w:tc>
          <w:tcPr>
            <w:tcW w:type="dxa" w:w="1296"/>
            <w:vAlign w:val="center"/>
          </w:tcPr>
          <w:p>
            <w:r/>
            <w:r>
              <w:rPr>
                <w:b w:val="0"/>
              </w:rPr>
              <w:t>6</w:t>
            </w:r>
          </w:p>
        </w:tc>
        <w:tc>
          <w:tcPr>
            <w:tcW w:type="dxa" w:w="5184"/>
            <w:vAlign w:val="center"/>
          </w:tcPr>
          <w:p>
            <w:r/>
            <w:r>
              <w:rPr>
                <w:b w:val="0"/>
              </w:rPr>
              <w:t>현재시각이 가능요일·시간·24시간·예외휴무·임시불가 규칙을 통과</w:t>
            </w:r>
          </w:p>
        </w:tc>
        <w:tc>
          <w:tcPr>
            <w:tcW w:type="dxa" w:w="3168"/>
            <w:vAlign w:val="center"/>
          </w:tcPr>
          <w:p>
            <w:r/>
            <w:r>
              <w:rPr>
                <w:b w:val="0"/>
              </w:rPr>
              <w:t>후보 제외</w:t>
            </w:r>
          </w:p>
        </w:tc>
      </w:tr>
      <w:tr>
        <w:tc>
          <w:tcPr>
            <w:tcW w:type="dxa" w:w="1296"/>
            <w:vAlign w:val="center"/>
          </w:tcPr>
          <w:p>
            <w:r/>
            <w:r>
              <w:rPr>
                <w:b w:val="0"/>
              </w:rPr>
              <w:t>7</w:t>
            </w:r>
          </w:p>
        </w:tc>
        <w:tc>
          <w:tcPr>
            <w:tcW w:type="dxa" w:w="5184"/>
            <w:vAlign w:val="center"/>
          </w:tcPr>
          <w:p>
            <w:r/>
            <w:r>
              <w:rPr>
                <w:b w:val="0"/>
              </w:rPr>
              <w:t>알림 수신 가능·중복발송 조건 통과</w:t>
            </w:r>
          </w:p>
        </w:tc>
        <w:tc>
          <w:tcPr>
            <w:tcW w:type="dxa" w:w="3168"/>
            <w:vAlign w:val="center"/>
          </w:tcPr>
          <w:p>
            <w:r/>
            <w:r>
              <w:rPr>
                <w:b w:val="0"/>
              </w:rPr>
              <w:t>RequestDispatch 생성 및 알림</w:t>
            </w:r>
          </w:p>
        </w:tc>
      </w:tr>
    </w:tbl>
    <w:p/>
    <w:p>
      <w:pPr>
        <w:pStyle w:val="Heading2"/>
      </w:pPr>
      <w:r>
        <w:t>5. 전문가 응답과 ETA</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2160"/>
            <w:vAlign w:val="center"/>
            <w:shd w:fill="D9EAF7"/>
          </w:tcPr>
          <w:p>
            <w:r>
              <w:rPr>
                <w:b/>
              </w:rPr>
            </w:r>
            <w:r>
              <w:rPr>
                <w:b/>
              </w:rPr>
              <w:t>응답 항목</w:t>
            </w:r>
          </w:p>
        </w:tc>
        <w:tc>
          <w:tcPr>
            <w:tcW w:type="dxa" w:w="1584"/>
            <w:vAlign w:val="center"/>
            <w:shd w:fill="D9EAF7"/>
          </w:tcPr>
          <w:p>
            <w:r>
              <w:rPr>
                <w:b/>
              </w:rPr>
            </w:r>
            <w:r>
              <w:rPr>
                <w:b/>
              </w:rPr>
              <w:t>필수 여부</w:t>
            </w:r>
          </w:p>
        </w:tc>
        <w:tc>
          <w:tcPr>
            <w:tcW w:type="dxa" w:w="5904"/>
            <w:vAlign w:val="center"/>
            <w:shd w:fill="D9EAF7"/>
          </w:tcPr>
          <w:p>
            <w:r>
              <w:rPr>
                <w:b/>
              </w:rPr>
            </w:r>
            <w:r>
              <w:rPr>
                <w:b/>
              </w:rPr>
              <w:t>설계 기준</w:t>
            </w:r>
          </w:p>
        </w:tc>
      </w:tr>
      <w:tr>
        <w:tc>
          <w:tcPr>
            <w:tcW w:type="dxa" w:w="2160"/>
            <w:vAlign w:val="center"/>
          </w:tcPr>
          <w:p>
            <w:r/>
            <w:r>
              <w:rPr>
                <w:b w:val="0"/>
              </w:rPr>
              <w:t>출동 가능/불가</w:t>
            </w:r>
          </w:p>
        </w:tc>
        <w:tc>
          <w:tcPr>
            <w:tcW w:type="dxa" w:w="1584"/>
            <w:vAlign w:val="center"/>
          </w:tcPr>
          <w:p>
            <w:r/>
            <w:r>
              <w:rPr>
                <w:b w:val="0"/>
              </w:rPr>
              <w:t>필수</w:t>
            </w:r>
          </w:p>
        </w:tc>
        <w:tc>
          <w:tcPr>
            <w:tcW w:type="dxa" w:w="5904"/>
            <w:vAlign w:val="center"/>
          </w:tcPr>
          <w:p>
            <w:r/>
            <w:r>
              <w:rPr>
                <w:b w:val="0"/>
              </w:rPr>
              <w:t>가능 전문가만 고객 비교대상에 포함</w:t>
            </w:r>
          </w:p>
        </w:tc>
      </w:tr>
      <w:tr>
        <w:tc>
          <w:tcPr>
            <w:tcW w:type="dxa" w:w="2160"/>
            <w:vAlign w:val="center"/>
          </w:tcPr>
          <w:p>
            <w:r/>
            <w:r>
              <w:rPr>
                <w:b w:val="0"/>
              </w:rPr>
              <w:t>예상 도착시간 ETA</w:t>
            </w:r>
          </w:p>
        </w:tc>
        <w:tc>
          <w:tcPr>
            <w:tcW w:type="dxa" w:w="1584"/>
            <w:vAlign w:val="center"/>
          </w:tcPr>
          <w:p>
            <w:r/>
            <w:r>
              <w:rPr>
                <w:b w:val="0"/>
              </w:rPr>
              <w:t>출동 가능 시 필수</w:t>
            </w:r>
          </w:p>
        </w:tc>
        <w:tc>
          <w:tcPr>
            <w:tcW w:type="dxa" w:w="5904"/>
            <w:vAlign w:val="center"/>
          </w:tcPr>
          <w:p>
            <w:r/>
            <w:r>
              <w:rPr>
                <w:b w:val="0"/>
              </w:rPr>
              <w:t>분 단위 예상값 또는 도착예정시각. 실제 지도 ETA와 전문가 제시 ETA를 구분 저장</w:t>
            </w:r>
          </w:p>
        </w:tc>
      </w:tr>
      <w:tr>
        <w:tc>
          <w:tcPr>
            <w:tcW w:type="dxa" w:w="2160"/>
            <w:vAlign w:val="center"/>
          </w:tcPr>
          <w:p>
            <w:r/>
            <w:r>
              <w:rPr>
                <w:b w:val="0"/>
              </w:rPr>
              <w:t>출동 조건/메모</w:t>
            </w:r>
          </w:p>
        </w:tc>
        <w:tc>
          <w:tcPr>
            <w:tcW w:type="dxa" w:w="1584"/>
            <w:vAlign w:val="center"/>
          </w:tcPr>
          <w:p>
            <w:r/>
            <w:r>
              <w:rPr>
                <w:b w:val="0"/>
              </w:rPr>
              <w:t>선택</w:t>
            </w:r>
          </w:p>
        </w:tc>
        <w:tc>
          <w:tcPr>
            <w:tcW w:type="dxa" w:w="5904"/>
            <w:vAlign w:val="center"/>
          </w:tcPr>
          <w:p>
            <w:r/>
            <w:r>
              <w:rPr>
                <w:b w:val="0"/>
              </w:rPr>
              <w:t>주차·장비·현장 확인 필요사항 등. 고객 개인정보 요구 문구는 제한</w:t>
            </w:r>
          </w:p>
        </w:tc>
      </w:tr>
      <w:tr>
        <w:tc>
          <w:tcPr>
            <w:tcW w:type="dxa" w:w="2160"/>
            <w:vAlign w:val="center"/>
          </w:tcPr>
          <w:p>
            <w:r/>
            <w:r>
              <w:rPr>
                <w:b w:val="0"/>
              </w:rPr>
              <w:t>출동비/예상금액</w:t>
            </w:r>
          </w:p>
        </w:tc>
        <w:tc>
          <w:tcPr>
            <w:tcW w:type="dxa" w:w="1584"/>
            <w:vAlign w:val="center"/>
          </w:tcPr>
          <w:p>
            <w:r/>
            <w:r>
              <w:rPr>
                <w:b w:val="0"/>
              </w:rPr>
              <w:t>정책 확정 시</w:t>
            </w:r>
          </w:p>
        </w:tc>
        <w:tc>
          <w:tcPr>
            <w:tcW w:type="dxa" w:w="5904"/>
            <w:vAlign w:val="center"/>
          </w:tcPr>
          <w:p>
            <w:r/>
            <w:r>
              <w:rPr>
                <w:b w:val="0"/>
              </w:rPr>
              <w:t>가격정책이 확정된 경우에만 노출. 미확정이면 POLICY_REQUIRED</w:t>
            </w:r>
          </w:p>
        </w:tc>
      </w:tr>
      <w:tr>
        <w:tc>
          <w:tcPr>
            <w:tcW w:type="dxa" w:w="2160"/>
            <w:vAlign w:val="center"/>
          </w:tcPr>
          <w:p>
            <w:r/>
            <w:r>
              <w:rPr>
                <w:b w:val="0"/>
              </w:rPr>
              <w:t>응답 유효기한</w:t>
            </w:r>
          </w:p>
        </w:tc>
        <w:tc>
          <w:tcPr>
            <w:tcW w:type="dxa" w:w="1584"/>
            <w:vAlign w:val="center"/>
          </w:tcPr>
          <w:p>
            <w:r/>
            <w:r>
              <w:rPr>
                <w:b w:val="0"/>
              </w:rPr>
              <w:t>필수</w:t>
            </w:r>
          </w:p>
        </w:tc>
        <w:tc>
          <w:tcPr>
            <w:tcW w:type="dxa" w:w="5904"/>
            <w:vAlign w:val="center"/>
          </w:tcPr>
          <w:p>
            <w:r/>
            <w:r>
              <w:rPr>
                <w:b w:val="0"/>
              </w:rPr>
              <w:t>짧은 응답기한을 정책값으로 관리하며 하드코딩 금지</w:t>
            </w:r>
          </w:p>
        </w:tc>
      </w:tr>
    </w:tbl>
    <w:p/>
    <w:p>
      <w:pPr>
        <w:pStyle w:val="Heading2"/>
      </w:pPr>
      <w:r>
        <w:t>6. 고객 비교·선택과 Transaction 전환</w:t>
      </w:r>
    </w:p>
    <w:p>
      <w:r>
        <w:t>고객에게는 출동 가능 전문가만 보여주며 기본 정렬은 기존 수달신뢰점수 정책을 유지한다. ETA는 핵심 비교정보로 함께 표시하고 사용자가 ETA 또는 가격 등 보조 정렬을 선택할 수 있다.</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1872"/>
            <w:vAlign w:val="center"/>
            <w:shd w:fill="D9EAF7"/>
          </w:tcPr>
          <w:p>
            <w:r>
              <w:rPr>
                <w:b/>
              </w:rPr>
            </w:r>
            <w:r>
              <w:rPr>
                <w:b/>
              </w:rPr>
              <w:t>단계</w:t>
            </w:r>
          </w:p>
        </w:tc>
        <w:tc>
          <w:tcPr>
            <w:tcW w:type="dxa" w:w="4320"/>
            <w:vAlign w:val="center"/>
            <w:shd w:fill="D9EAF7"/>
          </w:tcPr>
          <w:p>
            <w:r>
              <w:rPr>
                <w:b/>
              </w:rPr>
            </w:r>
            <w:r>
              <w:rPr>
                <w:b/>
              </w:rPr>
              <w:t>처리</w:t>
            </w:r>
          </w:p>
        </w:tc>
        <w:tc>
          <w:tcPr>
            <w:tcW w:type="dxa" w:w="3456"/>
            <w:vAlign w:val="center"/>
            <w:shd w:fill="D9EAF7"/>
          </w:tcPr>
          <w:p>
            <w:r>
              <w:rPr>
                <w:b/>
              </w:rPr>
            </w:r>
            <w:r>
              <w:rPr>
                <w:b/>
              </w:rPr>
              <w:t>통제</w:t>
            </w:r>
          </w:p>
        </w:tc>
      </w:tr>
      <w:tr>
        <w:tc>
          <w:tcPr>
            <w:tcW w:type="dxa" w:w="1872"/>
            <w:vAlign w:val="center"/>
          </w:tcPr>
          <w:p>
            <w:r/>
            <w:r>
              <w:rPr>
                <w:b w:val="0"/>
              </w:rPr>
              <w:t>응답 비교</w:t>
            </w:r>
          </w:p>
        </w:tc>
        <w:tc>
          <w:tcPr>
            <w:tcW w:type="dxa" w:w="4320"/>
            <w:vAlign w:val="center"/>
          </w:tcPr>
          <w:p>
            <w:r/>
            <w:r>
              <w:rPr>
                <w:b w:val="0"/>
              </w:rPr>
              <w:t>전문가명·수달등급/신뢰점수·ETA·조건·확정된 가격정보 표시</w:t>
            </w:r>
          </w:p>
        </w:tc>
        <w:tc>
          <w:tcPr>
            <w:tcW w:type="dxa" w:w="3456"/>
            <w:vAlign w:val="center"/>
          </w:tcPr>
          <w:p>
            <w:r/>
            <w:r>
              <w:rPr>
                <w:b w:val="0"/>
              </w:rPr>
              <w:t>미응답/출동불가 전문가 제외</w:t>
            </w:r>
          </w:p>
        </w:tc>
      </w:tr>
      <w:tr>
        <w:tc>
          <w:tcPr>
            <w:tcW w:type="dxa" w:w="1872"/>
            <w:vAlign w:val="center"/>
          </w:tcPr>
          <w:p>
            <w:r/>
            <w:r>
              <w:rPr>
                <w:b w:val="0"/>
              </w:rPr>
              <w:t>고객 선택</w:t>
            </w:r>
          </w:p>
        </w:tc>
        <w:tc>
          <w:tcPr>
            <w:tcW w:type="dxa" w:w="4320"/>
            <w:vAlign w:val="center"/>
          </w:tcPr>
          <w:p>
            <w:r/>
            <w:r>
              <w:rPr>
                <w:b w:val="0"/>
              </w:rPr>
              <w:t>전문가 1곳을 명시적으로 선택</w:t>
            </w:r>
          </w:p>
        </w:tc>
        <w:tc>
          <w:tcPr>
            <w:tcW w:type="dxa" w:w="3456"/>
            <w:vAlign w:val="center"/>
          </w:tcPr>
          <w:p>
            <w:r/>
            <w:r>
              <w:rPr>
                <w:b w:val="0"/>
              </w:rPr>
              <w:t>자동 최저가/최단 ETA 강제배정 금지</w:t>
            </w:r>
          </w:p>
        </w:tc>
      </w:tr>
      <w:tr>
        <w:tc>
          <w:tcPr>
            <w:tcW w:type="dxa" w:w="1872"/>
            <w:vAlign w:val="center"/>
          </w:tcPr>
          <w:p>
            <w:r/>
            <w:r>
              <w:rPr>
                <w:b w:val="0"/>
              </w:rPr>
              <w:t>재검증</w:t>
            </w:r>
          </w:p>
        </w:tc>
        <w:tc>
          <w:tcPr>
            <w:tcW w:type="dxa" w:w="4320"/>
            <w:vAlign w:val="center"/>
          </w:tcPr>
          <w:p>
            <w:r/>
            <w:r>
              <w:rPr>
                <w:b w:val="0"/>
              </w:rPr>
              <w:t>승인·서비스·지역·자격·현재 가용성·응답 유효성 재검증</w:t>
            </w:r>
          </w:p>
        </w:tc>
        <w:tc>
          <w:tcPr>
            <w:tcW w:type="dxa" w:w="3456"/>
            <w:vAlign w:val="center"/>
          </w:tcPr>
          <w:p>
            <w:r/>
            <w:r>
              <w:rPr>
                <w:b w:val="0"/>
              </w:rPr>
              <w:t>조건 불일치 시 선택 실패 및 재선택</w:t>
            </w:r>
          </w:p>
        </w:tc>
      </w:tr>
      <w:tr>
        <w:tc>
          <w:tcPr>
            <w:tcW w:type="dxa" w:w="1872"/>
            <w:vAlign w:val="center"/>
          </w:tcPr>
          <w:p>
            <w:r/>
            <w:r>
              <w:rPr>
                <w:b w:val="0"/>
              </w:rPr>
              <w:t>Transaction 생성</w:t>
            </w:r>
          </w:p>
        </w:tc>
        <w:tc>
          <w:tcPr>
            <w:tcW w:type="dxa" w:w="4320"/>
            <w:vAlign w:val="center"/>
          </w:tcPr>
          <w:p>
            <w:r/>
            <w:r>
              <w:rPr>
                <w:b w:val="0"/>
              </w:rPr>
              <w:t>기존 일반 거래 Transaction 생성 규칙 최대 재사용</w:t>
            </w:r>
          </w:p>
        </w:tc>
        <w:tc>
          <w:tcPr>
            <w:tcW w:type="dxa" w:w="3456"/>
            <w:vAlign w:val="center"/>
          </w:tcPr>
          <w:p>
            <w:r/>
            <w:r>
              <w:rPr>
                <w:b w:val="0"/>
              </w:rPr>
              <w:t>중복선택·중복거래 방지</w:t>
            </w:r>
          </w:p>
        </w:tc>
      </w:tr>
      <w:tr>
        <w:tc>
          <w:tcPr>
            <w:tcW w:type="dxa" w:w="1872"/>
            <w:vAlign w:val="center"/>
          </w:tcPr>
          <w:p>
            <w:r/>
            <w:r>
              <w:rPr>
                <w:b w:val="0"/>
              </w:rPr>
              <w:t>개인정보 공개</w:t>
            </w:r>
          </w:p>
        </w:tc>
        <w:tc>
          <w:tcPr>
            <w:tcW w:type="dxa" w:w="4320"/>
            <w:vAlign w:val="center"/>
          </w:tcPr>
          <w:p>
            <w:r/>
            <w:r>
              <w:rPr>
                <w:b w:val="0"/>
              </w:rPr>
              <w:t>선택 전문가에게만 전화번호·상세주소 공개</w:t>
            </w:r>
          </w:p>
        </w:tc>
        <w:tc>
          <w:tcPr>
            <w:tcW w:type="dxa" w:w="3456"/>
            <w:vAlign w:val="center"/>
          </w:tcPr>
          <w:p>
            <w:r/>
            <w:r>
              <w:rPr>
                <w:b w:val="0"/>
              </w:rPr>
              <w:t>미채택 전문가는 계속 비공개</w:t>
            </w:r>
          </w:p>
        </w:tc>
      </w:tr>
      <w:tr>
        <w:tc>
          <w:tcPr>
            <w:tcW w:type="dxa" w:w="1872"/>
            <w:vAlign w:val="center"/>
          </w:tcPr>
          <w:p>
            <w:r/>
            <w:r>
              <w:rPr>
                <w:b w:val="0"/>
              </w:rPr>
              <w:t>채팅 활성화</w:t>
            </w:r>
          </w:p>
        </w:tc>
        <w:tc>
          <w:tcPr>
            <w:tcW w:type="dxa" w:w="4320"/>
            <w:vAlign w:val="center"/>
          </w:tcPr>
          <w:p>
            <w:r/>
            <w:r>
              <w:rPr>
                <w:b w:val="0"/>
              </w:rPr>
              <w:t>Transaction 기준 자체 1:1 채팅방 멱등 생성/활성화</w:t>
            </w:r>
          </w:p>
        </w:tc>
        <w:tc>
          <w:tcPr>
            <w:tcW w:type="dxa" w:w="3456"/>
            <w:vAlign w:val="center"/>
          </w:tcPr>
          <w:p>
            <w:r/>
            <w:r>
              <w:rPr>
                <w:b w:val="0"/>
              </w:rPr>
              <w:t>고객+선택 전문가만 접근</w:t>
            </w:r>
          </w:p>
        </w:tc>
      </w:tr>
    </w:tbl>
    <w:p/>
    <w:p>
      <w:pPr>
        <w:pStyle w:val="Heading2"/>
      </w:pPr>
      <w:r>
        <w:t>7. 출동 진행 상태와 업무 흐름</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2304"/>
            <w:vAlign w:val="center"/>
            <w:shd w:fill="D9EAF7"/>
          </w:tcPr>
          <w:p>
            <w:r>
              <w:rPr>
                <w:b/>
              </w:rPr>
            </w:r>
            <w:r>
              <w:rPr>
                <w:b/>
              </w:rPr>
              <w:t>업무 상태</w:t>
            </w:r>
          </w:p>
        </w:tc>
        <w:tc>
          <w:tcPr>
            <w:tcW w:type="dxa" w:w="2160"/>
            <w:vAlign w:val="center"/>
            <w:shd w:fill="D9EAF7"/>
          </w:tcPr>
          <w:p>
            <w:r>
              <w:rPr>
                <w:b/>
              </w:rPr>
            </w:r>
            <w:r>
              <w:rPr>
                <w:b/>
              </w:rPr>
              <w:t>주체</w:t>
            </w:r>
          </w:p>
        </w:tc>
        <w:tc>
          <w:tcPr>
            <w:tcW w:type="dxa" w:w="5328"/>
            <w:vAlign w:val="center"/>
            <w:shd w:fill="D9EAF7"/>
          </w:tcPr>
          <w:p>
            <w:r>
              <w:rPr>
                <w:b/>
              </w:rPr>
            </w:r>
            <w:r>
              <w:rPr>
                <w:b/>
              </w:rPr>
              <w:t>의미/전이 기준</w:t>
            </w:r>
          </w:p>
        </w:tc>
      </w:tr>
      <w:tr>
        <w:tc>
          <w:tcPr>
            <w:tcW w:type="dxa" w:w="2304"/>
            <w:vAlign w:val="center"/>
          </w:tcPr>
          <w:p>
            <w:r/>
            <w:r>
              <w:rPr>
                <w:b w:val="0"/>
              </w:rPr>
              <w:t>긴급요청 접수</w:t>
            </w:r>
          </w:p>
        </w:tc>
        <w:tc>
          <w:tcPr>
            <w:tcW w:type="dxa" w:w="2160"/>
            <w:vAlign w:val="center"/>
          </w:tcPr>
          <w:p>
            <w:r/>
            <w:r>
              <w:rPr>
                <w:b w:val="0"/>
              </w:rPr>
              <w:t>고객/시스템</w:t>
            </w:r>
          </w:p>
        </w:tc>
        <w:tc>
          <w:tcPr>
            <w:tcW w:type="dxa" w:w="5328"/>
            <w:vAlign w:val="center"/>
          </w:tcPr>
          <w:p>
            <w:r/>
            <w:r>
              <w:rPr>
                <w:b w:val="0"/>
              </w:rPr>
              <w:t>요청 저장 및 안전검증 완료</w:t>
            </w:r>
          </w:p>
        </w:tc>
      </w:tr>
      <w:tr>
        <w:tc>
          <w:tcPr>
            <w:tcW w:type="dxa" w:w="2304"/>
            <w:vAlign w:val="center"/>
          </w:tcPr>
          <w:p>
            <w:r/>
            <w:r>
              <w:rPr>
                <w:b w:val="0"/>
              </w:rPr>
              <w:t>전문가 탐색중</w:t>
            </w:r>
          </w:p>
        </w:tc>
        <w:tc>
          <w:tcPr>
            <w:tcW w:type="dxa" w:w="2160"/>
            <w:vAlign w:val="center"/>
          </w:tcPr>
          <w:p>
            <w:r/>
            <w:r>
              <w:rPr>
                <w:b w:val="0"/>
              </w:rPr>
              <w:t>시스템</w:t>
            </w:r>
          </w:p>
        </w:tc>
        <w:tc>
          <w:tcPr>
            <w:tcW w:type="dxa" w:w="5328"/>
            <w:vAlign w:val="center"/>
          </w:tcPr>
          <w:p>
            <w:r/>
            <w:r>
              <w:rPr>
                <w:b w:val="0"/>
              </w:rPr>
              <w:t>적격·현재 가용 전문가 후보 추출</w:t>
            </w:r>
          </w:p>
        </w:tc>
      </w:tr>
      <w:tr>
        <w:tc>
          <w:tcPr>
            <w:tcW w:type="dxa" w:w="2304"/>
            <w:vAlign w:val="center"/>
          </w:tcPr>
          <w:p>
            <w:r/>
            <w:r>
              <w:rPr>
                <w:b w:val="0"/>
              </w:rPr>
              <w:t>전문가 응답중</w:t>
            </w:r>
          </w:p>
        </w:tc>
        <w:tc>
          <w:tcPr>
            <w:tcW w:type="dxa" w:w="2160"/>
            <w:vAlign w:val="center"/>
          </w:tcPr>
          <w:p>
            <w:r/>
            <w:r>
              <w:rPr>
                <w:b w:val="0"/>
              </w:rPr>
              <w:t>전문가</w:t>
            </w:r>
          </w:p>
        </w:tc>
        <w:tc>
          <w:tcPr>
            <w:tcW w:type="dxa" w:w="5328"/>
            <w:vAlign w:val="center"/>
          </w:tcPr>
          <w:p>
            <w:r/>
            <w:r>
              <w:rPr>
                <w:b w:val="0"/>
              </w:rPr>
              <w:t>출동 가능/불가·ETA 응답 대기</w:t>
            </w:r>
          </w:p>
        </w:tc>
      </w:tr>
      <w:tr>
        <w:tc>
          <w:tcPr>
            <w:tcW w:type="dxa" w:w="2304"/>
            <w:vAlign w:val="center"/>
          </w:tcPr>
          <w:p>
            <w:r/>
            <w:r>
              <w:rPr>
                <w:b w:val="0"/>
              </w:rPr>
              <w:t>전문가 선택</w:t>
            </w:r>
          </w:p>
        </w:tc>
        <w:tc>
          <w:tcPr>
            <w:tcW w:type="dxa" w:w="2160"/>
            <w:vAlign w:val="center"/>
          </w:tcPr>
          <w:p>
            <w:r/>
            <w:r>
              <w:rPr>
                <w:b w:val="0"/>
              </w:rPr>
              <w:t>고객</w:t>
            </w:r>
          </w:p>
        </w:tc>
        <w:tc>
          <w:tcPr>
            <w:tcW w:type="dxa" w:w="5328"/>
            <w:vAlign w:val="center"/>
          </w:tcPr>
          <w:p>
            <w:r/>
            <w:r>
              <w:rPr>
                <w:b w:val="0"/>
              </w:rPr>
              <w:t>출동 전문가 1곳 선택</w:t>
            </w:r>
          </w:p>
        </w:tc>
      </w:tr>
      <w:tr>
        <w:tc>
          <w:tcPr>
            <w:tcW w:type="dxa" w:w="2304"/>
            <w:vAlign w:val="center"/>
          </w:tcPr>
          <w:p>
            <w:r/>
            <w:r>
              <w:rPr>
                <w:b w:val="0"/>
              </w:rPr>
              <w:t>출동확정</w:t>
            </w:r>
          </w:p>
        </w:tc>
        <w:tc>
          <w:tcPr>
            <w:tcW w:type="dxa" w:w="2160"/>
            <w:vAlign w:val="center"/>
          </w:tcPr>
          <w:p>
            <w:r/>
            <w:r>
              <w:rPr>
                <w:b w:val="0"/>
              </w:rPr>
              <w:t>시스템</w:t>
            </w:r>
          </w:p>
        </w:tc>
        <w:tc>
          <w:tcPr>
            <w:tcW w:type="dxa" w:w="5328"/>
            <w:vAlign w:val="center"/>
          </w:tcPr>
          <w:p>
            <w:r/>
            <w:r>
              <w:rPr>
                <w:b w:val="0"/>
              </w:rPr>
              <w:t>Transaction 및 채팅 활성화, 제한 개인정보 공개</w:t>
            </w:r>
          </w:p>
        </w:tc>
      </w:tr>
      <w:tr>
        <w:tc>
          <w:tcPr>
            <w:tcW w:type="dxa" w:w="2304"/>
            <w:vAlign w:val="center"/>
          </w:tcPr>
          <w:p>
            <w:r/>
            <w:r>
              <w:rPr>
                <w:b w:val="0"/>
              </w:rPr>
              <w:t>출발</w:t>
            </w:r>
          </w:p>
        </w:tc>
        <w:tc>
          <w:tcPr>
            <w:tcW w:type="dxa" w:w="2160"/>
            <w:vAlign w:val="center"/>
          </w:tcPr>
          <w:p>
            <w:r/>
            <w:r>
              <w:rPr>
                <w:b w:val="0"/>
              </w:rPr>
              <w:t>전문가</w:t>
            </w:r>
          </w:p>
        </w:tc>
        <w:tc>
          <w:tcPr>
            <w:tcW w:type="dxa" w:w="5328"/>
            <w:vAlign w:val="center"/>
          </w:tcPr>
          <w:p>
            <w:r/>
            <w:r>
              <w:rPr>
                <w:b w:val="0"/>
              </w:rPr>
              <w:t>현장으로 출발했음을 명시적으로 기록</w:t>
            </w:r>
          </w:p>
        </w:tc>
      </w:tr>
      <w:tr>
        <w:tc>
          <w:tcPr>
            <w:tcW w:type="dxa" w:w="2304"/>
            <w:vAlign w:val="center"/>
          </w:tcPr>
          <w:p>
            <w:r/>
            <w:r>
              <w:rPr>
                <w:b w:val="0"/>
              </w:rPr>
              <w:t>이동중</w:t>
            </w:r>
          </w:p>
        </w:tc>
        <w:tc>
          <w:tcPr>
            <w:tcW w:type="dxa" w:w="2160"/>
            <w:vAlign w:val="center"/>
          </w:tcPr>
          <w:p>
            <w:r/>
            <w:r>
              <w:rPr>
                <w:b w:val="0"/>
              </w:rPr>
              <w:t>전문가/시스템</w:t>
            </w:r>
          </w:p>
        </w:tc>
        <w:tc>
          <w:tcPr>
            <w:tcW w:type="dxa" w:w="5328"/>
            <w:vAlign w:val="center"/>
          </w:tcPr>
          <w:p>
            <w:r/>
            <w:r>
              <w:rPr>
                <w:b w:val="0"/>
              </w:rPr>
              <w:t>출동 진행 상태. GPS 자동추적은 별도 정책 승인 후</w:t>
            </w:r>
          </w:p>
        </w:tc>
      </w:tr>
      <w:tr>
        <w:tc>
          <w:tcPr>
            <w:tcW w:type="dxa" w:w="2304"/>
            <w:vAlign w:val="center"/>
          </w:tcPr>
          <w:p>
            <w:r/>
            <w:r>
              <w:rPr>
                <w:b w:val="0"/>
              </w:rPr>
              <w:t>현장도착</w:t>
            </w:r>
          </w:p>
        </w:tc>
        <w:tc>
          <w:tcPr>
            <w:tcW w:type="dxa" w:w="2160"/>
            <w:vAlign w:val="center"/>
          </w:tcPr>
          <w:p>
            <w:r/>
            <w:r>
              <w:rPr>
                <w:b w:val="0"/>
              </w:rPr>
              <w:t>전문가</w:t>
            </w:r>
          </w:p>
        </w:tc>
        <w:tc>
          <w:tcPr>
            <w:tcW w:type="dxa" w:w="5328"/>
            <w:vAlign w:val="center"/>
          </w:tcPr>
          <w:p>
            <w:r/>
            <w:r>
              <w:rPr>
                <w:b w:val="0"/>
              </w:rPr>
              <w:t>도착 인증/확인. 인증방법은 기존/향후 Adapter 정책 적용</w:t>
            </w:r>
          </w:p>
        </w:tc>
      </w:tr>
      <w:tr>
        <w:tc>
          <w:tcPr>
            <w:tcW w:type="dxa" w:w="2304"/>
            <w:vAlign w:val="center"/>
          </w:tcPr>
          <w:p>
            <w:r/>
            <w:r>
              <w:rPr>
                <w:b w:val="0"/>
              </w:rPr>
              <w:t>작업중</w:t>
            </w:r>
          </w:p>
        </w:tc>
        <w:tc>
          <w:tcPr>
            <w:tcW w:type="dxa" w:w="2160"/>
            <w:vAlign w:val="center"/>
          </w:tcPr>
          <w:p>
            <w:r/>
            <w:r>
              <w:rPr>
                <w:b w:val="0"/>
              </w:rPr>
              <w:t>전문가</w:t>
            </w:r>
          </w:p>
        </w:tc>
        <w:tc>
          <w:tcPr>
            <w:tcW w:type="dxa" w:w="5328"/>
            <w:vAlign w:val="center"/>
          </w:tcPr>
          <w:p>
            <w:r/>
            <w:r>
              <w:rPr>
                <w:b w:val="0"/>
              </w:rPr>
              <w:t>응급조치 또는 본 작업 시작</w:t>
            </w:r>
          </w:p>
        </w:tc>
      </w:tr>
      <w:tr>
        <w:tc>
          <w:tcPr>
            <w:tcW w:type="dxa" w:w="2304"/>
            <w:vAlign w:val="center"/>
          </w:tcPr>
          <w:p>
            <w:r/>
            <w:r>
              <w:rPr>
                <w:b w:val="0"/>
              </w:rPr>
              <w:t>완료보고</w:t>
            </w:r>
          </w:p>
        </w:tc>
        <w:tc>
          <w:tcPr>
            <w:tcW w:type="dxa" w:w="2160"/>
            <w:vAlign w:val="center"/>
          </w:tcPr>
          <w:p>
            <w:r/>
            <w:r>
              <w:rPr>
                <w:b w:val="0"/>
              </w:rPr>
              <w:t>전문가</w:t>
            </w:r>
          </w:p>
        </w:tc>
        <w:tc>
          <w:tcPr>
            <w:tcW w:type="dxa" w:w="5328"/>
            <w:vAlign w:val="center"/>
          </w:tcPr>
          <w:p>
            <w:r/>
            <w:r>
              <w:rPr>
                <w:b w:val="0"/>
              </w:rPr>
              <w:t>작업내용·실제금액·증빙 등록</w:t>
            </w:r>
          </w:p>
        </w:tc>
      </w:tr>
      <w:tr>
        <w:tc>
          <w:tcPr>
            <w:tcW w:type="dxa" w:w="2304"/>
            <w:vAlign w:val="center"/>
          </w:tcPr>
          <w:p>
            <w:r/>
            <w:r>
              <w:rPr>
                <w:b w:val="0"/>
              </w:rPr>
              <w:t>고객확인</w:t>
            </w:r>
          </w:p>
        </w:tc>
        <w:tc>
          <w:tcPr>
            <w:tcW w:type="dxa" w:w="2160"/>
            <w:vAlign w:val="center"/>
          </w:tcPr>
          <w:p>
            <w:r/>
            <w:r>
              <w:rPr>
                <w:b w:val="0"/>
              </w:rPr>
              <w:t>고객</w:t>
            </w:r>
          </w:p>
        </w:tc>
        <w:tc>
          <w:tcPr>
            <w:tcW w:type="dxa" w:w="5328"/>
            <w:vAlign w:val="center"/>
          </w:tcPr>
          <w:p>
            <w:r/>
            <w:r>
              <w:rPr>
                <w:b w:val="0"/>
              </w:rPr>
              <w:t>정상완료·보완·분쟁 선택</w:t>
            </w:r>
          </w:p>
        </w:tc>
      </w:tr>
      <w:tr>
        <w:tc>
          <w:tcPr>
            <w:tcW w:type="dxa" w:w="2304"/>
            <w:vAlign w:val="center"/>
          </w:tcPr>
          <w:p>
            <w:r/>
            <w:r>
              <w:rPr>
                <w:b w:val="0"/>
              </w:rPr>
              <w:t>완료</w:t>
            </w:r>
          </w:p>
        </w:tc>
        <w:tc>
          <w:tcPr>
            <w:tcW w:type="dxa" w:w="2160"/>
            <w:vAlign w:val="center"/>
          </w:tcPr>
          <w:p>
            <w:r/>
            <w:r>
              <w:rPr>
                <w:b w:val="0"/>
              </w:rPr>
              <w:t>시스템</w:t>
            </w:r>
          </w:p>
        </w:tc>
        <w:tc>
          <w:tcPr>
            <w:tcW w:type="dxa" w:w="5328"/>
            <w:vAlign w:val="center"/>
          </w:tcPr>
          <w:p>
            <w:r/>
            <w:r>
              <w:rPr>
                <w:b w:val="0"/>
              </w:rPr>
              <w:t>ServiceHistory·리뷰·A/S 후속 연결</w:t>
            </w:r>
          </w:p>
        </w:tc>
      </w:tr>
    </w:tbl>
    <w:p/>
    <w:p>
      <w:r>
        <w:t>상태 코드는 기존 Transaction 상태모델과 충돌하지 않도록 구현 시 매핑표를 먼저 작성한다. 기존 상태로 충분한 단계는 별도 Enum을 만들지 않고 이벤트/타임라인 상태로 표현할 수 있다.</w:t>
      </w:r>
    </w:p>
    <w:p>
      <w:pPr>
        <w:pStyle w:val="Heading2"/>
      </w:pPr>
      <w:r>
        <w:t>8. 개인정보·파일·채팅 권한</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592"/>
            <w:vAlign w:val="center"/>
            <w:shd w:fill="D9EAF7"/>
          </w:tcPr>
          <w:p>
            <w:r>
              <w:rPr>
                <w:b/>
              </w:rPr>
            </w:r>
            <w:r>
              <w:rPr>
                <w:b/>
              </w:rPr>
              <w:t>시점/대상</w:t>
            </w:r>
          </w:p>
        </w:tc>
        <w:tc>
          <w:tcPr>
            <w:tcW w:type="dxa" w:w="2880"/>
            <w:vAlign w:val="center"/>
            <w:shd w:fill="D9EAF7"/>
          </w:tcPr>
          <w:p>
            <w:r>
              <w:rPr>
                <w:b/>
              </w:rPr>
            </w:r>
            <w:r>
              <w:rPr>
                <w:b/>
              </w:rPr>
              <w:t>전화번호·상세주소</w:t>
            </w:r>
          </w:p>
        </w:tc>
        <w:tc>
          <w:tcPr>
            <w:tcW w:type="dxa" w:w="3312"/>
            <w:vAlign w:val="center"/>
            <w:shd w:fill="D9EAF7"/>
          </w:tcPr>
          <w:p>
            <w:r>
              <w:rPr>
                <w:b/>
              </w:rPr>
            </w:r>
            <w:r>
              <w:rPr>
                <w:b/>
              </w:rPr>
              <w:t>파일</w:t>
            </w:r>
          </w:p>
        </w:tc>
        <w:tc>
          <w:tcPr>
            <w:tcW w:type="dxa" w:w="2304"/>
            <w:vAlign w:val="center"/>
            <w:shd w:fill="D9EAF7"/>
          </w:tcPr>
          <w:p>
            <w:r>
              <w:rPr>
                <w:b/>
              </w:rPr>
            </w:r>
            <w:r>
              <w:rPr>
                <w:b/>
              </w:rPr>
              <w:t>채팅</w:t>
            </w:r>
          </w:p>
        </w:tc>
      </w:tr>
      <w:tr>
        <w:tc>
          <w:tcPr>
            <w:tcW w:type="dxa" w:w="2592"/>
            <w:vAlign w:val="center"/>
          </w:tcPr>
          <w:p>
            <w:r/>
            <w:r>
              <w:rPr>
                <w:b w:val="0"/>
              </w:rPr>
              <w:t>긴급요청 후보 전문가</w:t>
            </w:r>
          </w:p>
        </w:tc>
        <w:tc>
          <w:tcPr>
            <w:tcW w:type="dxa" w:w="2880"/>
            <w:vAlign w:val="center"/>
          </w:tcPr>
          <w:p>
            <w:r/>
            <w:r>
              <w:rPr>
                <w:b w:val="0"/>
              </w:rPr>
              <w:t>비공개</w:t>
            </w:r>
          </w:p>
        </w:tc>
        <w:tc>
          <w:tcPr>
            <w:tcW w:type="dxa" w:w="3312"/>
            <w:vAlign w:val="center"/>
          </w:tcPr>
          <w:p>
            <w:r/>
            <w:r>
              <w:rPr>
                <w:b w:val="0"/>
              </w:rPr>
              <w:t>CLEAN+SAFE 또는 허용된 안전 파생본만</w:t>
            </w:r>
          </w:p>
        </w:tc>
        <w:tc>
          <w:tcPr>
            <w:tcW w:type="dxa" w:w="2304"/>
            <w:vAlign w:val="center"/>
          </w:tcPr>
          <w:p>
            <w:r/>
            <w:r>
              <w:rPr>
                <w:b w:val="0"/>
              </w:rPr>
              <w:t>접근 불가</w:t>
            </w:r>
          </w:p>
        </w:tc>
      </w:tr>
      <w:tr>
        <w:tc>
          <w:tcPr>
            <w:tcW w:type="dxa" w:w="2592"/>
            <w:vAlign w:val="center"/>
          </w:tcPr>
          <w:p>
            <w:r/>
            <w:r>
              <w:rPr>
                <w:b w:val="0"/>
              </w:rPr>
              <w:t>출동불가/미응답 전문가</w:t>
            </w:r>
          </w:p>
        </w:tc>
        <w:tc>
          <w:tcPr>
            <w:tcW w:type="dxa" w:w="2880"/>
            <w:vAlign w:val="center"/>
          </w:tcPr>
          <w:p>
            <w:r/>
            <w:r>
              <w:rPr>
                <w:b w:val="0"/>
              </w:rPr>
              <w:t>비공개</w:t>
            </w:r>
          </w:p>
        </w:tc>
        <w:tc>
          <w:tcPr>
            <w:tcW w:type="dxa" w:w="3312"/>
            <w:vAlign w:val="center"/>
          </w:tcPr>
          <w:p>
            <w:r/>
            <w:r>
              <w:rPr>
                <w:b w:val="0"/>
              </w:rPr>
              <w:t>권한 종료</w:t>
            </w:r>
          </w:p>
        </w:tc>
        <w:tc>
          <w:tcPr>
            <w:tcW w:type="dxa" w:w="2304"/>
            <w:vAlign w:val="center"/>
          </w:tcPr>
          <w:p>
            <w:r/>
            <w:r>
              <w:rPr>
                <w:b w:val="0"/>
              </w:rPr>
              <w:t>접근 불가</w:t>
            </w:r>
          </w:p>
        </w:tc>
      </w:tr>
      <w:tr>
        <w:tc>
          <w:tcPr>
            <w:tcW w:type="dxa" w:w="2592"/>
            <w:vAlign w:val="center"/>
          </w:tcPr>
          <w:p>
            <w:r/>
            <w:r>
              <w:rPr>
                <w:b w:val="0"/>
              </w:rPr>
              <w:t>고객이 선택한 전문가</w:t>
            </w:r>
          </w:p>
        </w:tc>
        <w:tc>
          <w:tcPr>
            <w:tcW w:type="dxa" w:w="2880"/>
            <w:vAlign w:val="center"/>
          </w:tcPr>
          <w:p>
            <w:r/>
            <w:r>
              <w:rPr>
                <w:b w:val="0"/>
              </w:rPr>
              <w:t>업무 필요 범위에서 공개</w:t>
            </w:r>
          </w:p>
        </w:tc>
        <w:tc>
          <w:tcPr>
            <w:tcW w:type="dxa" w:w="3312"/>
            <w:vAlign w:val="center"/>
          </w:tcPr>
          <w:p>
            <w:r/>
            <w:r>
              <w:rPr>
                <w:b w:val="0"/>
              </w:rPr>
              <w:t>File Privacy Contract에 따라 공개</w:t>
            </w:r>
          </w:p>
        </w:tc>
        <w:tc>
          <w:tcPr>
            <w:tcW w:type="dxa" w:w="2304"/>
            <w:vAlign w:val="center"/>
          </w:tcPr>
          <w:p>
            <w:r/>
            <w:r>
              <w:rPr>
                <w:b w:val="0"/>
              </w:rPr>
              <w:t>Transaction 채팅 ACTIVE</w:t>
            </w:r>
          </w:p>
        </w:tc>
      </w:tr>
      <w:tr>
        <w:tc>
          <w:tcPr>
            <w:tcW w:type="dxa" w:w="2592"/>
            <w:vAlign w:val="center"/>
          </w:tcPr>
          <w:p>
            <w:r/>
            <w:r>
              <w:rPr>
                <w:b w:val="0"/>
              </w:rPr>
              <w:t>미채택 전문가</w:t>
            </w:r>
          </w:p>
        </w:tc>
        <w:tc>
          <w:tcPr>
            <w:tcW w:type="dxa" w:w="2880"/>
            <w:vAlign w:val="center"/>
          </w:tcPr>
          <w:p>
            <w:r/>
            <w:r>
              <w:rPr>
                <w:b w:val="0"/>
              </w:rPr>
              <w:t>계속 비공개</w:t>
            </w:r>
          </w:p>
        </w:tc>
        <w:tc>
          <w:tcPr>
            <w:tcW w:type="dxa" w:w="3312"/>
            <w:vAlign w:val="center"/>
          </w:tcPr>
          <w:p>
            <w:r/>
            <w:r>
              <w:rPr>
                <w:b w:val="0"/>
              </w:rPr>
              <w:t>계속 차단</w:t>
            </w:r>
          </w:p>
        </w:tc>
        <w:tc>
          <w:tcPr>
            <w:tcW w:type="dxa" w:w="2304"/>
            <w:vAlign w:val="center"/>
          </w:tcPr>
          <w:p>
            <w:r/>
            <w:r>
              <w:rPr>
                <w:b w:val="0"/>
              </w:rPr>
              <w:t>방 존재·메시지·첨부 모두 차단</w:t>
            </w:r>
          </w:p>
        </w:tc>
      </w:tr>
      <w:tr>
        <w:tc>
          <w:tcPr>
            <w:tcW w:type="dxa" w:w="2592"/>
            <w:vAlign w:val="center"/>
          </w:tcPr>
          <w:p>
            <w:r/>
            <w:r>
              <w:rPr>
                <w:b w:val="0"/>
              </w:rPr>
              <w:t>거래 취소/업무 종료 후</w:t>
            </w:r>
          </w:p>
        </w:tc>
        <w:tc>
          <w:tcPr>
            <w:tcW w:type="dxa" w:w="2880"/>
            <w:vAlign w:val="center"/>
          </w:tcPr>
          <w:p>
            <w:r/>
            <w:r>
              <w:rPr>
                <w:b w:val="0"/>
              </w:rPr>
              <w:t>Privacy Contract에 따른 신규 원문조회 차단</w:t>
            </w:r>
          </w:p>
        </w:tc>
        <w:tc>
          <w:tcPr>
            <w:tcW w:type="dxa" w:w="3312"/>
            <w:vAlign w:val="center"/>
          </w:tcPr>
          <w:p>
            <w:r/>
            <w:r>
              <w:rPr>
                <w:b w:val="0"/>
              </w:rPr>
              <w:t>보존/열람 정책 적용</w:t>
            </w:r>
          </w:p>
        </w:tc>
        <w:tc>
          <w:tcPr>
            <w:tcW w:type="dxa" w:w="2304"/>
            <w:vAlign w:val="center"/>
          </w:tcPr>
          <w:p>
            <w:r/>
            <w:r>
              <w:rPr>
                <w:b w:val="0"/>
              </w:rPr>
              <w:t>ACTIVE/READ_ONLY/CLOSED 정책 적용</w:t>
            </w:r>
          </w:p>
        </w:tc>
      </w:tr>
      <w:tr>
        <w:tc>
          <w:tcPr>
            <w:tcW w:type="dxa" w:w="2592"/>
            <w:vAlign w:val="center"/>
          </w:tcPr>
          <w:p>
            <w:r/>
            <w:r>
              <w:rPr>
                <w:b w:val="0"/>
              </w:rPr>
              <w:t>A/S 담당 재배정</w:t>
            </w:r>
          </w:p>
        </w:tc>
        <w:tc>
          <w:tcPr>
            <w:tcW w:type="dxa" w:w="2880"/>
            <w:vAlign w:val="center"/>
          </w:tcPr>
          <w:p>
            <w:r/>
            <w:r>
              <w:rPr>
                <w:b w:val="0"/>
              </w:rPr>
              <w:t>A/S 업무기간에 한해 별도 권한 평가</w:t>
            </w:r>
          </w:p>
        </w:tc>
        <w:tc>
          <w:tcPr>
            <w:tcW w:type="dxa" w:w="3312"/>
            <w:vAlign w:val="center"/>
          </w:tcPr>
          <w:p>
            <w:r/>
            <w:r>
              <w:rPr>
                <w:b w:val="0"/>
              </w:rPr>
              <w:t>A/S 파일권한 적용</w:t>
            </w:r>
          </w:p>
        </w:tc>
        <w:tc>
          <w:tcPr>
            <w:tcW w:type="dxa" w:w="2304"/>
            <w:vAlign w:val="center"/>
          </w:tcPr>
          <w:p>
            <w:r/>
            <w:r>
              <w:rPr>
                <w:b w:val="0"/>
              </w:rPr>
              <w:t>AFTER_SERVICE 리소스로 별도/연장 정책 적용</w:t>
            </w:r>
          </w:p>
        </w:tc>
      </w:tr>
    </w:tbl>
    <w:p/>
    <w:p>
      <w:pPr>
        <w:pStyle w:val="Heading2"/>
      </w:pPr>
      <w:r>
        <w:t>9. 가격·Wallet·수수료 정책</w:t>
      </w:r>
    </w:p>
    <w:p>
      <w:r>
        <w:t>다음 항목은 설계 구조는 준비하되 운영 승인된 정책값이 없으면 금액을 하드코딩하거나 자동 차감하지 않는다.</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2592"/>
            <w:vAlign w:val="center"/>
            <w:shd w:fill="D9EAF7"/>
          </w:tcPr>
          <w:p>
            <w:r>
              <w:rPr>
                <w:b/>
              </w:rPr>
            </w:r>
            <w:r>
              <w:rPr>
                <w:b/>
              </w:rPr>
              <w:t>항목</w:t>
            </w:r>
          </w:p>
        </w:tc>
        <w:tc>
          <w:tcPr>
            <w:tcW w:type="dxa" w:w="2880"/>
            <w:vAlign w:val="center"/>
            <w:shd w:fill="D9EAF7"/>
          </w:tcPr>
          <w:p>
            <w:r>
              <w:rPr>
                <w:b/>
              </w:rPr>
            </w:r>
            <w:r>
              <w:rPr>
                <w:b/>
              </w:rPr>
              <w:t>현재 설계 상태</w:t>
            </w:r>
          </w:p>
        </w:tc>
        <w:tc>
          <w:tcPr>
            <w:tcW w:type="dxa" w:w="5616"/>
            <w:vAlign w:val="center"/>
            <w:shd w:fill="D9EAF7"/>
          </w:tcPr>
          <w:p>
            <w:r>
              <w:rPr>
                <w:b/>
              </w:rPr>
            </w:r>
            <w:r>
              <w:rPr>
                <w:b/>
              </w:rPr>
              <w:t>구현 원칙</w:t>
            </w:r>
          </w:p>
        </w:tc>
      </w:tr>
      <w:tr>
        <w:tc>
          <w:tcPr>
            <w:tcW w:type="dxa" w:w="2592"/>
            <w:vAlign w:val="center"/>
          </w:tcPr>
          <w:p>
            <w:r/>
            <w:r>
              <w:rPr>
                <w:b w:val="0"/>
              </w:rPr>
              <w:t>출동비</w:t>
            </w:r>
          </w:p>
        </w:tc>
        <w:tc>
          <w:tcPr>
            <w:tcW w:type="dxa" w:w="2880"/>
            <w:vAlign w:val="center"/>
          </w:tcPr>
          <w:p>
            <w:r/>
            <w:r>
              <w:rPr>
                <w:b w:val="0"/>
              </w:rPr>
              <w:t>POLICY_REQUIRED</w:t>
            </w:r>
          </w:p>
        </w:tc>
        <w:tc>
          <w:tcPr>
            <w:tcW w:type="dxa" w:w="5616"/>
            <w:vAlign w:val="center"/>
          </w:tcPr>
          <w:p>
            <w:r/>
            <w:r>
              <w:rPr>
                <w:b w:val="0"/>
              </w:rPr>
              <w:t>카테고리/시간/지역별 정책 확정 후 PriceSnapshot에 저장</w:t>
            </w:r>
          </w:p>
        </w:tc>
      </w:tr>
      <w:tr>
        <w:tc>
          <w:tcPr>
            <w:tcW w:type="dxa" w:w="2592"/>
            <w:vAlign w:val="center"/>
          </w:tcPr>
          <w:p>
            <w:r/>
            <w:r>
              <w:rPr>
                <w:b w:val="0"/>
              </w:rPr>
              <w:t>실제 작업비</w:t>
            </w:r>
          </w:p>
        </w:tc>
        <w:tc>
          <w:tcPr>
            <w:tcW w:type="dxa" w:w="2880"/>
            <w:vAlign w:val="center"/>
          </w:tcPr>
          <w:p>
            <w:r/>
            <w:r>
              <w:rPr>
                <w:b w:val="0"/>
              </w:rPr>
              <w:t>현장 범위에 따라 변동 가능</w:t>
            </w:r>
          </w:p>
        </w:tc>
        <w:tc>
          <w:tcPr>
            <w:tcW w:type="dxa" w:w="5616"/>
            <w:vAlign w:val="center"/>
          </w:tcPr>
          <w:p>
            <w:r/>
            <w:r>
              <w:rPr>
                <w:b w:val="0"/>
              </w:rPr>
              <w:t>견적/완료 실제금액으로 관리하고 출동비와 구분</w:t>
            </w:r>
          </w:p>
        </w:tc>
      </w:tr>
      <w:tr>
        <w:tc>
          <w:tcPr>
            <w:tcW w:type="dxa" w:w="2592"/>
            <w:vAlign w:val="center"/>
          </w:tcPr>
          <w:p>
            <w:r/>
            <w:r>
              <w:rPr>
                <w:b w:val="0"/>
              </w:rPr>
              <w:t>긴급·야간·휴일 할증</w:t>
            </w:r>
          </w:p>
        </w:tc>
        <w:tc>
          <w:tcPr>
            <w:tcW w:type="dxa" w:w="2880"/>
            <w:vAlign w:val="center"/>
          </w:tcPr>
          <w:p>
            <w:r/>
            <w:r>
              <w:rPr>
                <w:b w:val="0"/>
              </w:rPr>
              <w:t>POLICY_REQUIRED</w:t>
            </w:r>
          </w:p>
        </w:tc>
        <w:tc>
          <w:tcPr>
            <w:tcW w:type="dxa" w:w="5616"/>
            <w:vAlign w:val="center"/>
          </w:tcPr>
          <w:p>
            <w:r/>
            <w:r>
              <w:rPr>
                <w:b w:val="0"/>
              </w:rPr>
              <w:t>SurchargePolicy 승인본이 있을 때만 적용</w:t>
            </w:r>
          </w:p>
        </w:tc>
      </w:tr>
      <w:tr>
        <w:tc>
          <w:tcPr>
            <w:tcW w:type="dxa" w:w="2592"/>
            <w:vAlign w:val="center"/>
          </w:tcPr>
          <w:p>
            <w:r/>
            <w:r>
              <w:rPr>
                <w:b w:val="0"/>
              </w:rPr>
              <w:t>전문가 긴급출동 수수료</w:t>
            </w:r>
          </w:p>
        </w:tc>
        <w:tc>
          <w:tcPr>
            <w:tcW w:type="dxa" w:w="2880"/>
            <w:vAlign w:val="center"/>
          </w:tcPr>
          <w:p>
            <w:r/>
            <w:r>
              <w:rPr>
                <w:b w:val="0"/>
              </w:rPr>
              <w:t>POLICY_REQUIRED</w:t>
            </w:r>
          </w:p>
        </w:tc>
        <w:tc>
          <w:tcPr>
            <w:tcW w:type="dxa" w:w="5616"/>
            <w:vAlign w:val="center"/>
          </w:tcPr>
          <w:p>
            <w:r/>
            <w:r>
              <w:rPr>
                <w:b w:val="0"/>
              </w:rPr>
              <w:t>일반 FEE-Q와 동일하다고 가정 금지</w:t>
            </w:r>
          </w:p>
        </w:tc>
      </w:tr>
      <w:tr>
        <w:tc>
          <w:tcPr>
            <w:tcW w:type="dxa" w:w="2592"/>
            <w:vAlign w:val="center"/>
          </w:tcPr>
          <w:p>
            <w:r/>
            <w:r>
              <w:rPr>
                <w:b w:val="0"/>
              </w:rPr>
              <w:t>Wallet 차감 시점</w:t>
            </w:r>
          </w:p>
        </w:tc>
        <w:tc>
          <w:tcPr>
            <w:tcW w:type="dxa" w:w="2880"/>
            <w:vAlign w:val="center"/>
          </w:tcPr>
          <w:p>
            <w:r/>
            <w:r>
              <w:rPr>
                <w:b w:val="0"/>
              </w:rPr>
              <w:t>POLICY_REQUIRED</w:t>
            </w:r>
          </w:p>
        </w:tc>
        <w:tc>
          <w:tcPr>
            <w:tcW w:type="dxa" w:w="5616"/>
            <w:vAlign w:val="center"/>
          </w:tcPr>
          <w:p>
            <w:r/>
            <w:r>
              <w:rPr>
                <w:b w:val="0"/>
              </w:rPr>
              <w:t>고객 선택/Transaction 생성과의 원자성 여부를 운영정책으로 확정</w:t>
            </w:r>
          </w:p>
        </w:tc>
      </w:tr>
      <w:tr>
        <w:tc>
          <w:tcPr>
            <w:tcW w:type="dxa" w:w="2592"/>
            <w:vAlign w:val="center"/>
          </w:tcPr>
          <w:p>
            <w:r/>
            <w:r>
              <w:rPr>
                <w:b w:val="0"/>
              </w:rPr>
              <w:t>취소 시 복원</w:t>
            </w:r>
          </w:p>
        </w:tc>
        <w:tc>
          <w:tcPr>
            <w:tcW w:type="dxa" w:w="2880"/>
            <w:vAlign w:val="center"/>
          </w:tcPr>
          <w:p>
            <w:r/>
            <w:r>
              <w:rPr>
                <w:b w:val="0"/>
              </w:rPr>
              <w:t>POLICY_REQUIRED</w:t>
            </w:r>
          </w:p>
        </w:tc>
        <w:tc>
          <w:tcPr>
            <w:tcW w:type="dxa" w:w="5616"/>
            <w:vAlign w:val="center"/>
          </w:tcPr>
          <w:p>
            <w:r/>
            <w:r>
              <w:rPr>
                <w:b w:val="0"/>
              </w:rPr>
              <w:t>자동 복원 금지. 귀책·시스템 오류·무효요청 등 승인조건 확정 필요</w:t>
            </w:r>
          </w:p>
        </w:tc>
      </w:tr>
      <w:tr>
        <w:tc>
          <w:tcPr>
            <w:tcW w:type="dxa" w:w="2592"/>
            <w:vAlign w:val="center"/>
          </w:tcPr>
          <w:p>
            <w:r/>
            <w:r>
              <w:rPr>
                <w:b w:val="0"/>
              </w:rPr>
              <w:t>FEE-I1</w:t>
            </w:r>
          </w:p>
        </w:tc>
        <w:tc>
          <w:tcPr>
            <w:tcW w:type="dxa" w:w="2880"/>
            <w:vAlign w:val="center"/>
          </w:tcPr>
          <w:p>
            <w:r/>
            <w:r>
              <w:rPr>
                <w:b w:val="0"/>
              </w:rPr>
              <w:t>POLICY_PENDING</w:t>
            </w:r>
          </w:p>
        </w:tc>
        <w:tc>
          <w:tcPr>
            <w:tcW w:type="dxa" w:w="5616"/>
            <w:vAlign w:val="center"/>
          </w:tcPr>
          <w:p>
            <w:r/>
            <w:r>
              <w:rPr>
                <w:b w:val="0"/>
              </w:rPr>
              <w:t>인테리어 정책과 혼합 금지</w:t>
            </w:r>
          </w:p>
        </w:tc>
      </w:tr>
    </w:tbl>
    <w:p/>
    <w:p>
      <w:pPr>
        <w:pStyle w:val="Heading2"/>
      </w:pPr>
      <w:r>
        <w:t>10. GPS·위치정보·ETA 정책</w:t>
      </w:r>
    </w:p>
    <w:p>
      <w:pPr>
        <w:pStyle w:val="ListBullet"/>
      </w:pPr>
      <w:r>
        <w:t>긴급요청 매칭의 기본 위치는 기존 행정구역/활동지역을 우선 사용한다.</w:t>
      </w:r>
    </w:p>
    <w:p>
      <w:pPr>
        <w:pStyle w:val="ListBullet"/>
      </w:pPr>
      <w:r>
        <w:t>실시간 GPS 위치 공유는 위치기반서비스 약관, 명시적 동의, 수집 목적, 보유기간, 전문가 백그라운드 권한 정책이 확정된 후 적용한다.</w:t>
      </w:r>
    </w:p>
    <w:p>
      <w:pPr>
        <w:pStyle w:val="ListBullet"/>
      </w:pPr>
      <w:r>
        <w:t>GPS 미동의 또는 장애가 긴급요청 자체를 무조건 차단하는 규칙은 정책 확정 전 만들지 않는다.</w:t>
      </w:r>
    </w:p>
    <w:p>
      <w:pPr>
        <w:pStyle w:val="ListBullet"/>
      </w:pPr>
      <w:r>
        <w:t>ETA는 초기에는 전문가 응답값을 사용할 수 있으며 향후 지도 Adapter 계산 ETA를 추가할 경우 출처와 계산시각을 구분한다.</w:t>
      </w:r>
    </w:p>
    <w:p>
      <w:pPr>
        <w:pStyle w:val="ListBullet"/>
      </w:pPr>
      <w:r>
        <w:t>고객에게는 전문가의 정확한 실시간 좌표를 기본 공개하지 않고 도착예정시간/진행상태 중심으로 제공한다.</w:t>
      </w:r>
    </w:p>
    <w:p>
      <w:pPr>
        <w:pStyle w:val="Heading2"/>
      </w:pPr>
      <w:r>
        <w:t>11. 권장 데이터 구조</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024"/>
            <w:vAlign w:val="center"/>
            <w:shd w:fill="D9EAF7"/>
          </w:tcPr>
          <w:p>
            <w:r>
              <w:rPr>
                <w:b/>
              </w:rPr>
            </w:r>
            <w:r>
              <w:rPr>
                <w:b/>
              </w:rPr>
              <w:t>논리 엔터티/확장</w:t>
            </w:r>
          </w:p>
        </w:tc>
        <w:tc>
          <w:tcPr>
            <w:tcW w:type="dxa" w:w="4608"/>
            <w:vAlign w:val="center"/>
            <w:shd w:fill="D9EAF7"/>
          </w:tcPr>
          <w:p>
            <w:r>
              <w:rPr>
                <w:b/>
              </w:rPr>
            </w:r>
            <w:r>
              <w:rPr>
                <w:b/>
              </w:rPr>
              <w:t>핵심 필드 예시</w:t>
            </w:r>
          </w:p>
        </w:tc>
        <w:tc>
          <w:tcPr>
            <w:tcW w:type="dxa" w:w="3456"/>
            <w:vAlign w:val="center"/>
            <w:shd w:fill="D9EAF7"/>
          </w:tcPr>
          <w:p>
            <w:r>
              <w:rPr>
                <w:b/>
              </w:rPr>
            </w:r>
            <w:r>
              <w:rPr>
                <w:b/>
              </w:rPr>
              <w:t>비고</w:t>
            </w:r>
          </w:p>
        </w:tc>
      </w:tr>
      <w:tr>
        <w:tc>
          <w:tcPr>
            <w:tcW w:type="dxa" w:w="3024"/>
            <w:vAlign w:val="center"/>
          </w:tcPr>
          <w:p>
            <w:r/>
            <w:r>
              <w:rPr>
                <w:b w:val="0"/>
              </w:rPr>
              <w:t>ProviderEmergencyAvailability</w:t>
            </w:r>
          </w:p>
        </w:tc>
        <w:tc>
          <w:tcPr>
            <w:tcW w:type="dxa" w:w="4608"/>
            <w:vAlign w:val="center"/>
          </w:tcPr>
          <w:p>
            <w:r/>
            <w:r>
              <w:rPr>
                <w:b w:val="0"/>
              </w:rPr>
              <w:t>provider_id, service_category_id, emergency_enabled, weekday, start_time, end_time, is_24h, temporary_unavailable_until, effective_from/to</w:t>
            </w:r>
          </w:p>
        </w:tc>
        <w:tc>
          <w:tcPr>
            <w:tcW w:type="dxa" w:w="3456"/>
            <w:vAlign w:val="center"/>
          </w:tcPr>
          <w:p>
            <w:r/>
            <w:r>
              <w:rPr>
                <w:b w:val="0"/>
              </w:rPr>
              <w:t>기존 ProviderAvailability/ServiceArea로 표현 가능하면 중복 생성 금지</w:t>
            </w:r>
          </w:p>
        </w:tc>
      </w:tr>
      <w:tr>
        <w:tc>
          <w:tcPr>
            <w:tcW w:type="dxa" w:w="3024"/>
            <w:vAlign w:val="center"/>
          </w:tcPr>
          <w:p>
            <w:r/>
            <w:r>
              <w:rPr>
                <w:b w:val="0"/>
              </w:rPr>
              <w:t>ProviderAvailabilityException</w:t>
            </w:r>
          </w:p>
        </w:tc>
        <w:tc>
          <w:tcPr>
            <w:tcW w:type="dxa" w:w="4608"/>
            <w:vAlign w:val="center"/>
          </w:tcPr>
          <w:p>
            <w:r/>
            <w:r>
              <w:rPr>
                <w:b w:val="0"/>
              </w:rPr>
              <w:t>provider_id, start_at, end_at, reason_code, active</w:t>
            </w:r>
          </w:p>
        </w:tc>
        <w:tc>
          <w:tcPr>
            <w:tcW w:type="dxa" w:w="3456"/>
            <w:vAlign w:val="center"/>
          </w:tcPr>
          <w:p>
            <w:r/>
            <w:r>
              <w:rPr>
                <w:b w:val="0"/>
              </w:rPr>
              <w:t>예외 휴무·임시불가를 시간범위로 관리</w:t>
            </w:r>
          </w:p>
        </w:tc>
      </w:tr>
      <w:tr>
        <w:tc>
          <w:tcPr>
            <w:tcW w:type="dxa" w:w="3024"/>
            <w:vAlign w:val="center"/>
          </w:tcPr>
          <w:p>
            <w:r/>
            <w:r>
              <w:rPr>
                <w:b w:val="0"/>
              </w:rPr>
              <w:t>EmergencyDispatchResponse</w:t>
            </w:r>
          </w:p>
        </w:tc>
        <w:tc>
          <w:tcPr>
            <w:tcW w:type="dxa" w:w="4608"/>
            <w:vAlign w:val="center"/>
          </w:tcPr>
          <w:p>
            <w:r/>
            <w:r>
              <w:rPr>
                <w:b w:val="0"/>
              </w:rPr>
              <w:t>request_id, provider_id, response_status, eta_minutes/eta_at, condition_text, responded_at, expires_at, row_version</w:t>
            </w:r>
          </w:p>
        </w:tc>
        <w:tc>
          <w:tcPr>
            <w:tcW w:type="dxa" w:w="3456"/>
            <w:vAlign w:val="center"/>
          </w:tcPr>
          <w:p>
            <w:r/>
            <w:r>
              <w:rPr>
                <w:b w:val="0"/>
              </w:rPr>
              <w:t>요청+전문가 활성응답 고유, 멱등성</w:t>
            </w:r>
          </w:p>
        </w:tc>
      </w:tr>
      <w:tr>
        <w:tc>
          <w:tcPr>
            <w:tcW w:type="dxa" w:w="3024"/>
            <w:vAlign w:val="center"/>
          </w:tcPr>
          <w:p>
            <w:r/>
            <w:r>
              <w:rPr>
                <w:b w:val="0"/>
              </w:rPr>
              <w:t>EmergencyProgressEvent</w:t>
            </w:r>
          </w:p>
        </w:tc>
        <w:tc>
          <w:tcPr>
            <w:tcW w:type="dxa" w:w="4608"/>
            <w:vAlign w:val="center"/>
          </w:tcPr>
          <w:p>
            <w:r/>
            <w:r>
              <w:rPr>
                <w:b w:val="0"/>
              </w:rPr>
              <w:t>transaction_id, event_type, occurred_at, actor_id, metadata</w:t>
            </w:r>
          </w:p>
        </w:tc>
        <w:tc>
          <w:tcPr>
            <w:tcW w:type="dxa" w:w="3456"/>
            <w:vAlign w:val="center"/>
          </w:tcPr>
          <w:p>
            <w:r/>
            <w:r>
              <w:rPr>
                <w:b w:val="0"/>
              </w:rPr>
              <w:t>출발·이동·도착 등 기존 Transaction event가 충분하면 재사용</w:t>
            </w:r>
          </w:p>
        </w:tc>
      </w:tr>
      <w:tr>
        <w:tc>
          <w:tcPr>
            <w:tcW w:type="dxa" w:w="3024"/>
            <w:vAlign w:val="center"/>
          </w:tcPr>
          <w:p>
            <w:r/>
            <w:r>
              <w:rPr>
                <w:b w:val="0"/>
              </w:rPr>
              <w:t>ChatRoom</w:t>
            </w:r>
          </w:p>
        </w:tc>
        <w:tc>
          <w:tcPr>
            <w:tcW w:type="dxa" w:w="4608"/>
            <w:vAlign w:val="center"/>
          </w:tcPr>
          <w:p>
            <w:r/>
            <w:r>
              <w:rPr>
                <w:b w:val="0"/>
              </w:rPr>
              <w:t>resource_type=TRANSACTION, resource_id, participants</w:t>
            </w:r>
          </w:p>
        </w:tc>
        <w:tc>
          <w:tcPr>
            <w:tcW w:type="dxa" w:w="3456"/>
            <w:vAlign w:val="center"/>
          </w:tcPr>
          <w:p>
            <w:r/>
            <w:r>
              <w:rPr>
                <w:b w:val="0"/>
              </w:rPr>
              <w:t>기존 공통 채팅 설계 그대로 재사용</w:t>
            </w:r>
          </w:p>
        </w:tc>
      </w:tr>
    </w:tbl>
    <w:p/>
    <w:p>
      <w:r>
        <w:t>물리 Schema는 구현 시 현재 코드의 Provider Service Area/Availability/Transaction Event 구조를 먼저 대조한다. 기존 컬럼으로 업무 의미를 정확히 표현할 수 있으면 신규 테이블을 만들지 않는다.</w:t>
      </w:r>
    </w:p>
    <w:p>
      <w:pPr>
        <w:pStyle w:val="Heading2"/>
      </w:pPr>
      <w:r>
        <w:t>12. 권장 API</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888"/>
            <w:vAlign w:val="center"/>
            <w:shd w:fill="D9EAF7"/>
          </w:tcPr>
          <w:p>
            <w:r>
              <w:rPr>
                <w:b/>
              </w:rPr>
            </w:r>
            <w:r>
              <w:rPr>
                <w:b/>
              </w:rPr>
              <w:t>Method·Path 예시</w:t>
            </w:r>
          </w:p>
        </w:tc>
        <w:tc>
          <w:tcPr>
            <w:tcW w:type="dxa" w:w="3456"/>
            <w:vAlign w:val="center"/>
            <w:shd w:fill="D9EAF7"/>
          </w:tcPr>
          <w:p>
            <w:r>
              <w:rPr>
                <w:b/>
              </w:rPr>
            </w:r>
            <w:r>
              <w:rPr>
                <w:b/>
              </w:rPr>
              <w:t>기능</w:t>
            </w:r>
          </w:p>
        </w:tc>
        <w:tc>
          <w:tcPr>
            <w:tcW w:type="dxa" w:w="4320"/>
            <w:vAlign w:val="center"/>
            <w:shd w:fill="D9EAF7"/>
          </w:tcPr>
          <w:p>
            <w:r>
              <w:rPr>
                <w:b/>
              </w:rPr>
            </w:r>
            <w:r>
              <w:rPr>
                <w:b/>
              </w:rPr>
              <w:t>권한·핵심 규칙</w:t>
            </w:r>
          </w:p>
        </w:tc>
      </w:tr>
      <w:tr>
        <w:tc>
          <w:tcPr>
            <w:tcW w:type="dxa" w:w="3888"/>
            <w:vAlign w:val="center"/>
          </w:tcPr>
          <w:p>
            <w:r/>
            <w:r>
              <w:rPr>
                <w:b w:val="0"/>
              </w:rPr>
              <w:t>GET/PUT /providers/me/emergency-availability</w:t>
            </w:r>
          </w:p>
        </w:tc>
        <w:tc>
          <w:tcPr>
            <w:tcW w:type="dxa" w:w="3456"/>
            <w:vAlign w:val="center"/>
          </w:tcPr>
          <w:p>
            <w:r/>
            <w:r>
              <w:rPr>
                <w:b w:val="0"/>
              </w:rPr>
              <w:t>긴급출동 서비스·요일·시간·24시간·임시불가 설정</w:t>
            </w:r>
          </w:p>
        </w:tc>
        <w:tc>
          <w:tcPr>
            <w:tcW w:type="dxa" w:w="4320"/>
            <w:vAlign w:val="center"/>
          </w:tcPr>
          <w:p>
            <w:r/>
            <w:r>
              <w:rPr>
                <w:b w:val="0"/>
              </w:rPr>
              <w:t>전문가 본인; 승인 서비스/활동지역 검증</w:t>
            </w:r>
          </w:p>
        </w:tc>
      </w:tr>
      <w:tr>
        <w:tc>
          <w:tcPr>
            <w:tcW w:type="dxa" w:w="3888"/>
            <w:vAlign w:val="center"/>
          </w:tcPr>
          <w:p>
            <w:r/>
            <w:r>
              <w:rPr>
                <w:b w:val="0"/>
              </w:rPr>
              <w:t>GET /providers/me/emergency-requests</w:t>
            </w:r>
          </w:p>
        </w:tc>
        <w:tc>
          <w:tcPr>
            <w:tcW w:type="dxa" w:w="3456"/>
            <w:vAlign w:val="center"/>
          </w:tcPr>
          <w:p>
            <w:r/>
            <w:r>
              <w:rPr>
                <w:b w:val="0"/>
              </w:rPr>
              <w:t>현재 응답 가능한 긴급요청 조회</w:t>
            </w:r>
          </w:p>
        </w:tc>
        <w:tc>
          <w:tcPr>
            <w:tcW w:type="dxa" w:w="4320"/>
            <w:vAlign w:val="center"/>
          </w:tcPr>
          <w:p>
            <w:r/>
            <w:r>
              <w:rPr>
                <w:b w:val="0"/>
              </w:rPr>
              <w:t>승인+서비스+지역+가용시간 통과 건만</w:t>
            </w:r>
          </w:p>
        </w:tc>
      </w:tr>
      <w:tr>
        <w:tc>
          <w:tcPr>
            <w:tcW w:type="dxa" w:w="3888"/>
            <w:vAlign w:val="center"/>
          </w:tcPr>
          <w:p>
            <w:r/>
            <w:r>
              <w:rPr>
                <w:b w:val="0"/>
              </w:rPr>
              <w:t>POST /emergency-requests/{id}/responses</w:t>
            </w:r>
          </w:p>
        </w:tc>
        <w:tc>
          <w:tcPr>
            <w:tcW w:type="dxa" w:w="3456"/>
            <w:vAlign w:val="center"/>
          </w:tcPr>
          <w:p>
            <w:r/>
            <w:r>
              <w:rPr>
                <w:b w:val="0"/>
              </w:rPr>
              <w:t>출동 가능/불가·ETA·조건 응답</w:t>
            </w:r>
          </w:p>
        </w:tc>
        <w:tc>
          <w:tcPr>
            <w:tcW w:type="dxa" w:w="4320"/>
            <w:vAlign w:val="center"/>
          </w:tcPr>
          <w:p>
            <w:r/>
            <w:r>
              <w:rPr>
                <w:b w:val="0"/>
              </w:rPr>
              <w:t>전문가; Idempotency-Key, RowVersion</w:t>
            </w:r>
          </w:p>
        </w:tc>
      </w:tr>
      <w:tr>
        <w:tc>
          <w:tcPr>
            <w:tcW w:type="dxa" w:w="3888"/>
            <w:vAlign w:val="center"/>
          </w:tcPr>
          <w:p>
            <w:r/>
            <w:r>
              <w:rPr>
                <w:b w:val="0"/>
              </w:rPr>
              <w:t>GET /emergency-requests/{id}/responses</w:t>
            </w:r>
          </w:p>
        </w:tc>
        <w:tc>
          <w:tcPr>
            <w:tcW w:type="dxa" w:w="3456"/>
            <w:vAlign w:val="center"/>
          </w:tcPr>
          <w:p>
            <w:r/>
            <w:r>
              <w:rPr>
                <w:b w:val="0"/>
              </w:rPr>
              <w:t>고객의 출동가능 전문가 비교</w:t>
            </w:r>
          </w:p>
        </w:tc>
        <w:tc>
          <w:tcPr>
            <w:tcW w:type="dxa" w:w="4320"/>
            <w:vAlign w:val="center"/>
          </w:tcPr>
          <w:p>
            <w:r/>
            <w:r>
              <w:rPr>
                <w:b w:val="0"/>
              </w:rPr>
              <w:t>고객 본인 요청; 민감정보 역방향 비노출</w:t>
            </w:r>
          </w:p>
        </w:tc>
      </w:tr>
      <w:tr>
        <w:tc>
          <w:tcPr>
            <w:tcW w:type="dxa" w:w="3888"/>
            <w:vAlign w:val="center"/>
          </w:tcPr>
          <w:p>
            <w:r/>
            <w:r>
              <w:rPr>
                <w:b w:val="0"/>
              </w:rPr>
              <w:t>POST /emergency-requests/{id}/select</w:t>
            </w:r>
          </w:p>
        </w:tc>
        <w:tc>
          <w:tcPr>
            <w:tcW w:type="dxa" w:w="3456"/>
            <w:vAlign w:val="center"/>
          </w:tcPr>
          <w:p>
            <w:r/>
            <w:r>
              <w:rPr>
                <w:b w:val="0"/>
              </w:rPr>
              <w:t>전문가 1곳 선택 및 Transaction 전환</w:t>
            </w:r>
          </w:p>
        </w:tc>
        <w:tc>
          <w:tcPr>
            <w:tcW w:type="dxa" w:w="4320"/>
            <w:vAlign w:val="center"/>
          </w:tcPr>
          <w:p>
            <w:r/>
            <w:r>
              <w:rPr>
                <w:b w:val="0"/>
              </w:rPr>
              <w:t>고객; 재검증·단일선택·원자성</w:t>
            </w:r>
          </w:p>
        </w:tc>
      </w:tr>
      <w:tr>
        <w:tc>
          <w:tcPr>
            <w:tcW w:type="dxa" w:w="3888"/>
            <w:vAlign w:val="center"/>
          </w:tcPr>
          <w:p>
            <w:r/>
            <w:r>
              <w:rPr>
                <w:b w:val="0"/>
              </w:rPr>
              <w:t>POST /transactions/{id}/emergency-progress</w:t>
            </w:r>
          </w:p>
        </w:tc>
        <w:tc>
          <w:tcPr>
            <w:tcW w:type="dxa" w:w="3456"/>
            <w:vAlign w:val="center"/>
          </w:tcPr>
          <w:p>
            <w:r/>
            <w:r>
              <w:rPr>
                <w:b w:val="0"/>
              </w:rPr>
              <w:t>출발·이동·도착·작업 진행 기록</w:t>
            </w:r>
          </w:p>
        </w:tc>
        <w:tc>
          <w:tcPr>
            <w:tcW w:type="dxa" w:w="4320"/>
            <w:vAlign w:val="center"/>
          </w:tcPr>
          <w:p>
            <w:r/>
            <w:r>
              <w:rPr>
                <w:b w:val="0"/>
              </w:rPr>
              <w:t>선택 전문가; 허용 전이 서버 검증</w:t>
            </w:r>
          </w:p>
        </w:tc>
      </w:tr>
      <w:tr>
        <w:tc>
          <w:tcPr>
            <w:tcW w:type="dxa" w:w="3888"/>
            <w:vAlign w:val="center"/>
          </w:tcPr>
          <w:p>
            <w:r/>
            <w:r>
              <w:rPr>
                <w:b w:val="0"/>
              </w:rPr>
              <w:t>GET /transactions/{id}/chat-room</w:t>
            </w:r>
          </w:p>
        </w:tc>
        <w:tc>
          <w:tcPr>
            <w:tcW w:type="dxa" w:w="3456"/>
            <w:vAlign w:val="center"/>
          </w:tcPr>
          <w:p>
            <w:r/>
            <w:r>
              <w:rPr>
                <w:b w:val="0"/>
              </w:rPr>
              <w:t>긴급거래 채팅 진입</w:t>
            </w:r>
          </w:p>
        </w:tc>
        <w:tc>
          <w:tcPr>
            <w:tcW w:type="dxa" w:w="4320"/>
            <w:vAlign w:val="center"/>
          </w:tcPr>
          <w:p>
            <w:r/>
            <w:r>
              <w:rPr>
                <w:b w:val="0"/>
              </w:rPr>
              <w:t>기존 Transaction 채팅 권한 재사용</w:t>
            </w:r>
          </w:p>
        </w:tc>
      </w:tr>
    </w:tbl>
    <w:p/>
    <w:p>
      <w:pPr>
        <w:pStyle w:val="Heading2"/>
      </w:pPr>
      <w:r>
        <w:t>13. 이벤트·알림</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68"/>
            <w:vAlign w:val="center"/>
            <w:shd w:fill="D9EAF7"/>
          </w:tcPr>
          <w:p>
            <w:r>
              <w:rPr>
                <w:b/>
              </w:rPr>
            </w:r>
            <w:r>
              <w:rPr>
                <w:b/>
              </w:rPr>
              <w:t>이벤트</w:t>
            </w:r>
          </w:p>
        </w:tc>
        <w:tc>
          <w:tcPr>
            <w:tcW w:type="dxa" w:w="4464"/>
            <w:vAlign w:val="center"/>
            <w:shd w:fill="D9EAF7"/>
          </w:tcPr>
          <w:p>
            <w:r>
              <w:rPr>
                <w:b/>
              </w:rPr>
            </w:r>
            <w:r>
              <w:rPr>
                <w:b/>
              </w:rPr>
              <w:t>후속 처리</w:t>
            </w:r>
          </w:p>
        </w:tc>
        <w:tc>
          <w:tcPr>
            <w:tcW w:type="dxa" w:w="4032"/>
            <w:vAlign w:val="center"/>
            <w:shd w:fill="D9EAF7"/>
          </w:tcPr>
          <w:p>
            <w:r>
              <w:rPr>
                <w:b/>
              </w:rPr>
            </w:r>
            <w:r>
              <w:rPr>
                <w:b/>
              </w:rPr>
              <w:t>민감정보 통제</w:t>
            </w:r>
          </w:p>
        </w:tc>
      </w:tr>
      <w:tr>
        <w:tc>
          <w:tcPr>
            <w:tcW w:type="dxa" w:w="3168"/>
            <w:vAlign w:val="center"/>
          </w:tcPr>
          <w:p>
            <w:r/>
            <w:r>
              <w:rPr>
                <w:b w:val="0"/>
              </w:rPr>
              <w:t>EMERGENCY.PUBLISHED</w:t>
            </w:r>
          </w:p>
        </w:tc>
        <w:tc>
          <w:tcPr>
            <w:tcW w:type="dxa" w:w="4464"/>
            <w:vAlign w:val="center"/>
          </w:tcPr>
          <w:p>
            <w:r/>
            <w:r>
              <w:rPr>
                <w:b w:val="0"/>
              </w:rPr>
              <w:t>적격·현재 가용 전문가 후보 생성 및 1차 알림</w:t>
            </w:r>
          </w:p>
        </w:tc>
        <w:tc>
          <w:tcPr>
            <w:tcW w:type="dxa" w:w="4032"/>
            <w:vAlign w:val="center"/>
          </w:tcPr>
          <w:p>
            <w:r/>
            <w:r>
              <w:rPr>
                <w:b w:val="0"/>
              </w:rPr>
              <w:t>전화번호·상세주소 제외</w:t>
            </w:r>
          </w:p>
        </w:tc>
      </w:tr>
      <w:tr>
        <w:tc>
          <w:tcPr>
            <w:tcW w:type="dxa" w:w="3168"/>
            <w:vAlign w:val="center"/>
          </w:tcPr>
          <w:p>
            <w:r/>
            <w:r>
              <w:rPr>
                <w:b w:val="0"/>
              </w:rPr>
              <w:t>EMERGENCY.RESPONSE.SUBMITTED</w:t>
            </w:r>
          </w:p>
        </w:tc>
        <w:tc>
          <w:tcPr>
            <w:tcW w:type="dxa" w:w="4464"/>
            <w:vAlign w:val="center"/>
          </w:tcPr>
          <w:p>
            <w:r/>
            <w:r>
              <w:rPr>
                <w:b w:val="0"/>
              </w:rPr>
              <w:t>고객에게 출동가능 응답 도착 알림</w:t>
            </w:r>
          </w:p>
        </w:tc>
        <w:tc>
          <w:tcPr>
            <w:tcW w:type="dxa" w:w="4032"/>
            <w:vAlign w:val="center"/>
          </w:tcPr>
          <w:p>
            <w:r/>
            <w:r>
              <w:rPr>
                <w:b w:val="0"/>
              </w:rPr>
              <w:t>ETA·전문가 공개정보만</w:t>
            </w:r>
          </w:p>
        </w:tc>
      </w:tr>
      <w:tr>
        <w:tc>
          <w:tcPr>
            <w:tcW w:type="dxa" w:w="3168"/>
            <w:vAlign w:val="center"/>
          </w:tcPr>
          <w:p>
            <w:r/>
            <w:r>
              <w:rPr>
                <w:b w:val="0"/>
              </w:rPr>
              <w:t>EMERGENCY.PROVIDER.SELECTED</w:t>
            </w:r>
          </w:p>
        </w:tc>
        <w:tc>
          <w:tcPr>
            <w:tcW w:type="dxa" w:w="4464"/>
            <w:vAlign w:val="center"/>
          </w:tcPr>
          <w:p>
            <w:r/>
            <w:r>
              <w:rPr>
                <w:b w:val="0"/>
              </w:rPr>
              <w:t>Transaction/채팅 활성화, 미채택 후보 종료</w:t>
            </w:r>
          </w:p>
        </w:tc>
        <w:tc>
          <w:tcPr>
            <w:tcW w:type="dxa" w:w="4032"/>
            <w:vAlign w:val="center"/>
          </w:tcPr>
          <w:p>
            <w:r/>
            <w:r>
              <w:rPr>
                <w:b w:val="0"/>
              </w:rPr>
              <w:t>선택 전문가에게만 개인정보 권한 부여</w:t>
            </w:r>
          </w:p>
        </w:tc>
      </w:tr>
      <w:tr>
        <w:tc>
          <w:tcPr>
            <w:tcW w:type="dxa" w:w="3168"/>
            <w:vAlign w:val="center"/>
          </w:tcPr>
          <w:p>
            <w:r/>
            <w:r>
              <w:rPr>
                <w:b w:val="0"/>
              </w:rPr>
              <w:t>EMERGENCY.DEPARTED</w:t>
            </w:r>
          </w:p>
        </w:tc>
        <w:tc>
          <w:tcPr>
            <w:tcW w:type="dxa" w:w="4464"/>
            <w:vAlign w:val="center"/>
          </w:tcPr>
          <w:p>
            <w:r/>
            <w:r>
              <w:rPr>
                <w:b w:val="0"/>
              </w:rPr>
              <w:t>고객에게 출발 상태 알림</w:t>
            </w:r>
          </w:p>
        </w:tc>
        <w:tc>
          <w:tcPr>
            <w:tcW w:type="dxa" w:w="4032"/>
            <w:vAlign w:val="center"/>
          </w:tcPr>
          <w:p>
            <w:r/>
            <w:r>
              <w:rPr>
                <w:b w:val="0"/>
              </w:rPr>
              <w:t>정확한 좌표 원문 기본 미포함</w:t>
            </w:r>
          </w:p>
        </w:tc>
      </w:tr>
      <w:tr>
        <w:tc>
          <w:tcPr>
            <w:tcW w:type="dxa" w:w="3168"/>
            <w:vAlign w:val="center"/>
          </w:tcPr>
          <w:p>
            <w:r/>
            <w:r>
              <w:rPr>
                <w:b w:val="0"/>
              </w:rPr>
              <w:t>EMERGENCY.ARRIVED</w:t>
            </w:r>
          </w:p>
        </w:tc>
        <w:tc>
          <w:tcPr>
            <w:tcW w:type="dxa" w:w="4464"/>
            <w:vAlign w:val="center"/>
          </w:tcPr>
          <w:p>
            <w:r/>
            <w:r>
              <w:rPr>
                <w:b w:val="0"/>
              </w:rPr>
              <w:t>도착 상태/인증 기록</w:t>
            </w:r>
          </w:p>
        </w:tc>
        <w:tc>
          <w:tcPr>
            <w:tcW w:type="dxa" w:w="4032"/>
            <w:vAlign w:val="center"/>
          </w:tcPr>
          <w:p>
            <w:r/>
            <w:r>
              <w:rPr>
                <w:b w:val="0"/>
              </w:rPr>
              <w:t>위치 인증 원문은 최소 보존</w:t>
            </w:r>
          </w:p>
        </w:tc>
      </w:tr>
      <w:tr>
        <w:tc>
          <w:tcPr>
            <w:tcW w:type="dxa" w:w="3168"/>
            <w:vAlign w:val="center"/>
          </w:tcPr>
          <w:p>
            <w:r/>
            <w:r>
              <w:rPr>
                <w:b w:val="0"/>
              </w:rPr>
              <w:t>CHAT.MESSAGE.CREATED</w:t>
            </w:r>
          </w:p>
        </w:tc>
        <w:tc>
          <w:tcPr>
            <w:tcW w:type="dxa" w:w="4464"/>
            <w:vAlign w:val="center"/>
          </w:tcPr>
          <w:p>
            <w:r/>
            <w:r>
              <w:rPr>
                <w:b w:val="0"/>
              </w:rPr>
              <w:t>내부 실시간 전달 및 필요 시 알림톡 유도</w:t>
            </w:r>
          </w:p>
        </w:tc>
        <w:tc>
          <w:tcPr>
            <w:tcW w:type="dxa" w:w="4032"/>
            <w:vAlign w:val="center"/>
          </w:tcPr>
          <w:p>
            <w:r/>
            <w:r>
              <w:rPr>
                <w:b w:val="0"/>
              </w:rPr>
              <w:t>메시지 원문을 알림톡에 포함하지 않음</w:t>
            </w:r>
          </w:p>
        </w:tc>
      </w:tr>
    </w:tbl>
    <w:p/>
    <w:p>
      <w:pPr>
        <w:pStyle w:val="Heading2"/>
      </w:pPr>
      <w:r>
        <w:t>14. 화면·UX 상세</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2016"/>
            <w:vAlign w:val="center"/>
            <w:shd w:fill="D9EAF7"/>
          </w:tcPr>
          <w:p>
            <w:r>
              <w:rPr>
                <w:b/>
              </w:rPr>
            </w:r>
            <w:r>
              <w:rPr>
                <w:b/>
              </w:rPr>
              <w:t>화면 ID</w:t>
            </w:r>
          </w:p>
        </w:tc>
        <w:tc>
          <w:tcPr>
            <w:tcW w:type="dxa" w:w="5040"/>
            <w:vAlign w:val="center"/>
            <w:shd w:fill="D9EAF7"/>
          </w:tcPr>
          <w:p>
            <w:r>
              <w:rPr>
                <w:b/>
              </w:rPr>
            </w:r>
            <w:r>
              <w:rPr>
                <w:b/>
              </w:rPr>
              <w:t>주요 구성</w:t>
            </w:r>
          </w:p>
        </w:tc>
        <w:tc>
          <w:tcPr>
            <w:tcW w:type="dxa" w:w="3456"/>
            <w:vAlign w:val="center"/>
            <w:shd w:fill="D9EAF7"/>
          </w:tcPr>
          <w:p>
            <w:r>
              <w:rPr>
                <w:b/>
              </w:rPr>
            </w:r>
            <w:r>
              <w:rPr>
                <w:b/>
              </w:rPr>
              <w:t>모바일 우선 행동</w:t>
            </w:r>
          </w:p>
        </w:tc>
      </w:tr>
      <w:tr>
        <w:tc>
          <w:tcPr>
            <w:tcW w:type="dxa" w:w="2016"/>
            <w:vAlign w:val="center"/>
          </w:tcPr>
          <w:p>
            <w:r/>
            <w:r>
              <w:rPr>
                <w:b w:val="0"/>
              </w:rPr>
              <w:t>CUS-EMG-010</w:t>
            </w:r>
          </w:p>
        </w:tc>
        <w:tc>
          <w:tcPr>
            <w:tcW w:type="dxa" w:w="5040"/>
            <w:vAlign w:val="center"/>
          </w:tcPr>
          <w:p>
            <w:r/>
            <w:r>
              <w:rPr>
                <w:b w:val="0"/>
              </w:rPr>
              <w:t>긴급 서비스 선택, 안전안내, 지역, 증상, 사진, 요청확인</w:t>
            </w:r>
          </w:p>
        </w:tc>
        <w:tc>
          <w:tcPr>
            <w:tcW w:type="dxa" w:w="3456"/>
            <w:vAlign w:val="center"/>
          </w:tcPr>
          <w:p>
            <w:r/>
            <w:r>
              <w:rPr>
                <w:b w:val="0"/>
              </w:rPr>
              <w:t>긴급요청 제출 Sticky CTA</w:t>
            </w:r>
          </w:p>
        </w:tc>
      </w:tr>
      <w:tr>
        <w:tc>
          <w:tcPr>
            <w:tcW w:type="dxa" w:w="2016"/>
            <w:vAlign w:val="center"/>
          </w:tcPr>
          <w:p>
            <w:r/>
            <w:r>
              <w:rPr>
                <w:b w:val="0"/>
              </w:rPr>
              <w:t>CUS-EMG-020</w:t>
            </w:r>
          </w:p>
        </w:tc>
        <w:tc>
          <w:tcPr>
            <w:tcW w:type="dxa" w:w="5040"/>
            <w:vAlign w:val="center"/>
          </w:tcPr>
          <w:p>
            <w:r/>
            <w:r>
              <w:rPr>
                <w:b w:val="0"/>
              </w:rPr>
              <w:t>출동 가능 전문가 카드, 수달신뢰점수, ETA, 조건, 확정 가격정보</w:t>
            </w:r>
          </w:p>
        </w:tc>
        <w:tc>
          <w:tcPr>
            <w:tcW w:type="dxa" w:w="3456"/>
            <w:vAlign w:val="center"/>
          </w:tcPr>
          <w:p>
            <w:r/>
            <w:r>
              <w:rPr>
                <w:b w:val="0"/>
              </w:rPr>
              <w:t>전문가 선택 CTA, 미응답 상태 실시간 갱신</w:t>
            </w:r>
          </w:p>
        </w:tc>
      </w:tr>
      <w:tr>
        <w:tc>
          <w:tcPr>
            <w:tcW w:type="dxa" w:w="2016"/>
            <w:vAlign w:val="center"/>
          </w:tcPr>
          <w:p>
            <w:r/>
            <w:r>
              <w:rPr>
                <w:b w:val="0"/>
              </w:rPr>
              <w:t>CUS-EMG-030</w:t>
            </w:r>
          </w:p>
        </w:tc>
        <w:tc>
          <w:tcPr>
            <w:tcW w:type="dxa" w:w="5040"/>
            <w:vAlign w:val="center"/>
          </w:tcPr>
          <w:p>
            <w:r/>
            <w:r>
              <w:rPr>
                <w:b w:val="0"/>
              </w:rPr>
              <w:t>채팅, 출발/이동/도착/작업 상태, ETA, 완료자료</w:t>
            </w:r>
          </w:p>
        </w:tc>
        <w:tc>
          <w:tcPr>
            <w:tcW w:type="dxa" w:w="3456"/>
            <w:vAlign w:val="center"/>
          </w:tcPr>
          <w:p>
            <w:r/>
            <w:r>
              <w:rPr>
                <w:b w:val="0"/>
              </w:rPr>
              <w:t>채팅/전화(허용 시)/완료확인 빠른 행동</w:t>
            </w:r>
          </w:p>
        </w:tc>
      </w:tr>
      <w:tr>
        <w:tc>
          <w:tcPr>
            <w:tcW w:type="dxa" w:w="2016"/>
            <w:vAlign w:val="center"/>
          </w:tcPr>
          <w:p>
            <w:r/>
            <w:r>
              <w:rPr>
                <w:b w:val="0"/>
              </w:rPr>
              <w:t>PAR-EMG-010</w:t>
            </w:r>
          </w:p>
        </w:tc>
        <w:tc>
          <w:tcPr>
            <w:tcW w:type="dxa" w:w="5040"/>
            <w:vAlign w:val="center"/>
          </w:tcPr>
          <w:p>
            <w:r/>
            <w:r>
              <w:rPr>
                <w:b w:val="0"/>
              </w:rPr>
              <w:t>긴급출동 ON/OFF, 서비스별 설정, 요일·시간, 24시간, 임시불가, 휴무예외</w:t>
            </w:r>
          </w:p>
        </w:tc>
        <w:tc>
          <w:tcPr>
            <w:tcW w:type="dxa" w:w="3456"/>
            <w:vAlign w:val="center"/>
          </w:tcPr>
          <w:p>
            <w:r/>
            <w:r>
              <w:rPr>
                <w:b w:val="0"/>
              </w:rPr>
              <w:t>현장에서도 현재 출동가능 빠른 토글</w:t>
            </w:r>
          </w:p>
        </w:tc>
      </w:tr>
      <w:tr>
        <w:tc>
          <w:tcPr>
            <w:tcW w:type="dxa" w:w="2016"/>
            <w:vAlign w:val="center"/>
          </w:tcPr>
          <w:p>
            <w:r/>
            <w:r>
              <w:rPr>
                <w:b w:val="0"/>
              </w:rPr>
              <w:t>PAR-EMG-020</w:t>
            </w:r>
          </w:p>
        </w:tc>
        <w:tc>
          <w:tcPr>
            <w:tcW w:type="dxa" w:w="5040"/>
            <w:vAlign w:val="center"/>
          </w:tcPr>
          <w:p>
            <w:r/>
            <w:r>
              <w:rPr>
                <w:b w:val="0"/>
              </w:rPr>
              <w:t>긴급요청 요약, 지역, 안전파일, 응답기한, ETA 입력</w:t>
            </w:r>
          </w:p>
        </w:tc>
        <w:tc>
          <w:tcPr>
            <w:tcW w:type="dxa" w:w="3456"/>
            <w:vAlign w:val="center"/>
          </w:tcPr>
          <w:p>
            <w:r/>
            <w:r>
              <w:rPr>
                <w:b w:val="0"/>
              </w:rPr>
              <w:t>출동 가능/불가 즉시 응답</w:t>
            </w:r>
          </w:p>
        </w:tc>
      </w:tr>
      <w:tr>
        <w:tc>
          <w:tcPr>
            <w:tcW w:type="dxa" w:w="2016"/>
            <w:vAlign w:val="center"/>
          </w:tcPr>
          <w:p>
            <w:r/>
            <w:r>
              <w:rPr>
                <w:b w:val="0"/>
              </w:rPr>
              <w:t>PAR-EMG-030</w:t>
            </w:r>
          </w:p>
        </w:tc>
        <w:tc>
          <w:tcPr>
            <w:tcW w:type="dxa" w:w="5040"/>
            <w:vAlign w:val="center"/>
          </w:tcPr>
          <w:p>
            <w:r/>
            <w:r>
              <w:rPr>
                <w:b w:val="0"/>
              </w:rPr>
              <w:t>고객 제한정보, 채팅, 경로, 출발·도착·작업·완료</w:t>
            </w:r>
          </w:p>
        </w:tc>
        <w:tc>
          <w:tcPr>
            <w:tcW w:type="dxa" w:w="3456"/>
            <w:vAlign w:val="center"/>
          </w:tcPr>
          <w:p>
            <w:r/>
            <w:r>
              <w:rPr>
                <w:b w:val="0"/>
              </w:rPr>
              <w:t>큰 상태전이 버튼과 오동작 확인</w:t>
            </w:r>
          </w:p>
        </w:tc>
      </w:tr>
      <w:tr>
        <w:tc>
          <w:tcPr>
            <w:tcW w:type="dxa" w:w="2016"/>
            <w:vAlign w:val="center"/>
          </w:tcPr>
          <w:p>
            <w:r/>
            <w:r>
              <w:rPr>
                <w:b w:val="0"/>
              </w:rPr>
              <w:t>ADM-EMG-010</w:t>
            </w:r>
          </w:p>
        </w:tc>
        <w:tc>
          <w:tcPr>
            <w:tcW w:type="dxa" w:w="5040"/>
            <w:vAlign w:val="center"/>
          </w:tcPr>
          <w:p>
            <w:r/>
            <w:r>
              <w:rPr>
                <w:b w:val="0"/>
              </w:rPr>
              <w:t>긴급요청, 후보, 발송, 응답, ETA, 미응답, 예외/범위확대</w:t>
            </w:r>
          </w:p>
        </w:tc>
        <w:tc>
          <w:tcPr>
            <w:tcW w:type="dxa" w:w="3456"/>
            <w:vAlign w:val="center"/>
          </w:tcPr>
          <w:p>
            <w:r/>
            <w:r>
              <w:rPr>
                <w:b w:val="0"/>
              </w:rPr>
              <w:t>운영 중재·정책 적용·감사</w:t>
            </w:r>
          </w:p>
        </w:tc>
      </w:tr>
    </w:tbl>
    <w:p/>
    <w:p>
      <w:pPr>
        <w:pStyle w:val="Heading2"/>
      </w:pPr>
      <w:r>
        <w:t>15. 권한·보안 핵심 규칙</w:t>
      </w:r>
    </w:p>
    <w:p>
      <w:pPr>
        <w:pStyle w:val="ListBullet"/>
      </w:pPr>
      <w:r>
        <w:t>후보 전문가 API는 요청 Public ID를 알아도 적격 Dispatch가 없으면 403/404 정책으로 차단한다.</w:t>
      </w:r>
    </w:p>
    <w:p>
      <w:pPr>
        <w:pStyle w:val="ListBullet"/>
      </w:pPr>
      <w:r>
        <w:t>채택 전 전화번호·상세주소·이메일과 미마스킹 파일은 전문가 DTO에 포함하지 않는다.</w:t>
      </w:r>
    </w:p>
    <w:p>
      <w:pPr>
        <w:pStyle w:val="ListBullet"/>
      </w:pPr>
      <w:r>
        <w:t>선택 시 Transaction을 재조회해 현재 선택 전문가인지 서버에서 매 요청 검증한다.</w:t>
      </w:r>
    </w:p>
    <w:p>
      <w:pPr>
        <w:pStyle w:val="ListBullet"/>
      </w:pPr>
      <w:r>
        <w:t>미채택 전문가는 선택 직후 요청 파일·고객 개인정보·채팅 권한을 즉시 상실한다.</w:t>
      </w:r>
    </w:p>
    <w:p>
      <w:pPr>
        <w:pStyle w:val="ListBullet"/>
      </w:pPr>
      <w:r>
        <w:t>위치정보, ETA, 출발/도착 Event는 필요한 최소기간과 접근주체만 허용하며 운영정책 확정 전 장기보존을 가정하지 않는다.</w:t>
      </w:r>
    </w:p>
    <w:p>
      <w:pPr>
        <w:pStyle w:val="ListBullet"/>
      </w:pPr>
      <w:r>
        <w:t>관리자 범위확대·강제배정·개인정보 원문열람이 도입되면 사유·재인증·AuditLog를 필수로 한다.</w:t>
      </w:r>
    </w:p>
    <w:p>
      <w:pPr>
        <w:pStyle w:val="Heading2"/>
      </w:pPr>
      <w:r>
        <w:t>16. 필수 E2E·보안 테스트</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1584"/>
            <w:vAlign w:val="center"/>
            <w:shd w:fill="D9EAF7"/>
          </w:tcPr>
          <w:p>
            <w:r>
              <w:rPr>
                <w:b/>
              </w:rPr>
            </w:r>
            <w:r>
              <w:rPr>
                <w:b/>
              </w:rPr>
              <w:t>TC ID</w:t>
            </w:r>
          </w:p>
        </w:tc>
        <w:tc>
          <w:tcPr>
            <w:tcW w:type="dxa" w:w="4320"/>
            <w:vAlign w:val="center"/>
            <w:shd w:fill="D9EAF7"/>
          </w:tcPr>
          <w:p>
            <w:r>
              <w:rPr>
                <w:b/>
              </w:rPr>
            </w:r>
            <w:r>
              <w:rPr>
                <w:b/>
              </w:rPr>
              <w:t>시나리오</w:t>
            </w:r>
          </w:p>
        </w:tc>
        <w:tc>
          <w:tcPr>
            <w:tcW w:type="dxa" w:w="4752"/>
            <w:vAlign w:val="center"/>
            <w:shd w:fill="D9EAF7"/>
          </w:tcPr>
          <w:p>
            <w:r>
              <w:rPr>
                <w:b/>
              </w:rPr>
            </w:r>
            <w:r>
              <w:rPr>
                <w:b/>
              </w:rPr>
              <w:t>합격 기준</w:t>
            </w:r>
          </w:p>
        </w:tc>
      </w:tr>
      <w:tr>
        <w:tc>
          <w:tcPr>
            <w:tcW w:type="dxa" w:w="1584"/>
            <w:vAlign w:val="center"/>
          </w:tcPr>
          <w:p>
            <w:r/>
            <w:r>
              <w:rPr>
                <w:b w:val="0"/>
              </w:rPr>
              <w:t>EMG-001</w:t>
            </w:r>
          </w:p>
        </w:tc>
        <w:tc>
          <w:tcPr>
            <w:tcW w:type="dxa" w:w="4320"/>
            <w:vAlign w:val="center"/>
          </w:tcPr>
          <w:p>
            <w:r/>
            <w:r>
              <w:rPr>
                <w:b w:val="0"/>
              </w:rPr>
              <w:t>긴급불가 전문가</w:t>
            </w:r>
          </w:p>
        </w:tc>
        <w:tc>
          <w:tcPr>
            <w:tcW w:type="dxa" w:w="4752"/>
            <w:vAlign w:val="center"/>
          </w:tcPr>
          <w:p>
            <w:r/>
            <w:r>
              <w:rPr>
                <w:b w:val="0"/>
              </w:rPr>
              <w:t>emergency_enabled OFF 전문가는 후보·알림 0건</w:t>
            </w:r>
          </w:p>
        </w:tc>
      </w:tr>
      <w:tr>
        <w:tc>
          <w:tcPr>
            <w:tcW w:type="dxa" w:w="1584"/>
            <w:vAlign w:val="center"/>
          </w:tcPr>
          <w:p>
            <w:r/>
            <w:r>
              <w:rPr>
                <w:b w:val="0"/>
              </w:rPr>
              <w:t>EMG-002</w:t>
            </w:r>
          </w:p>
        </w:tc>
        <w:tc>
          <w:tcPr>
            <w:tcW w:type="dxa" w:w="4320"/>
            <w:vAlign w:val="center"/>
          </w:tcPr>
          <w:p>
            <w:r/>
            <w:r>
              <w:rPr>
                <w:b w:val="0"/>
              </w:rPr>
              <w:t>가용시간 외 요청</w:t>
            </w:r>
          </w:p>
        </w:tc>
        <w:tc>
          <w:tcPr>
            <w:tcW w:type="dxa" w:w="4752"/>
            <w:vAlign w:val="center"/>
          </w:tcPr>
          <w:p>
            <w:r/>
            <w:r>
              <w:rPr>
                <w:b w:val="0"/>
              </w:rPr>
              <w:t>정규시간 밖/예외휴무/임시불가 전문가는 후보 제외</w:t>
            </w:r>
          </w:p>
        </w:tc>
      </w:tr>
      <w:tr>
        <w:tc>
          <w:tcPr>
            <w:tcW w:type="dxa" w:w="1584"/>
            <w:vAlign w:val="center"/>
          </w:tcPr>
          <w:p>
            <w:r/>
            <w:r>
              <w:rPr>
                <w:b w:val="0"/>
              </w:rPr>
              <w:t>EMG-003</w:t>
            </w:r>
          </w:p>
        </w:tc>
        <w:tc>
          <w:tcPr>
            <w:tcW w:type="dxa" w:w="4320"/>
            <w:vAlign w:val="center"/>
          </w:tcPr>
          <w:p>
            <w:r/>
            <w:r>
              <w:rPr>
                <w:b w:val="0"/>
              </w:rPr>
              <w:t>서비스·지역 불일치</w:t>
            </w:r>
          </w:p>
        </w:tc>
        <w:tc>
          <w:tcPr>
            <w:tcW w:type="dxa" w:w="4752"/>
            <w:vAlign w:val="center"/>
          </w:tcPr>
          <w:p>
            <w:r/>
            <w:r>
              <w:rPr>
                <w:b w:val="0"/>
              </w:rPr>
              <w:t>승인 서비스 또는 시군구 불일치 시 후보 제외</w:t>
            </w:r>
          </w:p>
        </w:tc>
      </w:tr>
      <w:tr>
        <w:tc>
          <w:tcPr>
            <w:tcW w:type="dxa" w:w="1584"/>
            <w:vAlign w:val="center"/>
          </w:tcPr>
          <w:p>
            <w:r/>
            <w:r>
              <w:rPr>
                <w:b w:val="0"/>
              </w:rPr>
              <w:t>EMG-004</w:t>
            </w:r>
          </w:p>
        </w:tc>
        <w:tc>
          <w:tcPr>
            <w:tcW w:type="dxa" w:w="4320"/>
            <w:vAlign w:val="center"/>
          </w:tcPr>
          <w:p>
            <w:r/>
            <w:r>
              <w:rPr>
                <w:b w:val="0"/>
              </w:rPr>
              <w:t>채택 전 개인정보</w:t>
            </w:r>
          </w:p>
        </w:tc>
        <w:tc>
          <w:tcPr>
            <w:tcW w:type="dxa" w:w="4752"/>
            <w:vAlign w:val="center"/>
          </w:tcPr>
          <w:p>
            <w:r/>
            <w:r>
              <w:rPr>
                <w:b w:val="0"/>
              </w:rPr>
              <w:t>후보 전문가에게 전화번호·상세주소·이메일 비노출</w:t>
            </w:r>
          </w:p>
        </w:tc>
      </w:tr>
      <w:tr>
        <w:tc>
          <w:tcPr>
            <w:tcW w:type="dxa" w:w="1584"/>
            <w:vAlign w:val="center"/>
          </w:tcPr>
          <w:p>
            <w:r/>
            <w:r>
              <w:rPr>
                <w:b w:val="0"/>
              </w:rPr>
              <w:t>EMG-005</w:t>
            </w:r>
          </w:p>
        </w:tc>
        <w:tc>
          <w:tcPr>
            <w:tcW w:type="dxa" w:w="4320"/>
            <w:vAlign w:val="center"/>
          </w:tcPr>
          <w:p>
            <w:r/>
            <w:r>
              <w:rPr>
                <w:b w:val="0"/>
              </w:rPr>
              <w:t>출동 응답</w:t>
            </w:r>
          </w:p>
        </w:tc>
        <w:tc>
          <w:tcPr>
            <w:tcW w:type="dxa" w:w="4752"/>
            <w:vAlign w:val="center"/>
          </w:tcPr>
          <w:p>
            <w:r/>
            <w:r>
              <w:rPr>
                <w:b w:val="0"/>
              </w:rPr>
              <w:t>출동가능 응답에 ETA가 저장되고 중복 재시도에도 활성응답 1건</w:t>
            </w:r>
          </w:p>
        </w:tc>
      </w:tr>
      <w:tr>
        <w:tc>
          <w:tcPr>
            <w:tcW w:type="dxa" w:w="1584"/>
            <w:vAlign w:val="center"/>
          </w:tcPr>
          <w:p>
            <w:r/>
            <w:r>
              <w:rPr>
                <w:b w:val="0"/>
              </w:rPr>
              <w:t>EMG-006</w:t>
            </w:r>
          </w:p>
        </w:tc>
        <w:tc>
          <w:tcPr>
            <w:tcW w:type="dxa" w:w="4320"/>
            <w:vAlign w:val="center"/>
          </w:tcPr>
          <w:p>
            <w:r/>
            <w:r>
              <w:rPr>
                <w:b w:val="0"/>
              </w:rPr>
              <w:t>고객 단일선택</w:t>
            </w:r>
          </w:p>
        </w:tc>
        <w:tc>
          <w:tcPr>
            <w:tcW w:type="dxa" w:w="4752"/>
            <w:vAlign w:val="center"/>
          </w:tcPr>
          <w:p>
            <w:r/>
            <w:r>
              <w:rPr>
                <w:b w:val="0"/>
              </w:rPr>
              <w:t>동시 선택 시 1개 전문가만 Transaction 생성</w:t>
            </w:r>
          </w:p>
        </w:tc>
      </w:tr>
      <w:tr>
        <w:tc>
          <w:tcPr>
            <w:tcW w:type="dxa" w:w="1584"/>
            <w:vAlign w:val="center"/>
          </w:tcPr>
          <w:p>
            <w:r/>
            <w:r>
              <w:rPr>
                <w:b w:val="0"/>
              </w:rPr>
              <w:t>EMG-007</w:t>
            </w:r>
          </w:p>
        </w:tc>
        <w:tc>
          <w:tcPr>
            <w:tcW w:type="dxa" w:w="4320"/>
            <w:vAlign w:val="center"/>
          </w:tcPr>
          <w:p>
            <w:r/>
            <w:r>
              <w:rPr>
                <w:b w:val="0"/>
              </w:rPr>
              <w:t>선택 후 Privacy</w:t>
            </w:r>
          </w:p>
        </w:tc>
        <w:tc>
          <w:tcPr>
            <w:tcW w:type="dxa" w:w="4752"/>
            <w:vAlign w:val="center"/>
          </w:tcPr>
          <w:p>
            <w:r/>
            <w:r>
              <w:rPr>
                <w:b w:val="0"/>
              </w:rPr>
              <w:t>선택 전문가만 전화번호·상세주소 접근, 미채택자는 즉시 차단</w:t>
            </w:r>
          </w:p>
        </w:tc>
      </w:tr>
      <w:tr>
        <w:tc>
          <w:tcPr>
            <w:tcW w:type="dxa" w:w="1584"/>
            <w:vAlign w:val="center"/>
          </w:tcPr>
          <w:p>
            <w:r/>
            <w:r>
              <w:rPr>
                <w:b w:val="0"/>
              </w:rPr>
              <w:t>EMG-008</w:t>
            </w:r>
          </w:p>
        </w:tc>
        <w:tc>
          <w:tcPr>
            <w:tcW w:type="dxa" w:w="4320"/>
            <w:vAlign w:val="center"/>
          </w:tcPr>
          <w:p>
            <w:r/>
            <w:r>
              <w:rPr>
                <w:b w:val="0"/>
              </w:rPr>
              <w:t>채팅 권한</w:t>
            </w:r>
          </w:p>
        </w:tc>
        <w:tc>
          <w:tcPr>
            <w:tcW w:type="dxa" w:w="4752"/>
            <w:vAlign w:val="center"/>
          </w:tcPr>
          <w:p>
            <w:r/>
            <w:r>
              <w:rPr>
                <w:b w:val="0"/>
              </w:rPr>
              <w:t>선택 고객+전문가만 Transaction 채팅 송수신·첨부 가능</w:t>
            </w:r>
          </w:p>
        </w:tc>
      </w:tr>
      <w:tr>
        <w:tc>
          <w:tcPr>
            <w:tcW w:type="dxa" w:w="1584"/>
            <w:vAlign w:val="center"/>
          </w:tcPr>
          <w:p>
            <w:r/>
            <w:r>
              <w:rPr>
                <w:b w:val="0"/>
              </w:rPr>
              <w:t>EMG-009</w:t>
            </w:r>
          </w:p>
        </w:tc>
        <w:tc>
          <w:tcPr>
            <w:tcW w:type="dxa" w:w="4320"/>
            <w:vAlign w:val="center"/>
          </w:tcPr>
          <w:p>
            <w:r/>
            <w:r>
              <w:rPr>
                <w:b w:val="0"/>
              </w:rPr>
              <w:t>진행상태</w:t>
            </w:r>
          </w:p>
        </w:tc>
        <w:tc>
          <w:tcPr>
            <w:tcW w:type="dxa" w:w="4752"/>
            <w:vAlign w:val="center"/>
          </w:tcPr>
          <w:p>
            <w:r/>
            <w:r>
              <w:rPr>
                <w:b w:val="0"/>
              </w:rPr>
              <w:t>허용 전이만 출발→이동→도착→작업→완료보고 가능</w:t>
            </w:r>
          </w:p>
        </w:tc>
      </w:tr>
      <w:tr>
        <w:tc>
          <w:tcPr>
            <w:tcW w:type="dxa" w:w="1584"/>
            <w:vAlign w:val="center"/>
          </w:tcPr>
          <w:p>
            <w:r/>
            <w:r>
              <w:rPr>
                <w:b w:val="0"/>
              </w:rPr>
              <w:t>EMG-010</w:t>
            </w:r>
          </w:p>
        </w:tc>
        <w:tc>
          <w:tcPr>
            <w:tcW w:type="dxa" w:w="4320"/>
            <w:vAlign w:val="center"/>
          </w:tcPr>
          <w:p>
            <w:r/>
            <w:r>
              <w:rPr>
                <w:b w:val="0"/>
              </w:rPr>
              <w:t>알림톡 역할</w:t>
            </w:r>
          </w:p>
        </w:tc>
        <w:tc>
          <w:tcPr>
            <w:tcW w:type="dxa" w:w="4752"/>
            <w:vAlign w:val="center"/>
          </w:tcPr>
          <w:p>
            <w:r/>
            <w:r>
              <w:rPr>
                <w:b w:val="0"/>
              </w:rPr>
              <w:t>긴급/채팅 알림은 원문 개인정보 없이 내부 화면으로 유도하고 진입 시 권한 재검증</w:t>
            </w:r>
          </w:p>
        </w:tc>
      </w:tr>
      <w:tr>
        <w:tc>
          <w:tcPr>
            <w:tcW w:type="dxa" w:w="1584"/>
            <w:vAlign w:val="center"/>
          </w:tcPr>
          <w:p>
            <w:r/>
            <w:r>
              <w:rPr>
                <w:b w:val="0"/>
              </w:rPr>
              <w:t>EMG-011</w:t>
            </w:r>
          </w:p>
        </w:tc>
        <w:tc>
          <w:tcPr>
            <w:tcW w:type="dxa" w:w="4320"/>
            <w:vAlign w:val="center"/>
          </w:tcPr>
          <w:p>
            <w:r/>
            <w:r>
              <w:rPr>
                <w:b w:val="0"/>
              </w:rPr>
              <w:t>File Privacy</w:t>
            </w:r>
          </w:p>
        </w:tc>
        <w:tc>
          <w:tcPr>
            <w:tcW w:type="dxa" w:w="4752"/>
            <w:vAlign w:val="center"/>
          </w:tcPr>
          <w:p>
            <w:r/>
            <w:r>
              <w:rPr>
                <w:b w:val="0"/>
              </w:rPr>
              <w:t>미검사/민감 원본은 후보 전문가에게 Fail Closed</w:t>
            </w:r>
          </w:p>
        </w:tc>
      </w:tr>
      <w:tr>
        <w:tc>
          <w:tcPr>
            <w:tcW w:type="dxa" w:w="1584"/>
            <w:vAlign w:val="center"/>
          </w:tcPr>
          <w:p>
            <w:r/>
            <w:r>
              <w:rPr>
                <w:b w:val="0"/>
              </w:rPr>
              <w:t>EMG-012</w:t>
            </w:r>
          </w:p>
        </w:tc>
        <w:tc>
          <w:tcPr>
            <w:tcW w:type="dxa" w:w="4320"/>
            <w:vAlign w:val="center"/>
          </w:tcPr>
          <w:p>
            <w:r/>
            <w:r>
              <w:rPr>
                <w:b w:val="0"/>
              </w:rPr>
              <w:t>정책 미확정 금액</w:t>
            </w:r>
          </w:p>
        </w:tc>
        <w:tc>
          <w:tcPr>
            <w:tcW w:type="dxa" w:w="4752"/>
            <w:vAlign w:val="center"/>
          </w:tcPr>
          <w:p>
            <w:r/>
            <w:r>
              <w:rPr>
                <w:b w:val="0"/>
              </w:rPr>
              <w:t>승인된 정책 없이는 긴급 수수료·Wallet 차감·복원을 자동 생성하지 않음</w:t>
            </w:r>
          </w:p>
        </w:tc>
      </w:tr>
    </w:tbl>
    <w:p/>
    <w:p>
      <w:pPr>
        <w:pStyle w:val="Heading2"/>
      </w:pPr>
      <w:r>
        <w:t>17. POLICY_REQUIRED 결정대장</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2880"/>
            <w:vAlign w:val="center"/>
            <w:shd w:fill="D9EAF7"/>
          </w:tcPr>
          <w:p>
            <w:r>
              <w:rPr>
                <w:b/>
              </w:rPr>
            </w:r>
            <w:r>
              <w:rPr>
                <w:b/>
              </w:rPr>
              <w:t>정책 항목</w:t>
            </w:r>
          </w:p>
        </w:tc>
        <w:tc>
          <w:tcPr>
            <w:tcW w:type="dxa" w:w="3600"/>
            <w:vAlign w:val="center"/>
            <w:shd w:fill="D9EAF7"/>
          </w:tcPr>
          <w:p>
            <w:r>
              <w:rPr>
                <w:b/>
              </w:rPr>
            </w:r>
            <w:r>
              <w:rPr>
                <w:b/>
              </w:rPr>
              <w:t>확정 전 처리</w:t>
            </w:r>
          </w:p>
        </w:tc>
        <w:tc>
          <w:tcPr>
            <w:tcW w:type="dxa" w:w="4176"/>
            <w:vAlign w:val="center"/>
            <w:shd w:fill="D9EAF7"/>
          </w:tcPr>
          <w:p>
            <w:r>
              <w:rPr>
                <w:b/>
              </w:rPr>
            </w:r>
            <w:r>
              <w:rPr>
                <w:b/>
              </w:rPr>
              <w:t>확정 후 영향영역</w:t>
            </w:r>
          </w:p>
        </w:tc>
      </w:tr>
      <w:tr>
        <w:tc>
          <w:tcPr>
            <w:tcW w:type="dxa" w:w="2880"/>
            <w:vAlign w:val="center"/>
          </w:tcPr>
          <w:p>
            <w:r/>
            <w:r>
              <w:rPr>
                <w:b w:val="0"/>
              </w:rPr>
              <w:t>긴급출동 지원 서비스 범위</w:t>
            </w:r>
          </w:p>
        </w:tc>
        <w:tc>
          <w:tcPr>
            <w:tcW w:type="dxa" w:w="3600"/>
            <w:vAlign w:val="center"/>
          </w:tcPr>
          <w:p>
            <w:r/>
            <w:r>
              <w:rPr>
                <w:b w:val="0"/>
              </w:rPr>
              <w:t>본사 승인된 emergency-enabled 서비스만</w:t>
            </w:r>
          </w:p>
        </w:tc>
        <w:tc>
          <w:tcPr>
            <w:tcW w:type="dxa" w:w="4176"/>
            <w:vAlign w:val="center"/>
          </w:tcPr>
          <w:p>
            <w:r/>
            <w:r>
              <w:rPr>
                <w:b w:val="0"/>
              </w:rPr>
              <w:t>카탈로그·전문가 설정·매칭</w:t>
            </w:r>
          </w:p>
        </w:tc>
      </w:tr>
      <w:tr>
        <w:tc>
          <w:tcPr>
            <w:tcW w:type="dxa" w:w="2880"/>
            <w:vAlign w:val="center"/>
          </w:tcPr>
          <w:p>
            <w:r/>
            <w:r>
              <w:rPr>
                <w:b w:val="0"/>
              </w:rPr>
              <w:t>응답기한/후보 확대시간</w:t>
            </w:r>
          </w:p>
        </w:tc>
        <w:tc>
          <w:tcPr>
            <w:tcW w:type="dxa" w:w="3600"/>
            <w:vAlign w:val="center"/>
          </w:tcPr>
          <w:p>
            <w:r/>
            <w:r>
              <w:rPr>
                <w:b w:val="0"/>
              </w:rPr>
              <w:t>정책값 없이 하드코딩 금지</w:t>
            </w:r>
          </w:p>
        </w:tc>
        <w:tc>
          <w:tcPr>
            <w:tcW w:type="dxa" w:w="4176"/>
            <w:vAlign w:val="center"/>
          </w:tcPr>
          <w:p>
            <w:r/>
            <w:r>
              <w:rPr>
                <w:b w:val="0"/>
              </w:rPr>
              <w:t>Dispatch·알림·관리자 운영</w:t>
            </w:r>
          </w:p>
        </w:tc>
      </w:tr>
      <w:tr>
        <w:tc>
          <w:tcPr>
            <w:tcW w:type="dxa" w:w="2880"/>
            <w:vAlign w:val="center"/>
          </w:tcPr>
          <w:p>
            <w:r/>
            <w:r>
              <w:rPr>
                <w:b w:val="0"/>
              </w:rPr>
              <w:t>출동비·야간/휴일 할증</w:t>
            </w:r>
          </w:p>
        </w:tc>
        <w:tc>
          <w:tcPr>
            <w:tcW w:type="dxa" w:w="3600"/>
            <w:vAlign w:val="center"/>
          </w:tcPr>
          <w:p>
            <w:r/>
            <w:r>
              <w:rPr>
                <w:b w:val="0"/>
              </w:rPr>
              <w:t>확정값 없으면 금액 미확정 안내</w:t>
            </w:r>
          </w:p>
        </w:tc>
        <w:tc>
          <w:tcPr>
            <w:tcW w:type="dxa" w:w="4176"/>
            <w:vAlign w:val="center"/>
          </w:tcPr>
          <w:p>
            <w:r/>
            <w:r>
              <w:rPr>
                <w:b w:val="0"/>
              </w:rPr>
              <w:t>PricePolicy·Quote·Snapshot</w:t>
            </w:r>
          </w:p>
        </w:tc>
      </w:tr>
      <w:tr>
        <w:tc>
          <w:tcPr>
            <w:tcW w:type="dxa" w:w="2880"/>
            <w:vAlign w:val="center"/>
          </w:tcPr>
          <w:p>
            <w:r/>
            <w:r>
              <w:rPr>
                <w:b w:val="0"/>
              </w:rPr>
              <w:t>긴급 전문가 수수료</w:t>
            </w:r>
          </w:p>
        </w:tc>
        <w:tc>
          <w:tcPr>
            <w:tcW w:type="dxa" w:w="3600"/>
            <w:vAlign w:val="center"/>
          </w:tcPr>
          <w:p>
            <w:r/>
            <w:r>
              <w:rPr>
                <w:b w:val="0"/>
              </w:rPr>
              <w:t>자동 차감 금지</w:t>
            </w:r>
          </w:p>
        </w:tc>
        <w:tc>
          <w:tcPr>
            <w:tcW w:type="dxa" w:w="4176"/>
            <w:vAlign w:val="center"/>
          </w:tcPr>
          <w:p>
            <w:r/>
            <w:r>
              <w:rPr>
                <w:b w:val="0"/>
              </w:rPr>
              <w:t>FeePolicy·FeeCharge·WalletLedger</w:t>
            </w:r>
          </w:p>
        </w:tc>
      </w:tr>
      <w:tr>
        <w:tc>
          <w:tcPr>
            <w:tcW w:type="dxa" w:w="2880"/>
            <w:vAlign w:val="center"/>
          </w:tcPr>
          <w:p>
            <w:r/>
            <w:r>
              <w:rPr>
                <w:b w:val="0"/>
              </w:rPr>
              <w:t>차감/복원 시점</w:t>
            </w:r>
          </w:p>
        </w:tc>
        <w:tc>
          <w:tcPr>
            <w:tcW w:type="dxa" w:w="3600"/>
            <w:vAlign w:val="center"/>
          </w:tcPr>
          <w:p>
            <w:r/>
            <w:r>
              <w:rPr>
                <w:b w:val="0"/>
              </w:rPr>
              <w:t>일반 FEE-Q를 자동 적용하지 않음</w:t>
            </w:r>
          </w:p>
        </w:tc>
        <w:tc>
          <w:tcPr>
            <w:tcW w:type="dxa" w:w="4176"/>
            <w:vAlign w:val="center"/>
          </w:tcPr>
          <w:p>
            <w:r/>
            <w:r>
              <w:rPr>
                <w:b w:val="0"/>
              </w:rPr>
              <w:t>선택 Transaction 원자성·복원</w:t>
            </w:r>
          </w:p>
        </w:tc>
      </w:tr>
      <w:tr>
        <w:tc>
          <w:tcPr>
            <w:tcW w:type="dxa" w:w="2880"/>
            <w:vAlign w:val="center"/>
          </w:tcPr>
          <w:p>
            <w:r/>
            <w:r>
              <w:rPr>
                <w:b w:val="0"/>
              </w:rPr>
              <w:t>GPS 실시간 추적</w:t>
            </w:r>
          </w:p>
        </w:tc>
        <w:tc>
          <w:tcPr>
            <w:tcW w:type="dxa" w:w="3600"/>
            <w:vAlign w:val="center"/>
          </w:tcPr>
          <w:p>
            <w:r/>
            <w:r>
              <w:rPr>
                <w:b w:val="0"/>
              </w:rPr>
              <w:t>미적용 또는 명시적 준비중</w:t>
            </w:r>
          </w:p>
        </w:tc>
        <w:tc>
          <w:tcPr>
            <w:tcW w:type="dxa" w:w="4176"/>
            <w:vAlign w:val="center"/>
          </w:tcPr>
          <w:p>
            <w:r/>
            <w:r>
              <w:rPr>
                <w:b w:val="0"/>
              </w:rPr>
              <w:t>약관·동의·Adapter·보유기간</w:t>
            </w:r>
          </w:p>
        </w:tc>
      </w:tr>
      <w:tr>
        <w:tc>
          <w:tcPr>
            <w:tcW w:type="dxa" w:w="2880"/>
            <w:vAlign w:val="center"/>
          </w:tcPr>
          <w:p>
            <w:r/>
            <w:r>
              <w:rPr>
                <w:b w:val="0"/>
              </w:rPr>
              <w:t>ETA 자동계산</w:t>
            </w:r>
          </w:p>
        </w:tc>
        <w:tc>
          <w:tcPr>
            <w:tcW w:type="dxa" w:w="3600"/>
            <w:vAlign w:val="center"/>
          </w:tcPr>
          <w:p>
            <w:r/>
            <w:r>
              <w:rPr>
                <w:b w:val="0"/>
              </w:rPr>
              <w:t>전문가 제시값과 구분</w:t>
            </w:r>
          </w:p>
        </w:tc>
        <w:tc>
          <w:tcPr>
            <w:tcW w:type="dxa" w:w="4176"/>
            <w:vAlign w:val="center"/>
          </w:tcPr>
          <w:p>
            <w:r/>
            <w:r>
              <w:rPr>
                <w:b w:val="0"/>
              </w:rPr>
              <w:t>지도 Adapter·UI·Event</w:t>
            </w:r>
          </w:p>
        </w:tc>
      </w:tr>
      <w:tr>
        <w:tc>
          <w:tcPr>
            <w:tcW w:type="dxa" w:w="2880"/>
            <w:vAlign w:val="center"/>
          </w:tcPr>
          <w:p>
            <w:r/>
            <w:r>
              <w:rPr>
                <w:b w:val="0"/>
              </w:rPr>
              <w:t>후보 인접지역 확대</w:t>
            </w:r>
          </w:p>
        </w:tc>
        <w:tc>
          <w:tcPr>
            <w:tcW w:type="dxa" w:w="3600"/>
            <w:vAlign w:val="center"/>
          </w:tcPr>
          <w:p>
            <w:r/>
            <w:r>
              <w:rPr>
                <w:b w:val="0"/>
              </w:rPr>
              <w:t>고객 동의/본사 승인정책 전 자동확대 금지</w:t>
            </w:r>
          </w:p>
        </w:tc>
        <w:tc>
          <w:tcPr>
            <w:tcW w:type="dxa" w:w="4176"/>
            <w:vAlign w:val="center"/>
          </w:tcPr>
          <w:p>
            <w:r/>
            <w:r>
              <w:rPr>
                <w:b w:val="0"/>
              </w:rPr>
              <w:t>Dispatch·알림·비용</w:t>
            </w:r>
          </w:p>
        </w:tc>
      </w:tr>
      <w:tr>
        <w:tc>
          <w:tcPr>
            <w:tcW w:type="dxa" w:w="2880"/>
            <w:vAlign w:val="center"/>
          </w:tcPr>
          <w:p>
            <w:r/>
            <w:r>
              <w:rPr>
                <w:b w:val="0"/>
              </w:rPr>
              <w:t>긴급 취소/노쇼 비용</w:t>
            </w:r>
          </w:p>
        </w:tc>
        <w:tc>
          <w:tcPr>
            <w:tcW w:type="dxa" w:w="3600"/>
            <w:vAlign w:val="center"/>
          </w:tcPr>
          <w:p>
            <w:r/>
            <w:r>
              <w:rPr>
                <w:b w:val="0"/>
              </w:rPr>
              <w:t>임의 귀책·위약금 계산 금지</w:t>
            </w:r>
          </w:p>
        </w:tc>
        <w:tc>
          <w:tcPr>
            <w:tcW w:type="dxa" w:w="4176"/>
            <w:vAlign w:val="center"/>
          </w:tcPr>
          <w:p>
            <w:r/>
            <w:r>
              <w:rPr>
                <w:b w:val="0"/>
              </w:rPr>
              <w:t>Cancellation·Refund·FeeRestore</w:t>
            </w:r>
          </w:p>
        </w:tc>
      </w:tr>
      <w:tr>
        <w:tc>
          <w:tcPr>
            <w:tcW w:type="dxa" w:w="2880"/>
            <w:vAlign w:val="center"/>
          </w:tcPr>
          <w:p>
            <w:r/>
            <w:r>
              <w:rPr>
                <w:b w:val="0"/>
              </w:rPr>
              <w:t>위치/출동 이력 보존기간</w:t>
            </w:r>
          </w:p>
        </w:tc>
        <w:tc>
          <w:tcPr>
            <w:tcW w:type="dxa" w:w="3600"/>
            <w:vAlign w:val="center"/>
          </w:tcPr>
          <w:p>
            <w:r/>
            <w:r>
              <w:rPr>
                <w:b w:val="0"/>
              </w:rPr>
              <w:t>정책 확정 전 임의 장기보존 금지</w:t>
            </w:r>
          </w:p>
        </w:tc>
        <w:tc>
          <w:tcPr>
            <w:tcW w:type="dxa" w:w="4176"/>
            <w:vAlign w:val="center"/>
          </w:tcPr>
          <w:p>
            <w:r/>
            <w:r>
              <w:rPr>
                <w:b w:val="0"/>
              </w:rPr>
              <w:t>Privacy·Batch·Audit</w:t>
            </w:r>
          </w:p>
        </w:tc>
      </w:tr>
    </w:tbl>
    <w:p/>
    <w:p>
      <w:pPr>
        <w:pStyle w:val="Heading2"/>
      </w:pPr>
      <w:r>
        <w:t>18. 구현 우선순위와 기존 Domain 재사용 기준</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1152"/>
            <w:vAlign w:val="center"/>
            <w:shd w:fill="D9EAF7"/>
          </w:tcPr>
          <w:p>
            <w:r>
              <w:rPr>
                <w:b/>
              </w:rPr>
            </w:r>
            <w:r>
              <w:rPr>
                <w:b/>
              </w:rPr>
              <w:t>순서</w:t>
            </w:r>
          </w:p>
        </w:tc>
        <w:tc>
          <w:tcPr>
            <w:tcW w:type="dxa" w:w="4320"/>
            <w:vAlign w:val="center"/>
            <w:shd w:fill="D9EAF7"/>
          </w:tcPr>
          <w:p>
            <w:r>
              <w:rPr>
                <w:b/>
              </w:rPr>
            </w:r>
            <w:r>
              <w:rPr>
                <w:b/>
              </w:rPr>
              <w:t>구현 범위</w:t>
            </w:r>
          </w:p>
        </w:tc>
        <w:tc>
          <w:tcPr>
            <w:tcW w:type="dxa" w:w="5184"/>
            <w:vAlign w:val="center"/>
            <w:shd w:fill="D9EAF7"/>
          </w:tcPr>
          <w:p>
            <w:r>
              <w:rPr>
                <w:b/>
              </w:rPr>
            </w:r>
            <w:r>
              <w:rPr>
                <w:b/>
              </w:rPr>
              <w:t>재사용/신규 판단</w:t>
            </w:r>
          </w:p>
        </w:tc>
      </w:tr>
      <w:tr>
        <w:tc>
          <w:tcPr>
            <w:tcW w:type="dxa" w:w="1152"/>
            <w:vAlign w:val="center"/>
          </w:tcPr>
          <w:p>
            <w:r/>
            <w:r>
              <w:rPr>
                <w:b w:val="0"/>
              </w:rPr>
              <w:t>1</w:t>
            </w:r>
          </w:p>
        </w:tc>
        <w:tc>
          <w:tcPr>
            <w:tcW w:type="dxa" w:w="4320"/>
            <w:vAlign w:val="center"/>
          </w:tcPr>
          <w:p>
            <w:r/>
            <w:r>
              <w:rPr>
                <w:b w:val="0"/>
              </w:rPr>
              <w:t>전문가 긴급출동 가용설정</w:t>
            </w:r>
          </w:p>
        </w:tc>
        <w:tc>
          <w:tcPr>
            <w:tcW w:type="dxa" w:w="5184"/>
            <w:vAlign w:val="center"/>
          </w:tcPr>
          <w:p>
            <w:r/>
            <w:r>
              <w:rPr>
                <w:b w:val="0"/>
              </w:rPr>
              <w:t>기존 ServiceArea/Availability 우선 재사용, 부족 시 최소 확장</w:t>
            </w:r>
          </w:p>
        </w:tc>
      </w:tr>
      <w:tr>
        <w:tc>
          <w:tcPr>
            <w:tcW w:type="dxa" w:w="1152"/>
            <w:vAlign w:val="center"/>
          </w:tcPr>
          <w:p>
            <w:r/>
            <w:r>
              <w:rPr>
                <w:b w:val="0"/>
              </w:rPr>
              <w:t>2</w:t>
            </w:r>
          </w:p>
        </w:tc>
        <w:tc>
          <w:tcPr>
            <w:tcW w:type="dxa" w:w="4320"/>
            <w:vAlign w:val="center"/>
          </w:tcPr>
          <w:p>
            <w:r/>
            <w:r>
              <w:rPr>
                <w:b w:val="0"/>
              </w:rPr>
              <w:t>긴급요청 후보·배포·응답</w:t>
            </w:r>
          </w:p>
        </w:tc>
        <w:tc>
          <w:tcPr>
            <w:tcW w:type="dxa" w:w="5184"/>
            <w:vAlign w:val="center"/>
          </w:tcPr>
          <w:p>
            <w:r/>
            <w:r>
              <w:rPr>
                <w:b w:val="0"/>
              </w:rPr>
              <w:t>기존 ServiceRequest/Dispatch 재사용 + 응답 구조 최소 추가</w:t>
            </w:r>
          </w:p>
        </w:tc>
      </w:tr>
      <w:tr>
        <w:tc>
          <w:tcPr>
            <w:tcW w:type="dxa" w:w="1152"/>
            <w:vAlign w:val="center"/>
          </w:tcPr>
          <w:p>
            <w:r/>
            <w:r>
              <w:rPr>
                <w:b w:val="0"/>
              </w:rPr>
              <w:t>3</w:t>
            </w:r>
          </w:p>
        </w:tc>
        <w:tc>
          <w:tcPr>
            <w:tcW w:type="dxa" w:w="4320"/>
            <w:vAlign w:val="center"/>
          </w:tcPr>
          <w:p>
            <w:r/>
            <w:r>
              <w:rPr>
                <w:b w:val="0"/>
              </w:rPr>
              <w:t>고객 비교·선택·Transaction</w:t>
            </w:r>
          </w:p>
        </w:tc>
        <w:tc>
          <w:tcPr>
            <w:tcW w:type="dxa" w:w="5184"/>
            <w:vAlign w:val="center"/>
          </w:tcPr>
          <w:p>
            <w:r/>
            <w:r>
              <w:rPr>
                <w:b w:val="0"/>
              </w:rPr>
              <w:t>기존 전문가 비교/Transaction 전환 및 Privacy 재사용</w:t>
            </w:r>
          </w:p>
        </w:tc>
      </w:tr>
      <w:tr>
        <w:tc>
          <w:tcPr>
            <w:tcW w:type="dxa" w:w="1152"/>
            <w:vAlign w:val="center"/>
          </w:tcPr>
          <w:p>
            <w:r/>
            <w:r>
              <w:rPr>
                <w:b w:val="0"/>
              </w:rPr>
              <w:t>4</w:t>
            </w:r>
          </w:p>
        </w:tc>
        <w:tc>
          <w:tcPr>
            <w:tcW w:type="dxa" w:w="4320"/>
            <w:vAlign w:val="center"/>
          </w:tcPr>
          <w:p>
            <w:r/>
            <w:r>
              <w:rPr>
                <w:b w:val="0"/>
              </w:rPr>
              <w:t>자체 1:1 채팅</w:t>
            </w:r>
          </w:p>
        </w:tc>
        <w:tc>
          <w:tcPr>
            <w:tcW w:type="dxa" w:w="5184"/>
            <w:vAlign w:val="center"/>
          </w:tcPr>
          <w:p>
            <w:r/>
            <w:r>
              <w:rPr>
                <w:b w:val="0"/>
              </w:rPr>
              <w:t>v1.3 공통 Transaction 채팅 그대로 재사용</w:t>
            </w:r>
          </w:p>
        </w:tc>
      </w:tr>
      <w:tr>
        <w:tc>
          <w:tcPr>
            <w:tcW w:type="dxa" w:w="1152"/>
            <w:vAlign w:val="center"/>
          </w:tcPr>
          <w:p>
            <w:r/>
            <w:r>
              <w:rPr>
                <w:b w:val="0"/>
              </w:rPr>
              <w:t>5</w:t>
            </w:r>
          </w:p>
        </w:tc>
        <w:tc>
          <w:tcPr>
            <w:tcW w:type="dxa" w:w="4320"/>
            <w:vAlign w:val="center"/>
          </w:tcPr>
          <w:p>
            <w:r/>
            <w:r>
              <w:rPr>
                <w:b w:val="0"/>
              </w:rPr>
              <w:t>출발·도착·작업 진행</w:t>
            </w:r>
          </w:p>
        </w:tc>
        <w:tc>
          <w:tcPr>
            <w:tcW w:type="dxa" w:w="5184"/>
            <w:vAlign w:val="center"/>
          </w:tcPr>
          <w:p>
            <w:r/>
            <w:r>
              <w:rPr>
                <w:b w:val="0"/>
              </w:rPr>
              <w:t>기존 Transaction Event/Timeline 우선 재사용</w:t>
            </w:r>
          </w:p>
        </w:tc>
      </w:tr>
      <w:tr>
        <w:tc>
          <w:tcPr>
            <w:tcW w:type="dxa" w:w="1152"/>
            <w:vAlign w:val="center"/>
          </w:tcPr>
          <w:p>
            <w:r/>
            <w:r>
              <w:rPr>
                <w:b w:val="0"/>
              </w:rPr>
              <w:t>6</w:t>
            </w:r>
          </w:p>
        </w:tc>
        <w:tc>
          <w:tcPr>
            <w:tcW w:type="dxa" w:w="4320"/>
            <w:vAlign w:val="center"/>
          </w:tcPr>
          <w:p>
            <w:r/>
            <w:r>
              <w:rPr>
                <w:b w:val="0"/>
              </w:rPr>
              <w:t>완료·리뷰·A/S·분쟁</w:t>
            </w:r>
          </w:p>
        </w:tc>
        <w:tc>
          <w:tcPr>
            <w:tcW w:type="dxa" w:w="5184"/>
            <w:vAlign w:val="center"/>
          </w:tcPr>
          <w:p>
            <w:r/>
            <w:r>
              <w:rPr>
                <w:b w:val="0"/>
              </w:rPr>
              <w:t>기존 Completion/Review/AfterService/Dispute 재사용</w:t>
            </w:r>
          </w:p>
        </w:tc>
      </w:tr>
      <w:tr>
        <w:tc>
          <w:tcPr>
            <w:tcW w:type="dxa" w:w="1152"/>
            <w:vAlign w:val="center"/>
          </w:tcPr>
          <w:p>
            <w:r/>
            <w:r>
              <w:rPr>
                <w:b w:val="0"/>
              </w:rPr>
              <w:t>7</w:t>
            </w:r>
          </w:p>
        </w:tc>
        <w:tc>
          <w:tcPr>
            <w:tcW w:type="dxa" w:w="4320"/>
            <w:vAlign w:val="center"/>
          </w:tcPr>
          <w:p>
            <w:r/>
            <w:r>
              <w:rPr>
                <w:b w:val="0"/>
              </w:rPr>
              <w:t>외부 연동</w:t>
            </w:r>
          </w:p>
        </w:tc>
        <w:tc>
          <w:tcPr>
            <w:tcW w:type="dxa" w:w="5184"/>
            <w:vAlign w:val="center"/>
          </w:tcPr>
          <w:p>
            <w:r/>
            <w:r>
              <w:rPr>
                <w:b w:val="0"/>
              </w:rPr>
              <w:t>지도 ETA, GPS, 알림톡, Push 등은 최종 통합 단계</w:t>
            </w:r>
          </w:p>
        </w:tc>
      </w:tr>
      <w:tr>
        <w:tc>
          <w:tcPr>
            <w:tcW w:type="dxa" w:w="1152"/>
            <w:vAlign w:val="center"/>
          </w:tcPr>
          <w:p>
            <w:r/>
            <w:r>
              <w:rPr>
                <w:b w:val="0"/>
              </w:rPr>
              <w:t>8</w:t>
            </w:r>
          </w:p>
        </w:tc>
        <w:tc>
          <w:tcPr>
            <w:tcW w:type="dxa" w:w="4320"/>
            <w:vAlign w:val="center"/>
          </w:tcPr>
          <w:p>
            <w:r/>
            <w:r>
              <w:rPr>
                <w:b w:val="0"/>
              </w:rPr>
              <w:t>금액정책</w:t>
            </w:r>
          </w:p>
        </w:tc>
        <w:tc>
          <w:tcPr>
            <w:tcW w:type="dxa" w:w="5184"/>
            <w:vAlign w:val="center"/>
          </w:tcPr>
          <w:p>
            <w:r/>
            <w:r>
              <w:rPr>
                <w:b w:val="0"/>
              </w:rPr>
              <w:t>출동비·수수료·차감·복원은 운영 승인 후 Version Snapshot으로 활성화</w:t>
            </w:r>
          </w:p>
        </w:tc>
      </w:tr>
    </w:tbl>
    <w:p/>
    <w:p>
      <w:pPr>
        <w:jc w:val="center"/>
      </w:pPr>
      <w:r>
        <w:rPr>
          <w:b/>
        </w:rPr>
        <w:t>v1.4  ·  2026. 8. 12  ·  개발 기준서</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b w:val="0"/>
        <w:color w:val="64747B"/>
        <w:sz w:val="16"/>
      </w:rPr>
      <w:t>v1.4  ·  2026. 8. 12  ·  개발 기준서</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KR" w:hAnsi="Noto Sans KR" w:eastAsia="Noto Sans KR"/>
        <w:b/>
        <w:color w:val="64747B"/>
        <w:sz w:val="17"/>
      </w:rPr>
      <w:t>SOODAL LIFE  |  통합 시스템 설계서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KR" w:hAnsi="Noto Sans KR" w:eastAsia="Noto Sans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KR" w:hAnsi="Noto Sans KR" w:eastAsia="Noto Sans KR"/>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KR" w:hAnsi="Noto Sans KR" w:eastAsia="Noto Sans KR"/>
      <w:b/>
      <w:bCs/>
      <w:color w:val="123B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odalCallout">
    <w:name w:val="Soodal Callout"/>
    <w:pPr>
      <w:spacing w:before="140" w:after="180" w:line="288" w:lineRule="auto"/>
      <w:ind w:left="259" w:right="259"/>
    </w:pPr>
    <w:rPr>
      <w:rFonts w:ascii="Noto Sans KR" w:hAnsi="Noto Sans KR" w:eastAsia="Noto Sans KR"/>
      <w:color w:val="123B52"/>
      <w:sz w:val="21"/>
    </w:rPr>
  </w:style>
  <w:style w:type="paragraph" w:customStyle="1" w:styleId="SoodalLabel">
    <w:name w:val="Soodal Labe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 라이프 전체 시스템 개발 통합상세설계서 v1.2</dc:title>
  <dc:subject>수리·서비스 이력 및 시설·제품 이력카드 기능 통합 반영본</dc:subject>
  <dc:creator>(주)디에이치</dc:creator>
  <cp:keywords>수달 라이프, 전체 시스템 플로차트, DB 설계, ERD, 데이터사전, API, 수달 케어, 정기결제, 월말 정산</cp:keywords>
  <dc:description>수달등급 및 수달신뢰점수 체계 적용 개정본</dc:description>
  <cp:lastModifiedBy/>
  <cp:revision>1</cp:revision>
  <dcterms:created xsi:type="dcterms:W3CDTF">2013-12-23T23:15:00Z</dcterms:created>
  <dcterms:modified xsi:type="dcterms:W3CDTF">2013-12-23T23:15:00Z</dcterms:modified>
  <cp:category/>
</cp:coreProperties>
</file>