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涉密信息测试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涉密信息测试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涉密信息测试</w:t>
      </w:r>
      <w:r>
        <w:rPr>
          <w:rFonts w:hint="default"/>
          <w:lang w:val="en-US" w:eastAsia="zh-CN"/>
        </w:rPr>
        <w:object>
          <v:shape id="_x0000_i1025" o:spt="75" type="#_x0000_t75" style="height:66pt;width:72.7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Icon" ObjectID="_1468075725" r:id="rId4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wYTQ3ZmRjZWUxZjlkZDUxOGM2NDhhMWRhM2EzNTEifQ=="/>
  </w:docVars>
  <w:rsids>
    <w:rsidRoot w:val="606B48F9"/>
    <w:rsid w:val="606B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2023-12-12T09:54:00Z</dcterms:created>
  <dc:creator>姚建忠-live on myself</dc:creator>
  <cp:lastModifiedBy>姚建忠-live on myself</cp:lastModifiedBy>
  <dcterms:modified xsi:type="dcterms:W3CDTF">2023-12-12T09:56:05Z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2052-12.1.0.15351</vt:lpwstr>
  </property>
  <property fmtid="{D5CDD505-2E9C-101B-9397-08002B2CF9AE}" pid="3" name="ICV">
    <vt:lpwstr>EDCDFF2484CA4B799CFA7B4940519F19_11</vt:lpwstr>
  </property>
</Properties>
</file>