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4762"/>
      </w:tblGrid>
      <w:tr w:rsidR="00FC2A66" w14:paraId="4B59341F" w14:textId="77777777" w:rsidTr="00FC2A66">
        <w:tc>
          <w:tcPr>
            <w:tcW w:w="0" w:type="auto"/>
          </w:tcPr>
          <w:p w14:paraId="49B5326F" w14:textId="1A4DF1BE" w:rsidR="00FC2A66" w:rsidRDefault="00FC2A66">
            <w:pPr>
              <w:rPr>
                <w:rFonts w:eastAsiaTheme="minorEastAsia"/>
                <w:sz w:val="96"/>
                <w:szCs w:val="96"/>
              </w:rPr>
            </w:pPr>
            <w:r>
              <w:rPr>
                <w:rFonts w:eastAsiaTheme="minorEastAsia"/>
                <w:sz w:val="96"/>
                <w:szCs w:val="96"/>
              </w:rPr>
              <w:t>Addition</w:t>
            </w:r>
          </w:p>
        </w:tc>
        <w:tc>
          <w:tcPr>
            <w:tcW w:w="0" w:type="auto"/>
          </w:tcPr>
          <w:p w14:paraId="475CBA05" w14:textId="178AFD84" w:rsidR="00FC2A66" w:rsidRDefault="00FC2A66">
            <w:pPr>
              <w:rPr>
                <w:rFonts w:eastAsiaTheme="minorEastAsia"/>
                <w:sz w:val="96"/>
                <w:szCs w:val="9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96"/>
                    <w:szCs w:val="96"/>
                  </w:rPr>
                  <m:t>x+x=2x</m:t>
                </m:r>
              </m:oMath>
            </m:oMathPara>
          </w:p>
        </w:tc>
      </w:tr>
      <w:tr w:rsidR="00FC2A66" w14:paraId="492DBCCB" w14:textId="77777777" w:rsidTr="00FC2A66">
        <w:tc>
          <w:tcPr>
            <w:tcW w:w="0" w:type="auto"/>
          </w:tcPr>
          <w:p w14:paraId="38316F17" w14:textId="77777777" w:rsidR="00FC2A66" w:rsidRDefault="00FC2A66">
            <w:pPr>
              <w:rPr>
                <w:rFonts w:eastAsiaTheme="minorEastAsia"/>
                <w:sz w:val="96"/>
                <w:szCs w:val="96"/>
              </w:rPr>
            </w:pPr>
          </w:p>
        </w:tc>
        <w:tc>
          <w:tcPr>
            <w:tcW w:w="0" w:type="auto"/>
          </w:tcPr>
          <w:p w14:paraId="5B7F996C" w14:textId="5675CF5F" w:rsidR="00FC2A66" w:rsidRDefault="00FC2A66">
            <w:pPr>
              <w:rPr>
                <w:rFonts w:eastAsiaTheme="minorEastAsia"/>
                <w:sz w:val="96"/>
                <w:szCs w:val="9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96"/>
                    <w:szCs w:val="96"/>
                  </w:rPr>
                  <m:t>x-x=0</m:t>
                </m:r>
              </m:oMath>
            </m:oMathPara>
          </w:p>
        </w:tc>
      </w:tr>
      <w:tr w:rsidR="00FC2A66" w14:paraId="5D719D2E" w14:textId="77777777" w:rsidTr="00FC2A66">
        <w:tc>
          <w:tcPr>
            <w:tcW w:w="0" w:type="auto"/>
          </w:tcPr>
          <w:p w14:paraId="7AB09B8C" w14:textId="77777777" w:rsidR="00FC2A66" w:rsidRDefault="00FC2A66">
            <w:pPr>
              <w:rPr>
                <w:rFonts w:eastAsiaTheme="minorEastAsia"/>
                <w:sz w:val="96"/>
                <w:szCs w:val="96"/>
              </w:rPr>
            </w:pPr>
          </w:p>
        </w:tc>
        <w:tc>
          <w:tcPr>
            <w:tcW w:w="0" w:type="auto"/>
          </w:tcPr>
          <w:p w14:paraId="644C47F6" w14:textId="66A9AB21" w:rsidR="00FC2A66" w:rsidRDefault="00FC2A66">
            <w:pPr>
              <w:rPr>
                <w:rFonts w:eastAsiaTheme="minorEastAsia"/>
                <w:sz w:val="96"/>
                <w:szCs w:val="9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96"/>
                    <w:szCs w:val="96"/>
                  </w:rPr>
                  <m:t>x⋅x=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96"/>
                        <w:szCs w:val="9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2</m:t>
                    </m:r>
                  </m:sup>
                </m:sSup>
              </m:oMath>
            </m:oMathPara>
          </w:p>
        </w:tc>
      </w:tr>
      <w:tr w:rsidR="00FC2A66" w14:paraId="481DF7A2" w14:textId="77777777" w:rsidTr="00FC2A66">
        <w:tc>
          <w:tcPr>
            <w:tcW w:w="0" w:type="auto"/>
          </w:tcPr>
          <w:p w14:paraId="6AA7CE5E" w14:textId="77777777" w:rsidR="00FC2A66" w:rsidRDefault="00FC2A66">
            <w:pPr>
              <w:rPr>
                <w:rFonts w:eastAsiaTheme="minorEastAsia"/>
                <w:sz w:val="96"/>
                <w:szCs w:val="96"/>
              </w:rPr>
            </w:pPr>
          </w:p>
        </w:tc>
        <w:tc>
          <w:tcPr>
            <w:tcW w:w="0" w:type="auto"/>
          </w:tcPr>
          <w:p w14:paraId="42A4D220" w14:textId="2D32F919" w:rsidR="00FC2A66" w:rsidRDefault="00FC2A66">
            <w:pPr>
              <w:rPr>
                <w:rFonts w:eastAsiaTheme="minorEastAsia"/>
                <w:sz w:val="96"/>
                <w:szCs w:val="9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96"/>
                        <w:szCs w:val="9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96"/>
                    <w:szCs w:val="96"/>
                  </w:rPr>
                  <m:t>=1</m:t>
                </m:r>
              </m:oMath>
            </m:oMathPara>
          </w:p>
        </w:tc>
      </w:tr>
    </w:tbl>
    <w:p w14:paraId="35864B2C" w14:textId="19DA90AC" w:rsidR="00951E0A" w:rsidRPr="00951E0A" w:rsidRDefault="00951E0A">
      <w:pPr>
        <w:rPr>
          <w:rFonts w:eastAsiaTheme="minorEastAsia"/>
          <w:sz w:val="96"/>
          <w:szCs w:val="96"/>
        </w:rPr>
      </w:pPr>
    </w:p>
    <w:sectPr w:rsidR="00951E0A" w:rsidRPr="00951E0A" w:rsidSect="00CA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71"/>
    <w:rsid w:val="000D1671"/>
    <w:rsid w:val="00951E0A"/>
    <w:rsid w:val="00C21F9E"/>
    <w:rsid w:val="00CA3703"/>
    <w:rsid w:val="00F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0648"/>
  <w15:chartTrackingRefBased/>
  <w15:docId w15:val="{CCA71493-2AA7-406B-B84E-F5EF7B80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1671"/>
    <w:rPr>
      <w:color w:val="808080"/>
    </w:rPr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james@sunseabulgaria.com</dc:creator>
  <cp:keywords/>
  <dc:description/>
  <cp:lastModifiedBy>james@sunseabulgaria.com</cp:lastModifiedBy>
  <cp:revision>1</cp:revision>
  <dcterms:created xsi:type="dcterms:W3CDTF">2020-10-08T13:58:00Z</dcterms:created>
  <dcterms:modified xsi:type="dcterms:W3CDTF">2020-10-08T14:56:00Z</dcterms:modified>
</cp:coreProperties>
</file>