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QTS-RV-AUDIT-000001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狀態：IN PROGRESS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稽核查檢表 AUDIT CHECKLIST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1. 稽核資訊  Audit Information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稽核編號</w:t>
              <w:br/>
              <w:t>Audit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QTS-RV-AUDIT-000001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</w:t>
              <w:br/>
              <w:t>Project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[AHB1] Audit Review P1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受稽核廠商</w:t>
              <w:br/>
              <w:t>Auditee / 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Review Vendor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稽核地點</w:t>
              <w:br/>
              <w:t>Location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二號工區 B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稽核日期</w:t>
              <w:br/>
              <w:t>Audit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2026-10-21 ~ 2026-10-22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主任稽核員</w:t>
              <w:br/>
              <w:t>Lead Auditor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王稽核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2. 查檢項目  Audit Items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96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條文編號</w:t>
              <w:br/>
              <w:t>Clause No.</w:t>
            </w:r>
          </w:p>
        </w:tc>
        <w:tc>
          <w:tcPr>
            <w:tcW w:type="dxa" w:w="4195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條文與查檢重點</w:t>
              <w:br/>
              <w:t>Clause &amp; Audit Question</w:t>
            </w:r>
          </w:p>
        </w:tc>
        <w:tc>
          <w:tcPr>
            <w:tcW w:type="dxa" w:w="1701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結果</w:t>
              <w:br/>
              <w:t>Result</w:t>
            </w:r>
          </w:p>
        </w:tc>
        <w:tc>
          <w:tcPr>
            <w:tcW w:type="dxa" w:w="249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備註</w:t>
              <w:br/>
              <w:t>Remarks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7.2</w:t>
            </w:r>
          </w:p>
        </w:tc>
        <w:tc>
          <w:tcPr>
            <w:tcW w:type="dxa" w:w="4195"/>
          </w:tcPr>
          <w:p>
            <w:r>
              <w:rPr>
                <w:rFonts w:ascii="Calibri" w:hAnsi="Calibri" w:eastAsia="標楷體"/>
                <w:sz w:val="18"/>
              </w:rPr>
              <w:t>Competence</w:t>
            </w:r>
          </w:p>
          <w:p>
            <w:r>
              <w:rPr>
                <w:rFonts w:ascii="Calibri" w:hAnsi="Calibri" w:eastAsia="標楷體"/>
                <w:sz w:val="18"/>
              </w:rPr>
              <w:t>人員資格是否有紀錄？（已修改）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標楷體"/>
                <w:sz w:val="18"/>
              </w:rPr>
              <w:t>☐ 符合 Pass</w:t>
            </w:r>
          </w:p>
          <w:p>
            <w:r>
              <w:rPr>
                <w:rFonts w:ascii="Calibri" w:hAnsi="Calibri" w:eastAsia="標楷體"/>
                <w:sz w:val="18"/>
              </w:rPr>
              <w:t>☐ 不符合 Fail</w:t>
            </w:r>
          </w:p>
          <w:p>
            <w:r>
              <w:rPr>
                <w:rFonts w:ascii="Calibri" w:hAnsi="Calibri" w:eastAsia="標楷體"/>
                <w:sz w:val="18"/>
              </w:rPr>
              <w:t>☐ 注意 Attention</w:t>
            </w:r>
          </w:p>
        </w:tc>
        <w:tc>
          <w:tcPr>
            <w:tcW w:type="dxa" w:w="2494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2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9.1</w:t>
            </w:r>
          </w:p>
        </w:tc>
        <w:tc>
          <w:tcPr>
            <w:tcW w:type="dxa" w:w="4195"/>
          </w:tcPr>
          <w:p>
            <w:r>
              <w:rPr>
                <w:rFonts w:ascii="Calibri" w:hAnsi="Calibri" w:eastAsia="標楷體"/>
                <w:sz w:val="18"/>
              </w:rPr>
              <w:t>Monitoring, measurement, analysis and evaluation</w:t>
            </w:r>
          </w:p>
          <w:p>
            <w:r>
              <w:rPr>
                <w:rFonts w:ascii="Calibri" w:hAnsi="Calibri" w:eastAsia="標楷體"/>
                <w:sz w:val="18"/>
              </w:rPr>
              <w:t>How do you determine what needs to be monitored and measured?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標楷體"/>
                <w:sz w:val="18"/>
              </w:rPr>
              <w:t>☐ 符合 Pass</w:t>
            </w:r>
          </w:p>
          <w:p>
            <w:r>
              <w:rPr>
                <w:rFonts w:ascii="Calibri" w:hAnsi="Calibri" w:eastAsia="標楷體"/>
                <w:sz w:val="18"/>
              </w:rPr>
              <w:t>☐ 不符合 Fail</w:t>
            </w:r>
          </w:p>
          <w:p>
            <w:r>
              <w:rPr>
                <w:rFonts w:ascii="Calibri" w:hAnsi="Calibri" w:eastAsia="標楷體"/>
                <w:sz w:val="18"/>
              </w:rPr>
              <w:t>☐ 注意 Attention</w:t>
            </w:r>
          </w:p>
        </w:tc>
        <w:tc>
          <w:tcPr>
            <w:tcW w:type="dxa" w:w="2494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3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C-1</w:t>
            </w:r>
          </w:p>
        </w:tc>
        <w:tc>
          <w:tcPr>
            <w:tcW w:type="dxa" w:w="4195"/>
          </w:tcPr>
          <w:p>
            <w:r>
              <w:rPr>
                <w:rFonts w:ascii="Calibri" w:hAnsi="Calibri" w:eastAsia="標楷體"/>
                <w:sz w:val="18"/>
              </w:rPr>
              <w:t>現場安全</w:t>
            </w:r>
          </w:p>
          <w:p>
            <w:r>
              <w:rPr>
                <w:rFonts w:ascii="Calibri" w:hAnsi="Calibri" w:eastAsia="標楷體"/>
                <w:sz w:val="18"/>
              </w:rPr>
              <w:t>是否配戴安全帽？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標楷體"/>
                <w:sz w:val="18"/>
              </w:rPr>
              <w:t>☐ 符合 Pass</w:t>
            </w:r>
          </w:p>
          <w:p>
            <w:r>
              <w:rPr>
                <w:rFonts w:ascii="Calibri" w:hAnsi="Calibri" w:eastAsia="標楷體"/>
                <w:sz w:val="18"/>
              </w:rPr>
              <w:t>☐ 不符合 Fail</w:t>
            </w:r>
          </w:p>
          <w:p>
            <w:r>
              <w:rPr>
                <w:rFonts w:ascii="Calibri" w:hAnsi="Calibri" w:eastAsia="標楷體"/>
                <w:sz w:val="18"/>
              </w:rPr>
              <w:t>☐ 注意 Attention</w:t>
            </w:r>
          </w:p>
        </w:tc>
        <w:tc>
          <w:tcPr>
            <w:tcW w:type="dxa" w:w="2494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3. 簽核 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3.1 主任稽核員 Lead Auditor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姓名：王稽核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51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3.2 受稽核方代表 Auditee Representative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