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QTS-RV-AUDIT-000001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內部稽核報告 INTERNAL AUDIT REPORT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QTS-RV-AUDIT-000001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進行中 In Progress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BTN 進行中稽核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2026-10-21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2026-10-22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二號工區 B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陳經理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林工程師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王稽核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李稽核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ISO 9001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ISO 9001:2015、品質管理程序書、供應商評鑑表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收料與儲存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247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日期</w:t>
              <w:br/>
              <w:t>Date</w:t>
            </w:r>
          </w:p>
        </w:tc>
        <w:tc>
          <w:tcPr>
            <w:tcW w:type="dxa" w:w="1361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時間</w:t>
              <w:br/>
              <w:t>Time</w:t>
            </w:r>
          </w:p>
        </w:tc>
        <w:tc>
          <w:tcPr>
            <w:tcW w:type="dxa" w:w="283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稽核項目／流程</w:t>
              <w:br/>
              <w:t>Audit Item / Process</w:t>
            </w:r>
          </w:p>
        </w:tc>
        <w:tc>
          <w:tcPr>
            <w:tcW w:type="dxa" w:w="181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受稽核對象</w:t>
              <w:br/>
              <w:t>Auditee</w:t>
            </w:r>
          </w:p>
        </w:tc>
        <w:tc>
          <w:tcPr>
            <w:tcW w:type="dxa" w:w="1247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稽核員</w:t>
              <w:br/>
              <w:t>Auditor</w:t>
            </w:r>
          </w:p>
        </w:tc>
        <w:tc>
          <w:tcPr>
            <w:tcW w:type="dxa" w:w="1361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標楷體"/>
                <w:sz w:val="18"/>
              </w:rPr>
              <w:t>2026-10-21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標楷體"/>
                <w:sz w:val="18"/>
              </w:rPr>
              <w:t>09:00–10:00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標楷體"/>
                <w:sz w:val="18"/>
              </w:rPr>
              <w:t>文件審查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標楷體"/>
                <w:sz w:val="18"/>
              </w:rPr>
              <w:t>王稽核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  <w:tr>
        <w:tc>
          <w:tcPr>
            <w:tcW w:type="dxa" w:w="1247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2026-10-21</w:t>
            </w:r>
          </w:p>
        </w:tc>
        <w:tc>
          <w:tcPr>
            <w:tcW w:type="dxa" w:w="1361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12:00–13:00</w:t>
            </w:r>
          </w:p>
        </w:tc>
        <w:tc>
          <w:tcPr>
            <w:tcW w:type="dxa" w:w="2835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Lunch Time</w:t>
            </w:r>
          </w:p>
        </w:tc>
        <w:tc>
          <w:tcPr>
            <w:tcW w:type="dxa" w:w="1814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247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361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查檢結果  Checklist Results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查檢項目數</w:t>
              <w:br/>
              <w:t>Total Items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3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完成率</w:t>
              <w:br/>
              <w:t>Progress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67%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符合</w:t>
              <w:br/>
              <w:t>Pass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不符合</w:t>
              <w:br/>
              <w:t>Fail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注意／待改善</w:t>
              <w:br/>
              <w:t>Attention / Pending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5.1 查檢明細  Audit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1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96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條文編號</w:t>
              <w:br/>
              <w:t>Clause No.</w:t>
            </w:r>
          </w:p>
        </w:tc>
        <w:tc>
          <w:tcPr>
            <w:tcW w:type="dxa" w:w="351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條文與查檢重點</w:t>
              <w:br/>
              <w:t>Clause &amp; Audit Question</w:t>
            </w:r>
          </w:p>
        </w:tc>
        <w:tc>
          <w:tcPr>
            <w:tcW w:type="dxa" w:w="130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</w:t>
              <w:br/>
              <w:t>Result</w:t>
            </w:r>
          </w:p>
        </w:tc>
        <w:tc>
          <w:tcPr>
            <w:tcW w:type="dxa" w:w="2438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  <w:tc>
          <w:tcPr>
            <w:tcW w:type="dxa" w:w="113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更新日期</w:t>
              <w:br/>
              <w:t>Updated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7.2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Competence</w:t>
            </w:r>
          </w:p>
          <w:p>
            <w:r>
              <w:rPr>
                <w:rFonts w:ascii="Calibri" w:hAnsi="Calibri" w:eastAsia="標楷體"/>
                <w:sz w:val="18"/>
              </w:rPr>
              <w:t>人員資格是否有紀錄？（已修改）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符合 Pass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Remark A 人員資格表已備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2026-10-11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2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9.1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Monitoring, measurement, analysis and evaluation</w:t>
            </w:r>
          </w:p>
          <w:p>
            <w:r>
              <w:rPr>
                <w:rFonts w:ascii="Calibri" w:hAnsi="Calibri" w:eastAsia="標楷體"/>
                <w:sz w:val="18"/>
              </w:rPr>
              <w:t>How do you determine what needs to be monitored and measured?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不符合 Fail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2026-10-11</w:t>
            </w:r>
          </w:p>
        </w:tc>
      </w:tr>
      <w:tr>
        <w:tc>
          <w:tcPr>
            <w:tcW w:type="dxa" w:w="510"/>
          </w:tcPr>
          <w:p>
            <w:r>
              <w:rPr>
                <w:rFonts w:ascii="Calibri" w:hAnsi="Calibri" w:eastAsia="標楷體"/>
                <w:sz w:val="18"/>
              </w:rPr>
              <w:t>3</w:t>
            </w:r>
          </w:p>
        </w:tc>
        <w:tc>
          <w:tcPr>
            <w:tcW w:type="dxa" w:w="964"/>
          </w:tcPr>
          <w:p>
            <w:r>
              <w:rPr>
                <w:rFonts w:ascii="Calibri" w:hAnsi="Calibri" w:eastAsia="標楷體"/>
                <w:sz w:val="18"/>
              </w:rPr>
              <w:t>C-1</w:t>
            </w:r>
          </w:p>
        </w:tc>
        <w:tc>
          <w:tcPr>
            <w:tcW w:type="dxa" w:w="3515"/>
          </w:tcPr>
          <w:p>
            <w:r>
              <w:rPr>
                <w:rFonts w:ascii="Calibri" w:hAnsi="Calibri" w:eastAsia="標楷體"/>
                <w:sz w:val="18"/>
              </w:rPr>
              <w:t>現場安全</w:t>
            </w:r>
          </w:p>
          <w:p>
            <w:r>
              <w:rPr>
                <w:rFonts w:ascii="Calibri" w:hAnsi="Calibri" w:eastAsia="標楷體"/>
                <w:sz w:val="18"/>
              </w:rPr>
              <w:t>是否配戴安全帽？</w:t>
            </w:r>
          </w:p>
        </w:tc>
        <w:tc>
          <w:tcPr>
            <w:tcW w:type="dxa" w:w="1304"/>
          </w:tcPr>
          <w:p>
            <w:r>
              <w:rPr>
                <w:rFonts w:ascii="Calibri" w:hAnsi="Calibri" w:eastAsia="標楷體"/>
                <w:sz w:val="18"/>
              </w:rPr>
              <w:t>注意／待改善 Attention</w:t>
            </w:r>
          </w:p>
        </w:tc>
        <w:tc>
          <w:tcPr>
            <w:tcW w:type="dxa" w:w="2438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標楷體"/>
                <w:sz w:val="18"/>
              </w:rPr>
              <w:t>2026-10-11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6. 稽核發現與總結  Findings &amp; Summary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整體符合，一項待改善。</w:t>
            </w:r>
          </w:p>
          <w:p/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7.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姓名：王稽核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7.2 受稽核方代表 Auditee Representative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7.3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姓名：陳經理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