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048"/>
            <w:vAlign w:val="center"/>
          </w:tcPr>
          <w:p>
            <w:r>
              <w:rPr>
                <w:rFonts w:ascii="Calibri" w:hAnsi="Calibri" w:eastAsia="標楷體"/>
                <w:b/>
                <w:sz w:val="26"/>
              </w:rPr>
              <w:t>［ 公司名稱 Company Name ］</w:t>
            </w:r>
          </w:p>
          <w:p>
            <w:r>
              <w:rPr>
                <w:rFonts w:ascii="Calibri" w:hAnsi="Calibri" w:eastAsia="標楷體"/>
                <w:sz w:val="18"/>
              </w:rPr>
              <w:t>品質管理 — Quality Management</w:t>
            </w:r>
          </w:p>
        </w:tc>
        <w:tc>
          <w:tcPr>
            <w:tcW w:type="dxa" w:w="3312"/>
            <w:vAlign w:val="center"/>
          </w:tcPr>
          <w:p>
            <w:pPr>
              <w:jc w:val="right"/>
            </w:pPr>
            <w:r>
              <w:rPr>
                <w:rFonts w:ascii="Calibri" w:hAnsi="Calibri" w:eastAsia="標楷體"/>
                <w:b/>
                <w:sz w:val="22"/>
              </w:rPr>
              <w:t>AHB-DRAFT-1</w:t>
            </w:r>
          </w:p>
          <w:p>
            <w:pPr>
              <w:jc w:val="right"/>
            </w:pPr>
            <w:r>
              <w:rPr>
                <w:rFonts w:ascii="Calibri" w:hAnsi="Calibri" w:eastAsia="標楷體"/>
                <w:sz w:val="18"/>
              </w:rPr>
              <w:t>版次 Rev：—　狀態：DRAFT</w:t>
            </w:r>
          </w:p>
        </w:tc>
      </w:tr>
    </w:tbl>
    <w:p>
      <w:pPr>
        <w:jc w:val="center"/>
      </w:pPr>
      <w:r>
        <w:rPr>
          <w:rFonts w:ascii="Calibri" w:hAnsi="Calibri" w:eastAsia="標楷體"/>
          <w:b/>
          <w:sz w:val="30"/>
        </w:rPr>
        <w:t>內部稽核報告 INTERNAL AUDIT REPORT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1. 稽核資訊  Audit Information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稽核編號</w:t>
              <w:br/>
              <w:t>Audit No.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AHB-DRAFT-1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狀態</w:t>
              <w:br/>
              <w:t>Status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草稿 Draft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稽核標題</w:t>
              <w:br/>
              <w:t>Audit Title</w:t>
            </w:r>
          </w:p>
        </w:tc>
        <w:tc>
          <w:tcPr>
            <w:tcW w:type="dxa" w:w="7650"/>
            <w:gridSpan w:val="3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Draft in P1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專案</w:t>
              <w:br/>
              <w:t>Project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[AHB1] Audit Review P1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受稽核廠商</w:t>
              <w:br/>
              <w:t>Auditee / Contractor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Review Vendor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開始日期</w:t>
              <w:br/>
              <w:t>Start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2026-10-01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結束日期</w:t>
              <w:br/>
              <w:t>End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2026-10-02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稽核地點</w:t>
              <w:br/>
              <w:t>Location</w:t>
            </w:r>
          </w:p>
        </w:tc>
        <w:tc>
          <w:tcPr>
            <w:tcW w:type="dxa" w:w="7650"/>
            <w:gridSpan w:val="3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2. 稽核團隊  Audit Team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專案經理</w:t>
              <w:br/>
              <w:t>Project Director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工作包／技術負責人</w:t>
              <w:br/>
              <w:t>Package / Tech. Lead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主任稽核員</w:t>
              <w:br/>
              <w:t>Lead Auditor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協同稽核員</w:t>
              <w:br/>
              <w:t>Support Auditor(s)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3. 稽核範圍與準則  Scope &amp; Criteria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稽核準則</w:t>
              <w:br/>
              <w:t>Audit Criteria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  <w:tr>
        <w:tc>
          <w:tcPr>
            <w:tcW w:type="dxa" w:w="510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選用模板</w:t>
              <w:br/>
              <w:t>Templates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</w:tbl>
    <w:p>
      <w:pPr>
        <w:spacing w:before="120"/>
      </w:pPr>
      <w:r>
        <w:rPr>
          <w:rFonts w:ascii="Calibri" w:hAnsi="Calibri" w:eastAsia="標楷體"/>
          <w:b/>
          <w:sz w:val="21"/>
          <w:u w:val="single"/>
        </w:rPr>
        <w:t>3.1 範圍描述  Audit Scope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i/>
                <w:color w:val="808080"/>
                <w:sz w:val="20"/>
              </w:rPr>
              <w:t>說明本次稽核涵蓋之部門、流程、作業與地點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4. 稽核行程  Agenda</w:t>
            </w:r>
          </w:p>
        </w:tc>
      </w:tr>
    </w:tbl>
    <w:p>
      <w:r>
        <w:rPr>
          <w:rFonts w:ascii="Calibri" w:hAnsi="Calibri" w:eastAsia="標楷體"/>
          <w:b w:val="0"/>
          <w:i/>
          <w:sz w:val="18"/>
        </w:rPr>
        <w:t>（尚無行程 No agenda）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5. 查檢結果  Checklist Results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查檢項目數</w:t>
              <w:br/>
              <w:t>Total Items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完成率</w:t>
              <w:br/>
              <w:t>Progress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0%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符合</w:t>
              <w:br/>
              <w:t>Pass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0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不符合</w:t>
              <w:br/>
              <w:t>Fail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0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注意／待改善</w:t>
              <w:br/>
              <w:t>Attention / Pending</w:t>
            </w:r>
          </w:p>
        </w:tc>
        <w:tc>
          <w:tcPr>
            <w:tcW w:type="dxa" w:w="7650"/>
            <w:gridSpan w:val="3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1</w:t>
            </w:r>
          </w:p>
        </w:tc>
      </w:tr>
    </w:tbl>
    <w:p>
      <w:pPr>
        <w:spacing w:before="120"/>
      </w:pPr>
      <w:r>
        <w:rPr>
          <w:rFonts w:ascii="Calibri" w:hAnsi="Calibri" w:eastAsia="標楷體"/>
          <w:b/>
          <w:sz w:val="21"/>
          <w:u w:val="single"/>
        </w:rPr>
        <w:t>5.1 查檢明細  Audit Items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51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#</w:t>
            </w:r>
          </w:p>
        </w:tc>
        <w:tc>
          <w:tcPr>
            <w:tcW w:type="dxa" w:w="964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條文編號</w:t>
              <w:br/>
              <w:t>Clause No.</w:t>
            </w:r>
          </w:p>
        </w:tc>
        <w:tc>
          <w:tcPr>
            <w:tcW w:type="dxa" w:w="3515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條文與查檢重點</w:t>
              <w:br/>
              <w:t>Clause &amp; Audit Question</w:t>
            </w:r>
          </w:p>
        </w:tc>
        <w:tc>
          <w:tcPr>
            <w:tcW w:type="dxa" w:w="1304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結果</w:t>
              <w:br/>
              <w:t>Result</w:t>
            </w:r>
          </w:p>
        </w:tc>
        <w:tc>
          <w:tcPr>
            <w:tcW w:type="dxa" w:w="2438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備註</w:t>
              <w:br/>
              <w:t>Remarks</w:t>
            </w:r>
          </w:p>
        </w:tc>
        <w:tc>
          <w:tcPr>
            <w:tcW w:type="dxa" w:w="1134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更新日期</w:t>
              <w:br/>
              <w:t>Updated</w:t>
            </w:r>
          </w:p>
        </w:tc>
      </w:tr>
      <w:tr>
        <w:tc>
          <w:tcPr>
            <w:tcW w:type="dxa" w:w="510"/>
          </w:tcPr>
          <w:p>
            <w:r>
              <w:rPr>
                <w:rFonts w:ascii="Calibri" w:hAnsi="Calibri" w:eastAsia="標楷體"/>
                <w:sz w:val="18"/>
              </w:rPr>
              <w:t>1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標楷體"/>
                <w:sz w:val="18"/>
              </w:rPr>
              <w:t>7.1</w:t>
            </w:r>
          </w:p>
        </w:tc>
        <w:tc>
          <w:tcPr>
            <w:tcW w:type="dxa" w:w="3515"/>
          </w:tcPr>
          <w:p>
            <w:r>
              <w:rPr>
                <w:rFonts w:ascii="Calibri" w:hAnsi="Calibri" w:eastAsia="標楷體"/>
                <w:sz w:val="18"/>
              </w:rPr>
              <w:t>Resources</w:t>
            </w:r>
          </w:p>
          <w:p>
            <w:r>
              <w:rPr>
                <w:rFonts w:ascii="Calibri" w:hAnsi="Calibri" w:eastAsia="標楷體"/>
                <w:sz w:val="18"/>
              </w:rPr>
              <w:t>Check resources</w:t>
            </w:r>
          </w:p>
        </w:tc>
        <w:tc>
          <w:tcPr>
            <w:tcW w:type="dxa" w:w="1304"/>
          </w:tcPr>
          <w:p>
            <w:r>
              <w:rPr>
                <w:rFonts w:ascii="Calibri" w:hAnsi="Calibri" w:eastAsia="標楷體"/>
                <w:sz w:val="18"/>
              </w:rPr>
              <w:t>注意／待改善 Attention</w:t>
            </w:r>
          </w:p>
        </w:tc>
        <w:tc>
          <w:tcPr>
            <w:tcW w:type="dxa" w:w="2438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6. 稽核發現與總結  Findings &amp; Summary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i/>
                <w:color w:val="808080"/>
                <w:sz w:val="20"/>
              </w:rPr>
              <w:t>記錄稽核發現、不符合事項與總結</w:t>
            </w:r>
          </w:p>
          <w:p/>
          <w:p/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7. 簽核  Sign-off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7.1 主任稽核員 Lead Auditor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7.2 受稽核方代表 Auditee Representative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7.3 專案經理 Project Director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標楷體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