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6048"/>
            <w:vAlign w:val="center"/>
          </w:tcPr>
          <w:p>
            <w:r>
              <w:rPr>
                <w:rFonts w:ascii="Calibri" w:hAnsi="Calibri" w:eastAsia="標楷體"/>
                <w:b/>
                <w:sz w:val="26"/>
              </w:rPr>
              <w:t>［ 公司名稱 Company Name ］</w:t>
            </w:r>
          </w:p>
          <w:p>
            <w:r>
              <w:rPr>
                <w:rFonts w:ascii="Calibri" w:hAnsi="Calibri" w:eastAsia="標楷體"/>
                <w:sz w:val="18"/>
              </w:rPr>
              <w:t>品質管理 — Quality Management</w:t>
            </w:r>
          </w:p>
        </w:tc>
        <w:tc>
          <w:tcPr>
            <w:tcW w:type="dxa" w:w="3312"/>
            <w:vAlign w:val="center"/>
          </w:tcPr>
          <w:p>
            <w:pPr>
              <w:jc w:val="right"/>
            </w:pPr>
            <w:r>
              <w:rPr>
                <w:rFonts w:ascii="Calibri" w:hAnsi="Calibri" w:eastAsia="標楷體"/>
                <w:b/>
                <w:sz w:val="22"/>
              </w:rPr>
              <w:t>QTS-IUX2-ITR-000002</w:t>
            </w:r>
          </w:p>
          <w:p>
            <w:pPr>
              <w:jc w:val="right"/>
            </w:pPr>
            <w:r>
              <w:rPr>
                <w:rFonts w:ascii="Calibri" w:hAnsi="Calibri" w:eastAsia="標楷體"/>
                <w:sz w:val="18"/>
              </w:rPr>
              <w:t>版次 Rev：—　狀態：APPROVED</w:t>
            </w:r>
          </w:p>
        </w:tc>
      </w:tr>
    </w:tbl>
    <w:p>
      <w:pPr>
        <w:jc w:val="center"/>
      </w:pPr>
      <w:r>
        <w:rPr>
          <w:rFonts w:ascii="Calibri" w:hAnsi="Calibri" w:eastAsia="標楷體"/>
          <w:b/>
          <w:sz w:val="30"/>
        </w:rPr>
        <w:t>檢驗及測試記錄 INSPECTION &amp; TEST RECORD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編號</w:t>
              <w:br/>
              <w:t>Reference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QTS-IUX2-ITR-000002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主旨</w:t>
              <w:br/>
              <w:t>Subject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Level 3 Slab Pour Inspection (Re-check)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檢驗日期</w:t>
              <w:br/>
              <w:t>Inspection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2026-09-30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版次</w:t>
              <w:br/>
              <w:t>Version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到期日</w:t>
              <w:br/>
              <w:t>Due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結案日期</w:t>
              <w:br/>
              <w:t>Close-out Date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NOI 編號</w:t>
              <w:br/>
              <w:t>NOI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QTS-IUX2-NOI-000001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承包商</w:t>
              <w:br/>
              <w:t>Contractor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Meridian Concrete Works Ltd.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關聯 ITP</w:t>
              <w:br/>
              <w:t>Related ITP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QTS-IUX2-ITP-000001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NCR 編號</w:t>
              <w:br/>
              <w:t>NCR No.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  <w:tr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狀態</w:t>
              <w:br/>
              <w:t>Status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Approved</w:t>
            </w:r>
          </w:p>
        </w:tc>
        <w:tc>
          <w:tcPr>
            <w:tcW w:type="dxa" w:w="255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7"/>
              </w:rPr>
              <w:t>提出人</w:t>
              <w:br/>
              <w:t>Raised By</w:t>
            </w:r>
          </w:p>
        </w:tc>
        <w:tc>
          <w:tcPr>
            <w:tcW w:type="dxa" w:w="2550"/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—</w:t>
            </w:r>
          </w:p>
        </w:tc>
      </w:tr>
    </w:tbl>
    <w:p>
      <w:r>
        <w:rPr>
          <w:rFonts w:ascii="Calibri" w:hAnsi="Calibri" w:eastAsia="標楷體"/>
          <w:b/>
          <w:sz w:val="21"/>
        </w:rPr>
        <w:t>QTS-IUX2-CHK-000002 — Rebar Cover &amp; Lap Splice Check (Re-check)（Pass）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#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項目 Item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標準 Criteria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現況 Situation</w:t>
            </w:r>
          </w:p>
        </w:tc>
        <w:tc>
          <w:tcPr>
            <w:tcW w:type="dxa" w:w="2040"/>
            <w:shd w:val="clear" w:fill="F2F2F2"/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結果 Result</w:t>
            </w:r>
          </w:p>
        </w:tc>
      </w:tr>
      <w:tr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1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Rebar cover thickness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40mm +/-5mm per S-301 Rev.C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Re-checked rebar cover and lap splice after the C5-C6 soffit patch repair referenced in the prior inspection cycle; patched area now shows uniform finish with no exposed aggregate or voids.</w:t>
            </w:r>
          </w:p>
          <w:p>
            <w:r>
              <w:rPr>
                <w:rFonts w:ascii="Calibri" w:hAnsi="Calibri" w:eastAsia="標楷體"/>
                <w:sz w:val="18"/>
              </w:rPr>
              <w:t>All 8 cover readings re-verified within tolerance (43mm-46mm). Formwork release agent residue on the patched section was cleaned prior to re-inspection per the contractor's method statement MS-C-014 Rev.1.</w:t>
            </w:r>
          </w:p>
          <w:p>
            <w:r>
              <w:rPr>
                <w:rFonts w:ascii="Calibri" w:hAnsi="Calibri" w:eastAsia="標楷體"/>
                <w:sz w:val="18"/>
              </w:rPr>
              <w:t>SITU-MARK-TWO-xyz789</w:t>
            </w:r>
          </w:p>
        </w:tc>
        <w:tc>
          <w:tcPr>
            <w:tcW w:type="dxa" w:w="2040"/>
          </w:tcPr>
          <w:p>
            <w:r>
              <w:rPr>
                <w:rFonts w:ascii="Calibri" w:hAnsi="Calibri" w:eastAsia="標楷體"/>
                <w:sz w:val="18"/>
              </w:rPr>
              <w:t>合格 Pass</w:t>
            </w:r>
          </w:p>
        </w:tc>
      </w:tr>
    </w:tbl>
    <w:p/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不符合地點  Found Location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Block C / Level 3 / Grid C4-C7</w:t>
            </w:r>
          </w:p>
        </w:tc>
      </w:tr>
    </w:tbl>
    <w:p>
      <w:pPr>
        <w:spacing w:before="120"/>
      </w:pPr>
      <w:r>
        <w:rPr>
          <w:rFonts w:ascii="Calibri" w:hAnsi="Calibri" w:eastAsia="標楷體"/>
          <w:b/>
          <w:sz w:val="21"/>
          <w:u w:val="single"/>
        </w:rPr>
        <w:t>說明  Details/Description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sz w:val="20"/>
              </w:rPr>
              <w:t>Level 3 Slab Pour Inspection (Re-check)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1 製表 Prepared By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2 複核 Reviewed By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  <w:tc>
          <w:tcPr>
            <w:tcW w:type="dxa" w:w="3400"/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vAlign w:val="center"/>
          </w:tcPr>
          <w:p>
            <w:r>
              <w:rPr>
                <w:rFonts w:ascii="Calibri" w:hAnsi="Calibri" w:eastAsia="標楷體"/>
                <w:b/>
                <w:sz w:val="18"/>
              </w:rPr>
              <w:t>3 核准 Approved By</w:t>
            </w:r>
          </w:p>
          <w:p/>
          <w:p>
            <w:r>
              <w:rPr>
                <w:rFonts w:ascii="Calibri" w:hAnsi="Calibri" w:eastAsia="標楷體"/>
                <w:sz w:val="17"/>
              </w:rPr>
              <w:t>姓名：____________</w:t>
            </w:r>
          </w:p>
          <w:p>
            <w:r>
              <w:rPr>
                <w:rFonts w:ascii="Calibri" w:hAnsi="Calibri" w:eastAsia="標楷體"/>
                <w:sz w:val="17"/>
              </w:rPr>
              <w:t>日期：____________</w:t>
            </w:r>
          </w:p>
          <w:p>
            <w:r>
              <w:rPr>
                <w:rFonts w:ascii="Calibri" w:hAnsi="Calibri" w:eastAsia="標楷體"/>
                <w:sz w:val="17"/>
              </w:rPr>
              <w:t>單位 Company：____________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標楷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標楷體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