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消防产品线_消防终端与平台通讯国标协议_v1 04版(1)</w:t>
      </w:r>
    </w:p>
    <w:p>
      <w:r>
        <w:t>由 PDF 自动抽取文本生成，共 106 页。表格与排版可能与原 PDF 不一致。</w:t>
      </w:r>
    </w:p>
    <w:p>
      <w:pPr>
        <w:pStyle w:val="Heading2"/>
      </w:pPr>
      <w:r>
        <w:t>第 1 页</w:t>
      </w:r>
    </w:p>
    <w:p/>
    <w:p>
      <w:r>
        <w:t>1</w:t>
      </w:r>
    </w:p>
    <w:p/>
    <w:p>
      <w:r>
        <w:t>文件名称:消防终端与平台通讯国标协议_v1.04 版</w:t>
      </w:r>
    </w:p>
    <w:p>
      <w:r>
        <w:t>文件编号:</w:t>
      </w:r>
    </w:p>
    <w:p>
      <w:r>
        <w:t>项目编号:</w:t>
      </w:r>
    </w:p>
    <w:p>
      <w:r>
        <w:t>消防终端与平台通讯国标协议_v1.04 版</w:t>
      </w:r>
    </w:p>
    <w:p/>
    <w:p>
      <w:pPr>
        <w:pStyle w:val="Heading2"/>
      </w:pPr>
      <w:r>
        <w:t>第 2 页</w:t>
      </w:r>
    </w:p>
    <w:p/>
    <w:p>
      <w:r>
        <w:t>2</w:t>
      </w:r>
    </w:p>
    <w:p/>
    <w:p>
      <w:r>
        <w:t>说明</w:t>
      </w:r>
    </w:p>
    <w:p>
      <w:r>
        <w:t>本协议作为消防产品线终端与消防物联网平台或其它平台（以下简称平台）之间的报警传输网络通信协议补充协议，协议格式与 GBT</w:t>
      </w:r>
    </w:p>
    <w:p>
      <w:r>
        <w:t>26875.3-2011 《城市消防远程监控系统第 3 部分:报警传输网络通信协议》一致，主机与平台之间使用 GSM 模块或者 LAN 口进行</w:t>
      </w:r>
    </w:p>
    <w:p>
      <w:r>
        <w:t>通讯，每个控制器有一个自己的 ID 号（默认是 SN 号） ，如果以UDP 方式则每次通讯以控制器发出开始，平台应答，当控制器产生报</w:t>
      </w:r>
    </w:p>
    <w:p>
      <w:r>
        <w:t>警信息时将主动上传报警信息。</w:t>
      </w:r>
    </w:p>
    <w:p>
      <w:r>
        <w:t>由于产品版本升级或其它原因，本协议内容会不定期进行更新。协议中的信息修改，都需注明修改内容和备注说明。</w:t>
      </w:r>
    </w:p>
    <w:p>
      <w:r>
        <w:t>版权</w:t>
      </w:r>
    </w:p>
    <w:p>
      <w:r>
        <w:t>本通讯协议包含浙江大华技术股份有限公司的专利技术信息。除非经本公司书面许可，任何单位和个人不得擅自摘抄、复制本协议内</w:t>
      </w:r>
    </w:p>
    <w:p>
      <w:r>
        <w:t>容的部分或全部， 并不得以任何形式传播， 违者将被依法追诉。 对专利或者实用新型或者外观设计的版权所有， 本公司保留一切权利。</w:t>
      </w:r>
    </w:p>
    <w:p>
      <w:r>
        <w:t>版权所有  浙江大华技术股份有限公司 2019 年</w:t>
      </w:r>
    </w:p>
    <w:p/>
    <w:p>
      <w:pPr>
        <w:pStyle w:val="Heading2"/>
      </w:pPr>
      <w:r>
        <w:t>第 3 页</w:t>
      </w:r>
    </w:p>
    <w:p/>
    <w:p>
      <w:r>
        <w:t>3</w:t>
      </w:r>
    </w:p>
    <w:p/>
    <w:p>
      <w:r>
        <w:t>协议修改历史（该表格不再增订）</w:t>
      </w:r>
    </w:p>
    <w:p>
      <w:r>
        <w:t>编号 修订内容描述 修订人 日期 文档版本</w:t>
      </w:r>
    </w:p>
    <w:p>
      <w:r>
        <w:t>1 1. 国标通信协议初稿 郑仲林 2016-12-08 V1.00</w:t>
      </w:r>
    </w:p>
    <w:p>
      <w:r>
        <w:t>2 2. 创建报警传输网络通信协议补充协议 陶红军 2017-06-22 V1.00</w:t>
      </w:r>
    </w:p>
    <w:p>
      <w:r>
        <w:t>3</w:t>
      </w:r>
    </w:p>
    <w:p>
      <w:r>
        <w:t>1. 增加终端校时请求，物联网采集终端配置项新增量程和单位，读配置项</w:t>
      </w:r>
    </w:p>
    <w:p>
      <w:r>
        <w:t>参数命令</w:t>
      </w:r>
    </w:p>
    <w:p>
      <w:r>
        <w:t>陶红军 2017-09-19 V1.01</w:t>
      </w:r>
    </w:p>
    <w:p>
      <w:r>
        <w:t>4 1. 物联网采集终端新增了一个部件状态位 陶红军 2017-09-22 V1.02</w:t>
      </w:r>
    </w:p>
    <w:p>
      <w:r>
        <w:t>5</w:t>
      </w:r>
    </w:p>
    <w:p>
      <w:r>
        <w:t>1. 增加 UDP 格式；</w:t>
      </w:r>
    </w:p>
    <w:p>
      <w:r>
        <w:t>2. 增加系统类型&lt;NB 探测器系统&gt;；</w:t>
      </w:r>
    </w:p>
    <w:p>
      <w:r>
        <w:t>3. 增加部件类型&lt;NB 烟感&gt;；</w:t>
      </w:r>
    </w:p>
    <w:p>
      <w:r>
        <w:t>4. 修改&lt;读设备参数&gt;类型标志为 129，且修改对应信息体；</w:t>
      </w:r>
    </w:p>
    <w:p>
      <w:r>
        <w:t>5. 增加&lt;设备消音&gt;类型标志为 249；</w:t>
      </w:r>
    </w:p>
    <w:p>
      <w:r>
        <w:t>6. 梳理&lt;配置类型编号表&gt;；</w:t>
      </w:r>
    </w:p>
    <w:p>
      <w:r>
        <w:t>7. 修改部件状态 bit13 的定义；</w:t>
      </w:r>
    </w:p>
    <w:p>
      <w:r>
        <w:t>赵斌 2018-01-13 V1.03</w:t>
      </w:r>
    </w:p>
    <w:p>
      <w:r>
        <w:t>6</w:t>
      </w:r>
    </w:p>
    <w:p>
      <w:r>
        <w:t>1. 重新定义配置参数（定长、不定长） ，读取配置参数（定长、不定长） ，</w:t>
      </w:r>
    </w:p>
    <w:p>
      <w:r>
        <w:t>上传配置参数（定长、不定长）的命令；</w:t>
      </w:r>
    </w:p>
    <w:p>
      <w:r>
        <w:t>2. UDP 格式下增加“注册”命令；</w:t>
      </w:r>
    </w:p>
    <w:p>
      <w:r>
        <w:t>3. “配置类型表”重新整理；</w:t>
      </w:r>
    </w:p>
    <w:p>
      <w:r>
        <w:t>4. “系统状态”增加“设备拆除”的状态位；</w:t>
      </w:r>
    </w:p>
    <w:p>
      <w:r>
        <w:t>5. “部件状态”增加“传感器故障”的状态位；</w:t>
      </w:r>
    </w:p>
    <w:p>
      <w:r>
        <w:t>赵斌 2018-03-12 V1.04</w:t>
      </w:r>
    </w:p>
    <w:p>
      <w:r>
        <w:t>7 1. 在“模拟量类型”表中增加“信号强度（针对 2G\NB）” 赵斌 2018-04-16 V1.05</w:t>
      </w:r>
    </w:p>
    <w:p>
      <w:r>
        <w:t>8</w:t>
      </w:r>
    </w:p>
    <w:p>
      <w:r>
        <w:t>1. 协议合并（报警传输网络通信协议补充协议）；</w:t>
      </w:r>
    </w:p>
    <w:p>
      <w:r>
        <w:t>2. 完善和整理国标内容；</w:t>
      </w:r>
    </w:p>
    <w:p>
      <w:r>
        <w:t>郑仲林</w:t>
      </w:r>
    </w:p>
    <w:p>
      <w:r>
        <w:t>刘思意</w:t>
      </w:r>
    </w:p>
    <w:p>
      <w:r>
        <w:t>2018-05-10 V1.06</w:t>
      </w:r>
    </w:p>
    <w:p>
      <w:r>
        <w:t>9 1. 注册的保留字段扩展出“上报间隔、设备主版本号、设备次版本号” 赵斌 2018-05-11 V1.07</w:t>
      </w:r>
    </w:p>
    <w:p>
      <w:r>
        <w:t>10 1. 增加上传建筑消防设施系统模拟量值 郑仲林 2018-06-26 V1.08</w:t>
      </w:r>
    </w:p>
    <w:p>
      <w:r>
        <w:t>11</w:t>
      </w:r>
    </w:p>
    <w:p>
      <w:r>
        <w:t>1. 删除部件状态中 bit10-13 的定义， 分别表示NB 通讯板欠压、 自动、 短路、</w:t>
      </w:r>
    </w:p>
    <w:p>
      <w:r>
        <w:t>开路；</w:t>
      </w:r>
    </w:p>
    <w:p>
      <w:r>
        <w:t>2. 增加模拟量定义表开关量类型定义，类型标志 131；</w:t>
      </w:r>
    </w:p>
    <w:p>
      <w:r>
        <w:t>刘思意 2018-06-29 V1.09</w:t>
      </w:r>
    </w:p>
    <w:p>
      <w:r>
        <w:t>12</w:t>
      </w:r>
    </w:p>
    <w:p>
      <w:r>
        <w:t>1. 除字符串，其它类型数据统一为小端传输模式；</w:t>
      </w:r>
    </w:p>
    <w:p>
      <w:r>
        <w:t>2. 删除配置参数定长、不定长定义，统一规划置设置命令；</w:t>
      </w:r>
    </w:p>
    <w:p>
      <w:r>
        <w:t>3. 删除消音、重启数据帧格式定义，统一规划至操作命令；</w:t>
      </w:r>
    </w:p>
    <w:p>
      <w:r>
        <w:t>刘思意 2018-07-05 V1.10</w:t>
      </w:r>
    </w:p>
    <w:p>
      <w:r>
        <w:t>13</w:t>
      </w:r>
    </w:p>
    <w:p>
      <w:r>
        <w:t>1. 传输采用小端模式，字符串类型数据除外。</w:t>
      </w:r>
    </w:p>
    <w:p>
      <w:r>
        <w:t>2. 注册帧</w:t>
      </w:r>
    </w:p>
    <w:p>
      <w:r>
        <w:t>3. 新增上传额定电压、欠压电压和通信模组频点三个参数，占用 7Byte</w:t>
      </w:r>
    </w:p>
    <w:p>
      <w:r>
        <w:t>4. 额定电压、欠压电压精度均为 0.01V</w:t>
      </w:r>
    </w:p>
    <w:p>
      <w:r>
        <w:t>5. 模组频点来自模组工作频段，已获取模组的 Band 值为准</w:t>
      </w:r>
    </w:p>
    <w:p>
      <w:r>
        <w:t>6. 保持注册帧长度不变，更改预留 32Byte 为 27Byte</w:t>
      </w:r>
    </w:p>
    <w:p>
      <w:r>
        <w:t>7. 新增部件状态扩展</w:t>
      </w:r>
    </w:p>
    <w:p>
      <w:r>
        <w:t>8. 新增类型标志：上传自定义建筑消防设施部件状态值，命令：133</w:t>
      </w:r>
    </w:p>
    <w:p>
      <w:r>
        <w:t>9. 新增部件状态类型表，大小为 6Byte，状态个数为 48。原部件状态</w:t>
      </w:r>
    </w:p>
    <w:p>
      <w:r>
        <w:t>10. 表保留</w:t>
      </w:r>
    </w:p>
    <w:p>
      <w:r>
        <w:t>11. 新增模拟量组合帧(仅支持一个信息体)</w:t>
      </w:r>
    </w:p>
    <w:p>
      <w:r>
        <w:t>12. 新增自定义建筑消防设施部件模拟量值，命令：134</w:t>
      </w:r>
    </w:p>
    <w:p>
      <w:r>
        <w:t>兰金、郑仲</w:t>
      </w:r>
    </w:p>
    <w:p>
      <w:r>
        <w:t>林</w:t>
      </w:r>
    </w:p>
    <w:p>
      <w:r>
        <w:t>2018-07-27 V1.2</w:t>
      </w:r>
    </w:p>
    <w:p>
      <w:pPr>
        <w:pStyle w:val="Heading2"/>
      </w:pPr>
      <w:r>
        <w:t>第 4 页</w:t>
      </w:r>
    </w:p>
    <w:p/>
    <w:p>
      <w:r>
        <w:t>4</w:t>
      </w:r>
    </w:p>
    <w:p/>
    <w:p>
      <w:r>
        <w:t>13. 扩展模拟量类型表，扩展为 2Byte，其中 0~255 区间为正常模拟</w:t>
      </w:r>
    </w:p>
    <w:p>
      <w:r>
        <w:t>14. 上报预留，原已定义的模拟量类型保持不变。后续若采用模拟量组合包</w:t>
      </w:r>
    </w:p>
    <w:p>
      <w:r>
        <w:t>发送的模拟量类型，添加时应从 255 后开始规划。</w:t>
      </w:r>
    </w:p>
    <w:p>
      <w:r>
        <w:t>15. 新增下行命令 读/上传配置参数设置(参数值定长)和读/上传参数配置(不</w:t>
      </w:r>
    </w:p>
    <w:p>
      <w:r>
        <w:t>定长)</w:t>
      </w:r>
    </w:p>
    <w:p>
      <w:r>
        <w:t>16. 读配置参数值(参数值定长)：130</w:t>
      </w:r>
    </w:p>
    <w:p>
      <w:r>
        <w:t>17. 读配置参数值（不定长） ：131</w:t>
      </w:r>
    </w:p>
    <w:p>
      <w:r>
        <w:t>18. 上传配置参数值(参数值定长)：190</w:t>
      </w:r>
    </w:p>
    <w:p>
      <w:r>
        <w:t>19. 上传配置参数值(参数值不定长)：191</w:t>
      </w:r>
    </w:p>
    <w:p>
      <w:r>
        <w:t>20. 新增功能操作命令</w:t>
      </w:r>
    </w:p>
    <w:p>
      <w:r>
        <w:t>21. 为了应对后续平台对产品的功能操作，新增功能操作命令：250</w:t>
      </w:r>
    </w:p>
    <w:p>
      <w:r>
        <w:t>22. 帧格式中参数值为 2Byte，为操作命令的参数设置</w:t>
      </w:r>
    </w:p>
    <w:p>
      <w:r>
        <w:t>23. 新操作类型：消音（历史遗留有 249 数据单元类型，暂不使用）</w:t>
      </w:r>
    </w:p>
    <w:p>
      <w:r>
        <w:t>24. 重启、静默、下控命令</w:t>
      </w:r>
    </w:p>
    <w:p>
      <w:r>
        <w:t>25. 取消校时命令</w:t>
      </w:r>
    </w:p>
    <w:p>
      <w:r>
        <w:t>26. 删除校时命令：128。保留原国标校时命令。</w:t>
      </w:r>
    </w:p>
    <w:p>
      <w:r>
        <w:t>27. 恢复消音命令</w:t>
      </w:r>
    </w:p>
    <w:p>
      <w:r>
        <w:t>28. 考虑已出货的产品的兼容性，保持原有协议的消音命令不变。消音命令</w:t>
      </w:r>
    </w:p>
    <w:p>
      <w:r>
        <w:t>依然为：249。</w:t>
      </w:r>
    </w:p>
    <w:p>
      <w:r>
        <w:t>14</w:t>
      </w:r>
    </w:p>
    <w:p>
      <w:r>
        <w:t>1. 新增终端上行命令 和中心下行应答命令</w:t>
      </w:r>
    </w:p>
    <w:p>
      <w:r>
        <w:t>2. 为了支持电信 CIOT 平台和移动 One NET 平台协议设备， 时间同步需求。</w:t>
      </w:r>
    </w:p>
    <w:p>
      <w:r>
        <w:t>由终端主动请求校时， 上传控制命令字01， 类型标识 90， 平台下行应答</w:t>
      </w:r>
    </w:p>
    <w:p>
      <w:r>
        <w:t>命令字 01，类型标识 90</w:t>
      </w:r>
    </w:p>
    <w:p>
      <w:r>
        <w:t>3. 修改读写数据类型表 参数类型表 类型值 100 内容</w:t>
      </w:r>
    </w:p>
    <w:p>
      <w:r>
        <w:t>4. 将“部件信息配置”改为“部件 MAC“，”不定长“ 改为”定长“ 4 字节。</w:t>
      </w:r>
    </w:p>
    <w:p>
      <w:r>
        <w:t>欧阳博、赵</w:t>
      </w:r>
    </w:p>
    <w:p>
      <w:r>
        <w:t>承宇、许恺</w:t>
      </w:r>
    </w:p>
    <w:p>
      <w:r>
        <w:t>强</w:t>
      </w:r>
    </w:p>
    <w:p>
      <w:r>
        <w:t>2018-08-27 V1.21</w:t>
      </w:r>
    </w:p>
    <w:p>
      <w:r>
        <w:t>15</w:t>
      </w:r>
    </w:p>
    <w:p>
      <w:r>
        <w:t>1. 合并《消防终端对接电信、移动 IOT 平台通讯协议》</w:t>
      </w:r>
    </w:p>
    <w:p>
      <w:r>
        <w:t>2. 对接电信、移动 IOT 平台的通讯 CoAP/LwM2M 协议与现有协议合并，</w:t>
      </w:r>
    </w:p>
    <w:p>
      <w:r>
        <w:t>便于统一管理，增加 1.2.3 节，数据部分参照原有国标协议</w:t>
      </w:r>
    </w:p>
    <w:p>
      <w:r>
        <w:t>3. 模拟量数据类型表中增加 265 阈值参数，用于平台对 NB 烟感下发报警</w:t>
      </w:r>
    </w:p>
    <w:p>
      <w:r>
        <w:t>阈值，调节烟感灵敏度。</w:t>
      </w:r>
    </w:p>
    <w:p>
      <w:r>
        <w:t>欧阳博、赵</w:t>
      </w:r>
    </w:p>
    <w:p>
      <w:r>
        <w:t>承宇、赵斌</w:t>
      </w:r>
    </w:p>
    <w:p>
      <w:r>
        <w:t>2018-09-06 V1.22</w:t>
      </w:r>
    </w:p>
    <w:p>
      <w:r>
        <w:t>16 1. 注册帧新增 IMSI 和 Cell ID 信息， 预留位由原来的27Byte 缩减为 14Byte 兰金 2018-09-14 V1.23</w:t>
      </w:r>
    </w:p>
    <w:p>
      <w:r>
        <w:t>17</w:t>
      </w:r>
    </w:p>
    <w:p>
      <w:r>
        <w:t>1. 修改 对接电信、移动 IOT 平台的通讯协议分开</w:t>
      </w:r>
    </w:p>
    <w:p>
      <w:r>
        <w:t>2. 电信 IOT 平台通讯数据 CoAP 格式请见 1.2.3 节</w:t>
      </w:r>
    </w:p>
    <w:p>
      <w:r>
        <w:t>3. 移动 OneNET 平台通讯数据 LwM2M 格式请见 1.2.4 节</w:t>
      </w:r>
    </w:p>
    <w:p>
      <w:r>
        <w:t>欧阳博、赵</w:t>
      </w:r>
    </w:p>
    <w:p>
      <w:r>
        <w:t>承宇</w:t>
      </w:r>
    </w:p>
    <w:p>
      <w:r>
        <w:t>2018-09-14   V1.24</w:t>
      </w:r>
    </w:p>
    <w:p>
      <w:r>
        <w:t>18</w:t>
      </w:r>
    </w:p>
    <w:p>
      <w:r>
        <w:t>1. 1、 新增上报模拟量类型RSSI(131)和 NB 模组参数 ECL(260)和 PCI(261) 、</w:t>
      </w:r>
    </w:p>
    <w:p>
      <w:r>
        <w:t>报警阈值模拟量（265）</w:t>
      </w:r>
    </w:p>
    <w:p>
      <w:r>
        <w:t>兰金 2018-09-25 V1.25</w:t>
      </w:r>
    </w:p>
    <w:p>
      <w:r>
        <w:t>19</w:t>
      </w:r>
    </w:p>
    <w:p>
      <w:r>
        <w:t>2. 平台时钟同步 下行 01（控制命令） ， 信息对象错误修正， 详细见表2.2.1-1。</w:t>
      </w:r>
    </w:p>
    <w:p>
      <w:r>
        <w:t>原自研平台注册后主动下发校时，不受影响，无需修改。</w:t>
      </w:r>
    </w:p>
    <w:p>
      <w:r>
        <w:t>欧阳博、赵</w:t>
      </w:r>
    </w:p>
    <w:p>
      <w:r>
        <w:t>承宇、赵斌</w:t>
      </w:r>
    </w:p>
    <w:p>
      <w:r>
        <w:t>2018-09-28 V1.26</w:t>
      </w:r>
    </w:p>
    <w:p>
      <w:r>
        <w:t>20</w:t>
      </w:r>
    </w:p>
    <w:p>
      <w:r>
        <w:t>1. 更改注册包长度为 104 字节，增加注册包上报设备型号（主要为乐橙需</w:t>
      </w:r>
    </w:p>
    <w:p>
      <w:r>
        <w:t>求）</w:t>
      </w:r>
    </w:p>
    <w:p>
      <w:r>
        <w:t>2. 增加模拟量数据类型中的电池电量上报，有效值 0~100</w:t>
      </w:r>
    </w:p>
    <w:p>
      <w:r>
        <w:t>郑仲林 2019-03-21 V1.27</w:t>
      </w:r>
    </w:p>
    <w:p>
      <w:r>
        <w:t>21</w:t>
      </w:r>
    </w:p>
    <w:p>
      <w:r>
        <w:t>1. 增加用户信息传输装置操作命令， 类型标志位251， 现在支持操作命令有</w:t>
      </w:r>
    </w:p>
    <w:p>
      <w:r>
        <w:t>消音、巡检、复位。(甘肃电力定制化需求)</w:t>
      </w:r>
    </w:p>
    <w:p>
      <w:r>
        <w:t>陈熙俊 2019-04-24 V1.28</w:t>
      </w:r>
    </w:p>
    <w:p>
      <w:r>
        <w:t>22</w:t>
      </w:r>
    </w:p>
    <w:p>
      <w:r>
        <w:t>1. 更正部件状态关于复位的描述，即发送复位后，需增加部件状态帧；</w:t>
      </w:r>
    </w:p>
    <w:p>
      <w:r>
        <w:t>2. 更正部件状态关于测试和正常的值；</w:t>
      </w:r>
    </w:p>
    <w:p>
      <w:r>
        <w:t>郑仲林 2019.04.28 V1.29</w:t>
      </w:r>
    </w:p>
    <w:p>
      <w:pPr>
        <w:pStyle w:val="Heading2"/>
      </w:pPr>
      <w:r>
        <w:t>第 5 页</w:t>
      </w:r>
    </w:p>
    <w:p/>
    <w:p>
      <w:r>
        <w:t>5</w:t>
      </w:r>
    </w:p>
    <w:p/>
    <w:p>
      <w:r>
        <w:t>23</w:t>
      </w:r>
    </w:p>
    <w:p>
      <w:r>
        <w:t>1. 部件状态增加防拆位。</w:t>
      </w:r>
    </w:p>
    <w:p>
      <w:r>
        <w:t>2. 主机配置部件信息定义修改。</w:t>
      </w:r>
    </w:p>
    <w:p>
      <w:r>
        <w:t>杨杰 2019.05.29 V1.30</w:t>
      </w:r>
    </w:p>
    <w:p>
      <w:r>
        <w:t>24 1. 部件模拟量类型增加本地值（267） 杨杰 2019.07.09 V1.31</w:t>
      </w:r>
    </w:p>
    <w:p>
      <w:r>
        <w:t>25</w:t>
      </w:r>
    </w:p>
    <w:p>
      <w:r>
        <w:t>1. 补充扩展部件状态表格，新增关机模式/PSM 模式状态定义</w:t>
      </w:r>
    </w:p>
    <w:p>
      <w:r>
        <w:t>2. 修改上报模拟量 SNR、RSRP 精度单位</w:t>
      </w:r>
    </w:p>
    <w:p>
      <w:r>
        <w:t>3. 新增功能操作命令 低功耗待机模式选择</w:t>
      </w:r>
    </w:p>
    <w:p>
      <w:r>
        <w:t>4. 配置类型，声音开关新增 火警音开启或关闭</w:t>
      </w:r>
    </w:p>
    <w:p>
      <w:r>
        <w:t>5. 注册消息新增 TAU 信息字段</w:t>
      </w:r>
    </w:p>
    <w:p>
      <w:r>
        <w:t>兰金 2019.07.25 V1.32</w:t>
      </w:r>
    </w:p>
    <w:p>
      <w:r>
        <w:t>26 1. 在现有基础上上，丰富传感器器类型具体型号 赵承宇 2019.07.29 V1.33</w:t>
      </w:r>
    </w:p>
    <w:p>
      <w:r>
        <w:t>27</w:t>
      </w:r>
    </w:p>
    <w:p>
      <w:r>
        <w:t>1. 参数类型定义表中， 增加用传协议号参数， 类型值209， 方便后续远程升</w:t>
      </w:r>
    </w:p>
    <w:p>
      <w:r>
        <w:t>级协议后，可支持更新用传协议号</w:t>
      </w:r>
    </w:p>
    <w:p>
      <w:r>
        <w:t>2. 扩展部件状态定义表中，部件状态增加 4 个种类，Bit17~Bit20，分别对</w:t>
      </w:r>
    </w:p>
    <w:p>
      <w:r>
        <w:t>应”火警接警超时“、”火警确认超时“、“确认火警“、”确认非火警“，以支</w:t>
      </w:r>
    </w:p>
    <w:p>
      <w:r>
        <w:t>持 华中农业大学 定制功能实现</w:t>
      </w:r>
    </w:p>
    <w:p>
      <w:r>
        <w:t>陈熙俊 2019.10.11 V1.34</w:t>
      </w:r>
    </w:p>
    <w:p>
      <w:r>
        <w:t>28 1. 增加配置表，修改屏蔽配置参数能够设计、报警复合次数(210) 赵承宇 2019.11.26 V1.35</w:t>
      </w:r>
    </w:p>
    <w:p>
      <w:r>
        <w:t>29 1. 增加部件类型表，新增加声光警报器，类型代码 137 陈熙俊 2019.12.12 V1.36</w:t>
      </w:r>
    </w:p>
    <w:p>
      <w:r>
        <w:t>30 该表格不再增订；</w:t>
      </w:r>
    </w:p>
    <w:p/>
    <w:p>
      <w:pPr>
        <w:pStyle w:val="Heading2"/>
      </w:pPr>
      <w:r>
        <w:t>第 6 页</w:t>
      </w:r>
    </w:p>
    <w:p/>
    <w:p>
      <w:r>
        <w:t>6</w:t>
      </w:r>
    </w:p>
    <w:p/>
    <w:p>
      <w:r>
        <w:t>版本历史</w:t>
      </w:r>
    </w:p>
    <w:p>
      <w:r>
        <w:t>序号 修改内容简介 修改人 修改时间</w:t>
      </w:r>
    </w:p>
    <w:p>
      <w:r>
        <w:t>1 1) 协议版本号：v1.02； 刘思意 2019/08/28</w:t>
      </w:r>
    </w:p>
    <w:p>
      <w:r>
        <w:t>2 1) 错误修订； 刘思意 2020/01/19</w:t>
      </w:r>
    </w:p>
    <w:p>
      <w:r>
        <w:t>3</w:t>
      </w:r>
    </w:p>
    <w:p>
      <w:r>
        <w:t>1) 设置参数修改 1 类（类型字 208，屏蔽功能保留，新增关闭功能） ，新增</w:t>
      </w:r>
    </w:p>
    <w:p>
      <w:r>
        <w:t>2 类（类型字 209、210）；</w:t>
      </w:r>
    </w:p>
    <w:p>
      <w:r>
        <w:t>2) 注册帧新增 APN 参数；</w:t>
      </w:r>
    </w:p>
    <w:p>
      <w:r>
        <w:t>刘思意 2020/04/29</w:t>
      </w:r>
    </w:p>
    <w:p>
      <w:r>
        <w:t>4</w:t>
      </w:r>
    </w:p>
    <w:p>
      <w:r>
        <w:t>1. 修订：</w:t>
      </w:r>
    </w:p>
    <w:p>
      <w:r>
        <w:t>1) 协议版本号：v1.03；</w:t>
      </w:r>
    </w:p>
    <w:p>
      <w:r>
        <w:t>2) TCP/UDP 协议部件状态帧中，应用数据单元长度 1B 改为 2B；</w:t>
      </w:r>
    </w:p>
    <w:p>
      <w:r>
        <w:t>3) TCP/UDP 协议时钟同步帧关于设备确认应答相关流程调整；</w:t>
      </w:r>
    </w:p>
    <w:p>
      <w:r>
        <w:t>4) 增补 LwM2M、CoAP 协议时钟同步帧、时钟同步请求帧；</w:t>
      </w:r>
    </w:p>
    <w:p>
      <w:r>
        <w:t>2. 新增：</w:t>
      </w:r>
    </w:p>
    <w:p>
      <w:r>
        <w:t>1) TCP/UDP、LwM2M、CoAP 分别增加通用数据上报/下发帧 （类型字135），</w:t>
      </w:r>
    </w:p>
    <w:p>
      <w:r>
        <w:t>数据帧具有上报注册包、上报事件、上报模拟量、上报/下发参数、上报</w:t>
      </w:r>
    </w:p>
    <w:p>
      <w:r>
        <w:t>/下发操作类的能力，可完全替代其他数据帧；</w:t>
      </w:r>
    </w:p>
    <w:p>
      <w:r>
        <w:t>2) 新增系统和部件类型（系统类型 135，部件类型 135）；</w:t>
      </w:r>
    </w:p>
    <w:p>
      <w:r>
        <w:t>3) 新增 《数据类型总表》 、 新增 《事件类型表》 、 新增部分 《模拟量类型表》</w:t>
      </w:r>
    </w:p>
    <w:p>
      <w:r>
        <w:t>（类型字 133-171） 、新增部分《操作类型表》 （类型字5-7） 、新增部分</w:t>
      </w:r>
    </w:p>
    <w:p>
      <w:r>
        <w:t>《定长参数类型表》 （类型字211-215） 、新增部分《不定长参数类型表》</w:t>
      </w:r>
    </w:p>
    <w:p>
      <w:r>
        <w:t>（类型字 10-16）；</w:t>
      </w:r>
    </w:p>
    <w:p>
      <w:r>
        <w:t>刘思意 2020/10/11</w:t>
      </w:r>
    </w:p>
    <w:p>
      <w:r>
        <w:t>5</w:t>
      </w:r>
    </w:p>
    <w:p>
      <w:r>
        <w:t>新增：</w:t>
      </w:r>
    </w:p>
    <w:p>
      <w:r>
        <w:t>1) 多处添加描述“系统类终端，部件类型和地址要求填全 0，或全 F；”，</w:t>
      </w:r>
    </w:p>
    <w:p>
      <w:r>
        <w:t>以区分系统/部件类型，该规则适用于系统类设备非自有内容填充；</w:t>
      </w:r>
    </w:p>
    <w:p>
      <w:r>
        <w:t>2) 模拟量类型（类型字 152-155）， 单 位0.1kW 改为 0.01kW；新增模拟量</w:t>
      </w:r>
    </w:p>
    <w:p>
      <w:r>
        <w:t>类型（类型字 172） 、新增系统类型（类型字150） 、 新增部件类型 （类型</w:t>
      </w:r>
    </w:p>
    <w:p>
      <w:r>
        <w:t>字 136、138-140）；/*10/30 修改*/</w:t>
      </w:r>
    </w:p>
    <w:p>
      <w:r>
        <w:t>3) 数据帧类型（命令字 0x04，类型字 0x88、命令字 0x05，类型字 0x88、</w:t>
      </w:r>
    </w:p>
    <w:p>
      <w:r>
        <w:t>命令字 0x04，类型字 0x89）；</w:t>
      </w:r>
    </w:p>
    <w:p>
      <w:r>
        <w:t>4) 上两次增加定义的模拟量不能满足组内业务需求，又因小华、蓝牙网关</w:t>
      </w:r>
    </w:p>
    <w:p>
      <w:r>
        <w:t>新增需求， 新增/调整的数据类型涵盖注册包、 事件类型表、定长参数类</w:t>
      </w:r>
    </w:p>
    <w:p>
      <w:r>
        <w:t>型表、模拟量类型表、操作类型表。</w:t>
      </w:r>
    </w:p>
    <w:p>
      <w:r>
        <w:t>刘思意 2020/11/14</w:t>
      </w:r>
    </w:p>
    <w:p>
      <w:r>
        <w:t>6</w:t>
      </w:r>
    </w:p>
    <w:p>
      <w:r>
        <w:t>新增：</w:t>
      </w:r>
    </w:p>
    <w:p>
      <w:r>
        <w:t>1) 部件类型（类型字 141-144）；</w:t>
      </w:r>
    </w:p>
    <w:p>
      <w:r>
        <w:t>2) 模拟量类型（类型字 268、269）；</w:t>
      </w:r>
    </w:p>
    <w:p>
      <w:r>
        <w:t>3) 升级类型表；</w:t>
      </w:r>
    </w:p>
    <w:p>
      <w:r>
        <w:t>刘思意 2021/01/08</w:t>
      </w:r>
    </w:p>
    <w:p>
      <w:r>
        <w:t>7</w:t>
      </w:r>
    </w:p>
    <w:p>
      <w:r>
        <w:t>新增：</w:t>
      </w:r>
    </w:p>
    <w:p>
      <w:r>
        <w:t>1) 不定长参数（类型字 17、18、19）；</w:t>
      </w:r>
    </w:p>
    <w:p>
      <w:r>
        <w:t>修订：</w:t>
      </w:r>
    </w:p>
    <w:p>
      <w:r>
        <w:t>1) 操作类型表（bit15-12，bit11-0 统一调整为 1B）；</w:t>
      </w:r>
    </w:p>
    <w:p>
      <w:r>
        <w:t>刘思意 2021/01/20</w:t>
      </w:r>
    </w:p>
    <w:p>
      <w:r>
        <w:t>8</w:t>
      </w:r>
    </w:p>
    <w:p>
      <w:r>
        <w:t>新增：</w:t>
      </w:r>
    </w:p>
    <w:p>
      <w:r>
        <w:t>1) 部件类型（类型字 145-150）；</w:t>
      </w:r>
    </w:p>
    <w:p>
      <w:r>
        <w:t>2) 事件类型表（类型字 3（1-4）、40、41）；</w:t>
      </w:r>
    </w:p>
    <w:p>
      <w:r>
        <w:t>刘思意 2021/02/04</w:t>
      </w:r>
    </w:p>
    <w:p>
      <w:pPr>
        <w:pStyle w:val="Heading2"/>
      </w:pPr>
      <w:r>
        <w:t>第 7 页</w:t>
      </w:r>
    </w:p>
    <w:p/>
    <w:p>
      <w:r>
        <w:t>7</w:t>
      </w:r>
    </w:p>
    <w:p/>
    <w:p>
      <w:r>
        <w:t>3) 模拟量类型（类型字 270-277）；</w:t>
      </w:r>
    </w:p>
    <w:p>
      <w:r>
        <w:t>4) 定长参数（类型字 101（34-40）、114（报警模式） 、215）；</w:t>
      </w:r>
    </w:p>
    <w:p>
      <w:r>
        <w:t>修订：</w:t>
      </w:r>
    </w:p>
    <w:p>
      <w:r>
        <w:t>1) 事件类型表：删除（类型字 34（4） ） ，有功替代视在；</w:t>
      </w:r>
    </w:p>
    <w:p>
      <w:r>
        <w:t>2) 操作类型表：修改（类型值 03）值的定义；</w:t>
      </w:r>
    </w:p>
    <w:p>
      <w:r>
        <w:t>9</w:t>
      </w:r>
    </w:p>
    <w:p>
      <w:r>
        <w:t>新增：</w:t>
      </w:r>
    </w:p>
    <w:p>
      <w:r>
        <w:t>1) 模拟量类型（类型字 193）；</w:t>
      </w:r>
    </w:p>
    <w:p>
      <w:r>
        <w:t>2) 事件类型（类型字 42、43）；</w:t>
      </w:r>
    </w:p>
    <w:p>
      <w:r>
        <w:t>修订：</w:t>
      </w:r>
    </w:p>
    <w:p>
      <w:r>
        <w:t>1) 多处中文命名统一；</w:t>
      </w:r>
    </w:p>
    <w:p>
      <w:r>
        <w:t>2) 功率报警事件类型（类型字 32） ，子类型值重定义；</w:t>
      </w:r>
    </w:p>
    <w:p>
      <w:r>
        <w:t>刘思意 2021/2/25</w:t>
      </w:r>
    </w:p>
    <w:p>
      <w:r>
        <w:t>10</w:t>
      </w:r>
    </w:p>
    <w:p>
      <w:r>
        <w:t>新增：</w:t>
      </w:r>
    </w:p>
    <w:p>
      <w:r>
        <w:t>1) 事件类型（类型字 44、45）；</w:t>
      </w:r>
    </w:p>
    <w:p>
      <w:r>
        <w:t>2) 定长参数（类型字 113、114，新增“不动作”选项） ；/*03/17修改*/</w:t>
      </w:r>
    </w:p>
    <w:p>
      <w:r>
        <w:t>修订：</w:t>
      </w:r>
    </w:p>
    <w:p>
      <w:r>
        <w:t>1) 事件类型（所有值高低字节对调，并补充部分值空的定义） ；</w:t>
      </w:r>
    </w:p>
    <w:p>
      <w:r>
        <w:t>2) 定长参数（类型字 208，删除“通道屏蔽/关闭”中“屏蔽”功能，byte0</w:t>
      </w:r>
    </w:p>
    <w:p>
      <w:r>
        <w:t>屏蔽替换为关闭） ；</w:t>
      </w:r>
    </w:p>
    <w:p>
      <w:r>
        <w:t>刘思意 2021/3/12</w:t>
      </w:r>
    </w:p>
    <w:p>
      <w:r>
        <w:t>11</w:t>
      </w:r>
    </w:p>
    <w:p>
      <w:r>
        <w:t>修订：</w:t>
      </w:r>
    </w:p>
    <w:p>
      <w:r>
        <w:t>1) 模拟量（TLV 通用帧长度不再限制为 2B，但并非适用于所有模拟量） ；</w:t>
      </w:r>
    </w:p>
    <w:p>
      <w:r>
        <w:t>2) 定长参数（类型字 113、114，重新定义，并新增通信类型配置功能） ；</w:t>
      </w:r>
    </w:p>
    <w:p>
      <w:r>
        <w:t>刘思意 2021/3/17</w:t>
      </w:r>
    </w:p>
    <w:p>
      <w:r>
        <w:t>12</w:t>
      </w:r>
    </w:p>
    <w:p>
      <w:r>
        <w:t>修订：</w:t>
      </w:r>
    </w:p>
    <w:p>
      <w:r>
        <w:t>1） 增加系统类型：137 工业火灾报警系统</w:t>
      </w:r>
    </w:p>
    <w:p>
      <w:r>
        <w:t>2） 增加气流传感器类型：151</w:t>
      </w:r>
    </w:p>
    <w:p>
      <w:r>
        <w:t>郑仲林 2021/05/26</w:t>
      </w:r>
    </w:p>
    <w:p>
      <w:r>
        <w:t>13 修订：</w:t>
      </w:r>
    </w:p>
    <w:p>
      <w:r>
        <w:t>1) 增加事件类型，逆相序报警、浪涌报警、短路报警、设备断电报警 赵承宇 2021/07/15</w:t>
      </w:r>
    </w:p>
    <w:p>
      <w:r>
        <w:t>14</w:t>
      </w:r>
    </w:p>
    <w:p>
      <w:r>
        <w:t>修订：</w:t>
      </w:r>
    </w:p>
    <w:p>
      <w:r>
        <w:t>1） 补充说明通用帧信息体中部件地址 节点地址与回路地址顺序</w:t>
      </w:r>
    </w:p>
    <w:p>
      <w:r>
        <w:t>2） 修改定长参数类型 功能开关 114 中加入协议项 并附说明</w:t>
      </w:r>
    </w:p>
    <w:p>
      <w:r>
        <w:t>3） 修改定长参数类型 输入输出开关量 删除方向项 增加地址项</w:t>
      </w:r>
    </w:p>
    <w:p>
      <w:r>
        <w:t>方文 2021/08/05</w:t>
      </w:r>
    </w:p>
    <w:p>
      <w:r>
        <w:t>15</w:t>
      </w:r>
    </w:p>
    <w:p>
      <w:r>
        <w:t>增加：修订协议版本 1.04</w:t>
      </w:r>
    </w:p>
    <w:p>
      <w:r>
        <w:t>1) 主动上报能力</w:t>
      </w:r>
    </w:p>
    <w:p>
      <w:r>
        <w:t>2) 主动删除能力</w:t>
      </w:r>
    </w:p>
    <w:p>
      <w:r>
        <w:t>3) 增加能力表</w:t>
      </w:r>
    </w:p>
    <w:p>
      <w:r>
        <w:t>赵承宇 2021/09/17</w:t>
      </w:r>
    </w:p>
    <w:p>
      <w:r>
        <w:t>16</w:t>
      </w:r>
    </w:p>
    <w:p>
      <w:r>
        <w:t>增加：版本号不变</w:t>
      </w:r>
    </w:p>
    <w:p>
      <w:r>
        <w:t>1、 灵敏度能力集</w:t>
      </w:r>
    </w:p>
    <w:p>
      <w:r>
        <w:t>2、 灵敏度增加高中低三个类型</w:t>
      </w:r>
    </w:p>
    <w:p>
      <w:r>
        <w:t>3、 增加探测故障、气流故障事件</w:t>
      </w:r>
    </w:p>
    <w:p>
      <w:r>
        <w:t>赵承宇 2021/12/16</w:t>
      </w:r>
    </w:p>
    <w:p>
      <w:r>
        <w:t>17</w:t>
      </w:r>
    </w:p>
    <w:p>
      <w:r>
        <w:t>增加：版本号不变</w:t>
      </w:r>
    </w:p>
    <w:p>
      <w:r>
        <w:t>1、 拆分输入输出继电器配置相关配置</w:t>
      </w:r>
    </w:p>
    <w:p>
      <w:r>
        <w:t>2、 优化事件</w:t>
      </w:r>
    </w:p>
    <w:p>
      <w:r>
        <w:t>赵承宇 2021/12/20</w:t>
      </w:r>
    </w:p>
    <w:p>
      <w:r>
        <w:t>18</w:t>
      </w:r>
    </w:p>
    <w:p>
      <w:r>
        <w:t>增加：版本号不变</w:t>
      </w:r>
    </w:p>
    <w:p>
      <w:r>
        <w:t>1、 新增了工业消防当中适用的定长参数类型</w:t>
      </w:r>
    </w:p>
    <w:p>
      <w:r>
        <w:t>（220,221,222,223,224,225,226,227,228,229,230）</w:t>
      </w:r>
    </w:p>
    <w:p>
      <w:r>
        <w:t>2、 不定长参数增加了（20,21,22）</w:t>
      </w:r>
    </w:p>
    <w:p>
      <w:r>
        <w:t>温晓锋 2021/12/24</w:t>
      </w:r>
    </w:p>
    <w:p>
      <w:pPr>
        <w:pStyle w:val="Heading2"/>
      </w:pPr>
      <w:r>
        <w:t>第 8 页</w:t>
      </w:r>
    </w:p>
    <w:p/>
    <w:p>
      <w:r>
        <w:t>8</w:t>
      </w:r>
    </w:p>
    <w:p/>
    <w:p>
      <w:r>
        <w:t>3、 相应的能力级表当中增加了（215,216,217）</w:t>
      </w:r>
    </w:p>
    <w:p>
      <w:r>
        <w:t>4、 增加了一个注册扩展帧</w:t>
      </w:r>
    </w:p>
    <w:p>
      <w:r>
        <w:t>5、 在传感器故障当中增加了液位故障和液压故障</w:t>
      </w:r>
    </w:p>
    <w:p>
      <w:r>
        <w:t>19</w:t>
      </w:r>
    </w:p>
    <w:p>
      <w:r>
        <w:t>增加：版本号不变</w:t>
      </w:r>
    </w:p>
    <w:p>
      <w:r>
        <w:t>1、 模拟量当中增加了 306 和 307 两个类型</w:t>
      </w:r>
    </w:p>
    <w:p>
      <w:r>
        <w:t>2、 事件类型当中增加了一个断电报警事件(58,59)和设备振动报警事件</w:t>
      </w:r>
    </w:p>
    <w:p>
      <w:r>
        <w:t>(60,61)</w:t>
      </w:r>
    </w:p>
    <w:p>
      <w:r>
        <w:t>温晓锋 2021/12/29</w:t>
      </w:r>
    </w:p>
    <w:p>
      <w:r>
        <w:t>20 增加：版本号不变</w:t>
      </w:r>
    </w:p>
    <w:p>
      <w:r>
        <w:t>1、在能力级表当中新增了烟感报警值的能力级类型 温晓锋 2022/03/08</w:t>
      </w:r>
    </w:p>
    <w:p>
      <w:r>
        <w:t>21</w:t>
      </w:r>
    </w:p>
    <w:p>
      <w:r>
        <w:t>增加：版本号不变</w:t>
      </w:r>
    </w:p>
    <w:p>
      <w:r>
        <w:t>1、 增加了一个门磁的设备类型</w:t>
      </w:r>
    </w:p>
    <w:p>
      <w:r>
        <w:t>2、 并对应增加的状态类型，开门报警和开盖报警在表 3.1.2-1. 部件状态标</w:t>
      </w:r>
    </w:p>
    <w:p>
      <w:r>
        <w:t>志位定义表当中</w:t>
      </w:r>
    </w:p>
    <w:p>
      <w:r>
        <w:t>温晓锋 2022/03/21</w:t>
      </w:r>
    </w:p>
    <w:p>
      <w:r>
        <w:t>22</w:t>
      </w:r>
    </w:p>
    <w:p>
      <w:r>
        <w:t>增加：版本号不变</w:t>
      </w:r>
    </w:p>
    <w:p>
      <w:r>
        <w:t>1、修改了一下定长参数当中的 220-229 号配置内容的单位，同步修改能力</w:t>
      </w:r>
    </w:p>
    <w:p>
      <w:r>
        <w:t>级对应位置的内容</w:t>
      </w:r>
    </w:p>
    <w:p>
      <w:r>
        <w:t>温晓锋 2022/03/31</w:t>
      </w:r>
    </w:p>
    <w:p>
      <w:r>
        <w:t>23 增加：版本号不变</w:t>
      </w:r>
    </w:p>
    <w:p>
      <w:r>
        <w:t>1、增加了一个烟感适用的，高精度烟感烟雾浓度的模拟量类型 温晓锋 2022/04/01</w:t>
      </w:r>
    </w:p>
    <w:p/>
    <w:p/>
    <w:p>
      <w:pPr>
        <w:pStyle w:val="Heading2"/>
      </w:pPr>
      <w:r>
        <w:t>第 9 页</w:t>
      </w:r>
    </w:p>
    <w:p/>
    <w:p>
      <w:r>
        <w:t>9</w:t>
      </w:r>
    </w:p>
    <w:p/>
    <w:p>
      <w:r>
        <w:t>适用范围</w:t>
      </w:r>
    </w:p>
    <w:p>
      <w:r>
        <w:t>本协议描述了大华消防产品线终端与平台的报警传输网络通信协议补充协议，协议包括通讯方式、通讯数据、</w:t>
      </w:r>
    </w:p>
    <w:p>
      <w:r>
        <w:t>承载方式等描述。</w:t>
      </w:r>
    </w:p>
    <w:p>
      <w:pPr>
        <w:pStyle w:val="Heading2"/>
      </w:pPr>
      <w:r>
        <w:t>第 10 页</w:t>
      </w:r>
    </w:p>
    <w:p/>
    <w:p>
      <w:r>
        <w:t>10</w:t>
      </w:r>
    </w:p>
    <w:p/>
    <w:p>
      <w:r>
        <w:t>目录</w:t>
      </w:r>
    </w:p>
    <w:p>
      <w:r>
        <w:t>版本历史 .......................................................................................................................................................................... 6</w:t>
      </w:r>
    </w:p>
    <w:p>
      <w:r>
        <w:t>目录................................................................................................................................................................................. 10</w:t>
      </w:r>
    </w:p>
    <w:p>
      <w:r>
        <w:t>1. 概述......................................................................................................................................................................... 13</w:t>
      </w:r>
    </w:p>
    <w:p>
      <w:r>
        <w:t>1.1 通信接口 .................................................................................................................................................. 13</w:t>
      </w:r>
    </w:p>
    <w:p>
      <w:r>
        <w:t>1.1.1 控制命令（平台-&gt;终端） ...................................................................................................................... 13</w:t>
      </w:r>
    </w:p>
    <w:p>
      <w:r>
        <w:t>1.1.2 信息上传（终端-&gt;平台） ...................................................................................................................... 13</w:t>
      </w:r>
    </w:p>
    <w:p>
      <w:r>
        <w:t>1.1.3 参数设置（平台-&gt;终端） ...................................................................................................................... 13</w:t>
      </w:r>
    </w:p>
    <w:p>
      <w:r>
        <w:t>1.1.4 信息查询（平台-&gt;终端） ...................................................................................................................... 13</w:t>
      </w:r>
    </w:p>
    <w:p>
      <w:r>
        <w:t>1.2 重发机制 .................................................................................................................................................. 14</w:t>
      </w:r>
    </w:p>
    <w:p>
      <w:r>
        <w:t>2. TCP/UDP 协议（大华定制） .............................................................................................................................. 15</w:t>
      </w:r>
    </w:p>
    <w:p>
      <w:r>
        <w:t>2.1 TCP/UDP 帧格式 ................................................................................................................................... 15</w:t>
      </w:r>
    </w:p>
    <w:p>
      <w:r>
        <w:t>2.2 数据帧类型 .............................................................................................................................................. 15</w:t>
      </w:r>
    </w:p>
    <w:p>
      <w:r>
        <w:t>2.2.1 注册命令 .................................................................................................................................................. 15</w:t>
      </w:r>
    </w:p>
    <w:p>
      <w:r>
        <w:t>2.2.1.1 注册帧 ..................................................................................................................................... 16</w:t>
      </w:r>
    </w:p>
    <w:p>
      <w:r>
        <w:t>2.2.2 控制命令 .................................................................................................................................................. 17</w:t>
      </w:r>
    </w:p>
    <w:p>
      <w:r>
        <w:t>2.2.2.1 时钟同步帧 ............................................................................................................................. 17</w:t>
      </w:r>
    </w:p>
    <w:p>
      <w:r>
        <w:t>2.2.2.2 时钟同步请求帧 ..................................................................................................................... 18</w:t>
      </w:r>
    </w:p>
    <w:p>
      <w:r>
        <w:t>2.2.3 保活命令 .................................................................................................................................................. 19</w:t>
      </w:r>
    </w:p>
    <w:p>
      <w:r>
        <w:t>2.2.3.1 保活帧 ..................................................................................................................................... 19</w:t>
      </w:r>
    </w:p>
    <w:p>
      <w:r>
        <w:t>2.2.4 发送数据命令 .......................................................................................................................................... 20</w:t>
      </w:r>
    </w:p>
    <w:p>
      <w:r>
        <w:t>2.2.4.1 系统状态帧 ............................................................................................................................. 20</w:t>
      </w:r>
    </w:p>
    <w:p>
      <w:r>
        <w:t>2.2.4.2 系统模拟量帧 ......................................................................................................................... 21</w:t>
      </w:r>
    </w:p>
    <w:p>
      <w:r>
        <w:t>2.2.4.3 部件状态帧 ............................................................................................................................. 22</w:t>
      </w:r>
    </w:p>
    <w:p>
      <w:r>
        <w:t>2.2.4.4 部件状态扩展帧 ..................................................................................................................... 23</w:t>
      </w:r>
    </w:p>
    <w:p>
      <w:r>
        <w:t>2.2.4.5 部件模拟量帧 ......................................................................................................................... 24</w:t>
      </w:r>
    </w:p>
    <w:p>
      <w:r>
        <w:t>2.2.4.6 部件模拟量扩展帧 ................................................................................................................. 25</w:t>
      </w:r>
    </w:p>
    <w:p>
      <w:r>
        <w:t>2.2.4.7 同步参数帧（定长） ............................................................................................................. 26</w:t>
      </w:r>
    </w:p>
    <w:p>
      <w:r>
        <w:t>2.2.4.8 同步参数帧（不定长） ......................................................................................................... 27</w:t>
      </w:r>
    </w:p>
    <w:p>
      <w:r>
        <w:t>2.2.4.9 通用数据帧 ............................................................................................................................. 28</w:t>
      </w:r>
    </w:p>
    <w:p>
      <w:r>
        <w:t>2.2.4.10 能力删除帧 ............................................................................................................................. 29</w:t>
      </w:r>
    </w:p>
    <w:p>
      <w:r>
        <w:t>2.2.5 请求命令 .................................................................................................................................................. 30</w:t>
      </w:r>
    </w:p>
    <w:p>
      <w:r>
        <w:t>2.2.5.1 查询参数帧（定长） ............................................................................................................. 30</w:t>
      </w:r>
    </w:p>
    <w:p>
      <w:r>
        <w:t>2.2.5.2 查询参数帧（不定长） ......................................................................................................... 31</w:t>
      </w:r>
    </w:p>
    <w:p>
      <w:r>
        <w:t>2.2.5.3 设置参数帧（定长） ............................................................................................................. 33</w:t>
      </w:r>
    </w:p>
    <w:p>
      <w:r>
        <w:t>2.2.5.4 设置参数帧（不定长） ......................................................................................................... 33</w:t>
      </w:r>
    </w:p>
    <w:p>
      <w:pPr>
        <w:pStyle w:val="Heading2"/>
      </w:pPr>
      <w:r>
        <w:t>第 11 页</w:t>
      </w:r>
    </w:p>
    <w:p/>
    <w:p>
      <w:r>
        <w:t>11</w:t>
      </w:r>
    </w:p>
    <w:p/>
    <w:p>
      <w:r>
        <w:t>2.2.5.5 远程消音帧 ............................................................................................................................. 34</w:t>
      </w:r>
    </w:p>
    <w:p>
      <w:r>
        <w:t>2.2.5.6 查询通用帧 ............................................................................................................................. 35</w:t>
      </w:r>
    </w:p>
    <w:p>
      <w:r>
        <w:t>2.2.5.7 设置/配置通用帧 .................................................................................................................... 36</w:t>
      </w:r>
    </w:p>
    <w:p>
      <w:r>
        <w:t>2.2.5.8 查询能力集 ............................................................................................................................. 37</w:t>
      </w:r>
    </w:p>
    <w:p>
      <w:r>
        <w:t>2.2.6 操作命令 .................................................................................................................................................. 38</w:t>
      </w:r>
    </w:p>
    <w:p>
      <w:r>
        <w:t>2.2.6.1 功能配置帧 ............................................................................................................................. 38</w:t>
      </w:r>
    </w:p>
    <w:p>
      <w:r>
        <w:t>2.2.7 升级命令 .................................................................................................................................................. 39</w:t>
      </w:r>
    </w:p>
    <w:p>
      <w:r>
        <w:t>2.2.7.1 升级请求帧 ............................................................................................................................. 39</w:t>
      </w:r>
    </w:p>
    <w:p>
      <w:r>
        <w:t>2.2.7.2 升级开始帧 ............................................................................................................................. 40</w:t>
      </w:r>
    </w:p>
    <w:p>
      <w:r>
        <w:t>2.2.7.3 升级结束帧 ............................................................................................................................. 41</w:t>
      </w:r>
    </w:p>
    <w:p>
      <w:r>
        <w:t>3. CoAP 协议（电信 IOT 平台） ............................................................................................................................ 43</w:t>
      </w:r>
    </w:p>
    <w:p>
      <w:r>
        <w:t>3.1 CoAP 帧格式 .......................................................................................................................................... 43</w:t>
      </w:r>
    </w:p>
    <w:p>
      <w:r>
        <w:t>3.2 数据帧类型 .............................................................................................................................................. 43</w:t>
      </w:r>
    </w:p>
    <w:p>
      <w:r>
        <w:t>3.2.1 注册命令 .................................................................................................................................................. 43</w:t>
      </w:r>
    </w:p>
    <w:p>
      <w:r>
        <w:t>3.2.1.1 注册帧 ..................................................................................................................................... 43</w:t>
      </w:r>
    </w:p>
    <w:p>
      <w:r>
        <w:t>3.2.2 控制命令 .................................................................................................................................................. 44</w:t>
      </w:r>
    </w:p>
    <w:p>
      <w:r>
        <w:t>3.2.2.1 时钟同步帧 ............................................................................................................................. 44</w:t>
      </w:r>
    </w:p>
    <w:p>
      <w:r>
        <w:t>3.2.2.2 时钟同步请求帧 ..................................................................................................................... 45</w:t>
      </w:r>
    </w:p>
    <w:p>
      <w:r>
        <w:t>3.2.3 发送数据命令 .......................................................................................................................................... 46</w:t>
      </w:r>
    </w:p>
    <w:p>
      <w:r>
        <w:t>3.2.3.1 系统状态帧 ............................................................................................................................. 47</w:t>
      </w:r>
    </w:p>
    <w:p>
      <w:r>
        <w:t>3.2.3.2 系统模拟量帧 ......................................................................................................................... 47</w:t>
      </w:r>
    </w:p>
    <w:p>
      <w:r>
        <w:t>3.2.3.3 部件状态帧 ............................................................................................................................. 48</w:t>
      </w:r>
    </w:p>
    <w:p>
      <w:r>
        <w:t>3.2.3.4 部件状态扩展帧 ..................................................................................................................... 49</w:t>
      </w:r>
    </w:p>
    <w:p>
      <w:r>
        <w:t>3.2.3.5 部件模拟量帧 ......................................................................................................................... 50</w:t>
      </w:r>
    </w:p>
    <w:p>
      <w:r>
        <w:t>3.2.3.6 部件模拟量扩展帧 ................................................................................................................. 51</w:t>
      </w:r>
    </w:p>
    <w:p>
      <w:r>
        <w:t>3.2.3.7 通用数据帧 ............................................................................................................................. 52</w:t>
      </w:r>
    </w:p>
    <w:p>
      <w:r>
        <w:t>3.2.4 请求命令 .................................................................................................................................................. 53</w:t>
      </w:r>
    </w:p>
    <w:p>
      <w:r>
        <w:t>3.2.4.1 设置参数帧（定长） ............................................................................................................. 53</w:t>
      </w:r>
    </w:p>
    <w:p>
      <w:r>
        <w:t>3.2.4.2 远程消音帧 ............................................................................................................................. 54</w:t>
      </w:r>
    </w:p>
    <w:p>
      <w:r>
        <w:t>3.2.4.3 查询通用帧 ............................................................................................................................. 55</w:t>
      </w:r>
    </w:p>
    <w:p>
      <w:r>
        <w:t>3.2.4.4 设置/配置通用帧 .................................................................................................................... 56</w:t>
      </w:r>
    </w:p>
    <w:p>
      <w:r>
        <w:t>3.2.5 操作命令 .................................................................................................................................................. 57</w:t>
      </w:r>
    </w:p>
    <w:p>
      <w:r>
        <w:t>3.2.5.1 功能配置帧 ............................................................................................................................. 57</w:t>
      </w:r>
    </w:p>
    <w:p>
      <w:r>
        <w:t>4. LwM2M 协议（移动 OneNET 平台） ............................................................................................................... 59</w:t>
      </w:r>
    </w:p>
    <w:p>
      <w:r>
        <w:t>4.1 LwM2M 帧格式 ...................................................................................................................................... 59</w:t>
      </w:r>
    </w:p>
    <w:p>
      <w:r>
        <w:t>4.2 数据帧类型 .............................................................................................................................................. 59</w:t>
      </w:r>
    </w:p>
    <w:p>
      <w:r>
        <w:t>4.2.1 注册命令 .................................................................................................................................................. 59</w:t>
      </w:r>
    </w:p>
    <w:p>
      <w:r>
        <w:t>4.2.1.1 注册帧 ..................................................................................................................................... 59</w:t>
      </w:r>
    </w:p>
    <w:p>
      <w:pPr>
        <w:pStyle w:val="Heading2"/>
      </w:pPr>
      <w:r>
        <w:t>第 12 页</w:t>
      </w:r>
    </w:p>
    <w:p/>
    <w:p>
      <w:r>
        <w:t>12</w:t>
      </w:r>
    </w:p>
    <w:p/>
    <w:p>
      <w:r>
        <w:t>4.2.2 控制命令 .................................................................................................................................................. 60</w:t>
      </w:r>
    </w:p>
    <w:p>
      <w:r>
        <w:t>4.2.2.1 时钟同步帧 ............................................................................................................................. 61</w:t>
      </w:r>
    </w:p>
    <w:p>
      <w:r>
        <w:t>4.2.2.2 时钟同步请求帧 ..................................................................................................................... 61</w:t>
      </w:r>
    </w:p>
    <w:p>
      <w:r>
        <w:t>4.2.3 发送数据命令 .......................................................................................................................................... 62</w:t>
      </w:r>
    </w:p>
    <w:p>
      <w:r>
        <w:t>4.2.3.1 系统状态帧 ............................................................................................................................. 62</w:t>
      </w:r>
    </w:p>
    <w:p>
      <w:r>
        <w:t>4.2.3.2 系统模拟量帧 ......................................................................................................................... 63</w:t>
      </w:r>
    </w:p>
    <w:p>
      <w:r>
        <w:t>4.2.3.3 部件状态帧 ............................................................................................................................. 64</w:t>
      </w:r>
    </w:p>
    <w:p>
      <w:r>
        <w:t>4.2.3.4 部件状态扩展帧 ..................................................................................................................... 65</w:t>
      </w:r>
    </w:p>
    <w:p>
      <w:r>
        <w:t>4.2.3.5 部件模拟量帧 ......................................................................................................................... 66</w:t>
      </w:r>
    </w:p>
    <w:p>
      <w:r>
        <w:t>4.2.3.6 部件模拟量扩展帧 ................................................................................................................. 67</w:t>
      </w:r>
    </w:p>
    <w:p>
      <w:r>
        <w:t>4.2.3.7 通用数据帧 ............................................................................................................................. 68</w:t>
      </w:r>
    </w:p>
    <w:p>
      <w:r>
        <w:t>4.2.4 请求命令 .................................................................................................................................................. 69</w:t>
      </w:r>
    </w:p>
    <w:p>
      <w:r>
        <w:t>4.2.4.1 设置参数帧（定长） ............................................................................................................. 69</w:t>
      </w:r>
    </w:p>
    <w:p>
      <w:r>
        <w:t>4.2.4.2 远程消音帧 ............................................................................................................................. 70</w:t>
      </w:r>
    </w:p>
    <w:p>
      <w:r>
        <w:t>4.2.4.3 查询通用帧 ............................................................................................................................. 71</w:t>
      </w:r>
    </w:p>
    <w:p>
      <w:r>
        <w:t>4.2.4.4 设置/配置通用帧 .................................................................................................................... 72</w:t>
      </w:r>
    </w:p>
    <w:p>
      <w:r>
        <w:t>4.2.5 操作命令 .................................................................................................................................................. 73</w:t>
      </w:r>
    </w:p>
    <w:p>
      <w:r>
        <w:t>4.2.5.1 功能配置帧 ............................................................................................................................. 73</w:t>
      </w:r>
    </w:p>
    <w:p>
      <w:r>
        <w:t>附录（关键字/状态标志/模拟量/参数… ） .................................................................................................................. 75</w:t>
      </w:r>
    </w:p>
    <w:p>
      <w:r>
        <w:t>1. 命令字和类型标志 .................................................................................................................................. 75</w:t>
      </w:r>
    </w:p>
    <w:p>
      <w:r>
        <w:t>2. 系统和部件类型 ...................................................................................................................................... 75</w:t>
      </w:r>
    </w:p>
    <w:p>
      <w:r>
        <w:t>3. 设备数据和参数 ...................................................................................................................................... 79</w:t>
      </w:r>
    </w:p>
    <w:p>
      <w:r>
        <w:t>3.1. 状态标志位 .............................................................................................................................................. 79</w:t>
      </w:r>
    </w:p>
    <w:p>
      <w:r>
        <w:t>3.1.1. 系统状态 ......................................................................................................................................... 80</w:t>
      </w:r>
    </w:p>
    <w:p>
      <w:r>
        <w:t>3.1.2. 部件状态 ......................................................................................................................................... 80</w:t>
      </w:r>
    </w:p>
    <w:p>
      <w:r>
        <w:t>3.2. 数据类型总表 .......................................................................................................................................... 81</w:t>
      </w:r>
    </w:p>
    <w:p>
      <w:r>
        <w:t>3.2.1. 注册包类型 ..................................................................................................................................... 81</w:t>
      </w:r>
    </w:p>
    <w:p>
      <w:r>
        <w:t>3.2.2. 事件类型 ......................................................................................................................................... 82</w:t>
      </w:r>
    </w:p>
    <w:p>
      <w:r>
        <w:t>3.2.3. 模拟量类型 ..................................................................................................................................... 87</w:t>
      </w:r>
    </w:p>
    <w:p>
      <w:r>
        <w:t>3.2.4. 参数类型 ......................................................................................................................................... 90</w:t>
      </w:r>
    </w:p>
    <w:p>
      <w:r>
        <w:t>3.2.5. 操作类型 ......................................................................................................................................... 97</w:t>
      </w:r>
    </w:p>
    <w:p>
      <w:r>
        <w:t>3.2.6. 升级类型 ......................................................................................................................................... 98</w:t>
      </w:r>
    </w:p>
    <w:p>
      <w:r>
        <w:t>3.2.7. 能力类型 ......................................................................................................................................... 98</w:t>
      </w:r>
    </w:p>
    <w:p/>
    <w:p/>
    <w:p>
      <w:pPr>
        <w:pStyle w:val="Heading2"/>
      </w:pPr>
      <w:r>
        <w:t>第 13 页</w:t>
      </w:r>
    </w:p>
    <w:p/>
    <w:p>
      <w:r>
        <w:t>13</w:t>
      </w:r>
    </w:p>
    <w:p/>
    <w:p>
      <w:r>
        <w:t>1. 概述</w:t>
      </w:r>
    </w:p>
    <w:p>
      <w:r>
        <w:t>1.1 通信接口</w:t>
      </w:r>
    </w:p>
    <w:p>
      <w:r>
        <w:t>城市消防远程监控系统的终端设备（以下简称终端）与监控中心平台（以下简称平台）之间的通信方式主要包</w:t>
      </w:r>
    </w:p>
    <w:p>
      <w:r>
        <w:t>括控制命令、信息（火灾报警和建筑消防设施运行状态等信息）上传和信息查询等，均采用发送／确认或请求／应</w:t>
      </w:r>
    </w:p>
    <w:p>
      <w:r>
        <w:t>答模式进行通信。</w:t>
      </w:r>
    </w:p>
    <w:p>
      <w:r>
        <w:t>1.1.1 控制命令（平台-&gt;终端）</w:t>
      </w:r>
    </w:p>
    <w:p>
      <w:r>
        <w:t>平台向终端发送控制命令采用发送/确认模式，终端对接收到的命令信息进行校验。</w:t>
      </w:r>
    </w:p>
    <w:p>
      <w:r>
        <w:t> 校验正确的情况下，终端执行平台的控制命令，并向平台发送确认命令；</w:t>
      </w:r>
    </w:p>
    <w:p>
      <w:r>
        <w:t> 校验错误</w:t>
      </w:r>
    </w:p>
    <w:p>
      <w:r>
        <w:t>①</w:t>
      </w:r>
    </w:p>
    <w:p>
      <w:r>
        <w:t>的情况下，终端舍弃所接收数据，等待平台重发；</w:t>
      </w:r>
    </w:p>
    <w:p>
      <w:r>
        <w:t> 平台接收到终端的确认命令后完成本次控制命令传输；</w:t>
      </w:r>
    </w:p>
    <w:p>
      <w:r>
        <w:t> 平台在规定时间内未收到确认命令或收到否认回答后，启动重发机制。</w:t>
      </w:r>
    </w:p>
    <w:p>
      <w:r>
        <w:t>① 校验错误包括校验和错误、不可识别的命令字节、应用数据单元长度超限、启动字符和结束字符错误等。</w:t>
      </w:r>
    </w:p>
    <w:p>
      <w:r>
        <w:t>1.1.2 信息上传（终端-&gt;平台）</w:t>
      </w:r>
    </w:p>
    <w:p>
      <w:r>
        <w:t>当发生火灾报警或运行状态改变时，终端主动向平台上传信息，平台对接收到的信息进行校验。</w:t>
      </w:r>
    </w:p>
    <w:p>
      <w:r>
        <w:t> 校验正确的情况下，平台对接收的信息进行相应处理，并向终端发送确认命令；</w:t>
      </w:r>
    </w:p>
    <w:p>
      <w:r>
        <w:t> 校验错误的情况下，平台舍弃所接收数据，等待终端重发；</w:t>
      </w:r>
    </w:p>
    <w:p>
      <w:r>
        <w:t> 终端接收到平台的确认命令后完成本次信息的传输；</w:t>
      </w:r>
    </w:p>
    <w:p>
      <w:r>
        <w:t> 终端在规定时间内未收到确认命令或收到否认回答后，启动重发机制。</w:t>
      </w:r>
    </w:p>
    <w:p>
      <w:r>
        <w:t>1.1.3 参数设置（平台-&gt;终端）</w:t>
      </w:r>
    </w:p>
    <w:p>
      <w:r>
        <w:t>平台向终端发送请求命令，终端对接收到的信息进行校验。</w:t>
      </w:r>
    </w:p>
    <w:p>
      <w:r>
        <w:t> 校验正确的情况下，终端根据请求内容进行应答；</w:t>
      </w:r>
    </w:p>
    <w:p>
      <w:r>
        <w:t> 校验错误的情况下，终端舍弃所接收的数据，等待平台重发；</w:t>
      </w:r>
    </w:p>
    <w:p>
      <w:r>
        <w:t> 平台在接收到正确的应答信息后完成本次信息查询操作；</w:t>
      </w:r>
    </w:p>
    <w:p>
      <w:r>
        <w:t> 平台在规定时间内未接收到应答信息、应答信息错误或接收到否认回答后，启动重发机制。</w:t>
      </w:r>
    </w:p>
    <w:p>
      <w:r>
        <w:t>1.1.4 信息查询（平台-&gt;终端）</w:t>
      </w:r>
    </w:p>
    <w:p>
      <w:r>
        <w:t>平台向终端发送请求命令，终端对接收到的信息进行校验。</w:t>
      </w:r>
    </w:p>
    <w:p>
      <w:r>
        <w:t> 校验正确的情况下，终端根据请求内容进行应答；</w:t>
      </w:r>
    </w:p>
    <w:p>
      <w:r>
        <w:t> 校验错误的情况下，终端舍弃所接收的数据，等待平台重发；</w:t>
      </w:r>
    </w:p>
    <w:p>
      <w:pPr>
        <w:pStyle w:val="Heading2"/>
      </w:pPr>
      <w:r>
        <w:t>第 14 页</w:t>
      </w:r>
    </w:p>
    <w:p/>
    <w:p>
      <w:r>
        <w:t>14</w:t>
      </w:r>
    </w:p>
    <w:p/>
    <w:p>
      <w:r>
        <w:t> 平台在接收到正确的应答信息后完成本次信息查询操作；</w:t>
      </w:r>
    </w:p>
    <w:p>
      <w:r>
        <w:t> 平台在规定时间内未接收到应答信息、应答信息错误或接收到否认回答后，启动重发机制。</w:t>
      </w:r>
    </w:p>
    <w:p>
      <w:r>
        <w:t>1.2 重发机制</w:t>
      </w:r>
    </w:p>
    <w:p>
      <w:r>
        <w:t>发送端发出信息后在规定时间</w:t>
      </w:r>
    </w:p>
    <w:p>
      <w:r>
        <w:t>①</w:t>
      </w:r>
    </w:p>
    <w:p>
      <w:r>
        <w:t>内未收到接收端的确认或否认回答，应进行信息重发， 重发规定次数</w:t>
      </w:r>
    </w:p>
    <w:p>
      <w:r>
        <w:t>②</w:t>
      </w:r>
    </w:p>
    <w:p>
      <w:r>
        <w:t>后仍未收</w:t>
      </w:r>
    </w:p>
    <w:p>
      <w:r>
        <w:t>到确认命令，则本次通信失败，结束本次通信。</w:t>
      </w:r>
    </w:p>
    <w:p>
      <w:r>
        <w:t>请求方在发出请求命令后的规定时间</w:t>
      </w:r>
    </w:p>
    <w:p>
      <w:r>
        <w:t>①</w:t>
      </w:r>
    </w:p>
    <w:p>
      <w:r>
        <w:t>内未收到应答信息收到否认应答，重发请求命令，重发规定次数</w:t>
      </w:r>
    </w:p>
    <w:p>
      <w:r>
        <w:t>②</w:t>
      </w:r>
    </w:p>
    <w:p>
      <w:r>
        <w:t>后仍未</w:t>
      </w:r>
    </w:p>
    <w:p>
      <w:r>
        <w:t>收到应答信息，则本次通信失败，结束本次通信。</w:t>
      </w:r>
    </w:p>
    <w:p>
      <w:r>
        <w:t>① 超时时间不宜大于 30s，可根据具体的通信方式和任务性质自行定义；</w:t>
      </w:r>
    </w:p>
    <w:p>
      <w:r>
        <w:t>② 超时重发次数宜为 3 次，可根据具体的通信方式和任务性质自行定义。</w:t>
      </w:r>
    </w:p>
    <w:p/>
    <w:p>
      <w:pPr>
        <w:pStyle w:val="Heading2"/>
      </w:pPr>
      <w:r>
        <w:t>第 15 页</w:t>
      </w:r>
    </w:p>
    <w:p/>
    <w:p>
      <w:r>
        <w:t>15</w:t>
      </w:r>
    </w:p>
    <w:p/>
    <w:p>
      <w:r>
        <w:t>2. TCP/UDP 协议（大华定制）</w:t>
      </w:r>
    </w:p>
    <w:p>
      <w:r>
        <w:t>2.1 TCP/UDP 帧格式</w:t>
      </w:r>
    </w:p>
    <w:p>
      <w:r>
        <w:t>UDP/TCP 帧帧结构由启动符、控制单元、应用数据单元、校验和、结束符组成。控制单元包含业务流水号、</w:t>
      </w:r>
    </w:p>
    <w:p>
      <w:r>
        <w:t>协议版本号、时间标签、源地址、目的地址、应用数据单元长度、命令字。应用数据单元包含类型标志、信息对象</w:t>
      </w:r>
    </w:p>
    <w:p>
      <w:r>
        <w:t>数目和信息对象，其中信息对象由信息体和时间标签组成。命令字和类型标志是数据帧结构的必要组成部分，也是</w:t>
      </w:r>
    </w:p>
    <w:p>
      <w:r>
        <w:t>区分数据帧类型的两个关键字。</w:t>
      </w:r>
    </w:p>
    <w:p/>
    <w:p>
      <w:r>
        <w:t>图 2.1. TCP/UDP 帧帧结构</w:t>
      </w:r>
    </w:p>
    <w:p>
      <w:r>
        <w:t>1) 业务流水号由通信主动发起方维护，按小端格式传输，从1 开始计数，2B 满值后自动翻转为 0。帧内容发</w:t>
      </w:r>
    </w:p>
    <w:p>
      <w:r>
        <w:t>生改变，流水号增加；</w:t>
      </w:r>
    </w:p>
    <w:p>
      <w:r>
        <w:t>2) 协议版本号传输，主版本号在前，次版本号在后，当前协议版本号为 v1.04；</w:t>
      </w:r>
    </w:p>
    <w:p>
      <w:r>
        <w:t>3) 控制单元中时间标签传输，秒在前，年在后，取自系统当前时间，如15:14:17 11/9/19；</w:t>
      </w:r>
    </w:p>
    <w:p>
      <w:r>
        <w:t>4) 源地址/目的地址为设备地址时，可以是设备 SN 号、IMEI 号等，取后 12 位，按大端格式传输；源地址/目</w:t>
      </w:r>
    </w:p>
    <w:p>
      <w:r>
        <w:t>的地址为平台地址时，默认全 F，允许填 0；</w:t>
      </w:r>
    </w:p>
    <w:p>
      <w:r>
        <w:t>5) 应用数据单元长度按小端格式传输，信息对象数目不能过大，应用数据单元总长度不得超过512 字节；</w:t>
      </w:r>
    </w:p>
    <w:p>
      <w:r>
        <w:t>6) 信息对象中的时间标签为事件或数据发生时间，取自发生时刻的系统时间，如30:14:17 11/9/19。部分设备</w:t>
      </w:r>
    </w:p>
    <w:p>
      <w:r>
        <w:t>不维护本地时钟，时间标签默认填 0；</w:t>
      </w:r>
    </w:p>
    <w:p>
      <w:r>
        <w:t>2.2 数据帧类型</w:t>
      </w:r>
    </w:p>
    <w:p>
      <w:r>
        <w:t>2.2.1 注册命令</w:t>
      </w:r>
    </w:p>
    <w:p>
      <w:pPr>
        <w:pStyle w:val="Heading2"/>
      </w:pPr>
      <w:r>
        <w:t>第 16 页</w:t>
      </w:r>
    </w:p>
    <w:p/>
    <w:p>
      <w:r>
        <w:t>16</w:t>
      </w:r>
    </w:p>
    <w:p/>
    <w:p>
      <w:r>
        <w:t>2.2.1.1 注册帧</w:t>
      </w:r>
    </w:p>
    <w:p>
      <w:r>
        <w:t>终端上电后根据设置的网关 IP 和端口号主动连接服务器，如果链接成功，终端首先发送注册帧。</w:t>
      </w:r>
    </w:p>
    <w:p>
      <w:r>
        <w:t>1. 终端-&gt;平台</w:t>
      </w:r>
    </w:p>
    <w:p/>
    <w:p>
      <w:r>
        <w:t>图 2.2.1.1-1 注册帧格式</w:t>
      </w:r>
    </w:p>
    <w:p>
      <w:r>
        <w:t>1) 协议版本号/软件版本号传输，主版本号在前，次版本号在后，如 0x01 0x03，表示 v1.03 版本；</w:t>
      </w:r>
    </w:p>
    <w:p>
      <w:r>
        <w:t>2) SN/APN/设备型号为 ASCII 码格式字符串，按大端格式传输；</w:t>
      </w:r>
    </w:p>
    <w:p>
      <w:r>
        <w:t>3) IMEI /CCID/IMSI/CELLID 传输格式为 BCD 数，按大端格式传输。其中 IMEI 号不足 16 位，前边补 0；</w:t>
      </w:r>
    </w:p>
    <w:p>
      <w:r>
        <w:t>4) 保活时间/额定电压/欠压电压按小端格式传输， 单位分别是s/0.1v/0.1v。 设备不具备的参数类型， 默认填0；</w:t>
      </w:r>
    </w:p>
    <w:p>
      <w:r>
        <w:t>5) TAU 时间取自模块 T3412（位置更新定时器） 和T3324（激活定时器） ，寄存器值为01000010，01000011，</w:t>
      </w:r>
    </w:p>
    <w:p>
      <w:r>
        <w:t>2B 数据为 0x42，0x43；</w:t>
      </w:r>
    </w:p>
    <w:p>
      <w:r>
        <w:t>2. 平台-&gt;终端</w:t>
      </w:r>
    </w:p>
    <w:p>
      <w:r>
        <w:t>平台收到注册帧且校验正确的情况下，处理接收的信息并向终端发送确认帧。</w:t>
      </w:r>
    </w:p>
    <w:p/>
    <w:p>
      <w:r>
        <w:t>图 2.2.1.1-2 确认帧格式</w:t>
      </w:r>
    </w:p>
    <w:p>
      <w:r>
        <w:t>终端接收到平台的确认帧后结束本次注册流程。在规定时间内未收到确认命令，将启动重发机制。</w:t>
      </w:r>
    </w:p>
    <w:p>
      <w:r>
        <w:t>2.2.1.2 注册扩展帧</w:t>
      </w:r>
    </w:p>
    <w:p>
      <w:r>
        <w:t>终端上电后根据设置的网关 IP 和端口号主动连接服务器，如果链接成功，终端首先发送注册帧。</w:t>
      </w:r>
    </w:p>
    <w:p>
      <w:pPr>
        <w:pStyle w:val="Heading2"/>
      </w:pPr>
      <w:r>
        <w:t>第 17 页</w:t>
      </w:r>
    </w:p>
    <w:p/>
    <w:p>
      <w:r>
        <w:t>17</w:t>
      </w:r>
    </w:p>
    <w:p/>
    <w:p>
      <w:r>
        <w:t>1. 终端-&gt;平台</w:t>
      </w:r>
    </w:p>
    <w:p/>
    <w:p>
      <w:r>
        <w:t>图 2.2.1.1-1 注册帧格式</w:t>
      </w:r>
    </w:p>
    <w:p>
      <w:r>
        <w:t>1) 协议版本号/软件版本号传输，主版本号在前，次版本号在后，如 0x01 0x03，表示 v1.03 版本；</w:t>
      </w:r>
    </w:p>
    <w:p>
      <w:r>
        <w:t>2) SN/APN/设备型号为 ASCII 码格式字符串，按大端格式传输；</w:t>
      </w:r>
    </w:p>
    <w:p>
      <w:r>
        <w:t>3) IMEI /CCID/IMSI/CELLID 传输格式为 BCD 数，按大端格式传输。其中 IMEI 号不足 16 位，前边补 0；</w:t>
      </w:r>
    </w:p>
    <w:p>
      <w:r>
        <w:t>4) 保活时间/额定电压/欠压电压按小端格式传输， 单位分别是s/0.1v/0.1v。 设备不具备的参数类型， 默认填0；</w:t>
      </w:r>
    </w:p>
    <w:p>
      <w:r>
        <w:t>5) TAU 时间取自模块 T3412（位置更新定时器） 和T3324（激活定时器） ，寄存器值为01000010，01000011，</w:t>
      </w:r>
    </w:p>
    <w:p>
      <w:r>
        <w:t>2B 数据为 0x42，0x43；</w:t>
      </w:r>
    </w:p>
    <w:p>
      <w:r>
        <w:t>6) 预留字节当中取 12 个字节，新增设备 UUID</w:t>
      </w:r>
    </w:p>
    <w:p>
      <w:r>
        <w:t>2. 平台-&gt;终端</w:t>
      </w:r>
    </w:p>
    <w:p>
      <w:r>
        <w:t>平台收到注册帧且校验正确的情况下，处理接收的信息并向终端发送确认帧。</w:t>
      </w:r>
    </w:p>
    <w:p/>
    <w:p>
      <w:r>
        <w:t>图 2.2.1.1-2 确认帧格式</w:t>
      </w:r>
    </w:p>
    <w:p>
      <w:r>
        <w:t>终端接收到平台的确认帧后结束本次注册流程。在规定时间内未收到确认命令，将启动重发机制。</w:t>
      </w:r>
    </w:p>
    <w:p>
      <w:r>
        <w:t>2.2.2 控制命令</w:t>
      </w:r>
    </w:p>
    <w:p>
      <w:r>
        <w:t>2.2.2.1 时钟同步帧</w:t>
      </w:r>
    </w:p>
    <w:p>
      <w:r>
        <w:t>终端注册成功后平台可选择性的向设备发送时钟同步帧，校准设备本地时钟。</w:t>
      </w:r>
    </w:p>
    <w:p>
      <w:r>
        <w:t>1. 平台-&gt;终端</w:t>
      </w:r>
    </w:p>
    <w:p>
      <w:pPr>
        <w:pStyle w:val="Heading2"/>
      </w:pPr>
      <w:r>
        <w:t>第 18 页</w:t>
      </w:r>
    </w:p>
    <w:p/>
    <w:p>
      <w:r>
        <w:t>18</w:t>
      </w:r>
    </w:p>
    <w:p/>
    <w:p/>
    <w:p>
      <w:r>
        <w:t>图 2.2.2.1-1 时钟同步帧格式</w:t>
      </w:r>
    </w:p>
    <w:p>
      <w:r>
        <w:t>2. 终端-&gt;平台</w:t>
      </w:r>
    </w:p>
    <w:p>
      <w:r>
        <w:t>终端收到时钟同步帧且校验正确的情况下，处理接收的信息并可选择性的向平台发送确认帧。</w:t>
      </w:r>
    </w:p>
    <w:p/>
    <w:p>
      <w:r>
        <w:t>图 2.2.2.1-2 确认帧格式</w:t>
      </w:r>
    </w:p>
    <w:p>
      <w:r>
        <w:t>平台未接收到设备端确认应答帧可结束本次主动校时流程。方式特殊，仅适用于时钟同步帧。</w:t>
      </w:r>
    </w:p>
    <w:p>
      <w:r>
        <w:t>2.2.2.2 时钟同步请求帧</w:t>
      </w:r>
    </w:p>
    <w:p>
      <w:r>
        <w:t>终端时钟精度较差，长时间运行后，可向平台端请求校时，校准设备本地时钟。</w:t>
      </w:r>
    </w:p>
    <w:p>
      <w:r>
        <w:t>1. 终端-&gt;平台</w:t>
      </w:r>
    </w:p>
    <w:p>
      <w:pPr>
        <w:pStyle w:val="Heading2"/>
      </w:pPr>
      <w:r>
        <w:t>第 19 页</w:t>
      </w:r>
    </w:p>
    <w:p/>
    <w:p>
      <w:r>
        <w:t>19</w:t>
      </w:r>
    </w:p>
    <w:p/>
    <w:p/>
    <w:p>
      <w:r>
        <w:t>图 2.2.2.2-1 时钟同步请求帧格式</w:t>
      </w:r>
    </w:p>
    <w:p>
      <w:r>
        <w:t>2. 平台-&gt;终端</w:t>
      </w:r>
    </w:p>
    <w:p>
      <w:r>
        <w:t>平台收到设备时钟同步请求帧且校验正确的情况下，处理接收的信息并向终端发送时钟同步帧。</w:t>
      </w:r>
    </w:p>
    <w:p/>
    <w:p>
      <w:r>
        <w:t>图 2.2.2.2-2  时钟同步帧格式</w:t>
      </w:r>
    </w:p>
    <w:p>
      <w:r>
        <w:t>终端接收到平台的时钟同步帧后结束本次请求。在规定时间内未收到确认命令，将启动重发机制。</w:t>
      </w:r>
    </w:p>
    <w:p>
      <w:r>
        <w:t>2.2.3 保活命令</w:t>
      </w:r>
    </w:p>
    <w:p>
      <w:r>
        <w:t>2.2.3.1 保活帧</w:t>
      </w:r>
    </w:p>
    <w:p>
      <w:pPr>
        <w:pStyle w:val="Heading2"/>
      </w:pPr>
      <w:r>
        <w:t>第 20 页</w:t>
      </w:r>
    </w:p>
    <w:p/>
    <w:p>
      <w:r>
        <w:t>20</w:t>
      </w:r>
    </w:p>
    <w:p/>
    <w:p>
      <w:r>
        <w:t>部分设备选用保活帧作为心跳帧上报类型， 以保持设备在线状态。 该帧类型将被部件状态帧/部件模拟量帧取代。</w:t>
      </w:r>
    </w:p>
    <w:p>
      <w:r>
        <w:t>1. 终端-&gt;平台</w:t>
      </w:r>
    </w:p>
    <w:p/>
    <w:p>
      <w:r>
        <w:t>图 2.2.3.1-1 保活帧格式</w:t>
      </w:r>
    </w:p>
    <w:p>
      <w:r>
        <w:t>2. 平台-&gt;终端</w:t>
      </w:r>
    </w:p>
    <w:p>
      <w:r>
        <w:t>平台收到保活帧且校验正确的情况下，处理接收的信息并向终端发送确认帧。</w:t>
      </w:r>
    </w:p>
    <w:p/>
    <w:p>
      <w:r>
        <w:t>图 2.2.3.1-2  确认帧格式</w:t>
      </w:r>
    </w:p>
    <w:p>
      <w:r>
        <w:t>终端接收到平台的确认帧后结束本次心跳发送。在规定时间内未收到确认命令，将启动重发机制。</w:t>
      </w:r>
    </w:p>
    <w:p>
      <w:r>
        <w:t>2.2.4 发送数据命令</w:t>
      </w:r>
    </w:p>
    <w:p>
      <w:r>
        <w:t>2.2.4.1 系统状态帧</w:t>
      </w:r>
    </w:p>
    <w:p>
      <w:r>
        <w:t>当系统监测到系统运行状态改变时，终端主动向平台上报系统状态帧。</w:t>
      </w:r>
    </w:p>
    <w:p>
      <w:r>
        <w:t>1. 终端-&gt;平台</w:t>
      </w:r>
    </w:p>
    <w:p>
      <w:pPr>
        <w:pStyle w:val="Heading2"/>
      </w:pPr>
      <w:r>
        <w:t>第 21 页</w:t>
      </w:r>
    </w:p>
    <w:p/>
    <w:p>
      <w:r>
        <w:t>21</w:t>
      </w:r>
    </w:p>
    <w:p/>
    <w:p/>
    <w:p>
      <w:r>
        <w:t>图 2.2.4.1-1 系统状态帧格式</w:t>
      </w:r>
    </w:p>
    <w:p>
      <w:r>
        <w:t>其中系统状态双字节低字节传输在前，具体定义见系统状态标志位定义表。</w:t>
      </w:r>
    </w:p>
    <w:p>
      <w:r>
        <w:t>2. 平台-&gt;终端</w:t>
      </w:r>
    </w:p>
    <w:p>
      <w:r>
        <w:t>平台收到系统状态帧且校验正确的情况下，处理接收的信息并向终端发送确认帧。</w:t>
      </w:r>
    </w:p>
    <w:p/>
    <w:p>
      <w:r>
        <w:t>图 2.2.4.1-2  确认帧格式</w:t>
      </w:r>
    </w:p>
    <w:p>
      <w:r>
        <w:t>终端接收到平台的确认帧后结束本次状态上报。在规定时间内终端未收到确认命令，将启动重发机制。</w:t>
      </w:r>
    </w:p>
    <w:p>
      <w:r>
        <w:t>2.2.4.2 系统模拟量帧</w:t>
      </w:r>
    </w:p>
    <w:p>
      <w:r>
        <w:t>终端上电运行过程中，定时上报系统模拟量帧。</w:t>
      </w:r>
    </w:p>
    <w:p>
      <w:r>
        <w:t>1. 终端-&gt;平台</w:t>
      </w:r>
    </w:p>
    <w:p>
      <w:pPr>
        <w:pStyle w:val="Heading2"/>
      </w:pPr>
      <w:r>
        <w:t>第 22 页</w:t>
      </w:r>
    </w:p>
    <w:p/>
    <w:p>
      <w:r>
        <w:t>22</w:t>
      </w:r>
    </w:p>
    <w:p/>
    <w:p/>
    <w:p>
      <w:r>
        <w:t>图 2.2.4.2-1 系统模拟量帧格式</w:t>
      </w:r>
    </w:p>
    <w:p>
      <w:r>
        <w:t>其中系统模拟量双字节低字节传输在前，具体定义见模拟量类型定义表。</w:t>
      </w:r>
    </w:p>
    <w:p>
      <w:r>
        <w:t>2. 平台-&gt;终端</w:t>
      </w:r>
    </w:p>
    <w:p>
      <w:r>
        <w:t>平台收到系统模拟量帧且校验正确的情况下，处理接收的信息并向终端发送确认帧。</w:t>
      </w:r>
    </w:p>
    <w:p/>
    <w:p>
      <w:r>
        <w:t>图 2.2.4.2-2  确认帧格式</w:t>
      </w:r>
    </w:p>
    <w:p>
      <w:r>
        <w:t>终端接收到平台的确认帧后结束本次系统模拟量上报。在规定时间内平台未收到确认命令，将启动重发机制。</w:t>
      </w:r>
    </w:p>
    <w:p>
      <w:r>
        <w:t>2.2.4.3 部件状态帧</w:t>
      </w:r>
    </w:p>
    <w:p>
      <w:r>
        <w:t>当终端监测到部件运行状态改变时，终端主动向平台上传部件状态帧。</w:t>
      </w:r>
    </w:p>
    <w:p>
      <w:r>
        <w:t>1. 终端-&gt;平台</w:t>
      </w:r>
    </w:p>
    <w:p>
      <w:pPr>
        <w:pStyle w:val="Heading2"/>
      </w:pPr>
      <w:r>
        <w:t>第 23 页</w:t>
      </w:r>
    </w:p>
    <w:p/>
    <w:p>
      <w:r>
        <w:t>23</w:t>
      </w:r>
    </w:p>
    <w:p/>
    <w:p/>
    <w:p>
      <w:r>
        <w:t>图 2.2.4.3-1 部件状态帧格式</w:t>
      </w:r>
    </w:p>
    <w:p>
      <w:r>
        <w:t>其中部件状态双字节低字节传输在前，标志位定义见部件状态标志位定义表，超过双字节定义的部分，可以启</w:t>
      </w:r>
    </w:p>
    <w:p>
      <w:r>
        <w:t>用部件状态扩展帧。不同部件发生的部件状态改变，可以以增加消息体的方式拼帧上报。</w:t>
      </w:r>
    </w:p>
    <w:p>
      <w:r>
        <w:t>2. 平台-&gt;终端</w:t>
      </w:r>
    </w:p>
    <w:p>
      <w:r>
        <w:t>平台收到部件状态帧且校验正确的情况下，处理接收的信息并向终端发送确认帧。</w:t>
      </w:r>
    </w:p>
    <w:p/>
    <w:p>
      <w:r>
        <w:t>图 2.2.4.3-2  确认帧格式</w:t>
      </w:r>
    </w:p>
    <w:p>
      <w:r>
        <w:t>终端接收到平台的确认帧后结束本次部件状态帧上报。在规定时间内未收到确认命令，将启动重发机制。</w:t>
      </w:r>
    </w:p>
    <w:p>
      <w:r>
        <w:t>2.2.4.4 部件状态扩展帧</w:t>
      </w:r>
    </w:p>
    <w:p>
      <w:r>
        <w:t>部件状态类型超过部件状态双字节定义范围，部件状态标志位定义扩展至8 字节，覆盖原有双字节状态，部件</w:t>
      </w:r>
    </w:p>
    <w:p>
      <w:r>
        <w:t>状态扩展帧可取代部件状态帧。当终端监测到部件运行状态改变时，终端主动向平台上传部件状态扩展帧。</w:t>
      </w:r>
    </w:p>
    <w:p>
      <w:r>
        <w:t>1. 终端-&gt;平台</w:t>
      </w:r>
    </w:p>
    <w:p>
      <w:pPr>
        <w:pStyle w:val="Heading2"/>
      </w:pPr>
      <w:r>
        <w:t>第 24 页</w:t>
      </w:r>
    </w:p>
    <w:p/>
    <w:p>
      <w:r>
        <w:t>24</w:t>
      </w:r>
    </w:p>
    <w:p/>
    <w:p/>
    <w:p>
      <w:r>
        <w:t>图 2.2.4.4-1 部件状态扩展帧格式</w:t>
      </w:r>
    </w:p>
    <w:p>
      <w:r>
        <w:t>其中部件状态 8 字节低字节传输在前，标志位定义见部件状态标志位定义表和部件状态扩展标志位定义表。</w:t>
      </w:r>
    </w:p>
    <w:p>
      <w:r>
        <w:t>2. 平台-&gt;终端</w:t>
      </w:r>
    </w:p>
    <w:p>
      <w:r>
        <w:t>平台收到部件状态扩展帧且校验正确的情况下，处理接收的信息并向终端发送确认帧。</w:t>
      </w:r>
    </w:p>
    <w:p/>
    <w:p>
      <w:r>
        <w:t>图 2.2.4.4-2  确认帧格式</w:t>
      </w:r>
    </w:p>
    <w:p>
      <w:r>
        <w:t>终端接收到平台的确认帧后结束本次状态扩展帧上报。在规定时间内未收到确认命令，将启动重发机制。</w:t>
      </w:r>
    </w:p>
    <w:p>
      <w:r>
        <w:t>2.2.4.5 部件模拟量帧</w:t>
      </w:r>
    </w:p>
    <w:p>
      <w:r>
        <w:t>终端上电后，定时上报部件模拟量。</w:t>
      </w:r>
    </w:p>
    <w:p>
      <w:r>
        <w:t>1. 终端-&gt;平台</w:t>
      </w:r>
    </w:p>
    <w:p>
      <w:pPr>
        <w:pStyle w:val="Heading2"/>
      </w:pPr>
      <w:r>
        <w:t>第 25 页</w:t>
      </w:r>
    </w:p>
    <w:p/>
    <w:p>
      <w:r>
        <w:t>25</w:t>
      </w:r>
    </w:p>
    <w:p/>
    <w:p/>
    <w:p>
      <w:r>
        <w:t>图 2.2.4.5-1 部件模拟量帧格式</w:t>
      </w:r>
    </w:p>
    <w:p>
      <w:r>
        <w:t>其中部件模拟量值双字节低字节传输在前， 具体类型和值的定义见模拟量类型表， 模拟量类型超过单字节 （1B）</w:t>
      </w:r>
    </w:p>
    <w:p>
      <w:r>
        <w:t>可定义范围，可以启用部件模拟量扩展帧。</w:t>
      </w:r>
    </w:p>
    <w:p>
      <w:r>
        <w:t>2. 平台-&gt;终端</w:t>
      </w:r>
    </w:p>
    <w:p>
      <w:r>
        <w:t>平台收到部件模拟量帧且校验正确的情况下，处理接收的信息并向终端发送确认命令。</w:t>
      </w:r>
    </w:p>
    <w:p/>
    <w:p>
      <w:r>
        <w:t>图 2.2.4.5-2  确认帧格式</w:t>
      </w:r>
    </w:p>
    <w:p>
      <w:r>
        <w:t>终端接收到平台的确认帧后结束本次部件模拟量帧上报。在规定时间内未收到确认命令，将启动重发机制。</w:t>
      </w:r>
    </w:p>
    <w:p>
      <w:r>
        <w:t>2.2.4.6 部件模拟量扩展帧</w:t>
      </w:r>
    </w:p>
    <w:p>
      <w:r>
        <w:t>部件模拟量类型超过单字节可定义范围，模拟量类型扩展至双字节，覆盖原有单字节类型，部件模拟量扩展帧</w:t>
      </w:r>
    </w:p>
    <w:p>
      <w:r>
        <w:t>可取代部件模拟量帧。</w:t>
      </w:r>
    </w:p>
    <w:p>
      <w:r>
        <w:t>1. 终端-&gt;平台</w:t>
      </w:r>
    </w:p>
    <w:p>
      <w:pPr>
        <w:pStyle w:val="Heading2"/>
      </w:pPr>
      <w:r>
        <w:t>第 26 页</w:t>
      </w:r>
    </w:p>
    <w:p/>
    <w:p>
      <w:r>
        <w:t>26</w:t>
      </w:r>
    </w:p>
    <w:p/>
    <w:p/>
    <w:p>
      <w:r>
        <w:t>图 2.2.4.6-1 部件模拟量扩展帧格式</w:t>
      </w:r>
    </w:p>
    <w:p>
      <w:r>
        <w:t>其中部件扩展模拟量值双字节低字节传输在前，具体类型和值的定义模拟量类型表。</w:t>
      </w:r>
    </w:p>
    <w:p>
      <w:r>
        <w:t>2. 平台-&gt;终端</w:t>
      </w:r>
    </w:p>
    <w:p>
      <w:r>
        <w:t>平台收到部件模拟量扩展帧且校验正确的情况下，处理接收的信息并向终端发送确认命令。</w:t>
      </w:r>
    </w:p>
    <w:p/>
    <w:p>
      <w:r>
        <w:t>图 2.2.4.6-2  确认帧格式</w:t>
      </w:r>
    </w:p>
    <w:p>
      <w:r>
        <w:t>终端接收到平台的确认帧后结束本次模拟量扩展帧上报。在规定时间内未收到确认命令，将启动重发机制。</w:t>
      </w:r>
    </w:p>
    <w:p>
      <w:r>
        <w:t>2.2.4.7 同步参数帧（定长）</w:t>
      </w:r>
    </w:p>
    <w:p>
      <w:r>
        <w:t>终端主动向平台同步系统或部件运行参数信息。</w:t>
      </w:r>
    </w:p>
    <w:p>
      <w:r>
        <w:t>1. 终端-&gt;平台</w:t>
      </w:r>
    </w:p>
    <w:p>
      <w:pPr>
        <w:pStyle w:val="Heading2"/>
      </w:pPr>
      <w:r>
        <w:t>第 27 页</w:t>
      </w:r>
    </w:p>
    <w:p/>
    <w:p>
      <w:r>
        <w:t>27</w:t>
      </w:r>
    </w:p>
    <w:p/>
    <w:p/>
    <w:p>
      <w:r>
        <w:t>图 2.2.4.7-1 同步参数帧（定长）帧格式</w:t>
      </w:r>
    </w:p>
    <w:p>
      <w:r>
        <w:t>1) 系统类终端，部件类型和地址要求填全 0，或全 F；</w:t>
      </w:r>
    </w:p>
    <w:p>
      <w:r>
        <w:t>具体参数类型和值的定义见定长参数类型表，其中参数值低字节传输在前。</w:t>
      </w:r>
    </w:p>
    <w:p>
      <w:r>
        <w:t>2. 平台-&gt;终端</w:t>
      </w:r>
    </w:p>
    <w:p>
      <w:r>
        <w:t>平台收到终端参数帧且校验正确的情况下，处理接收的信息并向终端发送确认命令。</w:t>
      </w:r>
    </w:p>
    <w:p/>
    <w:p>
      <w:r>
        <w:t>图 2.2.4.7-2  确认帧格式</w:t>
      </w:r>
    </w:p>
    <w:p>
      <w:r>
        <w:t>终端接收到平台的确认帧后结束本次设备参数帧上报。在规定时间内未收到确认命令，将启动重发机制。</w:t>
      </w:r>
    </w:p>
    <w:p>
      <w:r>
        <w:t>2.2.4.8 同步参数帧（不定长）</w:t>
      </w:r>
    </w:p>
    <w:p>
      <w:r>
        <w:t>终端主动向平台同步系统或部件运行参数信息。例如家用火灾报警系统在某些特殊应用需求下，主动向平台发</w:t>
      </w:r>
    </w:p>
    <w:p>
      <w:r>
        <w:t>送主机配置及部件信息。</w:t>
      </w:r>
    </w:p>
    <w:p>
      <w:r>
        <w:t>1. 终端-&gt;平台</w:t>
      </w:r>
    </w:p>
    <w:p>
      <w:pPr>
        <w:pStyle w:val="Heading2"/>
      </w:pPr>
      <w:r>
        <w:t>第 28 页</w:t>
      </w:r>
    </w:p>
    <w:p/>
    <w:p>
      <w:r>
        <w:t>28</w:t>
      </w:r>
    </w:p>
    <w:p/>
    <w:p/>
    <w:p>
      <w:r>
        <w:t>图 2.2.4.8-1 同步参数帧（不定长）帧格式</w:t>
      </w:r>
    </w:p>
    <w:p>
      <w:r>
        <w:t>1) 系统类终端，部件类型和地址要求填全 0，或全 F；</w:t>
      </w:r>
    </w:p>
    <w:p>
      <w:r>
        <w:t>具体参数类型和值的定义见不定长参数类型表，其中参数值高字节传输在前。</w:t>
      </w:r>
    </w:p>
    <w:p>
      <w:r>
        <w:t>2. 平台-&gt;终端</w:t>
      </w:r>
    </w:p>
    <w:p>
      <w:r>
        <w:t>平台收到终端参数帧且校验正确的情况下，处理接收的信息并向终端发送确认命令。</w:t>
      </w:r>
    </w:p>
    <w:p/>
    <w:p>
      <w:r>
        <w:t>图 2.2.4.8-2  确认帧格式</w:t>
      </w:r>
    </w:p>
    <w:p>
      <w:r>
        <w:t>终端接收到平台的确认帧后结束本次设备参数帧上报。在规定时间内未收到确认命令，将启动重发机制。</w:t>
      </w:r>
    </w:p>
    <w:p>
      <w:r>
        <w:t>2.2.4.9 通用数据帧</w:t>
      </w:r>
    </w:p>
    <w:p>
      <w:r>
        <w:t>终端主动向平台同步信息， 内容包括但不限于注册包、 事件、 模拟量、 参数、 操作类、能 力 类， 具体见附件 《数</w:t>
      </w:r>
    </w:p>
    <w:p>
      <w:r>
        <w:t>据类型总表》 。</w:t>
      </w:r>
    </w:p>
    <w:p>
      <w:r>
        <w:t>1. 终端-&gt;平台</w:t>
      </w:r>
    </w:p>
    <w:p>
      <w:pPr>
        <w:pStyle w:val="Heading2"/>
      </w:pPr>
      <w:r>
        <w:t>第 29 页</w:t>
      </w:r>
    </w:p>
    <w:p/>
    <w:p>
      <w:r>
        <w:t>29</w:t>
      </w:r>
    </w:p>
    <w:p/>
    <w:p/>
    <w:p>
      <w:r>
        <w:t>图 2.2.4.9-1 通用数据帧格式</w:t>
      </w:r>
    </w:p>
    <w:p>
      <w:r>
        <w:t>1) 数据 TLV 结构中，数据内容部分可嵌套下一级 TLV 结构，当数据内容为最后一级——单类型数值时，数</w:t>
      </w:r>
    </w:p>
    <w:p>
      <w:r>
        <w:t>据内容长度为数据内容字节数，否则为下一级数据类型数，可理解为TLV 结构数；</w:t>
      </w:r>
    </w:p>
    <w:p>
      <w:r>
        <w:t>2) 系统类终端，部件类型和地址要求填全 0，或全 F；</w:t>
      </w:r>
    </w:p>
    <w:p>
      <w:r>
        <w:t>着重强调，当一级数据类型为事件类型时，同一个信息体内数据内容包含且仅包含一个事件类型。</w:t>
      </w:r>
    </w:p>
    <w:p>
      <w:r>
        <w:t>2. 平台-&gt;终端</w:t>
      </w:r>
    </w:p>
    <w:p>
      <w:r>
        <w:t>平台收到终端通用数据帧且校验正确的情况下，处理接收的信息并向终端发送确认命令。</w:t>
      </w:r>
    </w:p>
    <w:p/>
    <w:p>
      <w:r>
        <w:t>图 2.2.4.9-2  确认帧格式</w:t>
      </w:r>
    </w:p>
    <w:p>
      <w:r>
        <w:t>终端接收到平台的确认帧后结束本次数据上报。在规定时间内未收到确认命令，将启动重发机制。</w:t>
      </w:r>
    </w:p>
    <w:p>
      <w:r>
        <w:t>2.2.4.10 能力删除帧</w:t>
      </w:r>
    </w:p>
    <w:p>
      <w:r>
        <w:t>终端主动向平台同步信息，内容仅限于能力集删除，具体见附件《数据类型总表》 。</w:t>
      </w:r>
    </w:p>
    <w:p>
      <w:r>
        <w:t>1. 终端-&gt;平台</w:t>
      </w:r>
    </w:p>
    <w:p>
      <w:pPr>
        <w:pStyle w:val="Heading2"/>
      </w:pPr>
      <w:r>
        <w:t>第 30 页</w:t>
      </w:r>
    </w:p>
    <w:p/>
    <w:p>
      <w:r>
        <w:t>30</w:t>
      </w:r>
    </w:p>
    <w:p/>
    <w:p/>
    <w:p>
      <w:r>
        <w:t>图 2.2.4.10-1 能力删除数据帧格式</w:t>
      </w:r>
    </w:p>
    <w:p>
      <w:r>
        <w:t>1) 数据 TLV 结构中，数据内容部分可嵌套下一级 TLV 结构，当数据内容为最后一级——单类型数值时，数</w:t>
      </w:r>
    </w:p>
    <w:p>
      <w:r>
        <w:t>据内容长度为数据内容字节数，否则为下一级数据类型数，可理解为TLV 结构数；</w:t>
      </w:r>
    </w:p>
    <w:p>
      <w:r>
        <w:t>2) 系统类终端，部件类型和地址要求填全 0，或全 F；</w:t>
      </w:r>
    </w:p>
    <w:p>
      <w:r>
        <w:t>3) 删除能力的时候，允许删除三级和二级表，如果删除到二级表默认把所有对应三级表内容删除，一般需要</w:t>
      </w:r>
    </w:p>
    <w:p>
      <w:r>
        <w:t>删除三级表的只有枚举类型</w:t>
      </w:r>
    </w:p>
    <w:p>
      <w:r>
        <w:t>2. 平台-&gt;终端</w:t>
      </w:r>
    </w:p>
    <w:p>
      <w:r>
        <w:t>平台收到终端通用数据帧且校验正确的情况下，处理接收的信息并向终端发送确认命令。</w:t>
      </w:r>
    </w:p>
    <w:p/>
    <w:p>
      <w:r>
        <w:t>图 2.2.4.9-2  确认帧格式</w:t>
      </w:r>
    </w:p>
    <w:p>
      <w:r>
        <w:t>终端接收到平台的确认帧后结束本次数据上报。在规定时间内未收到确认命令，将启动重发机制。</w:t>
      </w:r>
    </w:p>
    <w:p>
      <w:r>
        <w:t>2.2.5 请求命令</w:t>
      </w:r>
    </w:p>
    <w:p>
      <w:r>
        <w:t>2.2.5.1 查询参数帧（定长）</w:t>
      </w:r>
    </w:p>
    <w:p>
      <w:pPr>
        <w:pStyle w:val="Heading2"/>
      </w:pPr>
      <w:r>
        <w:t>第 31 页</w:t>
      </w:r>
    </w:p>
    <w:p/>
    <w:p>
      <w:r>
        <w:t>31</w:t>
      </w:r>
    </w:p>
    <w:p/>
    <w:p>
      <w:r>
        <w:t>终端注册成功后，在通信链路保持连接状态下，平台可下发设备参数查询命令。</w:t>
      </w:r>
    </w:p>
    <w:p>
      <w:r>
        <w:t>1. 平台-&gt;终端</w:t>
      </w:r>
    </w:p>
    <w:p/>
    <w:p>
      <w:r>
        <w:t>图 2.2.5.1-1 查询参数帧（定长）帧格式</w:t>
      </w:r>
    </w:p>
    <w:p>
      <w:r>
        <w:t>其中参数类型见定长参数类型表。</w:t>
      </w:r>
    </w:p>
    <w:p>
      <w:r>
        <w:t>2. 终端-&gt;平台</w:t>
      </w:r>
    </w:p>
    <w:p>
      <w:r>
        <w:t>终端收到定长参数查询帧且校验正确的情况下，处理接收的信息并向平台发送查询应答帧。</w:t>
      </w:r>
    </w:p>
    <w:p/>
    <w:p>
      <w:r>
        <w:t>图 2.2.5.1-2  参数查询应答帧（定长）帧格式</w:t>
      </w:r>
    </w:p>
    <w:p>
      <w:r>
        <w:t>平台接收到终端的应答帧后结束本次定长参数查询。在规定时间内未收到应答命令，将启动重发机制。</w:t>
      </w:r>
    </w:p>
    <w:p>
      <w:r>
        <w:t>2.2.5.2 查询参数帧（不定长）</w:t>
      </w:r>
    </w:p>
    <w:p>
      <w:r>
        <w:t>终端注册成功后，在通信链路保持连接状态下，平台可下发设备参数查询命令。</w:t>
      </w:r>
    </w:p>
    <w:p>
      <w:r>
        <w:t>1. 平台-&gt;终端</w:t>
      </w:r>
    </w:p>
    <w:p>
      <w:pPr>
        <w:pStyle w:val="Heading2"/>
      </w:pPr>
      <w:r>
        <w:t>第 32 页</w:t>
      </w:r>
    </w:p>
    <w:p/>
    <w:p>
      <w:r>
        <w:t>32</w:t>
      </w:r>
    </w:p>
    <w:p/>
    <w:p/>
    <w:p>
      <w:r>
        <w:t>图 2.2.5.2-1 查询参数帧（不定长）帧格式</w:t>
      </w:r>
    </w:p>
    <w:p>
      <w:r>
        <w:t>其中参数类型见不定长参数类型表。</w:t>
      </w:r>
    </w:p>
    <w:p>
      <w:r>
        <w:t>2. 终端-&gt;平台（&lt;=512B）</w:t>
      </w:r>
    </w:p>
    <w:p>
      <w:r>
        <w:t>终端收到不定长参数查询帧且校验正确的情况下，处理接收的信息并向平台发送查询应答帧。应用数据单元长</w:t>
      </w:r>
    </w:p>
    <w:p>
      <w:r>
        <w:t>度小于等于 512 字节时，直接回复查询参数应答帧。</w:t>
      </w:r>
    </w:p>
    <w:p/>
    <w:p>
      <w:r>
        <w:t>图 2.2.5.2-2  参数查询应答帧（不定长）帧格式</w:t>
      </w:r>
    </w:p>
    <w:p>
      <w:r>
        <w:t>平台接收到终端的应答帧后结束本次不定长参数查询。在规定时间内未收到应答命令，将启动重发机制。</w:t>
      </w:r>
    </w:p>
    <w:p>
      <w:r>
        <w:t>3. 终端-&gt;平台（&gt;512B）</w:t>
      </w:r>
    </w:p>
    <w:p>
      <w:r>
        <w:t>终端收到不定长参数查询帧且校验正确的情况下，处理接收的信息并向平台发送查询应答帧。应用数据单元长</w:t>
      </w:r>
    </w:p>
    <w:p>
      <w:r>
        <w:t>度大于 512 字节时，回复确认帧后，逐帧发送同步参数帧（不定长） ，见2.2.4.8。</w:t>
      </w:r>
    </w:p>
    <w:p>
      <w:pPr>
        <w:pStyle w:val="Heading2"/>
      </w:pPr>
      <w:r>
        <w:t>第 33 页</w:t>
      </w:r>
    </w:p>
    <w:p/>
    <w:p>
      <w:r>
        <w:t>33</w:t>
      </w:r>
    </w:p>
    <w:p/>
    <w:p/>
    <w:p>
      <w:r>
        <w:t>图 2.2.5.2-3  确认帧格式</w:t>
      </w:r>
    </w:p>
    <w:p>
      <w:r>
        <w:t>平台收到确认帧且校验正确的情况下，等待设备上报同步参数帧（不定长） 。</w:t>
      </w:r>
    </w:p>
    <w:p>
      <w:r>
        <w:t>2.2.5.3 设置参数帧（定长）</w:t>
      </w:r>
    </w:p>
    <w:p>
      <w:r>
        <w:t>终端注册成功后，在通信链路保持连接状态下，平台可下发设备参数请求配置命令。</w:t>
      </w:r>
    </w:p>
    <w:p>
      <w:r>
        <w:t>1. 平台-&gt;终端</w:t>
      </w:r>
    </w:p>
    <w:p/>
    <w:p>
      <w:r>
        <w:t>图 2.2.5.3-1 设置参数帧（定长）帧格式</w:t>
      </w:r>
    </w:p>
    <w:p>
      <w:r>
        <w:t>其中参数值 4 字节低字节传输在前，具体类型和值的定义见定长参数类型表。</w:t>
      </w:r>
    </w:p>
    <w:p>
      <w:r>
        <w:t>2. 终端-&gt;平台</w:t>
      </w:r>
    </w:p>
    <w:p>
      <w:r>
        <w:t>终端收到定长参数设置帧且校验正确的情况下，处理接收的信息并向平台发送确认命令。</w:t>
      </w:r>
    </w:p>
    <w:p/>
    <w:p>
      <w:r>
        <w:t>图 2.2.5.3-2  确认帧格式</w:t>
      </w:r>
    </w:p>
    <w:p>
      <w:r>
        <w:t>平台接收到终端的确认帧后结束本次定长参数帧设置。在规定时间内未收到确认命令，将启动重发机制。</w:t>
      </w:r>
    </w:p>
    <w:p>
      <w:r>
        <w:t>2.2.5.4 设置参数帧（不定长）</w:t>
      </w:r>
    </w:p>
    <w:p>
      <w:pPr>
        <w:pStyle w:val="Heading2"/>
      </w:pPr>
      <w:r>
        <w:t>第 34 页</w:t>
      </w:r>
    </w:p>
    <w:p/>
    <w:p>
      <w:r>
        <w:t>34</w:t>
      </w:r>
    </w:p>
    <w:p/>
    <w:p>
      <w:r>
        <w:t>终端注册成功后，在通信链路保持连接状态下，平台可下发设备参数请求配置命令。</w:t>
      </w:r>
    </w:p>
    <w:p>
      <w:r>
        <w:t>1. 平台-&gt;终端</w:t>
      </w:r>
    </w:p>
    <w:p/>
    <w:p>
      <w:r>
        <w:t>图 2.2.5.4-1 设置参数帧（不定长）帧格式</w:t>
      </w:r>
    </w:p>
    <w:p>
      <w:r>
        <w:t>其中参数值高字节传输在前，具体类型和值的定义见不定长参数类型表。</w:t>
      </w:r>
    </w:p>
    <w:p>
      <w:r>
        <w:t>2. 终端-&gt;平台</w:t>
      </w:r>
    </w:p>
    <w:p>
      <w:r>
        <w:t>终端收到不定长参数设置帧且校验正确的情况下，处理接收的信息并向平台发送确认命令。</w:t>
      </w:r>
    </w:p>
    <w:p/>
    <w:p>
      <w:r>
        <w:t>图 2.2.5.4-2  确认帧格式</w:t>
      </w:r>
    </w:p>
    <w:p>
      <w:r>
        <w:t>平台接收到终端的确认帧后结束本次不定长参数帧设置。在规定时间内未收到确认命令，将启动重发机制。</w:t>
      </w:r>
    </w:p>
    <w:p>
      <w:r>
        <w:t>2.2.5.5 远程消音帧</w:t>
      </w:r>
    </w:p>
    <w:p>
      <w:r>
        <w:t>终端注册成功后，在通信链路保持连接状态下，平台可下发设备远程消音命令。</w:t>
      </w:r>
    </w:p>
    <w:p>
      <w:r>
        <w:t>1. 平台-&gt;终端</w:t>
      </w:r>
    </w:p>
    <w:p>
      <w:pPr>
        <w:pStyle w:val="Heading2"/>
      </w:pPr>
      <w:r>
        <w:t>第 35 页</w:t>
      </w:r>
    </w:p>
    <w:p/>
    <w:p>
      <w:r>
        <w:t>35</w:t>
      </w:r>
    </w:p>
    <w:p/>
    <w:p/>
    <w:p>
      <w:r>
        <w:t>图 2.2.5.5-1 远程消音帧格式</w:t>
      </w:r>
    </w:p>
    <w:p>
      <w:r>
        <w:t>其中消音周期有效范围[1, 99]s，4 字节低字节传输在前。</w:t>
      </w:r>
    </w:p>
    <w:p>
      <w:r>
        <w:t>2. 终端-&gt;平台</w:t>
      </w:r>
    </w:p>
    <w:p>
      <w:r>
        <w:t>终端收到远程消音命令且校验正确的情况下，向平台发送确认命令。</w:t>
      </w:r>
    </w:p>
    <w:p/>
    <w:p>
      <w:r>
        <w:t>图 2.2.5.5-2  确认帧格式</w:t>
      </w:r>
    </w:p>
    <w:p>
      <w:r>
        <w:t>平台接收到终端的确认帧后结束本次远程消音帧。在规定时间内未收到确认命令，将启动重发机制。</w:t>
      </w:r>
    </w:p>
    <w:p>
      <w:r>
        <w:t>2.2.5.6 查询通用帧</w:t>
      </w:r>
    </w:p>
    <w:p>
      <w:r>
        <w:t>终端注册成功后，在通信链路保持连接状态下，平台可下发查询参数或模拟量命令至终端。</w:t>
      </w:r>
    </w:p>
    <w:p>
      <w:r>
        <w:t>1. 平台-&gt;终端</w:t>
      </w:r>
    </w:p>
    <w:p>
      <w:pPr>
        <w:pStyle w:val="Heading2"/>
      </w:pPr>
      <w:r>
        <w:t>第 36 页</w:t>
      </w:r>
    </w:p>
    <w:p/>
    <w:p>
      <w:r>
        <w:t>36</w:t>
      </w:r>
    </w:p>
    <w:p/>
    <w:p/>
    <w:p>
      <w:r>
        <w:t>图 2.2.5.6-1 查询通用帧格式</w:t>
      </w:r>
    </w:p>
    <w:p>
      <w:r>
        <w:t>2. 终端-&gt;平台</w:t>
      </w:r>
    </w:p>
    <w:p>
      <w:r>
        <w:t>终端收到查询下发命令且校验正确的情况下，向平台发送应答帧。</w:t>
      </w:r>
    </w:p>
    <w:p/>
    <w:p>
      <w:r>
        <w:t>图 2.2.5.6-2  查询通用应答帧格式</w:t>
      </w:r>
    </w:p>
    <w:p>
      <w:r>
        <w:t>平台接收到终端的应答帧后结束下发命令。在规定时间内未收到应答帧，将启动重发机制。</w:t>
      </w:r>
    </w:p>
    <w:p>
      <w:r>
        <w:t>2.2.5.7 设置/配置通用帧</w:t>
      </w:r>
    </w:p>
    <w:p>
      <w:r>
        <w:t>终端注册成功后，在通信链路保持连接状态下，平台可下发参数或指令至终端。</w:t>
      </w:r>
    </w:p>
    <w:p>
      <w:r>
        <w:t>1. 平台-&gt;终端</w:t>
      </w:r>
    </w:p>
    <w:p>
      <w:pPr>
        <w:pStyle w:val="Heading2"/>
      </w:pPr>
      <w:r>
        <w:t>第 37 页</w:t>
      </w:r>
    </w:p>
    <w:p/>
    <w:p>
      <w:r>
        <w:t>37</w:t>
      </w:r>
    </w:p>
    <w:p/>
    <w:p/>
    <w:p>
      <w:r>
        <w:t>图 2.2.5.7-1 设置/配置通用帧格式</w:t>
      </w:r>
    </w:p>
    <w:p>
      <w:r>
        <w:t>2. 终端-&gt;平台</w:t>
      </w:r>
    </w:p>
    <w:p>
      <w:r>
        <w:t>终端收到通用数据下发命令且校验正确的情况下，向平台发送确认命令。</w:t>
      </w:r>
    </w:p>
    <w:p/>
    <w:p>
      <w:r>
        <w:t>图 2.2.5.7-2  确认帧格式</w:t>
      </w:r>
    </w:p>
    <w:p>
      <w:r>
        <w:t>平台接收到终端的确认帧后结束下发命令。在规定时间内未收到确认命令，将启动重发机制。</w:t>
      </w:r>
    </w:p>
    <w:p/>
    <w:p>
      <w:r>
        <w:t>2.2.5.8 查询能力集</w:t>
      </w:r>
    </w:p>
    <w:p>
      <w:r>
        <w:t>终端注册成功后，在通信链路保持连接状态下，平台可下发参数或指令至终端。</w:t>
      </w:r>
    </w:p>
    <w:p>
      <w:r>
        <w:t>1. 平台-&gt;终端</w:t>
      </w:r>
    </w:p>
    <w:p>
      <w:pPr>
        <w:pStyle w:val="Heading2"/>
      </w:pPr>
      <w:r>
        <w:t>第 38 页</w:t>
      </w:r>
    </w:p>
    <w:p/>
    <w:p>
      <w:r>
        <w:t>38</w:t>
      </w:r>
    </w:p>
    <w:p/>
    <w:p/>
    <w:p>
      <w:r>
        <w:t>图 2.2.5.8-1 查询通用帧格式</w:t>
      </w:r>
    </w:p>
    <w:p>
      <w:r>
        <w:t>2. 终端-&gt;平台</w:t>
      </w:r>
    </w:p>
    <w:p>
      <w:r>
        <w:t>终端收到通用数据需要查询的数据，返回相应的数据。</w:t>
      </w:r>
    </w:p>
    <w:p/>
    <w:p>
      <w:r>
        <w:t>图 2.2.5.8-2  能力集返回数据格式</w:t>
      </w:r>
    </w:p>
    <w:p>
      <w:r>
        <w:t>应答数据帧作为数据返回帧只要发送成功不进行重发；</w:t>
      </w:r>
    </w:p>
    <w:p>
      <w:r>
        <w:t>2.2.6 操作命令</w:t>
      </w:r>
    </w:p>
    <w:p>
      <w:r>
        <w:t>2.2.6.1 功能配置帧</w:t>
      </w:r>
    </w:p>
    <w:p>
      <w:pPr>
        <w:pStyle w:val="Heading2"/>
      </w:pPr>
      <w:r>
        <w:t>第 39 页</w:t>
      </w:r>
    </w:p>
    <w:p/>
    <w:p>
      <w:r>
        <w:t>39</w:t>
      </w:r>
    </w:p>
    <w:p/>
    <w:p>
      <w:r>
        <w:t>终端注册成功后，在通信链路保持连接状态下，平台可下发设备功能配置命令。</w:t>
      </w:r>
    </w:p>
    <w:p>
      <w:r>
        <w:t>1. 平台-&gt;终端</w:t>
      </w:r>
    </w:p>
    <w:p/>
    <w:p>
      <w:r>
        <w:t>图 2.2.6.1-1 功能配置帧格式</w:t>
      </w:r>
    </w:p>
    <w:p>
      <w:r>
        <w:t>其中操作类型和参数值双字节低字节传输在前，具体定义见操作类型表。</w:t>
      </w:r>
    </w:p>
    <w:p>
      <w:r>
        <w:t>2. 终端-&gt;平台</w:t>
      </w:r>
    </w:p>
    <w:p>
      <w:r>
        <w:t>终端收到远程下发的功能配置命令且校验正确的情况下，处理接收的信息并向平台发送确认命令。</w:t>
      </w:r>
    </w:p>
    <w:p/>
    <w:p>
      <w:r>
        <w:t>图 2.2.6.1-2  确认帧格式</w:t>
      </w:r>
    </w:p>
    <w:p>
      <w:r>
        <w:t>平台接收到终端的确认帧后结束本次功能配置帧。在规定时间内未收到确认命令，将启动重发机制。</w:t>
      </w:r>
    </w:p>
    <w:p>
      <w:r>
        <w:t>2.2.7 升级命令</w:t>
      </w:r>
    </w:p>
    <w:p>
      <w:r>
        <w:t>2.2.7.1 升级请求帧</w:t>
      </w:r>
    </w:p>
    <w:p>
      <w:r>
        <w:t>平台下发升级请求帧，通知终端主动获取 FTP 升级包。</w:t>
      </w:r>
    </w:p>
    <w:p>
      <w:r>
        <w:t>1. 平台-&gt;终端</w:t>
      </w:r>
    </w:p>
    <w:p>
      <w:pPr>
        <w:pStyle w:val="Heading2"/>
      </w:pPr>
      <w:r>
        <w:t>第 40 页</w:t>
      </w:r>
    </w:p>
    <w:p/>
    <w:p>
      <w:r>
        <w:t>40</w:t>
      </w:r>
    </w:p>
    <w:p/>
    <w:p/>
    <w:p>
      <w:r>
        <w:t>图 2.2.7.1-1 升级请求帧格式</w:t>
      </w:r>
    </w:p>
    <w:p>
      <w:r>
        <w:t>2. 终端-&gt;平台</w:t>
      </w:r>
    </w:p>
    <w:p>
      <w:r>
        <w:t>终端收到升级请求命令且校验正确的情况下，处理接收的信息并向平台发送确认命令。</w:t>
      </w:r>
    </w:p>
    <w:p/>
    <w:p>
      <w:r>
        <w:t>图 2.2.7.1-2  确认帧格式</w:t>
      </w:r>
    </w:p>
    <w:p>
      <w:r>
        <w:t>平台接收到终端的确认帧后结束本次升级请求帧。在规定时间内未收到确认命令，将启动重发机制。</w:t>
      </w:r>
    </w:p>
    <w:p>
      <w:r>
        <w:t>2.2.7.2 升级开始帧</w:t>
      </w:r>
    </w:p>
    <w:p>
      <w:r>
        <w:t>终端发送升级开始帧，进入 FTP 升级文件下载流程。</w:t>
      </w:r>
    </w:p>
    <w:p>
      <w:r>
        <w:t>1. 终端-&gt;平台</w:t>
      </w:r>
    </w:p>
    <w:p>
      <w:pPr>
        <w:pStyle w:val="Heading2"/>
      </w:pPr>
      <w:r>
        <w:t>第 41 页</w:t>
      </w:r>
    </w:p>
    <w:p/>
    <w:p>
      <w:r>
        <w:t>41</w:t>
      </w:r>
    </w:p>
    <w:p/>
    <w:p/>
    <w:p>
      <w:r>
        <w:t>图 2.2.7.2-1 升级开始帧格式</w:t>
      </w:r>
    </w:p>
    <w:p>
      <w:r>
        <w:t>2. 平台-&gt;终端</w:t>
      </w:r>
    </w:p>
    <w:p>
      <w:r>
        <w:t>平台收到升级开始命令且校验正确的情况下，处理接收的信息并向终端发送确认命令。</w:t>
      </w:r>
    </w:p>
    <w:p/>
    <w:p>
      <w:r>
        <w:t>图 2.2.7.2-2  确认帧格式</w:t>
      </w:r>
    </w:p>
    <w:p>
      <w:r>
        <w:t>终端接收到平台的确认帧后结束本次升级开始帧。在规定时间内未收到确认命令，将启动重发机制。</w:t>
      </w:r>
    </w:p>
    <w:p>
      <w:r>
        <w:t>2.2.7.3 升级结束帧</w:t>
      </w:r>
    </w:p>
    <w:p>
      <w:r>
        <w:t>终端退出 FTP 升级文件下载流程，发送升级结束帧。</w:t>
      </w:r>
    </w:p>
    <w:p>
      <w:r>
        <w:t>1. 终端-&gt;平台</w:t>
      </w:r>
    </w:p>
    <w:p>
      <w:pPr>
        <w:pStyle w:val="Heading2"/>
      </w:pPr>
      <w:r>
        <w:t>第 42 页</w:t>
      </w:r>
    </w:p>
    <w:p/>
    <w:p>
      <w:r>
        <w:t>42</w:t>
      </w:r>
    </w:p>
    <w:p/>
    <w:p/>
    <w:p>
      <w:r>
        <w:t>图 2.2.7.3-1 升级结束帧格式</w:t>
      </w:r>
    </w:p>
    <w:p>
      <w:r>
        <w:t>2. 平台-&gt;终端</w:t>
      </w:r>
    </w:p>
    <w:p>
      <w:r>
        <w:t>平台收到终端升级结束命令且校验正确的情况下，处理接收的信息并向终端发送确认命令。</w:t>
      </w:r>
    </w:p>
    <w:p/>
    <w:p>
      <w:r>
        <w:t>图 2.2.7.3-2  确认帧格式</w:t>
      </w:r>
    </w:p>
    <w:p>
      <w:r>
        <w:t>终端接收到平台的确认帧后结束本次升级结束帧。在规定时间内未收到确认命令，将启动重发机制。</w:t>
      </w:r>
    </w:p>
    <w:p/>
    <w:p>
      <w:pPr>
        <w:pStyle w:val="Heading2"/>
      </w:pPr>
      <w:r>
        <w:t>第 43 页</w:t>
      </w:r>
    </w:p>
    <w:p/>
    <w:p>
      <w:r>
        <w:t>43</w:t>
      </w:r>
    </w:p>
    <w:p/>
    <w:p>
      <w:r>
        <w:t>3. CoAP 协议（电信 IOT 平台）</w:t>
      </w:r>
    </w:p>
    <w:p>
      <w:r>
        <w:t>3.1 CoAP 帧格式</w:t>
      </w:r>
    </w:p>
    <w:p>
      <w:r>
        <w:t>电信 IOT 平台 Profile 文件格式基于 CoAP 帧帧结构搭建，Profile 由业务流水号、数据帧长度、 数据包组成。 其</w:t>
      </w:r>
    </w:p>
    <w:p>
      <w:r>
        <w:t>中数据包字符串包含控制单元、应用数据单元、校验和。控制单元包含应用数据单元长度、命令字。应用数据单元</w:t>
      </w:r>
    </w:p>
    <w:p>
      <w:r>
        <w:t>包含类型标志、信息对象数目和信息对象，信息对象又由信息体和时间标签组成。命令字和类型标志是数据帧结构</w:t>
      </w:r>
    </w:p>
    <w:p>
      <w:r>
        <w:t>的必要组成部分，也是区分数据帧类型的两个关键字。</w:t>
      </w:r>
    </w:p>
    <w:p/>
    <w:p>
      <w:r>
        <w:t>图 3.1. CoAP 帧帧结构</w:t>
      </w:r>
    </w:p>
    <w:p>
      <w:r>
        <w:t>1) 业务流水号由通信主动发起方维护，按大端格式传输，数值从 1 开始计数，满 2 字节自动翻转，数据帧内</w:t>
      </w:r>
    </w:p>
    <w:p>
      <w:r>
        <w:t>容发生改变，流水号增加；</w:t>
      </w:r>
    </w:p>
    <w:p>
      <w:r>
        <w:t>2) 应用数据单元长度按小端格式传输，信息对象数目不能过大，总长度不得超过512 字节；</w:t>
      </w:r>
    </w:p>
    <w:p>
      <w:r>
        <w:t>3) 信息对象中的时间标签为事件或数据发生时间。部分设备不维护本地时钟，时间标签默认填0；</w:t>
      </w:r>
    </w:p>
    <w:p>
      <w:r>
        <w:t>3.2 数据帧类型</w:t>
      </w:r>
    </w:p>
    <w:p>
      <w:r>
        <w:t>3.2.1 注册命令</w:t>
      </w:r>
    </w:p>
    <w:p>
      <w:r>
        <w:t>3.2.1.1 注册帧</w:t>
      </w:r>
    </w:p>
    <w:p>
      <w:pPr>
        <w:pStyle w:val="Heading2"/>
      </w:pPr>
      <w:r>
        <w:t>第 44 页</w:t>
      </w:r>
    </w:p>
    <w:p/>
    <w:p>
      <w:r>
        <w:t>44</w:t>
      </w:r>
    </w:p>
    <w:p/>
    <w:p>
      <w:r>
        <w:t>终端上电后根据已知 IP 和端口号成功接入电信 IOT 平台，终端首先发送注册帧，已订阅运营商平台的用户将</w:t>
      </w:r>
    </w:p>
    <w:p>
      <w:r>
        <w:t>接收到平台推送的注册帧消息。</w:t>
      </w:r>
    </w:p>
    <w:p>
      <w:r>
        <w:t>1. 终端-&gt;平台</w:t>
      </w:r>
    </w:p>
    <w:p/>
    <w:p>
      <w:r>
        <w:t>图 3.2.1.1-1 注册帧格式</w:t>
      </w:r>
    </w:p>
    <w:p>
      <w:r>
        <w:t>1) 协议版本号/软件版本号传输，主版本号在前，次版本号在后；</w:t>
      </w:r>
    </w:p>
    <w:p>
      <w:r>
        <w:t>2) SN/APN/设备型号字符串，按大端格式传输；</w:t>
      </w:r>
    </w:p>
    <w:p>
      <w:r>
        <w:t>3) IMEI /CCID/IMSI/CELLID 传输，不足 16 位，前面补 0，按大端格式传输；</w:t>
      </w:r>
    </w:p>
    <w:p>
      <w:r>
        <w:t>4) 保活时间/额定电压/欠压电压按小端格式传输，单位分别是 s/0.1v/0.1v；</w:t>
      </w:r>
    </w:p>
    <w:p>
      <w:r>
        <w:t>5) TAU 时间取自模块 T3412（位置更新定时器） 和T3324（激活定时器） ，寄存器值为01000010，01000011，</w:t>
      </w:r>
    </w:p>
    <w:p>
      <w:r>
        <w:t>2B 数据为 0x42，0x43；</w:t>
      </w:r>
    </w:p>
    <w:p>
      <w:r>
        <w:t>2. 平台-&gt;终端</w:t>
      </w:r>
    </w:p>
    <w:p>
      <w:r>
        <w:t>平台收到注册帧且校验正确的情况下，处理接收的信息并向终端发送确认帧。</w:t>
      </w:r>
    </w:p>
    <w:p/>
    <w:p>
      <w:r>
        <w:t>图 3.2.1.1-2 确认帧格式</w:t>
      </w:r>
    </w:p>
    <w:p>
      <w:r>
        <w:t>终端接收到平台的确认帧后结束本次注册流程。在规定时间内未收到确认命令，将启动重发机制。</w:t>
      </w:r>
    </w:p>
    <w:p>
      <w:r>
        <w:t>3.2.2 控制命令</w:t>
      </w:r>
    </w:p>
    <w:p>
      <w:r>
        <w:t>3.2.2.1 时钟同步帧</w:t>
      </w:r>
    </w:p>
    <w:p>
      <w:pPr>
        <w:pStyle w:val="Heading2"/>
      </w:pPr>
      <w:r>
        <w:t>第 45 页</w:t>
      </w:r>
    </w:p>
    <w:p/>
    <w:p>
      <w:r>
        <w:t>45</w:t>
      </w:r>
    </w:p>
    <w:p/>
    <w:p>
      <w:r>
        <w:t>终端注册成功后平台可选择性的向设备发送时钟同步帧，校准设备本地时钟。</w:t>
      </w:r>
    </w:p>
    <w:p>
      <w:r>
        <w:t>1. 平台-&gt;终端</w:t>
      </w:r>
    </w:p>
    <w:p/>
    <w:p>
      <w:r>
        <w:t>图 3.2.2.1-1 时钟同步帧格式</w:t>
      </w:r>
    </w:p>
    <w:p>
      <w:r>
        <w:t>2. 终端-&gt;平台</w:t>
      </w:r>
    </w:p>
    <w:p>
      <w:r>
        <w:t>终端收到时钟同步帧且校验正确的情况下，处理接收的信息并可选择性的向平台发送确认帧。</w:t>
      </w:r>
    </w:p>
    <w:p/>
    <w:p>
      <w:r>
        <w:t>图 3.2.2.1-2 确认帧格式</w:t>
      </w:r>
    </w:p>
    <w:p>
      <w:r>
        <w:t>平台未接收到设备端确认应答帧可结束本次主动校时流程。方式特殊，仅适用于时钟同步帧。</w:t>
      </w:r>
    </w:p>
    <w:p>
      <w:r>
        <w:t>3.2.2.2 时钟同步请求帧</w:t>
      </w:r>
    </w:p>
    <w:p>
      <w:r>
        <w:t>终端时钟精度较差，长时间运行后，可向平台端请求校时，校准设备本地时钟。</w:t>
      </w:r>
    </w:p>
    <w:p>
      <w:r>
        <w:t>1. 终端-&gt;平台</w:t>
      </w:r>
    </w:p>
    <w:p>
      <w:pPr>
        <w:pStyle w:val="Heading2"/>
      </w:pPr>
      <w:r>
        <w:t>第 46 页</w:t>
      </w:r>
    </w:p>
    <w:p/>
    <w:p>
      <w:r>
        <w:t>46</w:t>
      </w:r>
    </w:p>
    <w:p/>
    <w:p/>
    <w:p>
      <w:r>
        <w:t>图 3.2.2.2-1 时钟同步请求帧格式</w:t>
      </w:r>
    </w:p>
    <w:p>
      <w:r>
        <w:t>2. 平台-&gt;终端</w:t>
      </w:r>
    </w:p>
    <w:p>
      <w:r>
        <w:t>平台收到设备时钟同步请求帧且校验正确的情况下，处理接收的信息并向终端发送时钟同步帧。</w:t>
      </w:r>
    </w:p>
    <w:p/>
    <w:p>
      <w:r>
        <w:t>图 3.2.2.2-2  时钟同步帧格式</w:t>
      </w:r>
    </w:p>
    <w:p>
      <w:r>
        <w:t>终端接收到平台的时钟同步帧后结束本次请求。在规定时间内未收到确认命令，将启动重发机制。</w:t>
      </w:r>
    </w:p>
    <w:p>
      <w:r>
        <w:t>3.2.3 发送数据命令</w:t>
      </w:r>
    </w:p>
    <w:p>
      <w:pPr>
        <w:pStyle w:val="Heading2"/>
      </w:pPr>
      <w:r>
        <w:t>第 47 页</w:t>
      </w:r>
    </w:p>
    <w:p/>
    <w:p>
      <w:r>
        <w:t>47</w:t>
      </w:r>
    </w:p>
    <w:p/>
    <w:p>
      <w:r>
        <w:t>3.2.3.1 系统状态帧</w:t>
      </w:r>
    </w:p>
    <w:p>
      <w:r>
        <w:t>当系统监测到系统运行状态改变时，终端主动向平台上报系统状态。</w:t>
      </w:r>
    </w:p>
    <w:p>
      <w:r>
        <w:t>1. 终端-&gt;平台</w:t>
      </w:r>
    </w:p>
    <w:p/>
    <w:p>
      <w:r>
        <w:t>图 3.2.3.1-1 系统状态帧格式</w:t>
      </w:r>
    </w:p>
    <w:p>
      <w:r>
        <w:t>其中系统状态双字节低字节传输在前，具体定义见系统状态标志位定义表。</w:t>
      </w:r>
    </w:p>
    <w:p>
      <w:r>
        <w:t>2. 平台-&gt;终端</w:t>
      </w:r>
    </w:p>
    <w:p>
      <w:r>
        <w:t>平台收到系统状态帧且校验正确的情况下，处理接收的信息并向终端发送确认帧。</w:t>
      </w:r>
    </w:p>
    <w:p/>
    <w:p>
      <w:r>
        <w:t>图 3.2.3.1-2  确认帧格式</w:t>
      </w:r>
    </w:p>
    <w:p>
      <w:r>
        <w:t>终端接收到平台的确认帧后结束本次状态上报。在规定时间内未收到确认命令，将启动重发机制。</w:t>
      </w:r>
    </w:p>
    <w:p>
      <w:r>
        <w:t>3.2.3.2 系统模拟量帧</w:t>
      </w:r>
    </w:p>
    <w:p>
      <w:r>
        <w:t>终端上电后周期性上报系统模拟量帧。</w:t>
      </w:r>
    </w:p>
    <w:p>
      <w:r>
        <w:t>1. 终端-&gt;平台</w:t>
      </w:r>
    </w:p>
    <w:p>
      <w:pPr>
        <w:pStyle w:val="Heading2"/>
      </w:pPr>
      <w:r>
        <w:t>第 48 页</w:t>
      </w:r>
    </w:p>
    <w:p/>
    <w:p>
      <w:r>
        <w:t>48</w:t>
      </w:r>
    </w:p>
    <w:p/>
    <w:p/>
    <w:p>
      <w:r>
        <w:t>图 3.2.3.2-1 系统模拟量帧格式</w:t>
      </w:r>
    </w:p>
    <w:p>
      <w:r>
        <w:t>其中系统模拟量双字节低字节传输在前，具体定义见模拟量类型定义表。</w:t>
      </w:r>
    </w:p>
    <w:p>
      <w:r>
        <w:t>2. 平台-&gt;终端</w:t>
      </w:r>
    </w:p>
    <w:p>
      <w:r>
        <w:t>平台收到系统模拟量帧且校验正确的情况下，处理接收的信息并向终端发送确认帧。</w:t>
      </w:r>
    </w:p>
    <w:p/>
    <w:p>
      <w:r>
        <w:t>图 3.2.3.2-2  确认帧格式</w:t>
      </w:r>
    </w:p>
    <w:p>
      <w:r>
        <w:t>终端接收到平台的确认帧后结束本次系统模拟量上报。在规定时间内未收到确认命令，将启动重发机制。</w:t>
      </w:r>
    </w:p>
    <w:p>
      <w:r>
        <w:t>3.2.3.3 部件状态帧</w:t>
      </w:r>
    </w:p>
    <w:p>
      <w:r>
        <w:t>当部件监测到部件运行状态改变时，终端主动向平台上传部件状态帧。</w:t>
      </w:r>
    </w:p>
    <w:p>
      <w:r>
        <w:t>1. 终端-&gt;平台</w:t>
      </w:r>
    </w:p>
    <w:p>
      <w:pPr>
        <w:pStyle w:val="Heading2"/>
      </w:pPr>
      <w:r>
        <w:t>第 49 页</w:t>
      </w:r>
    </w:p>
    <w:p/>
    <w:p>
      <w:r>
        <w:t>49</w:t>
      </w:r>
    </w:p>
    <w:p/>
    <w:p/>
    <w:p>
      <w:r>
        <w:t>图 3.2.3.3-1 部件状态帧格式</w:t>
      </w:r>
    </w:p>
    <w:p>
      <w:r>
        <w:t>其中部件状态双字节低字节传输在前，标志位定义见部件状态标志位定义表，超过双字节部分，可以启用部件</w:t>
      </w:r>
    </w:p>
    <w:p>
      <w:r>
        <w:t>状态扩展帧。</w:t>
      </w:r>
    </w:p>
    <w:p>
      <w:r>
        <w:t>2. 平台-&gt;终端</w:t>
      </w:r>
    </w:p>
    <w:p>
      <w:r>
        <w:t>平台收到部件状态帧且校验正确的情况下，处理接收的信息并向终端发送确认帧。</w:t>
      </w:r>
    </w:p>
    <w:p/>
    <w:p>
      <w:r>
        <w:t>图 3.2.3.3-2  确认帧格式</w:t>
      </w:r>
    </w:p>
    <w:p>
      <w:r>
        <w:t>终端接收到平台的确认帧后结束本次部件状态帧上报。在规定时间内未收到确认命令，将启动重发机制。</w:t>
      </w:r>
    </w:p>
    <w:p>
      <w:r>
        <w:t>3.2.3.4 部件状态扩展帧</w:t>
      </w:r>
    </w:p>
    <w:p>
      <w:r>
        <w:t>部件状态类型超过部件状态双字节定义范围，部件状态标志位扩展至8 字节，覆盖原有双字节状态，部件状态</w:t>
      </w:r>
    </w:p>
    <w:p>
      <w:r>
        <w:t>扩展帧可取代部件状态帧。当部件监测到部件运行状态改变，终端主动向平台上传部件状态扩展帧。</w:t>
      </w:r>
    </w:p>
    <w:p>
      <w:r>
        <w:t>1. 终端-&gt;平台</w:t>
      </w:r>
    </w:p>
    <w:p>
      <w:pPr>
        <w:pStyle w:val="Heading2"/>
      </w:pPr>
      <w:r>
        <w:t>第 50 页</w:t>
      </w:r>
    </w:p>
    <w:p/>
    <w:p>
      <w:r>
        <w:t>50</w:t>
      </w:r>
    </w:p>
    <w:p/>
    <w:p/>
    <w:p>
      <w:r>
        <w:t>图 3.2.3.4-1 部件状态扩展帧格式</w:t>
      </w:r>
    </w:p>
    <w:p>
      <w:r>
        <w:t>其中部件状态 8 字节低字节传输在前，标志位定义见部件状态标志位定义表和部件状态扩展标志位定义表。</w:t>
      </w:r>
    </w:p>
    <w:p>
      <w:r>
        <w:t>2. 平台-&gt;终端</w:t>
      </w:r>
    </w:p>
    <w:p>
      <w:r>
        <w:t>平台收到部件状态扩展帧且校验正确的情况下，处理接收的信息并向终端发送确认帧。</w:t>
      </w:r>
    </w:p>
    <w:p/>
    <w:p>
      <w:r>
        <w:t>图 3.2.3.4-2  确认帧格式</w:t>
      </w:r>
    </w:p>
    <w:p>
      <w:r>
        <w:t>终端接收到平台的确认帧后结束本次状态扩展帧上报。在规定时间内未收到确认命令，将启动重发机制。</w:t>
      </w:r>
    </w:p>
    <w:p>
      <w:r>
        <w:t>3.2.3.5 部件模拟量帧</w:t>
      </w:r>
    </w:p>
    <w:p>
      <w:r>
        <w:t>终端上电后周期性上报部件模拟量。</w:t>
      </w:r>
    </w:p>
    <w:p>
      <w:r>
        <w:t>1. 终端-&gt;平台</w:t>
      </w:r>
    </w:p>
    <w:p>
      <w:pPr>
        <w:pStyle w:val="Heading2"/>
      </w:pPr>
      <w:r>
        <w:t>第 51 页</w:t>
      </w:r>
    </w:p>
    <w:p/>
    <w:p>
      <w:r>
        <w:t>51</w:t>
      </w:r>
    </w:p>
    <w:p/>
    <w:p/>
    <w:p>
      <w:r>
        <w:t>图 3.2.3.5-1 部件模拟量帧格式</w:t>
      </w:r>
    </w:p>
    <w:p>
      <w:r>
        <w:t>其中部件模拟量值双字节低字节传输在前， 具体类型和值的定义见模拟量类型表， 模拟量类型超过单字节 （1B）</w:t>
      </w:r>
    </w:p>
    <w:p>
      <w:r>
        <w:t>可定义范围，可以启用部件模拟量扩展帧。</w:t>
      </w:r>
    </w:p>
    <w:p>
      <w:r>
        <w:t>2. 平台-&gt;终端</w:t>
      </w:r>
    </w:p>
    <w:p>
      <w:r>
        <w:t>平台收到部件模拟量帧且校验正确的情况下，处理接收的信息并向终端发送确认命令。</w:t>
      </w:r>
    </w:p>
    <w:p/>
    <w:p>
      <w:r>
        <w:t>图 3.2.3.5-2  确认帧格式</w:t>
      </w:r>
    </w:p>
    <w:p>
      <w:r>
        <w:t>终端接收到平台的确认帧后结束本次部件模拟量帧上报。在规定时间内未收到确认命令，将启动重发机制。</w:t>
      </w:r>
    </w:p>
    <w:p>
      <w:r>
        <w:t>3.2.3.6 部件模拟量扩展帧</w:t>
      </w:r>
    </w:p>
    <w:p>
      <w:r>
        <w:t>部件模拟量类型超过单字节可定义范围，模拟量类型扩展至双字节，覆盖原有单字节类型，部件模拟量扩展帧</w:t>
      </w:r>
    </w:p>
    <w:p>
      <w:r>
        <w:t>可取代部件模拟量帧。</w:t>
      </w:r>
    </w:p>
    <w:p>
      <w:r>
        <w:t>1. 终端-&gt;平台</w:t>
      </w:r>
    </w:p>
    <w:p>
      <w:pPr>
        <w:pStyle w:val="Heading2"/>
      </w:pPr>
      <w:r>
        <w:t>第 52 页</w:t>
      </w:r>
    </w:p>
    <w:p/>
    <w:p>
      <w:r>
        <w:t>52</w:t>
      </w:r>
    </w:p>
    <w:p/>
    <w:p/>
    <w:p>
      <w:r>
        <w:t>图 3.2.3.6-1 部件模拟量扩展帧格式</w:t>
      </w:r>
    </w:p>
    <w:p>
      <w:r>
        <w:t>其中部件扩展模拟量值双字节低字节传输在前，具体类型和值的定义模拟量类型表。</w:t>
      </w:r>
    </w:p>
    <w:p>
      <w:r>
        <w:t>2. 平台-&gt;终端</w:t>
      </w:r>
    </w:p>
    <w:p>
      <w:r>
        <w:t>平台收到部件模拟量扩展帧且校验正确的情况下，处理接收的信息并向终端发送确认命令。</w:t>
      </w:r>
    </w:p>
    <w:p/>
    <w:p>
      <w:r>
        <w:t>图 3.2.3.6-2  确认帧格式</w:t>
      </w:r>
    </w:p>
    <w:p>
      <w:r>
        <w:t>终端接收到平台的确认帧后结束本次模拟量扩展帧上报。在规定时间内未收到确认命令，将启动重发机制。</w:t>
      </w:r>
    </w:p>
    <w:p>
      <w:r>
        <w:t>3.2.3.7 通用数据帧</w:t>
      </w:r>
    </w:p>
    <w:p>
      <w:r>
        <w:t>终端主动向平台同步信息， 内容包括但不限于注册包、 事件、 模拟量、 参数、 操作类、能 力 类， 具体见附件 《数</w:t>
      </w:r>
    </w:p>
    <w:p>
      <w:r>
        <w:t>据类型总表》 。</w:t>
      </w:r>
    </w:p>
    <w:p>
      <w:r>
        <w:t>1. 终端-&gt;平台</w:t>
      </w:r>
    </w:p>
    <w:p>
      <w:pPr>
        <w:pStyle w:val="Heading2"/>
      </w:pPr>
      <w:r>
        <w:t>第 53 页</w:t>
      </w:r>
    </w:p>
    <w:p/>
    <w:p>
      <w:r>
        <w:t>53</w:t>
      </w:r>
    </w:p>
    <w:p/>
    <w:p/>
    <w:p>
      <w:r>
        <w:t>图 3.2.3.7-1 通用数据帧格式</w:t>
      </w:r>
    </w:p>
    <w:p>
      <w:r>
        <w:t>1) 数据 TLV 结构中，数据内容部分可嵌套下一级 TLV 结构，当数据内容为最后一级——单类型数值时，数</w:t>
      </w:r>
    </w:p>
    <w:p>
      <w:r>
        <w:t>据内容长度为数据内容字节数，否则为下一级数据类型数，可理解为下一级TLV 结构数；</w:t>
      </w:r>
    </w:p>
    <w:p>
      <w:r>
        <w:t>2) 系统类终端，部件类型和地址要求填全 0，或全 F；</w:t>
      </w:r>
    </w:p>
    <w:p>
      <w:r>
        <w:t>3) 部件地址 4B 前 2B 为节点号 后 2B 为回路号 例：节点号为 01 回路号为 02 则部件地址为 01 00 02 00；</w:t>
      </w:r>
    </w:p>
    <w:p>
      <w:r>
        <w:t>着重强调，当一级数据类型为事件类型时，同一个信息体内数据内容包含且仅包含一个事件类型。</w:t>
      </w:r>
    </w:p>
    <w:p>
      <w:r>
        <w:t>2. 平台-&gt;终端</w:t>
      </w:r>
    </w:p>
    <w:p>
      <w:r>
        <w:t>平台收到终端通用数据帧且校验正确的情况下，处理接收的信息并向终端发送确认命令。</w:t>
      </w:r>
    </w:p>
    <w:p/>
    <w:p>
      <w:r>
        <w:t>图 3.2.3.7-2  确认帧格式</w:t>
      </w:r>
    </w:p>
    <w:p>
      <w:r>
        <w:t>终端接收到平台的确认帧后结束本次数据上报。在规定时间内未收到确认命令，将启动重发机制。</w:t>
      </w:r>
    </w:p>
    <w:p>
      <w:r>
        <w:t>3.2.4 请求命令</w:t>
      </w:r>
    </w:p>
    <w:p>
      <w:r>
        <w:t>3.2.4.1 设置参数帧（定长）</w:t>
      </w:r>
    </w:p>
    <w:p>
      <w:r>
        <w:t>终端注册成功后，在通信链路保持连接状态下，平台可下发设备参数请求配置命令。</w:t>
      </w:r>
    </w:p>
    <w:p>
      <w:r>
        <w:t>1. 平台-&gt;终端</w:t>
      </w:r>
    </w:p>
    <w:p>
      <w:pPr>
        <w:pStyle w:val="Heading2"/>
      </w:pPr>
      <w:r>
        <w:t>第 54 页</w:t>
      </w:r>
    </w:p>
    <w:p/>
    <w:p>
      <w:r>
        <w:t>54</w:t>
      </w:r>
    </w:p>
    <w:p/>
    <w:p/>
    <w:p>
      <w:r>
        <w:t>图 3.2.4.1-1 设置参数帧（定长）帧格式</w:t>
      </w:r>
    </w:p>
    <w:p>
      <w:r>
        <w:t>其中参数值 4 字节低字节传输在前，具体类型和值的定义见定长参数类型表。</w:t>
      </w:r>
    </w:p>
    <w:p>
      <w:r>
        <w:t>2. 终端-&gt;平台</w:t>
      </w:r>
    </w:p>
    <w:p>
      <w:r>
        <w:t>终端收到定长参数设置帧且校验正确的情况下，处理接收的信息并向平台发送确认命令。</w:t>
      </w:r>
    </w:p>
    <w:p/>
    <w:p>
      <w:r>
        <w:t>图 3.2.4.1-2  确认帧格式</w:t>
      </w:r>
    </w:p>
    <w:p>
      <w:r>
        <w:t>平台接收到终端的确认帧后结束本次定长参数帧设置。在规定时间内未收到确认命令，将启动重发机制。</w:t>
      </w:r>
    </w:p>
    <w:p>
      <w:r>
        <w:t>3.2.4.2 远程消音帧</w:t>
      </w:r>
    </w:p>
    <w:p>
      <w:r>
        <w:t>终端注册成功后，在通信链路保持连接状态下，平台可下发设备远程消音命令。</w:t>
      </w:r>
    </w:p>
    <w:p>
      <w:r>
        <w:t>1. 平台-&gt;终端</w:t>
      </w:r>
    </w:p>
    <w:p>
      <w:pPr>
        <w:pStyle w:val="Heading2"/>
      </w:pPr>
      <w:r>
        <w:t>第 55 页</w:t>
      </w:r>
    </w:p>
    <w:p/>
    <w:p>
      <w:r>
        <w:t>55</w:t>
      </w:r>
    </w:p>
    <w:p/>
    <w:p/>
    <w:p>
      <w:r>
        <w:t>图 3.2.4.2-1 远程消音帧格式</w:t>
      </w:r>
    </w:p>
    <w:p>
      <w:r>
        <w:t>其中消音周期有效范围[1, 99]s，4 字节低字节传输在前。</w:t>
      </w:r>
    </w:p>
    <w:p>
      <w:r>
        <w:t>2. 终端-&gt;平台</w:t>
      </w:r>
    </w:p>
    <w:p>
      <w:r>
        <w:t>终端收到远程消音命令且校验正确的情况下，向平台发送确认命令。</w:t>
      </w:r>
    </w:p>
    <w:p/>
    <w:p>
      <w:r>
        <w:t>图 3.2.4.2-2  确认帧格式</w:t>
      </w:r>
    </w:p>
    <w:p>
      <w:r>
        <w:t>平台接收到终端的确认帧后结束本次远程消音帧。在规定时间内未收到确认命令，将启动重发机制。</w:t>
      </w:r>
    </w:p>
    <w:p>
      <w:r>
        <w:t>3.2.4.3 查询通用帧</w:t>
      </w:r>
    </w:p>
    <w:p>
      <w:r>
        <w:t>终端注册成功后，在通信链路保持连接状态下，平台可下发查询参数或模拟量命令至终端。</w:t>
      </w:r>
    </w:p>
    <w:p>
      <w:r>
        <w:t>1. 平台-&gt;终端</w:t>
      </w:r>
    </w:p>
    <w:p>
      <w:pPr>
        <w:pStyle w:val="Heading2"/>
      </w:pPr>
      <w:r>
        <w:t>第 56 页</w:t>
      </w:r>
    </w:p>
    <w:p/>
    <w:p>
      <w:r>
        <w:t>56</w:t>
      </w:r>
    </w:p>
    <w:p/>
    <w:p/>
    <w:p>
      <w:r>
        <w:t>图 3.2.4.3-1 查询通用帧格式</w:t>
      </w:r>
    </w:p>
    <w:p>
      <w:r>
        <w:t>2. 终端-&gt;平台</w:t>
      </w:r>
    </w:p>
    <w:p>
      <w:r>
        <w:t>终端收到查询下发命令且校验正确的情况下，向平台发送应答帧。</w:t>
      </w:r>
    </w:p>
    <w:p/>
    <w:p>
      <w:r>
        <w:t>图 3.2.4.3-2  查询通用应答帧格式</w:t>
      </w:r>
    </w:p>
    <w:p>
      <w:r>
        <w:t>平台接收到终端的应答帧后结束下发命令。在规定时间内未收到应答帧，将启动重发机制。</w:t>
      </w:r>
    </w:p>
    <w:p>
      <w:r>
        <w:t>3.2.4.4 设置/配置通用帧</w:t>
      </w:r>
    </w:p>
    <w:p>
      <w:r>
        <w:t>终端注册成功后，在通信链路保持连接状态下，平台可下发参数或指令至终端。</w:t>
      </w:r>
    </w:p>
    <w:p>
      <w:r>
        <w:t>1. 平台-&gt;终端</w:t>
      </w:r>
    </w:p>
    <w:p>
      <w:pPr>
        <w:pStyle w:val="Heading2"/>
      </w:pPr>
      <w:r>
        <w:t>第 57 页</w:t>
      </w:r>
    </w:p>
    <w:p/>
    <w:p>
      <w:r>
        <w:t>57</w:t>
      </w:r>
    </w:p>
    <w:p/>
    <w:p/>
    <w:p>
      <w:r>
        <w:t>图 3.2.4.4-1 设置/配置通用帧格式</w:t>
      </w:r>
    </w:p>
    <w:p>
      <w:r>
        <w:t>2. 终端-&gt;平台</w:t>
      </w:r>
    </w:p>
    <w:p>
      <w:r>
        <w:t>终端收到通用数据下发命令且校验正确的情况下，向平台发送确认命令。</w:t>
      </w:r>
    </w:p>
    <w:p/>
    <w:p>
      <w:r>
        <w:t>图 3.2.4.4-2  确认帧格式</w:t>
      </w:r>
    </w:p>
    <w:p>
      <w:r>
        <w:t>平台接收到终端的确认帧后结束下发命令。在规定时间内未收到确认命令，将启动重发机制。</w:t>
      </w:r>
    </w:p>
    <w:p>
      <w:r>
        <w:t>3.2.5 操作命令</w:t>
      </w:r>
    </w:p>
    <w:p>
      <w:r>
        <w:t>3.2.5.1 功能配置帧</w:t>
      </w:r>
    </w:p>
    <w:p>
      <w:r>
        <w:t>终端注册成功后，在通信链路保持连接状态下，平台可下发设备功能配置命令。</w:t>
      </w:r>
    </w:p>
    <w:p>
      <w:r>
        <w:t>1. 平台-&gt;终端</w:t>
      </w:r>
    </w:p>
    <w:p>
      <w:pPr>
        <w:pStyle w:val="Heading2"/>
      </w:pPr>
      <w:r>
        <w:t>第 58 页</w:t>
      </w:r>
    </w:p>
    <w:p/>
    <w:p>
      <w:r>
        <w:t>58</w:t>
      </w:r>
    </w:p>
    <w:p/>
    <w:p/>
    <w:p>
      <w:r>
        <w:t>图 3.2.5.1-1 功能配置帧格式</w:t>
      </w:r>
    </w:p>
    <w:p>
      <w:r>
        <w:t>其中操作类型和参数值双字节低字节传输在前，具体定义见操作类型表。</w:t>
      </w:r>
    </w:p>
    <w:p>
      <w:r>
        <w:t>2. 终端-&gt;平台</w:t>
      </w:r>
    </w:p>
    <w:p>
      <w:r>
        <w:t>终端收到远程下发的功能配置命令且校验正确的情况下，处理接收的信息并向平台发送确认命令。</w:t>
      </w:r>
    </w:p>
    <w:p/>
    <w:p>
      <w:r>
        <w:t>图 3.2.5.1-2  确认帧格式</w:t>
      </w:r>
    </w:p>
    <w:p>
      <w:r>
        <w:t>平台接收到终端的确认帧后结束本次功能配置帧。在规定时间内未收到确认命令，将启动重发机制。</w:t>
      </w:r>
    </w:p>
    <w:p/>
    <w:p>
      <w:pPr>
        <w:pStyle w:val="Heading2"/>
      </w:pPr>
      <w:r>
        <w:t>第 59 页</w:t>
      </w:r>
    </w:p>
    <w:p/>
    <w:p>
      <w:r>
        <w:t>59</w:t>
      </w:r>
    </w:p>
    <w:p/>
    <w:p>
      <w:r>
        <w:t>4. LwM2M 协议（移动 OneNET 平台）</w:t>
      </w:r>
    </w:p>
    <w:p>
      <w:r>
        <w:t>4.1 LwM2M 帧格式</w:t>
      </w:r>
    </w:p>
    <w:p>
      <w:r>
        <w:t>移动 OneNET 平台 LwM2M 帧帧结构基于 IPSO 标准搭建，Object 中字符串数据由业务流水号、数据包组成。</w:t>
      </w:r>
    </w:p>
    <w:p>
      <w:r>
        <w:t>其中数据包字符串包含控制单元、应用数据单元、校验和。控制单元包含应用数据单元长度、命令字。应用数据单</w:t>
      </w:r>
    </w:p>
    <w:p>
      <w:r>
        <w:t>元包含类型标志、信息对象数目和信息对象，信息对象又由信息体和时间标签组成。命令字和类型标志是数据帧结</w:t>
      </w:r>
    </w:p>
    <w:p>
      <w:r>
        <w:t>构的必要组成部分，也是区分数据帧类型的两个关键字。</w:t>
      </w:r>
    </w:p>
    <w:p/>
    <w:p>
      <w:r>
        <w:t>图 4.1. LwM2M 帧帧结构</w:t>
      </w:r>
    </w:p>
    <w:p>
      <w:r>
        <w:t>1) 业务流水号由通信主动发起方维护，按大端格式传输，数值从 1 开始计数，满 2 字节自动翻转，数据帧内</w:t>
      </w:r>
    </w:p>
    <w:p>
      <w:r>
        <w:t>容发生改变，流水号增加；</w:t>
      </w:r>
    </w:p>
    <w:p>
      <w:r>
        <w:t>2) 应用数据单元长度按小端格式传输，信息对象数目不能过大，总长度不得超过512 字节；</w:t>
      </w:r>
    </w:p>
    <w:p>
      <w:r>
        <w:t>3) 信息对象中的时间标签为事件或数据发生时间。部分设备不维护本地时钟，时间标签默认填0；</w:t>
      </w:r>
    </w:p>
    <w:p>
      <w:r>
        <w:t>4.2 数据帧类型</w:t>
      </w:r>
    </w:p>
    <w:p>
      <w:r>
        <w:t>4.2.1 注册命令</w:t>
      </w:r>
    </w:p>
    <w:p>
      <w:r>
        <w:t>4.2.1.1 注册帧</w:t>
      </w:r>
    </w:p>
    <w:p>
      <w:pPr>
        <w:pStyle w:val="Heading2"/>
      </w:pPr>
      <w:r>
        <w:t>第 60 页</w:t>
      </w:r>
    </w:p>
    <w:p/>
    <w:p>
      <w:r>
        <w:t>60</w:t>
      </w:r>
    </w:p>
    <w:p/>
    <w:p>
      <w:r>
        <w:t>终端上电后根据已知 IP 和端口号接入移动 OneNET 平台，终端首先发送注册帧，已订阅运营商平台的用户将</w:t>
      </w:r>
    </w:p>
    <w:p>
      <w:r>
        <w:t>接收到平台推送的注册帧消息。</w:t>
      </w:r>
    </w:p>
    <w:p>
      <w:r>
        <w:t>1. 终端-&gt;平台</w:t>
      </w:r>
    </w:p>
    <w:p/>
    <w:p>
      <w:r>
        <w:t>图 4.2.1.1-1 注册帧格式</w:t>
      </w:r>
    </w:p>
    <w:p>
      <w:r>
        <w:t>1) 协议版本号/软件版本号传输，主版本号在前，次版本号在后；</w:t>
      </w:r>
    </w:p>
    <w:p>
      <w:r>
        <w:t>2) SN/APN/设备型号字符串，按大端格式传输；</w:t>
      </w:r>
    </w:p>
    <w:p>
      <w:r>
        <w:t>3) IMEI /CCID/IMSI/CELLID 传输，不足 16 位，前面补 0，按大端格式传输；</w:t>
      </w:r>
    </w:p>
    <w:p>
      <w:r>
        <w:t>4) 保活时间/额定电压/欠压电压按小端格式传输，单位分别是 s/0.1v/0.1v；</w:t>
      </w:r>
    </w:p>
    <w:p>
      <w:r>
        <w:t>5) TAU 时间取自模块 T3412（位置更新定时器） 和T3324（激活定时器） ，寄存器值为01000010，01000011，</w:t>
      </w:r>
    </w:p>
    <w:p>
      <w:r>
        <w:t>2B 数据为 0x42，0x43；</w:t>
      </w:r>
    </w:p>
    <w:p>
      <w:r>
        <w:t>2. 平台-&gt;终端</w:t>
      </w:r>
    </w:p>
    <w:p>
      <w:r>
        <w:t>平台收到注册帧且校验正确的情况下，处理接收的信息并向终端发送确认命令。</w:t>
      </w:r>
    </w:p>
    <w:p/>
    <w:p>
      <w:r>
        <w:t>图 4.2.1.1-2 确认帧格式</w:t>
      </w:r>
    </w:p>
    <w:p>
      <w:r>
        <w:t>终端接收到平台的确认帧后结束本次注册流程。在规定时间内未收到确认命令，将启动重发机制。</w:t>
      </w:r>
    </w:p>
    <w:p>
      <w:r>
        <w:t>4.2.2 控制命令</w:t>
      </w:r>
    </w:p>
    <w:p>
      <w:pPr>
        <w:pStyle w:val="Heading2"/>
      </w:pPr>
      <w:r>
        <w:t>第 61 页</w:t>
      </w:r>
    </w:p>
    <w:p/>
    <w:p>
      <w:r>
        <w:t>61</w:t>
      </w:r>
    </w:p>
    <w:p/>
    <w:p>
      <w:r>
        <w:t>4.2.2.1 时钟同步帧</w:t>
      </w:r>
    </w:p>
    <w:p>
      <w:r>
        <w:t>终端注册成功后平台可选择性的向设备发送时钟同步帧，校准设备本地时钟。</w:t>
      </w:r>
    </w:p>
    <w:p>
      <w:r>
        <w:t>1. 平台-&gt;终端</w:t>
      </w:r>
    </w:p>
    <w:p/>
    <w:p>
      <w:r>
        <w:t>图 4.2.2.1-1 时钟同步帧格式</w:t>
      </w:r>
    </w:p>
    <w:p>
      <w:r>
        <w:t>2. 终端-&gt;平台</w:t>
      </w:r>
    </w:p>
    <w:p>
      <w:r>
        <w:t>终端收到时钟同步帧且校验正确的情况下，处理接收的信息并可选择性的向平台发送确认帧。</w:t>
      </w:r>
    </w:p>
    <w:p/>
    <w:p>
      <w:r>
        <w:t>图 4.2.2.1-2 确认帧格式</w:t>
      </w:r>
    </w:p>
    <w:p>
      <w:r>
        <w:t>平台未接收到设备端确认应答帧可结束本次主动校时流程。方式特殊，仅适用于时钟同步帧。</w:t>
      </w:r>
    </w:p>
    <w:p>
      <w:r>
        <w:t>4.2.2.2 时钟同步请求帧</w:t>
      </w:r>
    </w:p>
    <w:p>
      <w:r>
        <w:t>终端时钟精度较差，长时间运行后，可向平台端请求校时，校准设备本地时钟。</w:t>
      </w:r>
    </w:p>
    <w:p>
      <w:r>
        <w:t>1. 终端-&gt;平台</w:t>
      </w:r>
    </w:p>
    <w:p>
      <w:pPr>
        <w:pStyle w:val="Heading2"/>
      </w:pPr>
      <w:r>
        <w:t>第 62 页</w:t>
      </w:r>
    </w:p>
    <w:p/>
    <w:p>
      <w:r>
        <w:t>62</w:t>
      </w:r>
    </w:p>
    <w:p/>
    <w:p/>
    <w:p>
      <w:r>
        <w:t>图 4.2.2.2-1 时钟同步请求帧格式</w:t>
      </w:r>
    </w:p>
    <w:p>
      <w:r>
        <w:t>2. 平台-&gt;终端</w:t>
      </w:r>
    </w:p>
    <w:p>
      <w:r>
        <w:t>平台收到设备时钟同步请求帧且校验正确的情况下，处理接收的信息并向终端发送时钟同步帧。</w:t>
      </w:r>
    </w:p>
    <w:p/>
    <w:p>
      <w:r>
        <w:t>图 4.2.2.2-2  时钟同步帧格式</w:t>
      </w:r>
    </w:p>
    <w:p>
      <w:r>
        <w:t>终端接收到平台的时钟同步帧后结束本次请求。在规定时间内未收到确认命令，将启动重发机制。</w:t>
      </w:r>
    </w:p>
    <w:p>
      <w:r>
        <w:t>4.2.3 发送数据命令</w:t>
      </w:r>
    </w:p>
    <w:p>
      <w:r>
        <w:t>4.2.3.1 系统状态帧</w:t>
      </w:r>
    </w:p>
    <w:p>
      <w:pPr>
        <w:pStyle w:val="Heading2"/>
      </w:pPr>
      <w:r>
        <w:t>第 63 页</w:t>
      </w:r>
    </w:p>
    <w:p/>
    <w:p>
      <w:r>
        <w:t>63</w:t>
      </w:r>
    </w:p>
    <w:p/>
    <w:p>
      <w:r>
        <w:t>当系统监测到系统运行状态改变时，终端主动向平台上报系统状态。</w:t>
      </w:r>
    </w:p>
    <w:p>
      <w:r>
        <w:t>1. 终端-&gt;平台</w:t>
      </w:r>
    </w:p>
    <w:p/>
    <w:p>
      <w:r>
        <w:t>图 4.2.3.1-1 系统状态帧格式</w:t>
      </w:r>
    </w:p>
    <w:p>
      <w:r>
        <w:t>其中系统状态双字节低字节传输在前，具体定义见系统状态标志位定义表。</w:t>
      </w:r>
    </w:p>
    <w:p>
      <w:r>
        <w:t>2. 平台-&gt;终端</w:t>
      </w:r>
    </w:p>
    <w:p>
      <w:r>
        <w:t>平台收到系统状态帧且校验正确的情况下，处理接收的信息并向终端发送确认帧。</w:t>
      </w:r>
    </w:p>
    <w:p/>
    <w:p>
      <w:r>
        <w:t>图 4.2.3.1-2  确认帧格式</w:t>
      </w:r>
    </w:p>
    <w:p>
      <w:r>
        <w:t>终端接收到平台的确认帧后结束本次状态上报。在规定时间内未收到确认命令，将启动重发机制。</w:t>
      </w:r>
    </w:p>
    <w:p>
      <w:r>
        <w:t>4.2.3.2 系统模拟量帧</w:t>
      </w:r>
    </w:p>
    <w:p>
      <w:r>
        <w:t>终端上电后周期性上报系统模拟量帧。</w:t>
      </w:r>
    </w:p>
    <w:p>
      <w:r>
        <w:t>1. 终端-&gt;平台</w:t>
      </w:r>
    </w:p>
    <w:p>
      <w:pPr>
        <w:pStyle w:val="Heading2"/>
      </w:pPr>
      <w:r>
        <w:t>第 64 页</w:t>
      </w:r>
    </w:p>
    <w:p/>
    <w:p>
      <w:r>
        <w:t>64</w:t>
      </w:r>
    </w:p>
    <w:p/>
    <w:p/>
    <w:p>
      <w:r>
        <w:t>图 4.2.3.2-1 系统模拟量帧格式</w:t>
      </w:r>
    </w:p>
    <w:p>
      <w:r>
        <w:t>其中系统模拟量双字节低字节传输在前，具体定义见模拟量类型定义表。</w:t>
      </w:r>
    </w:p>
    <w:p>
      <w:r>
        <w:t>2. 平台-&gt;终端</w:t>
      </w:r>
    </w:p>
    <w:p>
      <w:r>
        <w:t>平台收到系统模拟量帧且校验正确的情况下，处理接收的信息并向终端发送确认帧。</w:t>
      </w:r>
    </w:p>
    <w:p/>
    <w:p>
      <w:r>
        <w:t>图 4.2.3.2-2  确认帧格式</w:t>
      </w:r>
    </w:p>
    <w:p>
      <w:r>
        <w:t>终端接收到平台的确认帧后结束本次系统模拟量上报。在规定时间内未收到确认命令，将启动重发机制。</w:t>
      </w:r>
    </w:p>
    <w:p>
      <w:r>
        <w:t>4.2.3.3 部件状态帧</w:t>
      </w:r>
    </w:p>
    <w:p>
      <w:r>
        <w:t>当部件监测到部件运行状态改变时，终端主动向平台上传部件状态帧。</w:t>
      </w:r>
    </w:p>
    <w:p>
      <w:r>
        <w:t>1. 终端-&gt;平台</w:t>
      </w:r>
    </w:p>
    <w:p>
      <w:pPr>
        <w:pStyle w:val="Heading2"/>
      </w:pPr>
      <w:r>
        <w:t>第 65 页</w:t>
      </w:r>
    </w:p>
    <w:p/>
    <w:p>
      <w:r>
        <w:t>65</w:t>
      </w:r>
    </w:p>
    <w:p/>
    <w:p/>
    <w:p>
      <w:r>
        <w:t>图 4.2.3.3-1 部件状态帧格式</w:t>
      </w:r>
    </w:p>
    <w:p>
      <w:r>
        <w:t>其中部件状态双字节低字节传输在前，标志位定义见部件状态标志位定义表，超过双字节部分，可以启用部件</w:t>
      </w:r>
    </w:p>
    <w:p>
      <w:r>
        <w:t>状态扩展帧。</w:t>
      </w:r>
    </w:p>
    <w:p>
      <w:r>
        <w:t>2. 平台-&gt;终端</w:t>
      </w:r>
    </w:p>
    <w:p>
      <w:r>
        <w:t>平台收到部件状态帧且校验正确的情况下，处理接收的信息并向终端发送确认帧。</w:t>
      </w:r>
    </w:p>
    <w:p/>
    <w:p>
      <w:r>
        <w:t>图 4.2.3.3-2  确认帧格式</w:t>
      </w:r>
    </w:p>
    <w:p>
      <w:r>
        <w:t>终端接收到平台的确认帧后结束本次部件状态帧上报。在规定时间内未收到确认命令，将启动重发机制。</w:t>
      </w:r>
    </w:p>
    <w:p>
      <w:r>
        <w:t>4.2.3.4 部件状态扩展帧</w:t>
      </w:r>
    </w:p>
    <w:p>
      <w:r>
        <w:t>部件状态类型超过部件状态双字节定义范围，部件状态标志位扩展至8 字节，覆盖原有双字节状态，部件状态</w:t>
      </w:r>
    </w:p>
    <w:p>
      <w:r>
        <w:t>扩展帧可取代部件状态帧。当部件监测到部件运行状态改变，终端主动向平台上传部件状态扩展帧。</w:t>
      </w:r>
    </w:p>
    <w:p>
      <w:r>
        <w:t>1. 终端-&gt;平台</w:t>
      </w:r>
    </w:p>
    <w:p>
      <w:pPr>
        <w:pStyle w:val="Heading2"/>
      </w:pPr>
      <w:r>
        <w:t>第 66 页</w:t>
      </w:r>
    </w:p>
    <w:p/>
    <w:p>
      <w:r>
        <w:t>66</w:t>
      </w:r>
    </w:p>
    <w:p/>
    <w:p/>
    <w:p>
      <w:r>
        <w:t>图 4.2.3.4-1 部件状态扩展帧格式</w:t>
      </w:r>
    </w:p>
    <w:p>
      <w:r>
        <w:t>其中部件状态 8 字节低字节传输在前，标志位定义见部件状态标志位定义表和部件状态扩展标志位定义表。</w:t>
      </w:r>
    </w:p>
    <w:p>
      <w:r>
        <w:t>2. 平台-&gt;终端</w:t>
      </w:r>
    </w:p>
    <w:p>
      <w:r>
        <w:t>平台收到部件状态扩展帧且校验正确的情况下，处理接收的信息并向终端发送确认帧。</w:t>
      </w:r>
    </w:p>
    <w:p/>
    <w:p>
      <w:r>
        <w:t>图 4.2.3.4-2  确认帧格式</w:t>
      </w:r>
    </w:p>
    <w:p>
      <w:r>
        <w:t>终端接收到平台的确认帧后结束本次状态扩展帧上报。在规定时间内未收到确认命令，将启动重发机制。</w:t>
      </w:r>
    </w:p>
    <w:p>
      <w:r>
        <w:t>4.2.3.5 部件模拟量帧</w:t>
      </w:r>
    </w:p>
    <w:p>
      <w:r>
        <w:t>终端上电后周期性上报部件模拟量。</w:t>
      </w:r>
    </w:p>
    <w:p>
      <w:r>
        <w:t>1. 终端-&gt;平台</w:t>
      </w:r>
    </w:p>
    <w:p>
      <w:pPr>
        <w:pStyle w:val="Heading2"/>
      </w:pPr>
      <w:r>
        <w:t>第 67 页</w:t>
      </w:r>
    </w:p>
    <w:p/>
    <w:p>
      <w:r>
        <w:t>67</w:t>
      </w:r>
    </w:p>
    <w:p/>
    <w:p/>
    <w:p>
      <w:r>
        <w:t>图 4.2.3.5-1 部件模拟量帧格式</w:t>
      </w:r>
    </w:p>
    <w:p>
      <w:r>
        <w:t>其中部件模拟量值双字节低字节传输在前， 具体类型和值的定义见模拟量类型表， 模拟量类型超过单字节 （1B）</w:t>
      </w:r>
    </w:p>
    <w:p>
      <w:r>
        <w:t>可定义范围，可以启用部件模拟量扩展帧。</w:t>
      </w:r>
    </w:p>
    <w:p>
      <w:r>
        <w:t>2. 平台-&gt;终端</w:t>
      </w:r>
    </w:p>
    <w:p>
      <w:r>
        <w:t>平台收到部件模拟量帧且校验正确的情况下，处理接收的信息并向终端发送确认命令。</w:t>
      </w:r>
    </w:p>
    <w:p/>
    <w:p>
      <w:r>
        <w:t>图 4.2.3.5-2  确认帧格式</w:t>
      </w:r>
    </w:p>
    <w:p>
      <w:r>
        <w:t>终端接收到平台的确认帧后结束本次部件模拟量帧上报。在规定时间内未收到确认命令，将启动重发机制。</w:t>
      </w:r>
    </w:p>
    <w:p>
      <w:r>
        <w:t>4.2.3.6 部件模拟量扩展帧</w:t>
      </w:r>
    </w:p>
    <w:p>
      <w:r>
        <w:t>部件模拟量类型超过单字节可定义范围，模拟量类型扩展至双字节，覆盖原有单字节类型，部件模拟量扩展帧</w:t>
      </w:r>
    </w:p>
    <w:p>
      <w:r>
        <w:t>可取代部件模拟量帧。</w:t>
      </w:r>
    </w:p>
    <w:p>
      <w:r>
        <w:t>1. 终端-&gt;平台</w:t>
      </w:r>
    </w:p>
    <w:p>
      <w:pPr>
        <w:pStyle w:val="Heading2"/>
      </w:pPr>
      <w:r>
        <w:t>第 68 页</w:t>
      </w:r>
    </w:p>
    <w:p/>
    <w:p>
      <w:r>
        <w:t>68</w:t>
      </w:r>
    </w:p>
    <w:p/>
    <w:p/>
    <w:p>
      <w:r>
        <w:t>图 4.2.3.6-1 部件模拟量扩展帧格式</w:t>
      </w:r>
    </w:p>
    <w:p>
      <w:r>
        <w:t>其中部件扩展模拟量值双字节低字节传输在前，具体类型和值的定义模拟量类型表。</w:t>
      </w:r>
    </w:p>
    <w:p>
      <w:r>
        <w:t>2. 平台-&gt;终端</w:t>
      </w:r>
    </w:p>
    <w:p>
      <w:r>
        <w:t>平台收到部件模拟量扩展帧且校验正确的情况下，处理接收的信息并向终端发送确认命令。</w:t>
      </w:r>
    </w:p>
    <w:p/>
    <w:p>
      <w:r>
        <w:t>图 4.2.3.6-2  确认帧格式</w:t>
      </w:r>
    </w:p>
    <w:p>
      <w:r>
        <w:t>终端接收到平台的确认帧后结束本次模拟量扩展帧上报。在规定时间内未收到确认命令，将启动重发机制。</w:t>
      </w:r>
    </w:p>
    <w:p>
      <w:r>
        <w:t>4.2.3.7 通用数据帧</w:t>
      </w:r>
    </w:p>
    <w:p>
      <w:r>
        <w:t>终端主动向平台同步信息， 内容包括但不限于注册包、 事件、 模拟量、 参数、 操作类、能 力 类， 具体见附件 《数</w:t>
      </w:r>
    </w:p>
    <w:p>
      <w:r>
        <w:t>据类型总表》 。</w:t>
      </w:r>
    </w:p>
    <w:p>
      <w:r>
        <w:t>1. 终端-&gt;平台</w:t>
      </w:r>
    </w:p>
    <w:p>
      <w:pPr>
        <w:pStyle w:val="Heading2"/>
      </w:pPr>
      <w:r>
        <w:t>第 69 页</w:t>
      </w:r>
    </w:p>
    <w:p/>
    <w:p>
      <w:r>
        <w:t>69</w:t>
      </w:r>
    </w:p>
    <w:p/>
    <w:p/>
    <w:p>
      <w:r>
        <w:t>图 4.2.3.7-1 通用数据帧格式</w:t>
      </w:r>
    </w:p>
    <w:p>
      <w:r>
        <w:t>1) 数据 TLV 结构中，数据内容部分可嵌套下一级 TLV 结构，当数据内容为最后一级——单类型数值时，数</w:t>
      </w:r>
    </w:p>
    <w:p>
      <w:r>
        <w:t>据内容长度为数据内容字节数，否则为下一级数据类型数，可理解为下一级TLV 结构数；</w:t>
      </w:r>
    </w:p>
    <w:p>
      <w:r>
        <w:t>2) 系统类终端，部件类型和地址要求填全 0，或全 F；</w:t>
      </w:r>
    </w:p>
    <w:p>
      <w:r>
        <w:t>着重强调，当一级数据类型为事件类型时，同一个信息体内数据内容包含且仅包含一个事件类型。</w:t>
      </w:r>
    </w:p>
    <w:p>
      <w:r>
        <w:t>2. 平台-&gt;终端</w:t>
      </w:r>
    </w:p>
    <w:p>
      <w:r>
        <w:t>平台收到终端通用数据帧且校验正确的情况下，处理接收的信息并向终端发送确认命令。</w:t>
      </w:r>
    </w:p>
    <w:p/>
    <w:p>
      <w:r>
        <w:t>图 4.2.3.7-2  确认帧格式</w:t>
      </w:r>
    </w:p>
    <w:p>
      <w:r>
        <w:t>终端接收到平台的确认帧后结束本次数据上报。在规定时间内未收到确认命令，将启动重发机制。</w:t>
      </w:r>
    </w:p>
    <w:p>
      <w:r>
        <w:t>4.2.4 请求命令</w:t>
      </w:r>
    </w:p>
    <w:p>
      <w:r>
        <w:t>4.2.4.1 设置参数帧（定长）</w:t>
      </w:r>
    </w:p>
    <w:p>
      <w:r>
        <w:t>终端注册成功后，在通信链路保持连接状态下，平台可下发设备参数请求配置命令。</w:t>
      </w:r>
    </w:p>
    <w:p>
      <w:r>
        <w:t>1. 平台-&gt;终端</w:t>
      </w:r>
    </w:p>
    <w:p>
      <w:pPr>
        <w:pStyle w:val="Heading2"/>
      </w:pPr>
      <w:r>
        <w:t>第 70 页</w:t>
      </w:r>
    </w:p>
    <w:p/>
    <w:p>
      <w:r>
        <w:t>70</w:t>
      </w:r>
    </w:p>
    <w:p/>
    <w:p/>
    <w:p>
      <w:r>
        <w:t>图 4.2.4.1-1 设置参数帧（定长）帧格式</w:t>
      </w:r>
    </w:p>
    <w:p>
      <w:r>
        <w:t>其中参数值 4 字节低字节传输在前，具体类型和值的定义见定长参数类型表。</w:t>
      </w:r>
    </w:p>
    <w:p>
      <w:r>
        <w:t>2. 终端-&gt;平台</w:t>
      </w:r>
    </w:p>
    <w:p>
      <w:r>
        <w:t>终端收到定长参数设置帧且校验正确的情况下，处理接收的信息并向平台发送确认命令。</w:t>
      </w:r>
    </w:p>
    <w:p/>
    <w:p>
      <w:r>
        <w:t>图 4.2.4.1-2  确认帧格式</w:t>
      </w:r>
    </w:p>
    <w:p>
      <w:r>
        <w:t>平台接收到终端的确认帧后结束本次定长参数帧设置。在规定时间内未收到确认命令，将启动重发机制。</w:t>
      </w:r>
    </w:p>
    <w:p>
      <w:r>
        <w:t>4.2.4.2 远程消音帧</w:t>
      </w:r>
    </w:p>
    <w:p>
      <w:r>
        <w:t>终端注册成功后，在通信链路保持连接状态下，平台可下发设备远程消音命令。</w:t>
      </w:r>
    </w:p>
    <w:p>
      <w:r>
        <w:t>1. 平台-&gt;终端</w:t>
      </w:r>
    </w:p>
    <w:p>
      <w:pPr>
        <w:pStyle w:val="Heading2"/>
      </w:pPr>
      <w:r>
        <w:t>第 71 页</w:t>
      </w:r>
    </w:p>
    <w:p/>
    <w:p>
      <w:r>
        <w:t>71</w:t>
      </w:r>
    </w:p>
    <w:p/>
    <w:p/>
    <w:p>
      <w:r>
        <w:t>图 4.2.4.2-1 远程消音帧格式</w:t>
      </w:r>
    </w:p>
    <w:p>
      <w:r>
        <w:t>其中消音周期有效范围[1, 99]s，其中消音周期 4 字节低字节传输在前。</w:t>
      </w:r>
    </w:p>
    <w:p>
      <w:r>
        <w:t>2. 终端-&gt;平台</w:t>
      </w:r>
    </w:p>
    <w:p>
      <w:r>
        <w:t>终端收到远程消音命令且校验正确的情况下，向平台发送确认命令。</w:t>
      </w:r>
    </w:p>
    <w:p/>
    <w:p>
      <w:r>
        <w:t>图 4.2.4.2-2  确认帧格式</w:t>
      </w:r>
    </w:p>
    <w:p>
      <w:r>
        <w:t>平台接收到终端的确认帧后结束本次远程消音帧。在规定时间内未收到确认命令，将启动重发机制。</w:t>
      </w:r>
    </w:p>
    <w:p>
      <w:r>
        <w:t>4.2.4.3 查询通用帧</w:t>
      </w:r>
    </w:p>
    <w:p>
      <w:r>
        <w:t>终端注册成功后，在通信链路保持连接状态下，平台可下发查询参数或模拟量命令至终端。</w:t>
      </w:r>
    </w:p>
    <w:p>
      <w:r>
        <w:t>3. 平台-&gt;终端</w:t>
      </w:r>
    </w:p>
    <w:p>
      <w:pPr>
        <w:pStyle w:val="Heading2"/>
      </w:pPr>
      <w:r>
        <w:t>第 72 页</w:t>
      </w:r>
    </w:p>
    <w:p/>
    <w:p>
      <w:r>
        <w:t>72</w:t>
      </w:r>
    </w:p>
    <w:p/>
    <w:p/>
    <w:p>
      <w:r>
        <w:t>图 4.2.4.3-1 查询通用帧格式</w:t>
      </w:r>
    </w:p>
    <w:p>
      <w:r>
        <w:t>4. 终端-&gt;平台</w:t>
      </w:r>
    </w:p>
    <w:p>
      <w:r>
        <w:t>终端收到查询下发命令且校验正确的情况下，向平台发送应答帧。</w:t>
      </w:r>
    </w:p>
    <w:p/>
    <w:p>
      <w:r>
        <w:t>图 4.2.4.3-2  查询通用应答帧格式</w:t>
      </w:r>
    </w:p>
    <w:p>
      <w:r>
        <w:t>平台接收到终端的应答帧后结束下发命令。在规定时间内未收到应答帧，将启动重发机制。</w:t>
      </w:r>
    </w:p>
    <w:p>
      <w:r>
        <w:t>4.2.4.4 设置/配置通用帧</w:t>
      </w:r>
    </w:p>
    <w:p>
      <w:r>
        <w:t>终端注册成功后，在通信链路保持连接状态下，平台可下发参数或指令至终端。</w:t>
      </w:r>
    </w:p>
    <w:p>
      <w:r>
        <w:t>1. 平台-&gt;终端</w:t>
      </w:r>
    </w:p>
    <w:p>
      <w:pPr>
        <w:pStyle w:val="Heading2"/>
      </w:pPr>
      <w:r>
        <w:t>第 73 页</w:t>
      </w:r>
    </w:p>
    <w:p/>
    <w:p>
      <w:r>
        <w:t>73</w:t>
      </w:r>
    </w:p>
    <w:p/>
    <w:p/>
    <w:p>
      <w:r>
        <w:t>图 4.2.4.4-1 设置/配置通用帧格式</w:t>
      </w:r>
    </w:p>
    <w:p>
      <w:r>
        <w:t>2. 终端-&gt;平台</w:t>
      </w:r>
    </w:p>
    <w:p>
      <w:r>
        <w:t>终端收到通用数据下发命令且校验正确的情况下，向平台发送确认命令。</w:t>
      </w:r>
    </w:p>
    <w:p/>
    <w:p>
      <w:r>
        <w:t>图 4.2.4.4-2  确认帧格式</w:t>
      </w:r>
    </w:p>
    <w:p>
      <w:r>
        <w:t>平台接收到终端的确认帧后结束下发命令。在规定时间内未收到确认命令，将启动重发机制。</w:t>
      </w:r>
    </w:p>
    <w:p>
      <w:r>
        <w:t>4.2.5 操作命令</w:t>
      </w:r>
    </w:p>
    <w:p>
      <w:r>
        <w:t>4.2.5.1 功能配置帧</w:t>
      </w:r>
    </w:p>
    <w:p>
      <w:r>
        <w:t>终端注册成功后，在通信链路保持连接状态下，平台可下发设备功能配置命令。</w:t>
      </w:r>
    </w:p>
    <w:p>
      <w:r>
        <w:t>1. 平台-&gt;终端</w:t>
      </w:r>
    </w:p>
    <w:p>
      <w:pPr>
        <w:pStyle w:val="Heading2"/>
      </w:pPr>
      <w:r>
        <w:t>第 74 页</w:t>
      </w:r>
    </w:p>
    <w:p/>
    <w:p>
      <w:r>
        <w:t>74</w:t>
      </w:r>
    </w:p>
    <w:p/>
    <w:p/>
    <w:p>
      <w:r>
        <w:t>图 4.2.5.1-1 功能配置帧格式</w:t>
      </w:r>
    </w:p>
    <w:p>
      <w:r>
        <w:t>其中操作类型和参数值双字节低字节传输在前，具体定义见操作类型表</w:t>
      </w:r>
    </w:p>
    <w:p>
      <w:r>
        <w:t>2. 终端-&gt;平台</w:t>
      </w:r>
    </w:p>
    <w:p>
      <w:r>
        <w:t>终端收到远程下发的功能配置命令且校验正确的情况下，处理接收的信息并向平台发送确认命令。</w:t>
      </w:r>
    </w:p>
    <w:p/>
    <w:p>
      <w:r>
        <w:t>图 4.2.5.1-2  确认帧格式</w:t>
      </w:r>
    </w:p>
    <w:p>
      <w:r>
        <w:t>平台接收到终端的确认帧后结束本次功能配置帧。在规定时间内未收到确认命令，将启动重发机制。</w:t>
      </w:r>
    </w:p>
    <w:p/>
    <w:p>
      <w:pPr>
        <w:pStyle w:val="Heading2"/>
      </w:pPr>
      <w:r>
        <w:t>第 75 页</w:t>
      </w:r>
    </w:p>
    <w:p/>
    <w:p>
      <w:r>
        <w:t>75</w:t>
      </w:r>
    </w:p>
    <w:p/>
    <w:p>
      <w:r>
        <w:t>附录（关键字/状态标志/模拟量/参数… ）</w:t>
      </w:r>
    </w:p>
    <w:p>
      <w:r>
        <w:t>1. 命令字和类型标志</w:t>
      </w:r>
    </w:p>
    <w:p>
      <w:r>
        <w:t>表 1-1. 命令字和类型标志定义表</w:t>
      </w:r>
    </w:p>
    <w:p>
      <w:r>
        <w:t>序号</w:t>
      </w:r>
    </w:p>
    <w:p>
      <w:r>
        <w:t>关键字</w:t>
      </w:r>
    </w:p>
    <w:p>
      <w:r>
        <w:t>帧类型 通信方向 说明</w:t>
      </w:r>
    </w:p>
    <w:p>
      <w:r>
        <w:t>命令字 类型标志</w:t>
      </w:r>
    </w:p>
    <w:p>
      <w:r>
        <w:t>1</w:t>
      </w:r>
    </w:p>
    <w:p>
      <w:r>
        <w:t>0x00</w:t>
      </w:r>
    </w:p>
    <w:p>
      <w:r>
        <w:t>0x00 注册帧 设备-&gt;平台 可被通用帧替代；</w:t>
      </w:r>
    </w:p>
    <w:p>
      <w:r>
        <w:t xml:space="preserve"> 0x8C 注册扩展帧 设备-&gt;平台 可被通用帧替代；</w:t>
      </w:r>
    </w:p>
    <w:p>
      <w:r>
        <w:t>2 0x01 0x5A 时钟同步帧 平台-&gt;设备（广播帧） 可被通用帧替代；</w:t>
      </w:r>
    </w:p>
    <w:p>
      <w:r>
        <w:t>3</w:t>
      </w:r>
    </w:p>
    <w:p>
      <w:r>
        <w:t>0x02</w:t>
      </w:r>
    </w:p>
    <w:p>
      <w:r>
        <w:t>0x01 系统状态帧 设备-&gt;平台 可被通用帧替代；</w:t>
      </w:r>
    </w:p>
    <w:p>
      <w:r>
        <w:t>4 0x02 部件状态帧 设备-&gt;平台 可被通用帧替代；</w:t>
      </w:r>
    </w:p>
    <w:p>
      <w:r>
        <w:t>5 0x03 部件模拟量帧 设备-&gt;平台（可替代保活帧） 可被通用帧替代；</w:t>
      </w:r>
    </w:p>
    <w:p>
      <w:r>
        <w:t>6 0x84 系统模拟量帧 设备-&gt;平台 可被通用帧替代；</w:t>
      </w:r>
    </w:p>
    <w:p>
      <w:r>
        <w:t>7 0x85 部件状态扩展帧 设备-&gt;平台 可被通用帧替代；</w:t>
      </w:r>
    </w:p>
    <w:p>
      <w:r>
        <w:t>8 0x86 部件模拟量扩展帧 设备-&gt;平台 可被通用帧替代；</w:t>
      </w:r>
    </w:p>
    <w:p>
      <w:r>
        <w:t>9 0xBF 终端参数帧 设备-&gt;平台 可被通用帧替代；</w:t>
      </w:r>
    </w:p>
    <w:p>
      <w:r>
        <w:t>10 0xBE 同步参数帧（定长） 设备-&gt;平台 可被通用帧替代；</w:t>
      </w:r>
    </w:p>
    <w:p>
      <w:r>
        <w:t>11 0xBF 同步参数帧（不定长） 设备-&gt;平台 可被通用帧替代；</w:t>
      </w:r>
    </w:p>
    <w:p>
      <w:r>
        <w:t>12 0x87 通用数据帧 设备-&gt;平台 通用帧；</w:t>
      </w:r>
    </w:p>
    <w:p>
      <w:r>
        <w:t>14 0x8A 删除能力集 设备-&gt;平台 通用帧</w:t>
      </w:r>
    </w:p>
    <w:p>
      <w:r>
        <w:t>15 0x03 / 确认帧 平台&lt;-&gt;设备 /</w:t>
      </w:r>
    </w:p>
    <w:p>
      <w:r>
        <w:t>16</w:t>
      </w:r>
    </w:p>
    <w:p>
      <w:r>
        <w:t>0x04</w:t>
      </w:r>
    </w:p>
    <w:p>
      <w:r>
        <w:t>0x64 设置参数帧（定长） 平台-&gt;设备 可被通用帧替代；</w:t>
      </w:r>
    </w:p>
    <w:p>
      <w:r>
        <w:t>17 0x81 设置参数帧（不定长） 平台-&gt;设备 可被通用帧替代；</w:t>
      </w:r>
    </w:p>
    <w:p>
      <w:r>
        <w:t>18 0x82 查询参数帧（定长） 平台-&gt;设备 可被通用帧替代；</w:t>
      </w:r>
    </w:p>
    <w:p>
      <w:r>
        <w:t>19 0x83 查询参数帧（不定长） 平台-&gt;设备 可被通用帧替代；</w:t>
      </w:r>
    </w:p>
    <w:p>
      <w:r>
        <w:t>20 0xF9 远程消音帧 平台-&gt;设备 可被通用帧替代；</w:t>
      </w:r>
    </w:p>
    <w:p>
      <w:r>
        <w:t>21 0x88 查询通用帧 平台-&gt;设备 通用帧；</w:t>
      </w:r>
    </w:p>
    <w:p>
      <w:r>
        <w:t>22 0x89 设置/配置通用帧 平台-&gt;设备 通用帧；</w:t>
      </w:r>
    </w:p>
    <w:p>
      <w:r>
        <w:t>23 0x8B 查询能力集 平台-&gt;设备 通用帧；</w:t>
      </w:r>
    </w:p>
    <w:p>
      <w:r>
        <w:t>24</w:t>
      </w:r>
    </w:p>
    <w:p>
      <w:r>
        <w:t>0x05</w:t>
      </w:r>
    </w:p>
    <w:p>
      <w:r>
        <w:t>0xBE 参数查询应答帧（定长） 设备-&gt;平台 可被通用帧替代；</w:t>
      </w:r>
    </w:p>
    <w:p>
      <w:r>
        <w:t>25 0xBF 参数查询应答帧（不定长） 设备-&gt;平台 可被通用帧替代；</w:t>
      </w:r>
    </w:p>
    <w:p>
      <w:r>
        <w:t>26 0x88 查询通用应答帧 设备-&gt;平台 通用帧；</w:t>
      </w:r>
    </w:p>
    <w:p>
      <w:r>
        <w:t>27 0x8B 查询能力集应答帧 设备-&gt;平台 通用帧；</w:t>
      </w:r>
    </w:p>
    <w:p>
      <w:r>
        <w:t>28 0x06 / 否认帧 平台&lt;-&gt;设备 /</w:t>
      </w:r>
    </w:p>
    <w:p>
      <w:r>
        <w:t>29 0x07 / 保活帧 设备-&gt;平台 可被通用帧替代；</w:t>
      </w:r>
    </w:p>
    <w:p>
      <w:r>
        <w:t>30 0x81 250 功能配置帧 平台-&gt;设备 可被通用帧替代；</w:t>
      </w:r>
    </w:p>
    <w:p>
      <w:r>
        <w:t>2. 系统和部件类型</w:t>
      </w:r>
    </w:p>
    <w:p>
      <w:r>
        <w:t>表 2-1. 系统类型和部件类型定义表</w:t>
      </w:r>
    </w:p>
    <w:p>
      <w:r>
        <w:t>设备类型</w:t>
      </w:r>
    </w:p>
    <w:p>
      <w:r>
        <w:t>序号 系统类型 系统名称 部件类型 部件名称</w:t>
      </w:r>
    </w:p>
    <w:p>
      <w:r>
        <w:t>1 128 电气火灾监控系统 17 剩余电流式电气火灾监控探测器</w:t>
      </w:r>
    </w:p>
    <w:p>
      <w:pPr>
        <w:pStyle w:val="Heading2"/>
      </w:pPr>
      <w:r>
        <w:t>第 76 页</w:t>
      </w:r>
    </w:p>
    <w:p/>
    <w:p>
      <w:r>
        <w:t>76</w:t>
      </w:r>
    </w:p>
    <w:p/>
    <w:p>
      <w:r>
        <w:t>2 18 测温式电气火灾监控探测器</w:t>
      </w:r>
    </w:p>
    <w:p>
      <w:r>
        <w:t>3 129 电弧探测器</w:t>
      </w:r>
    </w:p>
    <w:p>
      <w:r>
        <w:t>4 129 用户信息传输装置 / /</w:t>
      </w:r>
    </w:p>
    <w:p>
      <w:r>
        <w:t>5</w:t>
      </w:r>
    </w:p>
    <w:p>
      <w:r>
        <w:t>132 家用火灾报警系统</w:t>
      </w:r>
    </w:p>
    <w:p>
      <w:r>
        <w:t>10 可燃气体探测器（甲烷）</w:t>
      </w:r>
    </w:p>
    <w:p>
      <w:r>
        <w:t>6 23 手动火灾报警按钮</w:t>
      </w:r>
    </w:p>
    <w:p>
      <w:r>
        <w:t>7 30 感温火灾探测器</w:t>
      </w:r>
    </w:p>
    <w:p>
      <w:r>
        <w:t>8 40 感烟火灾探测器</w:t>
      </w:r>
    </w:p>
    <w:p>
      <w:r>
        <w:t>9 88 中继模块</w:t>
      </w:r>
    </w:p>
    <w:p>
      <w:r>
        <w:t>10 137 声光报警器</w:t>
      </w:r>
    </w:p>
    <w:p>
      <w:r>
        <w:t>11 153 水浸传感器</w:t>
      </w:r>
    </w:p>
    <w:p>
      <w:r>
        <w:t>12</w:t>
      </w:r>
    </w:p>
    <w:p>
      <w:r>
        <w:t>133 物联网数据采集终端</w:t>
      </w:r>
    </w:p>
    <w:p>
      <w:r>
        <w:t>85 输入模块（开关量）</w:t>
      </w:r>
    </w:p>
    <w:p>
      <w:r>
        <w:t>13 86 输出模块（开关量）</w:t>
      </w:r>
    </w:p>
    <w:p>
      <w:r>
        <w:t>14 128 压力传感器</w:t>
      </w:r>
    </w:p>
    <w:p>
      <w:r>
        <w:t>15 131 液位传感器</w:t>
      </w:r>
    </w:p>
    <w:p>
      <w:r>
        <w:t>16 132 湿度传感器</w:t>
      </w:r>
    </w:p>
    <w:p>
      <w:r>
        <w:t>17 133 温度传感器</w:t>
      </w:r>
    </w:p>
    <w:p>
      <w:r>
        <w:t>18</w:t>
      </w:r>
    </w:p>
    <w:p>
      <w:r>
        <w:t>135 组合式探测器</w:t>
      </w:r>
    </w:p>
    <w:p>
      <w:r>
        <w:t>17 剩余电流式电气火灾监控探测器</w:t>
      </w:r>
    </w:p>
    <w:p>
      <w:r>
        <w:t>19 18 测温式电气火灾监控探测器</w:t>
      </w:r>
    </w:p>
    <w:p>
      <w:r>
        <w:t>20 85 输入模块（开关量）</w:t>
      </w:r>
    </w:p>
    <w:p>
      <w:r>
        <w:t>21 86 输出模块（开关量）</w:t>
      </w:r>
    </w:p>
    <w:p>
      <w:r>
        <w:t>22 129 电弧探测器</w:t>
      </w:r>
    </w:p>
    <w:p>
      <w:r>
        <w:t>23 130 市电探测器</w:t>
      </w:r>
    </w:p>
    <w:p>
      <w:r>
        <w:t>24 135 电能探测模块</w:t>
      </w:r>
    </w:p>
    <w:p>
      <w:r>
        <w:t>25 141 电能探测模块（1P+N）</w:t>
      </w:r>
    </w:p>
    <w:p>
      <w:r>
        <w:t>26 142 电能探测模块（2P）</w:t>
      </w:r>
    </w:p>
    <w:p>
      <w:r>
        <w:t>27 143 电能探测模块（3P+N）</w:t>
      </w:r>
    </w:p>
    <w:p>
      <w:r>
        <w:t>28 144 电能探测模块（4P）</w:t>
      </w:r>
    </w:p>
    <w:p>
      <w:r>
        <w:t>29 145 智能空开（1P）</w:t>
      </w:r>
    </w:p>
    <w:p>
      <w:r>
        <w:t>30 146 智能空开（2P）</w:t>
      </w:r>
    </w:p>
    <w:p>
      <w:r>
        <w:t>31 147 智能空开（2P + 漏保）</w:t>
      </w:r>
    </w:p>
    <w:p>
      <w:r>
        <w:t>32 148 智能空开（3P）</w:t>
      </w:r>
    </w:p>
    <w:p>
      <w:r>
        <w:t>33 149 智能空开（4P）</w:t>
      </w:r>
    </w:p>
    <w:p>
      <w:r>
        <w:t>34 150 智能空开（4P + 漏保）</w:t>
      </w:r>
    </w:p>
    <w:p>
      <w:r>
        <w:t>35 152 通讯模组</w:t>
      </w:r>
    </w:p>
    <w:p>
      <w:r>
        <w:t>36</w:t>
      </w:r>
    </w:p>
    <w:p>
      <w:r>
        <w:t>136 前端探测器系统</w:t>
      </w:r>
    </w:p>
    <w:p>
      <w:r>
        <w:t>10 可燃气体探测器（甲烷）</w:t>
      </w:r>
    </w:p>
    <w:p>
      <w:r>
        <w:t>37 23 手动火灾报警按钮</w:t>
      </w:r>
    </w:p>
    <w:p>
      <w:r>
        <w:t>38 74 气体探测器（一氧化碳）</w:t>
      </w:r>
    </w:p>
    <w:p>
      <w:r>
        <w:t>39 133 感温探测器</w:t>
      </w:r>
    </w:p>
    <w:p>
      <w:r>
        <w:t>40 134 感烟火灾探测器</w:t>
      </w:r>
    </w:p>
    <w:p>
      <w:r>
        <w:t>41 156 门磁设备</w:t>
      </w:r>
    </w:p>
    <w:p>
      <w:r>
        <w:t>42</w:t>
      </w:r>
    </w:p>
    <w:p>
      <w:r>
        <w:t>150 小华电气火灾网关</w:t>
      </w:r>
    </w:p>
    <w:p>
      <w:r>
        <w:t>17 剩余电流式电气火灾监控探测器</w:t>
      </w:r>
    </w:p>
    <w:p>
      <w:r>
        <w:t>43 133 感温探测器</w:t>
      </w:r>
    </w:p>
    <w:p>
      <w:r>
        <w:t>44 136 电流探测器</w:t>
      </w:r>
    </w:p>
    <w:p>
      <w:r>
        <w:t>45 138 电压探测器</w:t>
      </w:r>
    </w:p>
    <w:p>
      <w:pPr>
        <w:pStyle w:val="Heading2"/>
      </w:pPr>
      <w:r>
        <w:t>第 77 页</w:t>
      </w:r>
    </w:p>
    <w:p/>
    <w:p>
      <w:r>
        <w:t>77</w:t>
      </w:r>
    </w:p>
    <w:p/>
    <w:p>
      <w:r>
        <w:t>46 139 功率探测器</w:t>
      </w:r>
    </w:p>
    <w:p>
      <w:r>
        <w:t>47 140 断路器</w:t>
      </w:r>
    </w:p>
    <w:p>
      <w:r>
        <w:t>48 135 电能探测模块</w:t>
      </w:r>
    </w:p>
    <w:p>
      <w:r>
        <w:t>49 141 电能探测模块（1P+N）</w:t>
      </w:r>
    </w:p>
    <w:p>
      <w:r>
        <w:t>50 142 电能探测模块（2P）</w:t>
      </w:r>
    </w:p>
    <w:p>
      <w:r>
        <w:t>51 143 电能探测模块（3P+N）</w:t>
      </w:r>
    </w:p>
    <w:p>
      <w:r>
        <w:t>52 144 电能探测模块（4P）</w:t>
      </w:r>
    </w:p>
    <w:p>
      <w:r>
        <w:t>53</w:t>
      </w:r>
    </w:p>
    <w:p>
      <w:r>
        <w:t>137 工业火灾报警系统</w:t>
      </w:r>
    </w:p>
    <w:p>
      <w:r>
        <w:t>44 吸气式感烟火灾探测器</w:t>
      </w:r>
    </w:p>
    <w:p>
      <w:r>
        <w:t>54 151 气流传感器</w:t>
      </w:r>
    </w:p>
    <w:p/>
    <w:p>
      <w:r>
        <w:t>表 2-1.部件类型定义总表</w:t>
      </w:r>
    </w:p>
    <w:p>
      <w:r>
        <w:t>序号 部件类型 部件名称</w:t>
      </w:r>
    </w:p>
    <w:p>
      <w:r>
        <w:t>1 0 通用</w:t>
      </w:r>
    </w:p>
    <w:p>
      <w:r>
        <w:t>2 1 火灾报警控制器</w:t>
      </w:r>
    </w:p>
    <w:p>
      <w:r>
        <w:t>3 2~9 预留</w:t>
      </w:r>
    </w:p>
    <w:p>
      <w:r>
        <w:t>4 10 可燃气体探测器</w:t>
      </w:r>
    </w:p>
    <w:p>
      <w:r>
        <w:t>5 11 点型燃气体探测器</w:t>
      </w:r>
    </w:p>
    <w:p>
      <w:r>
        <w:t>6 12 独立式可燃气体探测器</w:t>
      </w:r>
    </w:p>
    <w:p>
      <w:r>
        <w:t>7 13 线型可燃气体探测器</w:t>
      </w:r>
    </w:p>
    <w:p>
      <w:r>
        <w:t>8 14~15 预留</w:t>
      </w:r>
    </w:p>
    <w:p>
      <w:r>
        <w:t>9 16 电气火灾监控报警器</w:t>
      </w:r>
    </w:p>
    <w:p>
      <w:r>
        <w:t>10 17 剩余电流式电气火灾监控探测器</w:t>
      </w:r>
    </w:p>
    <w:p>
      <w:r>
        <w:t>11 18 测温式电气火灾监控探测器</w:t>
      </w:r>
    </w:p>
    <w:p>
      <w:r>
        <w:t>12 19~20 预留</w:t>
      </w:r>
    </w:p>
    <w:p>
      <w:r>
        <w:t>13 21 探测回路</w:t>
      </w:r>
    </w:p>
    <w:p>
      <w:r>
        <w:t>14 22 火灾显示盘</w:t>
      </w:r>
    </w:p>
    <w:p>
      <w:r>
        <w:t>15 23 手动火灾报警按钮</w:t>
      </w:r>
    </w:p>
    <w:p>
      <w:r>
        <w:t>16 24 消火栓按钮</w:t>
      </w:r>
    </w:p>
    <w:p>
      <w:r>
        <w:t>17 25 火灾探测器</w:t>
      </w:r>
    </w:p>
    <w:p>
      <w:r>
        <w:t>18 26~29 预留</w:t>
      </w:r>
    </w:p>
    <w:p>
      <w:r>
        <w:t>19 30 感温火灾探测器</w:t>
      </w:r>
    </w:p>
    <w:p>
      <w:r>
        <w:t>20 31 点型感温火灾探测器</w:t>
      </w:r>
    </w:p>
    <w:p>
      <w:r>
        <w:t>21 32 点型感温火灾探测器（S 型）</w:t>
      </w:r>
    </w:p>
    <w:p>
      <w:r>
        <w:t>22 33 点型感温火灾探测器（R 型）</w:t>
      </w:r>
    </w:p>
    <w:p>
      <w:r>
        <w:t>23 34 线型感温火灾探测器</w:t>
      </w:r>
    </w:p>
    <w:p>
      <w:r>
        <w:t>24 35 线型感温火灾探测器（S 型）</w:t>
      </w:r>
    </w:p>
    <w:p>
      <w:r>
        <w:t>25 36 线型感温火灾探测器（R 型）</w:t>
      </w:r>
    </w:p>
    <w:p>
      <w:r>
        <w:t>26 37 光纤感温火灾探测器</w:t>
      </w:r>
    </w:p>
    <w:p>
      <w:r>
        <w:t>27 38 预留</w:t>
      </w:r>
    </w:p>
    <w:p>
      <w:r>
        <w:t>28 39 预留</w:t>
      </w:r>
    </w:p>
    <w:p>
      <w:r>
        <w:t>29 40 感烟火灾探测器</w:t>
      </w:r>
    </w:p>
    <w:p>
      <w:r>
        <w:t>30 41 点型离子感烟火灾探测器</w:t>
      </w:r>
    </w:p>
    <w:p>
      <w:r>
        <w:t>31 42 点型光电感烟火灾探测器</w:t>
      </w:r>
    </w:p>
    <w:p>
      <w:r>
        <w:t>32 43 线型光束感烟火灾探测器</w:t>
      </w:r>
    </w:p>
    <w:p>
      <w:pPr>
        <w:pStyle w:val="Heading2"/>
      </w:pPr>
      <w:r>
        <w:t>第 78 页</w:t>
      </w:r>
    </w:p>
    <w:p/>
    <w:p>
      <w:r>
        <w:t>78</w:t>
      </w:r>
    </w:p>
    <w:p/>
    <w:p>
      <w:r>
        <w:t>33 44 吸气式感烟火灾探测器</w:t>
      </w:r>
    </w:p>
    <w:p>
      <w:r>
        <w:t>34 45~49 预留</w:t>
      </w:r>
    </w:p>
    <w:p>
      <w:r>
        <w:t>35 50 复合式火灾探测器</w:t>
      </w:r>
    </w:p>
    <w:p>
      <w:r>
        <w:t>36 51 复合式感烟感温火灾探测器</w:t>
      </w:r>
    </w:p>
    <w:p>
      <w:r>
        <w:t>37 52 复合式感光感温火灾探测器</w:t>
      </w:r>
    </w:p>
    <w:p>
      <w:r>
        <w:t>38 53 复合式感光感烟火灾探测器</w:t>
      </w:r>
    </w:p>
    <w:p>
      <w:r>
        <w:t>39 54~59 预留</w:t>
      </w:r>
    </w:p>
    <w:p>
      <w:r>
        <w:t>40 60 预留</w:t>
      </w:r>
    </w:p>
    <w:p>
      <w:r>
        <w:t>41 61 紫外火焰探测器</w:t>
      </w:r>
    </w:p>
    <w:p>
      <w:r>
        <w:t>42 62 红外火焰探测器</w:t>
      </w:r>
    </w:p>
    <w:p>
      <w:r>
        <w:t>43 63~68 预留</w:t>
      </w:r>
    </w:p>
    <w:p>
      <w:r>
        <w:t>44 69 感光火灾探测器</w:t>
      </w:r>
    </w:p>
    <w:p>
      <w:r>
        <w:t>45 70~73 预留</w:t>
      </w:r>
    </w:p>
    <w:p>
      <w:r>
        <w:t>46 74 气体探测器</w:t>
      </w:r>
    </w:p>
    <w:p>
      <w:r>
        <w:t>47 75~77 预留</w:t>
      </w:r>
    </w:p>
    <w:p>
      <w:r>
        <w:t>48 78 图像摄像方式火灾探测器</w:t>
      </w:r>
    </w:p>
    <w:p>
      <w:r>
        <w:t>49 79 感声火灾探测器</w:t>
      </w:r>
    </w:p>
    <w:p>
      <w:r>
        <w:t>50 80 预留</w:t>
      </w:r>
    </w:p>
    <w:p>
      <w:r>
        <w:t>51 81 气体灭火控制器</w:t>
      </w:r>
    </w:p>
    <w:p>
      <w:r>
        <w:t>52 82 消防电气控制装置</w:t>
      </w:r>
    </w:p>
    <w:p>
      <w:r>
        <w:t>53 83 消防控制室图形显示装置</w:t>
      </w:r>
    </w:p>
    <w:p>
      <w:r>
        <w:t>54 84 模块</w:t>
      </w:r>
    </w:p>
    <w:p>
      <w:r>
        <w:t>55 85 输入模块</w:t>
      </w:r>
    </w:p>
    <w:p>
      <w:r>
        <w:t>56 86 输出模块</w:t>
      </w:r>
    </w:p>
    <w:p>
      <w:r>
        <w:t>57 87 输入/输出模块</w:t>
      </w:r>
    </w:p>
    <w:p>
      <w:r>
        <w:t>58 88 中继模块</w:t>
      </w:r>
    </w:p>
    <w:p>
      <w:r>
        <w:t>59 89~90 预留</w:t>
      </w:r>
    </w:p>
    <w:p>
      <w:r>
        <w:t>60 91 消防水泵</w:t>
      </w:r>
    </w:p>
    <w:p>
      <w:r>
        <w:t>61 92 消防水箱</w:t>
      </w:r>
    </w:p>
    <w:p>
      <w:r>
        <w:t>62 93~94 预留</w:t>
      </w:r>
    </w:p>
    <w:p>
      <w:r>
        <w:t>63 95 喷淋泵</w:t>
      </w:r>
    </w:p>
    <w:p>
      <w:r>
        <w:t>64 96 水流指示器</w:t>
      </w:r>
    </w:p>
    <w:p>
      <w:r>
        <w:t>65 97 信号阀</w:t>
      </w:r>
    </w:p>
    <w:p>
      <w:r>
        <w:t>66 98 报警阀</w:t>
      </w:r>
    </w:p>
    <w:p>
      <w:r>
        <w:t>67 99 压力开关</w:t>
      </w:r>
    </w:p>
    <w:p>
      <w:r>
        <w:t>68 100 预留</w:t>
      </w:r>
    </w:p>
    <w:p>
      <w:r>
        <w:t>69 101 阀驱动装置</w:t>
      </w:r>
    </w:p>
    <w:p>
      <w:r>
        <w:t>70 102 防火门</w:t>
      </w:r>
    </w:p>
    <w:p>
      <w:r>
        <w:t>71 103 防火阀</w:t>
      </w:r>
    </w:p>
    <w:p>
      <w:r>
        <w:t>72 104 通风空调</w:t>
      </w:r>
    </w:p>
    <w:p>
      <w:r>
        <w:t>73 105 泡沫液泵</w:t>
      </w:r>
    </w:p>
    <w:p>
      <w:r>
        <w:t>74 106 管网电磁阀</w:t>
      </w:r>
    </w:p>
    <w:p>
      <w:r>
        <w:t>75 107~110 预留</w:t>
      </w:r>
    </w:p>
    <w:p>
      <w:r>
        <w:t>76 111 防烟排烟风机</w:t>
      </w:r>
    </w:p>
    <w:p>
      <w:pPr>
        <w:pStyle w:val="Heading2"/>
      </w:pPr>
      <w:r>
        <w:t>第 79 页</w:t>
      </w:r>
    </w:p>
    <w:p/>
    <w:p>
      <w:r>
        <w:t>79</w:t>
      </w:r>
    </w:p>
    <w:p/>
    <w:p>
      <w:r>
        <w:t>77 112 预留</w:t>
      </w:r>
    </w:p>
    <w:p>
      <w:r>
        <w:t>78 113 排烟防火阀</w:t>
      </w:r>
    </w:p>
    <w:p>
      <w:r>
        <w:t>79 114 常闭送风口</w:t>
      </w:r>
    </w:p>
    <w:p>
      <w:r>
        <w:t>80 115 排烟口</w:t>
      </w:r>
    </w:p>
    <w:p>
      <w:r>
        <w:t>81 116 电控挡烟垂壁</w:t>
      </w:r>
    </w:p>
    <w:p>
      <w:r>
        <w:t>82 117 防火卷帘控制器</w:t>
      </w:r>
    </w:p>
    <w:p>
      <w:r>
        <w:t>83 118 防火门监控器</w:t>
      </w:r>
    </w:p>
    <w:p>
      <w:r>
        <w:t>84 119~120 预留</w:t>
      </w:r>
    </w:p>
    <w:p>
      <w:r>
        <w:t>85 121 警报装置</w:t>
      </w:r>
    </w:p>
    <w:p>
      <w:r>
        <w:t>86 122~127 预留</w:t>
      </w:r>
    </w:p>
    <w:p>
      <w:r>
        <w:t>87 128 压力传感器</w:t>
      </w:r>
    </w:p>
    <w:p>
      <w:r>
        <w:t>88 129 电弧探测器</w:t>
      </w:r>
    </w:p>
    <w:p>
      <w:r>
        <w:t>89 130 市电探测器</w:t>
      </w:r>
    </w:p>
    <w:p>
      <w:r>
        <w:t>90 131 液位传感器</w:t>
      </w:r>
    </w:p>
    <w:p>
      <w:r>
        <w:t>91 132  湿度传感器</w:t>
      </w:r>
    </w:p>
    <w:p>
      <w:r>
        <w:t>92 133 温度传感器</w:t>
      </w:r>
    </w:p>
    <w:p>
      <w:r>
        <w:t>93 134 NB 型感烟火灾探测器</w:t>
      </w:r>
    </w:p>
    <w:p>
      <w:r>
        <w:t>94 135 电能探测模块</w:t>
      </w:r>
    </w:p>
    <w:p>
      <w:r>
        <w:t>95 136 电流探测器</w:t>
      </w:r>
    </w:p>
    <w:p>
      <w:r>
        <w:t>96 137 声光报警器</w:t>
      </w:r>
    </w:p>
    <w:p>
      <w:r>
        <w:t>97 138 电压探测器</w:t>
      </w:r>
    </w:p>
    <w:p>
      <w:r>
        <w:t>98 139 功率探测器</w:t>
      </w:r>
    </w:p>
    <w:p>
      <w:r>
        <w:t>99 140 断路器</w:t>
      </w:r>
    </w:p>
    <w:p>
      <w:r>
        <w:t>100 141 电能探测器（1P+N）</w:t>
      </w:r>
    </w:p>
    <w:p>
      <w:r>
        <w:t>101 142 电能探测器（2P）</w:t>
      </w:r>
    </w:p>
    <w:p>
      <w:r>
        <w:t>102 143 电能探测器（3P+N）</w:t>
      </w:r>
    </w:p>
    <w:p>
      <w:r>
        <w:t>103 144 电能探测器（4P）</w:t>
      </w:r>
    </w:p>
    <w:p>
      <w:r>
        <w:t>104 145 智能空开（1P）</w:t>
      </w:r>
    </w:p>
    <w:p>
      <w:r>
        <w:t>105 146 智能空开（2P）</w:t>
      </w:r>
    </w:p>
    <w:p>
      <w:r>
        <w:t>106 147 智能空开（2P+漏保）</w:t>
      </w:r>
    </w:p>
    <w:p>
      <w:r>
        <w:t>107 148 智能空开（3P）</w:t>
      </w:r>
    </w:p>
    <w:p>
      <w:r>
        <w:t>108 149 智能空开（4P）</w:t>
      </w:r>
    </w:p>
    <w:p>
      <w:r>
        <w:t>109 150 智能空开（4P+漏保）</w:t>
      </w:r>
    </w:p>
    <w:p>
      <w:r>
        <w:t>110 151 气体传感器</w:t>
      </w:r>
    </w:p>
    <w:p>
      <w:r>
        <w:t>111 152 通讯模组</w:t>
      </w:r>
    </w:p>
    <w:p>
      <w:r>
        <w:t>112 153 水浸传感器</w:t>
      </w:r>
    </w:p>
    <w:p>
      <w:r>
        <w:t>113 154 隔离模块</w:t>
      </w:r>
    </w:p>
    <w:p>
      <w:r>
        <w:t>114 155 可燃气体探测器(丙烷)</w:t>
      </w:r>
    </w:p>
    <w:p>
      <w:r>
        <w:t>115 156 门磁设备</w:t>
      </w:r>
    </w:p>
    <w:p/>
    <w:p>
      <w:r>
        <w:t>3. 设备数据和参数</w:t>
      </w:r>
    </w:p>
    <w:p>
      <w:r>
        <w:t>3.1.状态标志位</w:t>
      </w:r>
    </w:p>
    <w:p>
      <w:pPr>
        <w:pStyle w:val="Heading2"/>
      </w:pPr>
      <w:r>
        <w:t>第 80 页</w:t>
      </w:r>
    </w:p>
    <w:p/>
    <w:p>
      <w:r>
        <w:t>80</w:t>
      </w:r>
    </w:p>
    <w:p/>
    <w:p>
      <w:r>
        <w:t>3.1.1. 系统状态</w:t>
      </w:r>
    </w:p>
    <w:p>
      <w:r>
        <w:t>表 3.1.1-1. 系统状态标志位定义表</w:t>
      </w:r>
    </w:p>
    <w:p>
      <w:r>
        <w:t>系统状态（双字节） 设备类型</w:t>
      </w:r>
    </w:p>
    <w:p>
      <w:r>
        <w:t>位域 清 0 置 1 气 烟 水 电 温 手报 主机</w:t>
      </w:r>
    </w:p>
    <w:p>
      <w:r>
        <w:t>15 预留 预留</w:t>
      </w:r>
    </w:p>
    <w:p>
      <w:r>
        <w:t>14 正常 设备被拆</w:t>
      </w:r>
    </w:p>
    <w:p>
      <w:r>
        <w:t>13 正常 复位</w:t>
      </w:r>
    </w:p>
    <w:p>
      <w:r>
        <w:t>①</w:t>
      </w:r>
    </w:p>
    <w:p/>
    <w:p>
      <w:r>
        <w:t>12 未改变 配置改变</w:t>
      </w:r>
    </w:p>
    <w:p>
      <w:r>
        <w:t>11 自动状态 手动状态</w:t>
      </w:r>
    </w:p>
    <w:p>
      <w:r>
        <w:t>10 正常 总线故障</w:t>
      </w:r>
    </w:p>
    <w:p>
      <w:r>
        <w:t>9 正常 备电故障</w:t>
      </w:r>
    </w:p>
    <w:p>
      <w:r>
        <w:t>8 正常 主电故障</w:t>
      </w:r>
    </w:p>
    <w:p>
      <w:r>
        <w:t>7 无延时 延时</w:t>
      </w:r>
    </w:p>
    <w:p>
      <w:r>
        <w:t>6 无反馈 反馈</w:t>
      </w:r>
    </w:p>
    <w:p>
      <w:r>
        <w:t>5 停止 启动</w:t>
      </w:r>
    </w:p>
    <w:p>
      <w:r>
        <w:t>4 无监管 监管</w:t>
      </w:r>
    </w:p>
    <w:p>
      <w:r>
        <w:t>3 正常 屏蔽</w:t>
      </w:r>
    </w:p>
    <w:p>
      <w:r>
        <w:t>2 正常 故障</w:t>
      </w:r>
    </w:p>
    <w:p>
      <w:r>
        <w:t>1 正常 火警</w:t>
      </w:r>
    </w:p>
    <w:p>
      <w:r>
        <w:t>0 正常运行 测试</w:t>
      </w:r>
    </w:p>
    <w:p>
      <w:r>
        <w:t>① 复位位：优先级最高，复位位置起设备已开始的所有事件全部结束。</w:t>
      </w:r>
    </w:p>
    <w:p>
      <w:r>
        <w:t>3.1.2. 部件状态</w:t>
      </w:r>
    </w:p>
    <w:p>
      <w:r>
        <w:t>表 3.1.2-1. 部件状态标志位定义表</w:t>
      </w:r>
    </w:p>
    <w:p>
      <w:r>
        <w:t>系统状态（双字节） 设备类型</w:t>
      </w:r>
    </w:p>
    <w:p>
      <w:r>
        <w:t>位域 清 0 置 1 气 烟 水 电 温 手报 主机</w:t>
      </w:r>
    </w:p>
    <w:p>
      <w:r>
        <w:t>15 正常 升级故障</w:t>
      </w:r>
    </w:p>
    <w:p>
      <w:r>
        <w:t>14 正常 传感器故障</w:t>
      </w:r>
    </w:p>
    <w:p>
      <w:r>
        <w:t>13 正常 分体式欠压</w:t>
      </w:r>
    </w:p>
    <w:p>
      <w:r>
        <w:t>12 正常 设备被拆</w:t>
      </w:r>
    </w:p>
    <w:p>
      <w:r>
        <w:t>11 正常 短路</w:t>
      </w:r>
    </w:p>
    <w:p>
      <w:r>
        <w:t>10 正常 开路</w:t>
      </w:r>
    </w:p>
    <w:p>
      <w:r>
        <w:t>9 正常 失联</w:t>
      </w:r>
    </w:p>
    <w:p>
      <w:r>
        <w:t>8 正常 电源故障</w:t>
      </w:r>
    </w:p>
    <w:p>
      <w:r>
        <w:t>7 无延时 延时</w:t>
      </w:r>
    </w:p>
    <w:p>
      <w:r>
        <w:t>6 无反馈 反馈</w:t>
      </w:r>
    </w:p>
    <w:p>
      <w:r>
        <w:t>5 停止 启动</w:t>
      </w:r>
    </w:p>
    <w:p>
      <w:r>
        <w:t>4 无监管 监管</w:t>
      </w:r>
    </w:p>
    <w:p>
      <w:r>
        <w:t>3 正常 屏蔽</w:t>
      </w:r>
    </w:p>
    <w:p>
      <w:r>
        <w:t>2 正常 故障</w:t>
      </w:r>
    </w:p>
    <w:p>
      <w:r>
        <w:t>1 正常 火警</w:t>
      </w:r>
    </w:p>
    <w:p>
      <w:r>
        <w:t>0 正常运行 测试</w:t>
      </w:r>
    </w:p>
    <w:p>
      <w:r>
        <w:t>表 3.1.2-2. 部件状态扩展标志位定义表</w:t>
      </w:r>
    </w:p>
    <w:p>
      <w:pPr>
        <w:pStyle w:val="Heading2"/>
      </w:pPr>
      <w:r>
        <w:t>第 81 页</w:t>
      </w:r>
    </w:p>
    <w:p/>
    <w:p>
      <w:r>
        <w:t>81</w:t>
      </w:r>
    </w:p>
    <w:p/>
    <w:p>
      <w:r>
        <w:t>部件状态（双字节（扩展） ） 设备类型</w:t>
      </w:r>
    </w:p>
    <w:p>
      <w:r>
        <w:t>位域 清 0 置 1 气 烟 水 电 温 手报 主机</w:t>
      </w:r>
    </w:p>
    <w:p>
      <w:r>
        <w:t>24-31 预留 预留</w:t>
      </w:r>
    </w:p>
    <w:p>
      <w:r>
        <w:t>23 正常 开门报警</w:t>
      </w:r>
    </w:p>
    <w:p>
      <w:r>
        <w:t>22 正常 开盖报警</w:t>
      </w:r>
    </w:p>
    <w:p>
      <w:r>
        <w:t>21 超下限报警解除 超下限报警</w:t>
      </w:r>
    </w:p>
    <w:p>
      <w:r>
        <w:t>20 超上限报警解除 超上限报警</w:t>
      </w:r>
    </w:p>
    <w:p>
      <w:r>
        <w:t>19 波动报警解除 波动报警</w:t>
      </w:r>
    </w:p>
    <w:p>
      <w:r>
        <w:t>18 正常 电弧/打火</w:t>
      </w:r>
    </w:p>
    <w:p>
      <w:r>
        <w:t>17 寿命正常 寿命故障</w:t>
      </w:r>
    </w:p>
    <w:p>
      <w:r>
        <w:t>16 关机模式</w:t>
      </w:r>
    </w:p>
    <w:p>
      <w:r>
        <w:t>②</w:t>
      </w:r>
    </w:p>
    <w:p>
      <w:r>
        <w:t xml:space="preserve"> PSM 模式</w:t>
      </w:r>
    </w:p>
    <w:p>
      <w:r>
        <w:t>① 火警位：火警位置起表示火警开始，系统标志位复位位置起表示火警结束；</w:t>
      </w:r>
    </w:p>
    <w:p>
      <w:r>
        <w:t>② 关机模式：数据发送完成后，如果处于关机模式，设备直接关机。</w:t>
      </w:r>
    </w:p>
    <w:p>
      <w:r>
        <w:t>3.2.数据类型总表</w:t>
      </w:r>
    </w:p>
    <w:p>
      <w:r>
        <w:t>表 3.2-1. 数据类型定义表（一级）</w:t>
      </w:r>
    </w:p>
    <w:p>
      <w:r>
        <w:t>序号 数据类型 数据类型字</w:t>
      </w:r>
    </w:p>
    <w:p>
      <w:r>
        <w:t>1 注册包类型 0</w:t>
      </w:r>
    </w:p>
    <w:p>
      <w:r>
        <w:t>2 事件类型 1</w:t>
      </w:r>
    </w:p>
    <w:p>
      <w:r>
        <w:t>3 模拟量类型 2</w:t>
      </w:r>
    </w:p>
    <w:p>
      <w:r>
        <w:t>4 参数类型（定长） 3</w:t>
      </w:r>
    </w:p>
    <w:p>
      <w:r>
        <w:t>5 参数类型（不定长） 4</w:t>
      </w:r>
    </w:p>
    <w:p>
      <w:r>
        <w:t>6 操作类型 5</w:t>
      </w:r>
    </w:p>
    <w:p>
      <w:r>
        <w:t>7 升级 6</w:t>
      </w:r>
    </w:p>
    <w:p>
      <w:r>
        <w:t>8 能力类型 7</w:t>
      </w:r>
    </w:p>
    <w:p>
      <w:r>
        <w:t>① 该数据类型表，只对在通用数据上报/下发帧开放，属于 TLV 数据结构一级数据类型表；</w:t>
      </w:r>
    </w:p>
    <w:p>
      <w:r>
        <w:t>② 强调：同一个信息体内，包含且仅包含一个事件类型。</w:t>
      </w:r>
    </w:p>
    <w:p>
      <w:r>
        <w:t>③ 强调：支持其中任一数据类型前，原有 0x00 注册帧必须先替代为通用帧+注册包类型；</w:t>
      </w:r>
    </w:p>
    <w:p>
      <w:r>
        <w:t>④ 强调：数据帧内信息体之间，数据类型需保持一致。如：信息体 1 为注册包，信息体 2 为模拟量，是不被允许的，但同一信息体</w:t>
      </w:r>
    </w:p>
    <w:p>
      <w:r>
        <w:t>内事件&amp;事件相关模拟量、定长&amp;不定长参数允许组合；</w:t>
      </w:r>
    </w:p>
    <w:p>
      <w:r>
        <w:t>3.2.1. 注册包类型</w:t>
      </w:r>
    </w:p>
    <w:p>
      <w:r>
        <w:t>表 3.2.1-1. 注册包定义表（一级数据内容）</w:t>
      </w:r>
    </w:p>
    <w:p>
      <w:r>
        <w:t>字段 数据类型 长度 举例 说明</w:t>
      </w:r>
    </w:p>
    <w:p>
      <w:r>
        <w:t>协议版本号 HEX 2 01 03 2 位有效，范围 0-99，软件版本：V1.03；</w:t>
      </w:r>
    </w:p>
    <w:p>
      <w:r>
        <w:t>软件版本号 HEX 2 01 0A 2 位有效，范围 0-99，软件版本：V1.10；</w:t>
      </w:r>
    </w:p>
    <w:p>
      <w:r>
        <w:t>SN ASCII 16 33 43 31 39 37 44 59 41 5A 30 30 30 37 32 SN：3C197DYAZ00072，位数不足后头补 0；</w:t>
      </w:r>
    </w:p>
    <w:p>
      <w:r>
        <w:t>IMEI BCD 8 12 34 56 78 9A BC DE F0 IMEI：123456789ABCDEF0，位数不足前头补 0；</w:t>
      </w:r>
    </w:p>
    <w:p>
      <w:r>
        <w:t>IMSI BCD 8 / 同 IMEI；</w:t>
      </w:r>
    </w:p>
    <w:p>
      <w:r>
        <w:t>CCID BCD 10 12 34 56 78 9A BC DE F0 12 34 CCID：123456789ABCDEF01234， 位数不足前头补 0；</w:t>
      </w:r>
    </w:p>
    <w:p>
      <w:r>
        <w:t>保活时间 HEX 4 80 70 00 00 保活时间：28800s（8h）；</w:t>
      </w:r>
    </w:p>
    <w:p>
      <w:r>
        <w:t>产品型号 ASCII 16 44 48 2D 48 59 2D x x x x 项目型号：DH-HY-xxxx，位数不足后头补 0；</w:t>
      </w:r>
    </w:p>
    <w:p>
      <w:pPr>
        <w:pStyle w:val="Heading2"/>
      </w:pPr>
      <w:r>
        <w:t>第 82 页</w:t>
      </w:r>
    </w:p>
    <w:p/>
    <w:p>
      <w:r>
        <w:t>82</w:t>
      </w:r>
    </w:p>
    <w:p/>
    <w:p>
      <w:r>
        <w:t>3.2.2. 事件类型</w:t>
      </w:r>
    </w:p>
    <w:p>
      <w:r>
        <w:t>表 3.2.2-1. 事件类型和取值格式定义表（二级）</w:t>
      </w:r>
    </w:p>
    <w:p>
      <w:r>
        <w:t>事件类型（双字节）</w:t>
      </w:r>
    </w:p>
    <w:p>
      <w:r>
        <w:t>事件值（双字节） 说明</w:t>
      </w:r>
    </w:p>
    <w:p>
      <w:r>
        <w:t>类型 状态 类型字</w:t>
      </w:r>
    </w:p>
    <w:p>
      <w:r>
        <w:t>预留 / 0 / /</w:t>
      </w:r>
    </w:p>
    <w:p>
      <w:r>
        <w:t>烟雾报警</w:t>
      </w:r>
    </w:p>
    <w:p>
      <w:r>
        <w:t>开始 1</w:t>
      </w:r>
    </w:p>
    <w:p>
      <w:r>
        <w:t>低字节 高字节</w:t>
      </w:r>
    </w:p>
    <w:p>
      <w:r>
        <w:t>烟雾类型 报警类型</w:t>
      </w:r>
    </w:p>
    <w:p>
      <w:r>
        <w:t>0：未区分； 0：未区分；</w:t>
      </w:r>
    </w:p>
    <w:p>
      <w:r>
        <w:t>1：超上限（预警线） ；</w:t>
      </w:r>
    </w:p>
    <w:p>
      <w:r>
        <w:t>2：超上限（报警线） ；</w:t>
      </w:r>
    </w:p>
    <w:p>
      <w:r>
        <w:t>3：超上限（行动线） ；</w:t>
      </w:r>
    </w:p>
    <w:p>
      <w:r>
        <w:t>4：超上限（报警线 1）；</w:t>
      </w:r>
    </w:p>
    <w:p>
      <w:r>
        <w:t>5：超上限（报警线 2）；</w:t>
      </w:r>
    </w:p>
    <w:p/>
    <w:p>
      <w:r>
        <w:t>小端传输；</w:t>
      </w:r>
    </w:p>
    <w:p>
      <w:r>
        <w:t>结束 2 同开始 /</w:t>
      </w:r>
    </w:p>
    <w:p>
      <w:r>
        <w:t>传感器故障</w:t>
      </w:r>
    </w:p>
    <w:p>
      <w:r>
        <w:t>开始 3</w:t>
      </w:r>
    </w:p>
    <w:p>
      <w:r>
        <w:t>低字节 高字节</w:t>
      </w:r>
    </w:p>
    <w:p>
      <w:r>
        <w:t>传感器类型 故障类型</w:t>
      </w:r>
    </w:p>
    <w:p>
      <w:r>
        <w:t>0：未区分；</w:t>
      </w:r>
    </w:p>
    <w:p>
      <w:r>
        <w:t>1：A 相温度；</w:t>
      </w:r>
    </w:p>
    <w:p>
      <w:r>
        <w:t>2：B 相温度；</w:t>
      </w:r>
    </w:p>
    <w:p>
      <w:r>
        <w:t>3：C 相温度；</w:t>
      </w:r>
    </w:p>
    <w:p>
      <w:r>
        <w:t>4：零线温度；</w:t>
      </w:r>
    </w:p>
    <w:p>
      <w:r>
        <w:t>5:火线温度</w:t>
      </w:r>
    </w:p>
    <w:p>
      <w:r>
        <w:t>6:液位</w:t>
      </w:r>
    </w:p>
    <w:p>
      <w:r>
        <w:t>7:液压</w:t>
      </w:r>
    </w:p>
    <w:p>
      <w:r>
        <w:t>0：未区分；</w:t>
      </w:r>
    </w:p>
    <w:p>
      <w:r>
        <w:t>1：短路；</w:t>
      </w:r>
    </w:p>
    <w:p>
      <w:r>
        <w:t>2：断路；</w:t>
      </w:r>
    </w:p>
    <w:p/>
    <w:p>
      <w:r>
        <w:t>小端传输；</w:t>
      </w:r>
    </w:p>
    <w:p>
      <w:r>
        <w:t>结束 4 同开始 /</w:t>
      </w:r>
    </w:p>
    <w:p>
      <w:r>
        <w:t>屏蔽</w:t>
      </w:r>
    </w:p>
    <w:p>
      <w:r>
        <w:t>开始 5</w:t>
      </w:r>
    </w:p>
    <w:p>
      <w:r>
        <w:t>低字节 高字节</w:t>
      </w:r>
    </w:p>
    <w:p>
      <w:r>
        <w:t>预留 预留</w:t>
      </w:r>
    </w:p>
    <w:p>
      <w:r>
        <w:t>0：未区分； 0：未区分；</w:t>
      </w:r>
    </w:p>
    <w:p/>
    <w:p>
      <w:r>
        <w:t>小端传输；</w:t>
      </w:r>
    </w:p>
    <w:p>
      <w:r>
        <w:t>结束 6 同开始 /</w:t>
      </w:r>
    </w:p>
    <w:p>
      <w:r>
        <w:t>监管</w:t>
      </w:r>
    </w:p>
    <w:p>
      <w:r>
        <w:t>开始 7</w:t>
      </w:r>
    </w:p>
    <w:p>
      <w:r>
        <w:t>低字节 高字节</w:t>
      </w:r>
    </w:p>
    <w:p>
      <w:r>
        <w:t>预留 预留</w:t>
      </w:r>
    </w:p>
    <w:p>
      <w:r>
        <w:t>0：未区分； 0：未区分；</w:t>
      </w:r>
    </w:p>
    <w:p/>
    <w:p>
      <w:r>
        <w:t>小端传输；</w:t>
      </w:r>
    </w:p>
    <w:p>
      <w:r>
        <w:t>结束 8 同开始 /</w:t>
      </w:r>
    </w:p>
    <w:p>
      <w:r>
        <w:t>启动 / 9</w:t>
      </w:r>
    </w:p>
    <w:p>
      <w:r>
        <w:t>低字节 高字节</w:t>
      </w:r>
    </w:p>
    <w:p>
      <w:r>
        <w:t>预留 预留</w:t>
      </w:r>
    </w:p>
    <w:p>
      <w:r>
        <w:t>0：未区分； 0：未区分；</w:t>
      </w:r>
    </w:p>
    <w:p/>
    <w:p>
      <w:r>
        <w:t>小端传输；</w:t>
      </w:r>
    </w:p>
    <w:p>
      <w:r>
        <w:t>停止 / 10</w:t>
      </w:r>
    </w:p>
    <w:p>
      <w:r>
        <w:t>低字节 高字节</w:t>
      </w:r>
    </w:p>
    <w:p>
      <w:r>
        <w:t>预留 预留</w:t>
      </w:r>
    </w:p>
    <w:p>
      <w:r>
        <w:t>0：未区分； 0：未区分；</w:t>
      </w:r>
    </w:p>
    <w:p/>
    <w:p>
      <w:r>
        <w:t>小端传输；</w:t>
      </w:r>
    </w:p>
    <w:p>
      <w:pPr>
        <w:pStyle w:val="Heading2"/>
      </w:pPr>
      <w:r>
        <w:t>第 83 页</w:t>
      </w:r>
    </w:p>
    <w:p/>
    <w:p>
      <w:r>
        <w:t>83</w:t>
      </w:r>
    </w:p>
    <w:p/>
    <w:p>
      <w:r>
        <w:t>反馈 / 11</w:t>
      </w:r>
    </w:p>
    <w:p>
      <w:r>
        <w:t>低字节 高字节</w:t>
      </w:r>
    </w:p>
    <w:p>
      <w:r>
        <w:t>预留 预留</w:t>
      </w:r>
    </w:p>
    <w:p>
      <w:r>
        <w:t>0：未区分； 0：未区分；</w:t>
      </w:r>
    </w:p>
    <w:p/>
    <w:p>
      <w:r>
        <w:t>小端传输；</w:t>
      </w:r>
    </w:p>
    <w:p>
      <w:r>
        <w:t>延时 / 12</w:t>
      </w:r>
    </w:p>
    <w:p>
      <w:r>
        <w:t>低字节 高字节</w:t>
      </w:r>
    </w:p>
    <w:p>
      <w:r>
        <w:t>预留 预留</w:t>
      </w:r>
    </w:p>
    <w:p>
      <w:r>
        <w:t>0：未区分； 0：未区分；</w:t>
      </w:r>
    </w:p>
    <w:p/>
    <w:p>
      <w:r>
        <w:t>小端传输；</w:t>
      </w:r>
    </w:p>
    <w:p>
      <w:r>
        <w:t>电源故障</w:t>
      </w:r>
    </w:p>
    <w:p>
      <w:r>
        <w:t>开始 13</w:t>
      </w:r>
    </w:p>
    <w:p>
      <w:r>
        <w:t>低字节 高字节</w:t>
      </w:r>
    </w:p>
    <w:p>
      <w:r>
        <w:t>板位 欠压等级</w:t>
      </w:r>
    </w:p>
    <w:p>
      <w:r>
        <w:t>0：未区分；</w:t>
      </w:r>
    </w:p>
    <w:p>
      <w:r>
        <w:t>1：主电；</w:t>
      </w:r>
    </w:p>
    <w:p>
      <w:r>
        <w:t>2：备电；</w:t>
      </w:r>
    </w:p>
    <w:p>
      <w:r>
        <w:t>3：通信板；</w:t>
      </w:r>
    </w:p>
    <w:p>
      <w:r>
        <w:t>0：未区分；</w:t>
      </w:r>
    </w:p>
    <w:p/>
    <w:p>
      <w:r>
        <w:t>小端传输；</w:t>
      </w:r>
    </w:p>
    <w:p>
      <w:r>
        <w:t>结束 14 同开始 /</w:t>
      </w:r>
    </w:p>
    <w:p>
      <w:r>
        <w:t>总线故障</w:t>
      </w:r>
    </w:p>
    <w:p>
      <w:r>
        <w:t>开始 15</w:t>
      </w:r>
    </w:p>
    <w:p>
      <w:r>
        <w:t>低字节 高字节</w:t>
      </w:r>
    </w:p>
    <w:p>
      <w:r>
        <w:t>预留 预留</w:t>
      </w:r>
    </w:p>
    <w:p>
      <w:r>
        <w:t>0：未区分； 0：未区分；</w:t>
      </w:r>
    </w:p>
    <w:p/>
    <w:p>
      <w:r>
        <w:t>小端传输；</w:t>
      </w:r>
    </w:p>
    <w:p>
      <w:r>
        <w:t>结束 16 同开始 /</w:t>
      </w:r>
    </w:p>
    <w:p>
      <w:r>
        <w:t>手动（非自动）</w:t>
      </w:r>
    </w:p>
    <w:p>
      <w:r>
        <w:t>开始 17</w:t>
      </w:r>
    </w:p>
    <w:p>
      <w:r>
        <w:t>低字节 高字节</w:t>
      </w:r>
    </w:p>
    <w:p>
      <w:r>
        <w:t>预留 预留</w:t>
      </w:r>
    </w:p>
    <w:p>
      <w:r>
        <w:t>0：未区分； 0：未区分；</w:t>
      </w:r>
    </w:p>
    <w:p/>
    <w:p>
      <w:r>
        <w:t>手动，小端传</w:t>
      </w:r>
    </w:p>
    <w:p>
      <w:r>
        <w:t>输；</w:t>
      </w:r>
    </w:p>
    <w:p>
      <w:r>
        <w:t>结束 18 同开始 自动</w:t>
      </w:r>
    </w:p>
    <w:p>
      <w:r>
        <w:t>配置改变 / 19</w:t>
      </w:r>
    </w:p>
    <w:p>
      <w:r>
        <w:t>低字节 高字节</w:t>
      </w:r>
    </w:p>
    <w:p>
      <w:r>
        <w:t>预留 预留</w:t>
      </w:r>
    </w:p>
    <w:p>
      <w:r>
        <w:t>0：未区分； 0：未区分；</w:t>
      </w:r>
    </w:p>
    <w:p/>
    <w:p>
      <w:r>
        <w:t>小端传输；</w:t>
      </w:r>
    </w:p>
    <w:p>
      <w:r>
        <w:t>防拆</w:t>
      </w:r>
    </w:p>
    <w:p>
      <w:r>
        <w:t>开始 20</w:t>
      </w:r>
    </w:p>
    <w:p>
      <w:r>
        <w:t>低字节 高字节</w:t>
      </w:r>
    </w:p>
    <w:p>
      <w:r>
        <w:t>预留 预留</w:t>
      </w:r>
    </w:p>
    <w:p>
      <w:r>
        <w:t>0：未区分； 0：未区分；</w:t>
      </w:r>
    </w:p>
    <w:p/>
    <w:p>
      <w:r>
        <w:t>小端传输；</w:t>
      </w:r>
    </w:p>
    <w:p>
      <w:r>
        <w:t>结束 21 同开始 /</w:t>
      </w:r>
    </w:p>
    <w:p>
      <w:r>
        <w:t>气体浓度报警</w:t>
      </w:r>
    </w:p>
    <w:p>
      <w:r>
        <w:t>开始 22</w:t>
      </w:r>
    </w:p>
    <w:p>
      <w:r>
        <w:t>低字节 高字节</w:t>
      </w:r>
    </w:p>
    <w:p>
      <w:r>
        <w:t>气体类型 报警类型</w:t>
      </w:r>
    </w:p>
    <w:p>
      <w:r>
        <w:t>0：未区分；</w:t>
      </w:r>
    </w:p>
    <w:p>
      <w:r>
        <w:t>1：CH4；</w:t>
      </w:r>
    </w:p>
    <w:p>
      <w:r>
        <w:t>2：CO；</w:t>
      </w:r>
    </w:p>
    <w:p>
      <w:r>
        <w:t>0：未区分；</w:t>
      </w:r>
    </w:p>
    <w:p>
      <w:r>
        <w:t>1：超上限（预警线） ；</w:t>
      </w:r>
    </w:p>
    <w:p>
      <w:r>
        <w:t>2：超上限（报警线） ；</w:t>
      </w:r>
    </w:p>
    <w:p/>
    <w:p>
      <w:r>
        <w:t>小端传输；</w:t>
      </w:r>
    </w:p>
    <w:p>
      <w:r>
        <w:t>结束 23 同开始 /</w:t>
      </w:r>
    </w:p>
    <w:p>
      <w:pPr>
        <w:pStyle w:val="Heading2"/>
      </w:pPr>
      <w:r>
        <w:t>第 84 页</w:t>
      </w:r>
    </w:p>
    <w:p/>
    <w:p>
      <w:r>
        <w:t>84</w:t>
      </w:r>
    </w:p>
    <w:p/>
    <w:p>
      <w:r>
        <w:t>温度报警</w:t>
      </w:r>
    </w:p>
    <w:p>
      <w:r>
        <w:t>开始 24</w:t>
      </w:r>
    </w:p>
    <w:p>
      <w:r>
        <w:t>低字节 高字节</w:t>
      </w:r>
    </w:p>
    <w:p>
      <w:r>
        <w:t>温度类型 报警类型</w:t>
      </w:r>
    </w:p>
    <w:p>
      <w:r>
        <w:t>0：未区分；</w:t>
      </w:r>
    </w:p>
    <w:p>
      <w:r>
        <w:t>1：总温度；</w:t>
      </w:r>
    </w:p>
    <w:p>
      <w:r>
        <w:t>2：A 相温度；</w:t>
      </w:r>
    </w:p>
    <w:p>
      <w:r>
        <w:t>3：B 相温度；</w:t>
      </w:r>
    </w:p>
    <w:p>
      <w:r>
        <w:t>4：C 相温度；</w:t>
      </w:r>
    </w:p>
    <w:p>
      <w:r>
        <w:t>5：零线温度；</w:t>
      </w:r>
    </w:p>
    <w:p>
      <w:r>
        <w:t>6:火线温度</w:t>
      </w:r>
    </w:p>
    <w:p>
      <w:r>
        <w:t>0：未区分；</w:t>
      </w:r>
    </w:p>
    <w:p>
      <w:r>
        <w:t>1：超上限（预警线） ；</w:t>
      </w:r>
    </w:p>
    <w:p>
      <w:r>
        <w:t>2：超上限（报警线） ；</w:t>
      </w:r>
    </w:p>
    <w:p>
      <w:r>
        <w:t>3：骤变</w:t>
      </w:r>
    </w:p>
    <w:p/>
    <w:p>
      <w:r>
        <w:t>小端传输；</w:t>
      </w:r>
    </w:p>
    <w:p>
      <w:r>
        <w:t>结束 25 同开始 /</w:t>
      </w:r>
    </w:p>
    <w:p>
      <w:r>
        <w:t>液压液位报警</w:t>
      </w:r>
    </w:p>
    <w:p>
      <w:r>
        <w:t>开始 26</w:t>
      </w:r>
    </w:p>
    <w:p>
      <w:r>
        <w:t>低字节 高字节</w:t>
      </w:r>
    </w:p>
    <w:p>
      <w:r>
        <w:t>类型 报警类型</w:t>
      </w:r>
    </w:p>
    <w:p>
      <w:r>
        <w:t>0：未区分；</w:t>
      </w:r>
    </w:p>
    <w:p>
      <w:r>
        <w:t>1：水压；</w:t>
      </w:r>
    </w:p>
    <w:p>
      <w:r>
        <w:t>2：水位；</w:t>
      </w:r>
    </w:p>
    <w:p>
      <w:r>
        <w:t>0：未区分；</w:t>
      </w:r>
    </w:p>
    <w:p>
      <w:r>
        <w:t>1：超上限（预警线） ；</w:t>
      </w:r>
    </w:p>
    <w:p>
      <w:r>
        <w:t>2：超上限（报警线） ；</w:t>
      </w:r>
    </w:p>
    <w:p>
      <w:r>
        <w:t>3：超下限（预警线） ；</w:t>
      </w:r>
    </w:p>
    <w:p>
      <w:r>
        <w:t>4：超下限（报警线） ；</w:t>
      </w:r>
    </w:p>
    <w:p>
      <w:r>
        <w:t>5： 超波动范围 （预警线） ；</w:t>
      </w:r>
    </w:p>
    <w:p>
      <w:r>
        <w:t>6： 超波动范围 （报警线） ；</w:t>
      </w:r>
    </w:p>
    <w:p/>
    <w:p>
      <w:r>
        <w:t>小端传输；</w:t>
      </w:r>
    </w:p>
    <w:p>
      <w:r>
        <w:t>结束 27 同开始 /</w:t>
      </w:r>
    </w:p>
    <w:p>
      <w:r>
        <w:t>电流报警</w:t>
      </w:r>
    </w:p>
    <w:p>
      <w:r>
        <w:t>开始 28</w:t>
      </w:r>
    </w:p>
    <w:p>
      <w:r>
        <w:t>低字节 高字节</w:t>
      </w:r>
    </w:p>
    <w:p>
      <w:r>
        <w:t>电流类型 报警类型</w:t>
      </w:r>
    </w:p>
    <w:p>
      <w:r>
        <w:t>0：未区分；</w:t>
      </w:r>
    </w:p>
    <w:p>
      <w:r>
        <w:t>1：A 相电流；</w:t>
      </w:r>
    </w:p>
    <w:p>
      <w:r>
        <w:t>2：B 相电流；</w:t>
      </w:r>
    </w:p>
    <w:p>
      <w:r>
        <w:t>3：C 相电流；</w:t>
      </w:r>
    </w:p>
    <w:p>
      <w:r>
        <w:t>4： 零线电流；</w:t>
      </w:r>
    </w:p>
    <w:p>
      <w:r>
        <w:t>5： 剩余电流；</w:t>
      </w:r>
    </w:p>
    <w:p>
      <w:r>
        <w:t>6： 火线电流；</w:t>
      </w:r>
    </w:p>
    <w:p>
      <w:r>
        <w:t>0：未区分；</w:t>
      </w:r>
    </w:p>
    <w:p>
      <w:r>
        <w:t>1：超上限（预警线） ；</w:t>
      </w:r>
    </w:p>
    <w:p>
      <w:r>
        <w:t>2：超上限（报警线） ；</w:t>
      </w:r>
    </w:p>
    <w:p>
      <w:r>
        <w:t>3：骤变</w:t>
      </w:r>
    </w:p>
    <w:p/>
    <w:p>
      <w:r>
        <w:t>小端传输；</w:t>
      </w:r>
    </w:p>
    <w:p>
      <w:r>
        <w:t>结束 29 同开始 /</w:t>
      </w:r>
    </w:p>
    <w:p>
      <w:r>
        <w:t>电压报警</w:t>
      </w:r>
    </w:p>
    <w:p>
      <w:r>
        <w:t>开始 30</w:t>
      </w:r>
    </w:p>
    <w:p>
      <w:r>
        <w:t>低字节 高字节</w:t>
      </w:r>
    </w:p>
    <w:p>
      <w:r>
        <w:t>电压类型 报警类型</w:t>
      </w:r>
    </w:p>
    <w:p>
      <w:r>
        <w:t>0：未区分；</w:t>
      </w:r>
    </w:p>
    <w:p>
      <w:r>
        <w:t>1：A 相电压；</w:t>
      </w:r>
    </w:p>
    <w:p>
      <w:r>
        <w:t>2：B 相电压；</w:t>
      </w:r>
    </w:p>
    <w:p>
      <w:r>
        <w:t>3：C 相电压；</w:t>
      </w:r>
    </w:p>
    <w:p>
      <w:r>
        <w:t>4： 火线电压；</w:t>
      </w:r>
    </w:p>
    <w:p>
      <w:r>
        <w:t>0：未区分；</w:t>
      </w:r>
    </w:p>
    <w:p>
      <w:r>
        <w:t>1：超上限（预警线） ；</w:t>
      </w:r>
    </w:p>
    <w:p>
      <w:r>
        <w:t>2：超上限（报警线） ；</w:t>
      </w:r>
    </w:p>
    <w:p>
      <w:r>
        <w:t>3：超下限（预警线） ；</w:t>
      </w:r>
    </w:p>
    <w:p>
      <w:r>
        <w:t>4：超下限（报警线） ；</w:t>
      </w:r>
    </w:p>
    <w:p>
      <w:r>
        <w:t>5：断相（即缺相） ；</w:t>
      </w:r>
    </w:p>
    <w:p>
      <w:r>
        <w:t>6：骤变</w:t>
      </w:r>
    </w:p>
    <w:p/>
    <w:p>
      <w:r>
        <w:t>小端传输；</w:t>
      </w:r>
    </w:p>
    <w:p>
      <w:r>
        <w:t>结束 31 同开始 /</w:t>
      </w:r>
    </w:p>
    <w:p>
      <w:pPr>
        <w:pStyle w:val="Heading2"/>
      </w:pPr>
      <w:r>
        <w:t>第 85 页</w:t>
      </w:r>
    </w:p>
    <w:p/>
    <w:p>
      <w:r>
        <w:t>85</w:t>
      </w:r>
    </w:p>
    <w:p/>
    <w:p>
      <w:r>
        <w:t>功率报警</w:t>
      </w:r>
    </w:p>
    <w:p>
      <w:r>
        <w:t>开始 32</w:t>
      </w:r>
    </w:p>
    <w:p>
      <w:r>
        <w:t>低字节 高字节</w:t>
      </w:r>
    </w:p>
    <w:p>
      <w:r>
        <w:t>功率类型 报警类型</w:t>
      </w:r>
    </w:p>
    <w:p>
      <w:r>
        <w:t>0：未区分；</w:t>
      </w:r>
    </w:p>
    <w:p>
      <w:r>
        <w:t>1：总视在；</w:t>
      </w:r>
    </w:p>
    <w:p>
      <w:r>
        <w:t>2：A 相视在；</w:t>
      </w:r>
    </w:p>
    <w:p>
      <w:r>
        <w:t>3：B 相视在；</w:t>
      </w:r>
    </w:p>
    <w:p>
      <w:r>
        <w:t>4：C 相视在；</w:t>
      </w:r>
    </w:p>
    <w:p>
      <w:r>
        <w:t>5-8：有功；</w:t>
      </w:r>
    </w:p>
    <w:p>
      <w:r>
        <w:t>9-12：无功；</w:t>
      </w:r>
    </w:p>
    <w:p>
      <w:r>
        <w:t>13： 火线功率</w:t>
      </w:r>
    </w:p>
    <w:p>
      <w:r>
        <w:t>0：未区分；</w:t>
      </w:r>
    </w:p>
    <w:p>
      <w:r>
        <w:t>1：超上限（预警线） ；</w:t>
      </w:r>
    </w:p>
    <w:p>
      <w:r>
        <w:t>2：超上限（报警线） ；</w:t>
      </w:r>
    </w:p>
    <w:p/>
    <w:p>
      <w:r>
        <w:t>小端传输；</w:t>
      </w:r>
    </w:p>
    <w:p>
      <w:r>
        <w:t>结束 33 同开始 /</w:t>
      </w:r>
    </w:p>
    <w:p>
      <w:r>
        <w:t>三相不平衡</w:t>
      </w:r>
    </w:p>
    <w:p>
      <w:r>
        <w:t>开始 34</w:t>
      </w:r>
    </w:p>
    <w:p>
      <w:r>
        <w:t>低字节 高字节</w:t>
      </w:r>
    </w:p>
    <w:p>
      <w:r>
        <w:t>类型 报警类型</w:t>
      </w:r>
    </w:p>
    <w:p>
      <w:r>
        <w:t>0：未区分；</w:t>
      </w:r>
    </w:p>
    <w:p>
      <w:r>
        <w:t>1：电压；</w:t>
      </w:r>
    </w:p>
    <w:p>
      <w:r>
        <w:t>2：电流；</w:t>
      </w:r>
    </w:p>
    <w:p>
      <w:r>
        <w:t>3： 有功功率；</w:t>
      </w:r>
    </w:p>
    <w:p>
      <w:r>
        <w:t>0：未区分；</w:t>
      </w:r>
    </w:p>
    <w:p>
      <w:r>
        <w:t>1：超上限（预警线） ；</w:t>
      </w:r>
    </w:p>
    <w:p>
      <w:r>
        <w:t>2：超上限（报警线） ；</w:t>
      </w:r>
    </w:p>
    <w:p/>
    <w:p>
      <w:r>
        <w:t>小端传输；</w:t>
      </w:r>
    </w:p>
    <w:p>
      <w:r>
        <w:t>结束 35 同开始 /</w:t>
      </w:r>
    </w:p>
    <w:p>
      <w:r>
        <w:t>电弧/打火报警</w:t>
      </w:r>
    </w:p>
    <w:p>
      <w:r>
        <w:t>开始 36</w:t>
      </w:r>
    </w:p>
    <w:p>
      <w:r>
        <w:t>低字节 高字节</w:t>
      </w:r>
    </w:p>
    <w:p>
      <w:r>
        <w:t>预留 预留</w:t>
      </w:r>
    </w:p>
    <w:p>
      <w:r>
        <w:t>0：未区分；</w:t>
      </w:r>
    </w:p>
    <w:p>
      <w:r>
        <w:t>1：A 相打火</w:t>
      </w:r>
    </w:p>
    <w:p>
      <w:r>
        <w:t>2：B 相打火</w:t>
      </w:r>
    </w:p>
    <w:p>
      <w:r>
        <w:t>3：C 相打火</w:t>
      </w:r>
    </w:p>
    <w:p>
      <w:r>
        <w:t>4：火线打火</w:t>
      </w:r>
    </w:p>
    <w:p>
      <w:r>
        <w:t>0：未区分；</w:t>
      </w:r>
    </w:p>
    <w:p/>
    <w:p>
      <w:r>
        <w:t>小端传输；</w:t>
      </w:r>
    </w:p>
    <w:p>
      <w:r>
        <w:t>结束 37 同开始 /</w:t>
      </w:r>
    </w:p>
    <w:p>
      <w:r>
        <w:t>失联故障</w:t>
      </w:r>
    </w:p>
    <w:p>
      <w:r>
        <w:t>开始 38</w:t>
      </w:r>
    </w:p>
    <w:p>
      <w:r>
        <w:t>低字节 高字节</w:t>
      </w:r>
    </w:p>
    <w:p>
      <w:r>
        <w:t>预留 预留</w:t>
      </w:r>
    </w:p>
    <w:p>
      <w:r>
        <w:t>0：未区分； 0：未区分；</w:t>
      </w:r>
    </w:p>
    <w:p/>
    <w:p>
      <w:r>
        <w:t>小端传输；</w:t>
      </w:r>
    </w:p>
    <w:p>
      <w:r>
        <w:t>结束 39 同开始 /</w:t>
      </w:r>
    </w:p>
    <w:p>
      <w:r>
        <w:t>湿度报警</w:t>
      </w:r>
    </w:p>
    <w:p>
      <w:r>
        <w:t>开始 40</w:t>
      </w:r>
    </w:p>
    <w:p>
      <w:r>
        <w:t>低字节 高字节</w:t>
      </w:r>
    </w:p>
    <w:p>
      <w:r>
        <w:t>类型 报警类型</w:t>
      </w:r>
    </w:p>
    <w:p>
      <w:r>
        <w:t>0：未区分； 0：未区分；</w:t>
      </w:r>
    </w:p>
    <w:p>
      <w:r>
        <w:t>1：超上限（预警线） ；</w:t>
      </w:r>
    </w:p>
    <w:p>
      <w:r>
        <w:t>2：超上限（报警线） ；</w:t>
      </w:r>
    </w:p>
    <w:p>
      <w:r>
        <w:t>3：超下限（预警线） ；</w:t>
      </w:r>
    </w:p>
    <w:p>
      <w:r>
        <w:t>4：超下限（报警线） ；</w:t>
      </w:r>
    </w:p>
    <w:p/>
    <w:p>
      <w:r>
        <w:t>小端传输；</w:t>
      </w:r>
    </w:p>
    <w:p>
      <w:r>
        <w:t>结束 41 同开始 /</w:t>
      </w:r>
    </w:p>
    <w:p>
      <w:r>
        <w:t>谐波报警 开始 42</w:t>
      </w:r>
    </w:p>
    <w:p>
      <w:r>
        <w:t>低字节 高字节</w:t>
      </w:r>
    </w:p>
    <w:p>
      <w:r>
        <w:t>预留 预留</w:t>
      </w:r>
    </w:p>
    <w:p>
      <w:r>
        <w:t>0：未区分；</w:t>
      </w:r>
    </w:p>
    <w:p>
      <w:r>
        <w:t>1：A 相电压</w:t>
      </w:r>
    </w:p>
    <w:p>
      <w:r>
        <w:t>2：B 相电压</w:t>
      </w:r>
    </w:p>
    <w:p>
      <w:r>
        <w:t>0：未区分；</w:t>
      </w:r>
    </w:p>
    <w:p>
      <w:r>
        <w:t>1：超上限（预警线） ；</w:t>
      </w:r>
    </w:p>
    <w:p>
      <w:r>
        <w:t>2：超上限（报警线） ；</w:t>
      </w:r>
    </w:p>
    <w:p>
      <w:r>
        <w:t>小端传输；</w:t>
      </w:r>
    </w:p>
    <w:p>
      <w:pPr>
        <w:pStyle w:val="Heading2"/>
      </w:pPr>
      <w:r>
        <w:t>第 86 页</w:t>
      </w:r>
    </w:p>
    <w:p/>
    <w:p>
      <w:r>
        <w:t>86</w:t>
      </w:r>
    </w:p>
    <w:p/>
    <w:p>
      <w:r>
        <w:t>3：C 相电压</w:t>
      </w:r>
    </w:p>
    <w:p>
      <w:r>
        <w:t>4：A 相电流</w:t>
      </w:r>
    </w:p>
    <w:p>
      <w:r>
        <w:t>5：B 相电流</w:t>
      </w:r>
    </w:p>
    <w:p>
      <w:r>
        <w:t>6：C 相电流</w:t>
      </w:r>
    </w:p>
    <w:p>
      <w:r>
        <w:t>3：超下限（预警线） ；</w:t>
      </w:r>
    </w:p>
    <w:p>
      <w:r>
        <w:t>4：超下限（报警线） ；</w:t>
      </w:r>
    </w:p>
    <w:p/>
    <w:p>
      <w:r>
        <w:t>结束 43 同开始 /</w:t>
      </w:r>
    </w:p>
    <w:p>
      <w:r>
        <w:t>开关量输入事件</w:t>
      </w:r>
    </w:p>
    <w:p>
      <w:r>
        <w:t>开始 44</w:t>
      </w:r>
    </w:p>
    <w:p>
      <w:r>
        <w:t>低字节 高字节</w:t>
      </w:r>
    </w:p>
    <w:p>
      <w:r>
        <w:t>事件类型 预留</w:t>
      </w:r>
    </w:p>
    <w:p>
      <w:r>
        <w:t>0：未区分；</w:t>
      </w:r>
    </w:p>
    <w:p>
      <w:r>
        <w:t>1：复位；</w:t>
      </w:r>
    </w:p>
    <w:p>
      <w:r>
        <w:t>2：报警；</w:t>
      </w:r>
    </w:p>
    <w:p>
      <w:r>
        <w:t>3：故障；</w:t>
      </w:r>
    </w:p>
    <w:p>
      <w:r>
        <w:t>0：未区分</w:t>
      </w:r>
    </w:p>
    <w:p/>
    <w:p>
      <w:r>
        <w:t>小端传输；</w:t>
      </w:r>
    </w:p>
    <w:p>
      <w:r>
        <w:t>结束 45 同开始</w:t>
      </w:r>
    </w:p>
    <w:p>
      <w:r>
        <w:t>逆相序报警</w:t>
      </w:r>
    </w:p>
    <w:p>
      <w:r>
        <w:t>开始 46</w:t>
      </w:r>
    </w:p>
    <w:p>
      <w:r>
        <w:t>低字节 高字节</w:t>
      </w:r>
    </w:p>
    <w:p>
      <w:r>
        <w:t>事件类型 预留</w:t>
      </w:r>
    </w:p>
    <w:p>
      <w:r>
        <w:t>0：未区分； 0：未区分</w:t>
      </w:r>
    </w:p>
    <w:p/>
    <w:p>
      <w:r>
        <w:t>小端传输；</w:t>
      </w:r>
    </w:p>
    <w:p>
      <w:r>
        <w:t>结束 47 同开始</w:t>
      </w:r>
    </w:p>
    <w:p>
      <w:r>
        <w:t>浪涌报警</w:t>
      </w:r>
    </w:p>
    <w:p>
      <w:r>
        <w:t>开始 48</w:t>
      </w:r>
    </w:p>
    <w:p>
      <w:r>
        <w:t>低字节 高字节</w:t>
      </w:r>
    </w:p>
    <w:p>
      <w:r>
        <w:t>事件类型 预留</w:t>
      </w:r>
    </w:p>
    <w:p>
      <w:r>
        <w:t>0：未区分； 0：未区分</w:t>
      </w:r>
    </w:p>
    <w:p/>
    <w:p>
      <w:r>
        <w:t>小端传输；</w:t>
      </w:r>
    </w:p>
    <w:p>
      <w:r>
        <w:t>结束 49 同开始</w:t>
      </w:r>
    </w:p>
    <w:p>
      <w:r>
        <w:t>短路报警</w:t>
      </w:r>
    </w:p>
    <w:p>
      <w:r>
        <w:t>开始 50</w:t>
      </w:r>
    </w:p>
    <w:p>
      <w:r>
        <w:t>低字节 高字节</w:t>
      </w:r>
    </w:p>
    <w:p>
      <w:r>
        <w:t>事件类型 预留</w:t>
      </w:r>
    </w:p>
    <w:p>
      <w:r>
        <w:t>0：未区分；</w:t>
      </w:r>
    </w:p>
    <w:p>
      <w:r>
        <w:t>1：A 相短路</w:t>
      </w:r>
    </w:p>
    <w:p>
      <w:r>
        <w:t>2：B 相短路</w:t>
      </w:r>
    </w:p>
    <w:p>
      <w:r>
        <w:t>3：C 相短路</w:t>
      </w:r>
    </w:p>
    <w:p>
      <w:r>
        <w:t>4：火线短路</w:t>
      </w:r>
    </w:p>
    <w:p>
      <w:r>
        <w:t>0：未区分</w:t>
      </w:r>
    </w:p>
    <w:p/>
    <w:p>
      <w:r>
        <w:t>小端传输；</w:t>
      </w:r>
    </w:p>
    <w:p>
      <w:r>
        <w:t>结束 51 同开始</w:t>
      </w:r>
    </w:p>
    <w:p>
      <w:r>
        <w:t>合闸事件</w:t>
      </w:r>
    </w:p>
    <w:p>
      <w:r>
        <w:t>开始 52</w:t>
      </w:r>
    </w:p>
    <w:p>
      <w:r>
        <w:t>低字节 高字节</w:t>
      </w:r>
    </w:p>
    <w:p>
      <w:r>
        <w:t>事件类型 预留</w:t>
      </w:r>
    </w:p>
    <w:p>
      <w:r>
        <w:t>0：未区分；</w:t>
      </w:r>
    </w:p>
    <w:p/>
    <w:p>
      <w:r>
        <w:t>0：未区分</w:t>
      </w:r>
    </w:p>
    <w:p/>
    <w:p>
      <w:r>
        <w:t>小端传输；</w:t>
      </w:r>
    </w:p>
    <w:p>
      <w:r>
        <w:t>结束 53 同开始</w:t>
      </w:r>
    </w:p>
    <w:p>
      <w:r>
        <w:t>气流故障</w:t>
      </w:r>
    </w:p>
    <w:p>
      <w:r>
        <w:t>开始 54</w:t>
      </w:r>
    </w:p>
    <w:p>
      <w:r>
        <w:t>低字节 高字节</w:t>
      </w:r>
    </w:p>
    <w:p>
      <w:r>
        <w:t>事件类型 预留</w:t>
      </w:r>
    </w:p>
    <w:p>
      <w:r>
        <w:t>0：未区分；</w:t>
      </w:r>
    </w:p>
    <w:p/>
    <w:p>
      <w:r>
        <w:t>0：未区分</w:t>
      </w:r>
    </w:p>
    <w:p/>
    <w:p>
      <w:r>
        <w:t>小端传输；</w:t>
      </w:r>
    </w:p>
    <w:p>
      <w:r>
        <w:t>结束 55 同开始</w:t>
      </w:r>
    </w:p>
    <w:p>
      <w:r>
        <w:t>探测故障 开始 56</w:t>
      </w:r>
    </w:p>
    <w:p>
      <w:r>
        <w:t>低字节 高字节</w:t>
      </w:r>
    </w:p>
    <w:p>
      <w:r>
        <w:t>事件类型 预留</w:t>
      </w:r>
    </w:p>
    <w:p>
      <w:r>
        <w:t>0： 风扇故障；</w:t>
      </w:r>
    </w:p>
    <w:p>
      <w:r>
        <w:t>1：CO 传感器</w:t>
      </w:r>
    </w:p>
    <w:p>
      <w:r>
        <w:t>故障</w:t>
      </w:r>
    </w:p>
    <w:p>
      <w:r>
        <w:t>2：探测腔故</w:t>
      </w:r>
    </w:p>
    <w:p>
      <w:r>
        <w:t>0：未区分  小端传输；</w:t>
      </w:r>
    </w:p>
    <w:p>
      <w:pPr>
        <w:pStyle w:val="Heading2"/>
      </w:pPr>
      <w:r>
        <w:t>第 87 页</w:t>
      </w:r>
    </w:p>
    <w:p/>
    <w:p>
      <w:r>
        <w:t>87</w:t>
      </w:r>
    </w:p>
    <w:p/>
    <w:p>
      <w:r>
        <w:t>障</w:t>
      </w:r>
    </w:p>
    <w:p/>
    <w:p/>
    <w:p>
      <w:r>
        <w:t>结束 57 同开始</w:t>
      </w:r>
    </w:p>
    <w:p>
      <w:r>
        <w:t>设备振动报警</w:t>
      </w:r>
    </w:p>
    <w:p>
      <w:r>
        <w:t>开始 58</w:t>
      </w:r>
    </w:p>
    <w:p>
      <w:r>
        <w:t>低字节 高字节</w:t>
      </w:r>
    </w:p>
    <w:p>
      <w:r>
        <w:t>事件类型 预留</w:t>
      </w:r>
    </w:p>
    <w:p>
      <w:r>
        <w:t>0：未区分；</w:t>
      </w:r>
    </w:p>
    <w:p/>
    <w:p>
      <w:r>
        <w:t>0：未区分</w:t>
      </w:r>
    </w:p>
    <w:p/>
    <w:p>
      <w:r>
        <w:t>小端模式</w:t>
      </w:r>
    </w:p>
    <w:p>
      <w:r>
        <w:t>结束 59 同开始</w:t>
      </w:r>
    </w:p>
    <w:p>
      <w:r>
        <w:t>断电报警</w:t>
      </w:r>
    </w:p>
    <w:p>
      <w:r>
        <w:t>开始 60</w:t>
      </w:r>
    </w:p>
    <w:p>
      <w:r>
        <w:t>低字节 高字节</w:t>
      </w:r>
    </w:p>
    <w:p>
      <w:r>
        <w:t>事件类型 预留</w:t>
      </w:r>
    </w:p>
    <w:p>
      <w:r>
        <w:t>0：未区分；</w:t>
      </w:r>
    </w:p>
    <w:p>
      <w:r>
        <w:t>1：市电</w:t>
      </w:r>
    </w:p>
    <w:p>
      <w:r>
        <w:t>0：未区分</w:t>
      </w:r>
    </w:p>
    <w:p/>
    <w:p>
      <w:r>
        <w:t>小端模式</w:t>
      </w:r>
    </w:p>
    <w:p>
      <w:r>
        <w:t>结束 61 同开始</w:t>
      </w:r>
    </w:p>
    <w:p>
      <w:r>
        <w:t>空开分闸报警</w:t>
      </w:r>
    </w:p>
    <w:p>
      <w:r>
        <w:t>开始 62</w:t>
      </w:r>
    </w:p>
    <w:p>
      <w:r>
        <w:t>低字节 高字节</w:t>
      </w:r>
    </w:p>
    <w:p>
      <w:r>
        <w:t>事件类型 预留</w:t>
      </w:r>
    </w:p>
    <w:p>
      <w:r>
        <w:t>0：未区分； 0：未区分</w:t>
      </w:r>
    </w:p>
    <w:p/>
    <w:p>
      <w:r>
        <w:t>小端模式</w:t>
      </w:r>
    </w:p>
    <w:p>
      <w:r>
        <w:t>结束 63 同开始</w:t>
      </w:r>
    </w:p>
    <w:p>
      <w:r>
        <w:t>3.2.3. 模拟量类型</w:t>
      </w:r>
    </w:p>
    <w:p>
      <w:r>
        <w:t>表 3.2.3-1. 模拟量类型和取值范围定义表（二级）</w:t>
      </w:r>
    </w:p>
    <w:p>
      <w:r>
        <w:t>模拟量</w:t>
      </w:r>
    </w:p>
    <w:p>
      <w:r>
        <w:t>值</w:t>
      </w:r>
    </w:p>
    <w:p>
      <w:r>
        <w:t>1) ---(历史遗留：双字节)</w:t>
      </w:r>
    </w:p>
    <w:p>
      <w:r>
        <w:t>2) ---(通用帧： 长度不受限)</w:t>
      </w:r>
    </w:p>
    <w:p>
      <w:r>
        <w:t>适用性 设备类型</w:t>
      </w:r>
    </w:p>
    <w:p>
      <w:r>
        <w:t>类型 类型字 格式 最小单位 nB (n 不为 2) 2B 气 烟 水 电 温 手报</w:t>
      </w:r>
    </w:p>
    <w:p>
      <w:r>
        <w:t>主</w:t>
      </w:r>
    </w:p>
    <w:p>
      <w:r>
        <w:t>机</w:t>
      </w:r>
    </w:p>
    <w:p>
      <w:r>
        <w:t>事件计数 1 Hex 1 件  </w:t>
      </w:r>
    </w:p>
    <w:p>
      <w:r>
        <w:t>高度 2 Hex 0.01m  </w:t>
      </w:r>
    </w:p>
    <w:p>
      <w:r>
        <w:t>温度 3 Hex 0.1℃  </w:t>
      </w:r>
    </w:p>
    <w:p>
      <w:r>
        <w:t>压力 4 Hex 0.1Mpa  </w:t>
      </w:r>
    </w:p>
    <w:p>
      <w:r>
        <w:t>压力 5 Hex 0.1Kpa  </w:t>
      </w:r>
    </w:p>
    <w:p>
      <w:r>
        <w:t>气体浓度 6 Hex 0.1%LEL  </w:t>
      </w:r>
    </w:p>
    <w:p>
      <w:r>
        <w:t>时间 7 Hex 1s  </w:t>
      </w:r>
    </w:p>
    <w:p>
      <w:r>
        <w:t>电压 8 Hex 0.1V  </w:t>
      </w:r>
    </w:p>
    <w:p>
      <w:r>
        <w:t>电流 9 Hex 0.1A  </w:t>
      </w:r>
    </w:p>
    <w:p>
      <w:r>
        <w:t>流量 10 Hex 0.1L/s  </w:t>
      </w:r>
    </w:p>
    <w:p>
      <w:r>
        <w:t>风量 11 Hex 0.1m3/min  </w:t>
      </w:r>
    </w:p>
    <w:p>
      <w:r>
        <w:t>风速 12 Hex 1m/s  </w:t>
      </w:r>
    </w:p>
    <w:p>
      <w:r>
        <w:t>剩余电流 128 Hex 1mA  </w:t>
      </w:r>
    </w:p>
    <w:p>
      <w:r>
        <w:t>湿度 129 Hex 0.1%RH  </w:t>
      </w:r>
    </w:p>
    <w:p>
      <w:r>
        <w:t>信号强度（CSQ） 130 Hex 1  </w:t>
      </w:r>
    </w:p>
    <w:p>
      <w:r>
        <w:t>信号强度（RSSI） 131 Hex 1dBm  </w:t>
      </w:r>
    </w:p>
    <w:p>
      <w:r>
        <w:t>重发次数 132 Hex 1  </w:t>
      </w:r>
    </w:p>
    <w:p>
      <w:r>
        <w:t>气体浓度 133 Hex 1PPM  </w:t>
      </w:r>
    </w:p>
    <w:p>
      <w:r>
        <w:t>A 相电流 134 Hex 0.1mA  </w:t>
      </w:r>
    </w:p>
    <w:p>
      <w:pPr>
        <w:pStyle w:val="Heading2"/>
      </w:pPr>
      <w:r>
        <w:t>第 88 页</w:t>
      </w:r>
    </w:p>
    <w:p/>
    <w:p>
      <w:r>
        <w:t>88</w:t>
      </w:r>
    </w:p>
    <w:p/>
    <w:p>
      <w:r>
        <w:t>B 相电流 135 Hex 0.1mA  </w:t>
      </w:r>
    </w:p>
    <w:p>
      <w:r>
        <w:t>C 相电流 136 Hex 0.1mA  </w:t>
      </w:r>
    </w:p>
    <w:p>
      <w:r>
        <w:t>零线电流 137 Hex 0.1mA  </w:t>
      </w:r>
    </w:p>
    <w:p>
      <w:r>
        <w:t>A 相电流 138 Hex 0.1A  </w:t>
      </w:r>
    </w:p>
    <w:p>
      <w:r>
        <w:t>B 相电流 139 Hex 0.1A  </w:t>
      </w:r>
    </w:p>
    <w:p>
      <w:r>
        <w:t>C 相电流 140 Hex 0.1A  </w:t>
      </w:r>
    </w:p>
    <w:p>
      <w:r>
        <w:t>零线电流 141 Hex 0.1A  </w:t>
      </w:r>
    </w:p>
    <w:p>
      <w:r>
        <w:t>A 相电压 142 Hex 0.1mV  </w:t>
      </w:r>
    </w:p>
    <w:p>
      <w:r>
        <w:t>B 相电压 143 Hex 0.1mV  </w:t>
      </w:r>
    </w:p>
    <w:p>
      <w:r>
        <w:t>C 相电压 144 Hex 0.1mV  </w:t>
      </w:r>
    </w:p>
    <w:p>
      <w:r>
        <w:t>A 相电压 145 Hex 0.1V  </w:t>
      </w:r>
    </w:p>
    <w:p>
      <w:r>
        <w:t>B 相电压 146 Hex 0.1V  </w:t>
      </w:r>
    </w:p>
    <w:p>
      <w:r>
        <w:t>C 相电压 147 Hex 0.1V  </w:t>
      </w:r>
    </w:p>
    <w:p>
      <w:r>
        <w:t>A 相视在功率 148 Hex 0 . 1VA  </w:t>
      </w:r>
    </w:p>
    <w:p>
      <w:r>
        <w:t>B 相视在功率 149 Hex 0 . 1VA  </w:t>
      </w:r>
    </w:p>
    <w:p>
      <w:r>
        <w:t>C 相视在功率 150 Hex 0 . 1VA  </w:t>
      </w:r>
    </w:p>
    <w:p>
      <w:r>
        <w:t>总视在功率 151 Hex 0 . 1VA  </w:t>
      </w:r>
    </w:p>
    <w:p>
      <w:r>
        <w:t>A 相视在功率 152 Hex 0.01kVA  </w:t>
      </w:r>
    </w:p>
    <w:p>
      <w:r>
        <w:t>B 相视在功率 153 Hex 0.01kVA  </w:t>
      </w:r>
    </w:p>
    <w:p>
      <w:r>
        <w:t>C 相视在功率 154 Hex 0.01kVA  </w:t>
      </w:r>
    </w:p>
    <w:p>
      <w:r>
        <w:t>总视在功率 155 Hex 0.01kVA  </w:t>
      </w:r>
    </w:p>
    <w:p>
      <w:r>
        <w:t>A 相有功功率 156 Hex 0.1W  </w:t>
      </w:r>
    </w:p>
    <w:p>
      <w:r>
        <w:t>B 相有功功率 157 Hex 0.1W  </w:t>
      </w:r>
    </w:p>
    <w:p>
      <w:r>
        <w:t>C 相有功功率 158 Hex 0.1W  </w:t>
      </w:r>
    </w:p>
    <w:p>
      <w:r>
        <w:t>总有功功率 159 Hex 0.1W  </w:t>
      </w:r>
    </w:p>
    <w:p>
      <w:r>
        <w:t>A 相有功功率 160 Hex 0.01kW  </w:t>
      </w:r>
    </w:p>
    <w:p>
      <w:r>
        <w:t>B 相有功功率 161 Hex 0.01kW  </w:t>
      </w:r>
    </w:p>
    <w:p>
      <w:r>
        <w:t>C 相有功功率 162 Hex 0.01kW  </w:t>
      </w:r>
    </w:p>
    <w:p>
      <w:r>
        <w:t>总有功功率 163 Hex 0.01kW  </w:t>
      </w:r>
    </w:p>
    <w:p>
      <w:r>
        <w:t>A 相无功功率 164 Hex 0.1Var  </w:t>
      </w:r>
    </w:p>
    <w:p>
      <w:r>
        <w:t>B 相无功功率 165 Hex 0.1 Var  </w:t>
      </w:r>
    </w:p>
    <w:p>
      <w:r>
        <w:t>C 相无功功率 166 Hex 0.1 Var  </w:t>
      </w:r>
    </w:p>
    <w:p>
      <w:r>
        <w:t>总无功功率 167 Hex 0.1 Var  </w:t>
      </w:r>
    </w:p>
    <w:p>
      <w:r>
        <w:t>A 相无功功率 168 Hex 0.01kVar  </w:t>
      </w:r>
    </w:p>
    <w:p>
      <w:r>
        <w:t>B 相无功功率 169 Hex 0.01kVar  </w:t>
      </w:r>
    </w:p>
    <w:p>
      <w:r>
        <w:t>C 相无功功率 170 Hex 0.01kVar  </w:t>
      </w:r>
    </w:p>
    <w:p>
      <w:r>
        <w:t>总无功功率 171 Hex 0.01kVar  </w:t>
      </w:r>
    </w:p>
    <w:p>
      <w:r>
        <w:t>开关量（小华定制） 172 Hex /  </w:t>
      </w:r>
    </w:p>
    <w:p>
      <w:r>
        <w:t>A 相温度 173 Hex 0.1℃  </w:t>
      </w:r>
    </w:p>
    <w:p>
      <w:r>
        <w:t>B 相温度 174 Hex 0.1℃  </w:t>
      </w:r>
    </w:p>
    <w:p>
      <w:r>
        <w:t>C 相温度 175 Hex 0.1℃  </w:t>
      </w:r>
    </w:p>
    <w:p>
      <w:r>
        <w:t>零线温度 176 Hex 0.1℃  </w:t>
      </w:r>
    </w:p>
    <w:p>
      <w:r>
        <w:t>A 相功率因数 177 Hex 0.01  </w:t>
      </w:r>
    </w:p>
    <w:p>
      <w:r>
        <w:t>B 相功率因数 178 Hex 0.01  </w:t>
      </w:r>
    </w:p>
    <w:p>
      <w:pPr>
        <w:pStyle w:val="Heading2"/>
      </w:pPr>
      <w:r>
        <w:t>第 89 页</w:t>
      </w:r>
    </w:p>
    <w:p/>
    <w:p>
      <w:r>
        <w:t>89</w:t>
      </w:r>
    </w:p>
    <w:p/>
    <w:p>
      <w:r>
        <w:t>C 相功率因数 179 Hex 0.01  </w:t>
      </w:r>
    </w:p>
    <w:p>
      <w:r>
        <w:t>A 相电能 180 Hex [0, 999]Wh  </w:t>
      </w:r>
    </w:p>
    <w:p>
      <w:r>
        <w:t>B 相电能 181 Hex [0, 999]Wh  </w:t>
      </w:r>
    </w:p>
    <w:p>
      <w:r>
        <w:t>C 相电能 182 Hex [0, 999]Wh  </w:t>
      </w:r>
    </w:p>
    <w:p>
      <w:r>
        <w:t>总电能 183 Hex [0, 999]Wh  </w:t>
      </w:r>
    </w:p>
    <w:p>
      <w:r>
        <w:t>A 相电能 184 Hex [0, 9999]kWh  </w:t>
      </w:r>
    </w:p>
    <w:p>
      <w:r>
        <w:t>B 相电能 185 Hex [0, 9999]kWh  </w:t>
      </w:r>
    </w:p>
    <w:p>
      <w:r>
        <w:t>C 相电能 186 Hex [0, 9999]kWh  </w:t>
      </w:r>
    </w:p>
    <w:p>
      <w:r>
        <w:t>总电能 187 Hex [0, 9999]kWh  </w:t>
      </w:r>
    </w:p>
    <w:p>
      <w:r>
        <w:t>A 相电能翻转次数 188 Hex 1  </w:t>
      </w:r>
    </w:p>
    <w:p>
      <w:r>
        <w:t>B 相电能翻转次数 189 Hex 1  </w:t>
      </w:r>
    </w:p>
    <w:p>
      <w:r>
        <w:t>C 相电能翻转次数 190 Hex 1  </w:t>
      </w:r>
    </w:p>
    <w:p>
      <w:r>
        <w:t>总电能翻转次数 191 Hex 1  </w:t>
      </w:r>
    </w:p>
    <w:p>
      <w:r>
        <w:t>电网频率 192 Hex 0.1Hz  </w:t>
      </w:r>
    </w:p>
    <w:p>
      <w:r>
        <w:t>总功率因数 193 Hex 0.01  </w:t>
      </w:r>
    </w:p>
    <w:p>
      <w:r>
        <w:t>高精度电压 256 Hex 0.01V  </w:t>
      </w:r>
    </w:p>
    <w:p>
      <w:r>
        <w:t>开关量 257 Hex /  </w:t>
      </w:r>
    </w:p>
    <w:p>
      <w:r>
        <w:t>信噪比（SNR） 258 Hex 0.1dBm  </w:t>
      </w:r>
    </w:p>
    <w:p>
      <w:r>
        <w:t>信号功率（Signal power） 259 Hex 0.1dBm  </w:t>
      </w:r>
    </w:p>
    <w:p>
      <w:r>
        <w:t>覆盖等级（ECL） 260 Hex /  </w:t>
      </w:r>
    </w:p>
    <w:p>
      <w:r>
        <w:t>物理小区标识（PCI） 261 Hex /  </w:t>
      </w:r>
    </w:p>
    <w:p>
      <w:r>
        <w:t>红光传感器采样值 264 Hex 1  </w:t>
      </w:r>
    </w:p>
    <w:p>
      <w:r>
        <w:t>灵敏度 265 Hex 1  </w:t>
      </w:r>
    </w:p>
    <w:p>
      <w:r>
        <w:t>电池电量百分比 266 Hex 1%  </w:t>
      </w:r>
    </w:p>
    <w:p>
      <w:r>
        <w:t>红光本底值 267 Hex 1  </w:t>
      </w:r>
    </w:p>
    <w:p>
      <w:r>
        <w:t>蓝光传感器采样值 268 Hex 1  </w:t>
      </w:r>
    </w:p>
    <w:p>
      <w:r>
        <w:t>蓝光本底值 269 Hex 1  </w:t>
      </w:r>
    </w:p>
    <w:p>
      <w:r>
        <w:t>A 相日电能 270 Hex [0, 999]Wh  </w:t>
      </w:r>
    </w:p>
    <w:p>
      <w:r>
        <w:t>B 相日电能 271 Hex [0, 999]Wh  </w:t>
      </w:r>
    </w:p>
    <w:p>
      <w:r>
        <w:t>C 相日电能 272 Hex [0, 999]Wh  </w:t>
      </w:r>
    </w:p>
    <w:p>
      <w:r>
        <w:t>总日电能 273 Hex [0, 999]Wh  </w:t>
      </w:r>
    </w:p>
    <w:p>
      <w:r>
        <w:t>A 相日电能 274 Hex [0, 9999]kWh  </w:t>
      </w:r>
    </w:p>
    <w:p>
      <w:r>
        <w:t>B 相日电能 275 Hex [0, 9999]kWh  </w:t>
      </w:r>
    </w:p>
    <w:p>
      <w:r>
        <w:t>C 相日电能 276 Hex [0, 9999]kWh  </w:t>
      </w:r>
    </w:p>
    <w:p>
      <w:r>
        <w:t>总日电能 277 Hex [0, 9999]kWh  </w:t>
      </w:r>
    </w:p>
    <w:p>
      <w:r>
        <w:t>火线电流 278 HEX 0.1A  </w:t>
      </w:r>
    </w:p>
    <w:p>
      <w:r>
        <w:t>火线电压 279 HEX 0.1V  </w:t>
      </w:r>
    </w:p>
    <w:p>
      <w:r>
        <w:t>火线有功功率 280 HEX 0.01KW  </w:t>
      </w:r>
    </w:p>
    <w:p>
      <w:r>
        <w:t>火线功率因素 281 HEX 0.01  </w:t>
      </w:r>
    </w:p>
    <w:p>
      <w:r>
        <w:t>火线电能 282 HEX 1kWh  </w:t>
      </w:r>
    </w:p>
    <w:p>
      <w:r>
        <w:t>火线无功功率 283 HEX 0.01KW  </w:t>
      </w:r>
    </w:p>
    <w:p>
      <w:r>
        <w:t>火线视在功率 284 HEX 0.01kVA  </w:t>
      </w:r>
    </w:p>
    <w:p>
      <w:r>
        <w:t>A 相基波电流 285 HEX 0.1A  </w:t>
      </w:r>
    </w:p>
    <w:p>
      <w:r>
        <w:t>B 相基波电流 286 HEX 0.1A  </w:t>
      </w:r>
    </w:p>
    <w:p>
      <w:pPr>
        <w:pStyle w:val="Heading2"/>
      </w:pPr>
      <w:r>
        <w:t>第 90 页</w:t>
      </w:r>
    </w:p>
    <w:p/>
    <w:p>
      <w:r>
        <w:t>90</w:t>
      </w:r>
    </w:p>
    <w:p/>
    <w:p>
      <w:r>
        <w:t>C 相基波电流 287 HEX 0.1A  </w:t>
      </w:r>
    </w:p>
    <w:p>
      <w:r>
        <w:t>火线基波电流 288 HEX 0.1A  </w:t>
      </w:r>
    </w:p>
    <w:p>
      <w:r>
        <w:t>A 相基波电压 289 HEX 0.1V  </w:t>
      </w:r>
    </w:p>
    <w:p>
      <w:r>
        <w:t>B 相基波电压 290 HEX 0.1V  </w:t>
      </w:r>
    </w:p>
    <w:p>
      <w:r>
        <w:t>C 相基波电压 291 HEX 0.1V  </w:t>
      </w:r>
    </w:p>
    <w:p>
      <w:r>
        <w:t>火线基波电压 292 HEX 0.1V  </w:t>
      </w:r>
    </w:p>
    <w:p>
      <w:r>
        <w:t>A 相谐波电压总量 293 HEX 0.01% </w:t>
      </w:r>
    </w:p>
    <w:p>
      <w:r>
        <w:t>B 相谐波电压总量 294 HEX 0.01% </w:t>
      </w:r>
    </w:p>
    <w:p>
      <w:r>
        <w:t>C 相谐波电压总量 295 HEX 0.01% </w:t>
      </w:r>
    </w:p>
    <w:p>
      <w:r>
        <w:t>A 相谐波电流总量 296 HEX 0.01% </w:t>
      </w:r>
    </w:p>
    <w:p>
      <w:r>
        <w:t>B 相谐波电流总量 297 HEX 0.01% </w:t>
      </w:r>
    </w:p>
    <w:p>
      <w:r>
        <w:t>C 相谐波电流总量 298 HEX 0.01% </w:t>
      </w:r>
    </w:p>
    <w:p>
      <w:r>
        <w:t>火线电压谐波总量 299 HEX 0.01% </w:t>
      </w:r>
    </w:p>
    <w:p>
      <w:r>
        <w:t>火线电流谐波总量 300 HEX 0.01% </w:t>
      </w:r>
    </w:p>
    <w:p>
      <w:r>
        <w:t>烟雾浓度 301 HEX 1OBS/M  </w:t>
      </w:r>
    </w:p>
    <w:p>
      <w:r>
        <w:t>烟雾比例值 302 HEX 1%  </w:t>
      </w:r>
    </w:p>
    <w:p>
      <w:r>
        <w:t>气泵转速 303 HEX 1RPM  </w:t>
      </w:r>
    </w:p>
    <w:p>
      <w:r>
        <w:t>气流比例 304 HEX 1%  </w:t>
      </w:r>
    </w:p>
    <w:p>
      <w:r>
        <w:t>PM2.5 305 HEX 1mg/m³  </w:t>
      </w:r>
    </w:p>
    <w:p>
      <w:r>
        <w:t>环境温度 306 HEX 0.1℃  </w:t>
      </w:r>
    </w:p>
    <w:p>
      <w:r>
        <w:t>环境湿度 307 HEX 0.1%RH  </w:t>
      </w:r>
    </w:p>
    <w:p>
      <w:r>
        <w:t>高精度烟雾浓度 308 HEX 0.001%OBS/M  </w:t>
      </w:r>
    </w:p>
    <w:p>
      <w:r>
        <w:t>① 模拟量值：模拟量值为双字节有符号数，取值范围（-32768，+32767）；</w:t>
      </w:r>
    </w:p>
    <w:p>
      <w:r>
        <w:t>3.2.4. 参数类型</w:t>
      </w:r>
    </w:p>
    <w:p>
      <w:r>
        <w:t>3.2.4.1. 定长参数</w:t>
      </w:r>
    </w:p>
    <w:p>
      <w:r>
        <w:t>表 3.2.4.1-1.定长参数类型及取值范围定义表（二级）</w:t>
      </w:r>
    </w:p>
    <w:p>
      <w:r>
        <w:t>设置参数 参数值（4 字节）</w:t>
      </w:r>
    </w:p>
    <w:p>
      <w:r>
        <w:t>举例</w:t>
      </w:r>
    </w:p>
    <w:p>
      <w:r>
        <w:t>类型 类型字 格式 读/写 最小单位 范围</w:t>
      </w:r>
    </w:p>
    <w:p>
      <w:r>
        <w:t>总配置 98 HEX R / / 读取总配置</w:t>
      </w:r>
    </w:p>
    <w:p>
      <w:r>
        <w:t>部件总数 99 Hex r 1 个 / 部件总数: 32（20 00 00 00）</w:t>
      </w:r>
    </w:p>
    <w:p>
      <w:r>
        <w:t>部件 MAC 100 Hex r/w / / 部件 MAC:12-34-56-78（12 34 56 78）</w:t>
      </w:r>
    </w:p>
    <w:p>
      <w:r>
        <w:t>1) 预警阈值--</w:t>
      </w:r>
    </w:p>
    <w:p>
      <w:r>
        <w:t>--（历史遗留）</w:t>
      </w:r>
    </w:p>
    <w:p>
      <w:r>
        <w:t>2) 预警上限</w:t>
      </w:r>
    </w:p>
    <w:p>
      <w:r>
        <w:t>101 Hex r/w 1</w:t>
      </w:r>
    </w:p>
    <w:p>
      <w:r>
        <w:t>1) 0~3500</w:t>
      </w:r>
    </w:p>
    <w:p>
      <w:r>
        <w:t>2) 不限制</w:t>
      </w:r>
    </w:p>
    <w:p>
      <w:r>
        <w:t>应用方式：</w:t>
      </w:r>
    </w:p>
    <w:p>
      <w:r>
        <w:t>1)（4）B 格式，参数值占 4B，用于定长/不定长参数帧：</w:t>
      </w:r>
    </w:p>
    <w:p>
      <w:r>
        <w:t>4B</w:t>
      </w:r>
    </w:p>
    <w:p>
      <w:r>
        <w:t>阈值</w:t>
      </w:r>
    </w:p>
    <w:p>
      <w:r>
        <w:t>ADC 值: 1500（DC 05 00 00）</w:t>
      </w:r>
    </w:p>
    <w:p>
      <w:r>
        <w:t>剩余电流 30mA: 30（1E 00 00 00）</w:t>
      </w:r>
    </w:p>
    <w:p>
      <w:r>
        <w:t>液位报警 3m: 300（2C 01 00 00）</w:t>
      </w:r>
    </w:p>
    <w:p>
      <w:r>
        <w:t>液压报警 1.2Mpa: 1200（B0 04 00 00）</w:t>
      </w:r>
    </w:p>
    <w:p>
      <w:r>
        <w:t>2)（1+3）B 格式，参数值占 3B，用于 TLV 格式通用帧：</w:t>
      </w:r>
    </w:p>
    <w:p>
      <w:r>
        <w:t>1B 3B</w:t>
      </w:r>
    </w:p>
    <w:p>
      <w:r>
        <w:t>类型 阈值</w:t>
      </w:r>
    </w:p>
    <w:p>
      <w:pPr>
        <w:pStyle w:val="Heading2"/>
      </w:pPr>
      <w:r>
        <w:t>第 91 页</w:t>
      </w:r>
    </w:p>
    <w:p/>
    <w:p>
      <w:r>
        <w:t>91</w:t>
      </w:r>
    </w:p>
    <w:p/>
    <w:p>
      <w:r>
        <w:t>0:未区分</w:t>
      </w:r>
    </w:p>
    <w:p>
      <w:r>
        <w:t>1:烟雾浓度</w:t>
      </w:r>
    </w:p>
    <w:p>
      <w:r>
        <w:t>2:CH4 浓度</w:t>
      </w:r>
    </w:p>
    <w:p>
      <w:r>
        <w:t>3:CO 浓度</w:t>
      </w:r>
    </w:p>
    <w:p>
      <w:r>
        <w:t>4:液位</w:t>
      </w:r>
    </w:p>
    <w:p>
      <w:r>
        <w:t>5:液压</w:t>
      </w:r>
    </w:p>
    <w:p>
      <w:r>
        <w:t>6:电池电压</w:t>
      </w:r>
    </w:p>
    <w:p>
      <w:r>
        <w:t>7:剩余电流</w:t>
      </w:r>
    </w:p>
    <w:p>
      <w:r>
        <w:t>8:零线电流</w:t>
      </w:r>
    </w:p>
    <w:p>
      <w:r>
        <w:t>9:零线温度</w:t>
      </w:r>
    </w:p>
    <w:p>
      <w:r>
        <w:t>10:总温度</w:t>
      </w:r>
    </w:p>
    <w:p>
      <w:r>
        <w:t>11:总电流</w:t>
      </w:r>
    </w:p>
    <w:p>
      <w:r>
        <w:t>12:总电压</w:t>
      </w:r>
    </w:p>
    <w:p>
      <w:r>
        <w:t>13:总视在</w:t>
      </w:r>
    </w:p>
    <w:p>
      <w:r>
        <w:t>14:总有功</w:t>
      </w:r>
    </w:p>
    <w:p>
      <w:r>
        <w:t>15:总无功</w:t>
      </w:r>
    </w:p>
    <w:p>
      <w:r>
        <w:t>16-21:A 相</w:t>
      </w:r>
    </w:p>
    <w:p>
      <w:r>
        <w:t>22-27:B 相</w:t>
      </w:r>
    </w:p>
    <w:p>
      <w:r>
        <w:t>28-33:C 相</w:t>
      </w:r>
    </w:p>
    <w:p>
      <w:r>
        <w:t>34:三相有功</w:t>
      </w:r>
    </w:p>
    <w:p>
      <w:r>
        <w:t>不平衡度</w:t>
      </w:r>
    </w:p>
    <w:p>
      <w:r>
        <w:t>35:三相电流</w:t>
      </w:r>
    </w:p>
    <w:p>
      <w:r>
        <w:t>不平衡度</w:t>
      </w:r>
    </w:p>
    <w:p>
      <w:r>
        <w:t>36:三相电压</w:t>
      </w:r>
    </w:p>
    <w:p>
      <w:r>
        <w:t>不平衡度</w:t>
      </w:r>
    </w:p>
    <w:p>
      <w:r>
        <w:t>37:A 相断相</w:t>
      </w:r>
    </w:p>
    <w:p>
      <w:r>
        <w:t>38:B 相断相</w:t>
      </w:r>
    </w:p>
    <w:p>
      <w:r>
        <w:t>39:C 相断相</w:t>
      </w:r>
    </w:p>
    <w:p>
      <w:r>
        <w:t>40:湿度</w:t>
      </w:r>
    </w:p>
    <w:p>
      <w:r>
        <w:t>41:火线电压</w:t>
      </w:r>
    </w:p>
    <w:p>
      <w:r>
        <w:t>42:火线电流</w:t>
      </w:r>
    </w:p>
    <w:p>
      <w:r>
        <w:t>43:火线温度</w:t>
      </w:r>
    </w:p>
    <w:p>
      <w:r>
        <w:t>44: 火线有功</w:t>
      </w:r>
    </w:p>
    <w:p>
      <w:r>
        <w:t>功率</w:t>
      </w:r>
    </w:p>
    <w:p>
      <w:r>
        <w:t>45: 火线无功</w:t>
      </w:r>
    </w:p>
    <w:p>
      <w:r>
        <w:t>功率</w:t>
      </w:r>
    </w:p>
    <w:p>
      <w:r>
        <w:t>46: 火线功率</w:t>
      </w:r>
    </w:p>
    <w:p>
      <w:r>
        <w:t>因素</w:t>
      </w:r>
    </w:p>
    <w:p>
      <w:r>
        <w:t>47:火线电能</w:t>
      </w:r>
    </w:p>
    <w:p>
      <w:r>
        <w:t>48:相电压</w:t>
      </w:r>
    </w:p>
    <w:p>
      <w:r>
        <w:t>未区分</w:t>
      </w:r>
    </w:p>
    <w:p>
      <w:r>
        <w:t>烟雾 ADC 值: 1500（DC 05 00 01）</w:t>
      </w:r>
    </w:p>
    <w:p>
      <w:r>
        <w:t>CH4 浓度 7%LEL: 70（46 00 00 02）</w:t>
      </w:r>
    </w:p>
    <w:p>
      <w:r>
        <w:t>CO 浓度 200PPM: 200（C8 00 00 03）</w:t>
      </w:r>
    </w:p>
    <w:p>
      <w:r>
        <w:t>液位报警 3m: 300（2C 01 00 04）</w:t>
      </w:r>
    </w:p>
    <w:p>
      <w:r>
        <w:t>液压报警 1.2Mpa: 1200（B0 04 00 05）</w:t>
      </w:r>
    </w:p>
    <w:p>
      <w:r>
        <w:t>电池电压 2.75V: 2750（BE 0A 00 06）</w:t>
      </w:r>
    </w:p>
    <w:p>
      <w:r>
        <w:t>剩余电流 30mA: 30（1E 00 00 07）</w:t>
      </w:r>
    </w:p>
    <w:p>
      <w:r>
        <w:t>零线电流 30mA: 30（1E 00 00 08）</w:t>
      </w:r>
    </w:p>
    <w:p>
      <w:r>
        <w:t>零线温度 23℃: 230（E6 00 00 09）</w:t>
      </w:r>
    </w:p>
    <w:p>
      <w:r>
        <w:t>总温度 23℃: 230（E6 00 00 0A）</w:t>
      </w:r>
    </w:p>
    <w:p>
      <w:r>
        <w:t>总电流 80A: 8000（40 1F 00 0B）</w:t>
      </w:r>
    </w:p>
    <w:p>
      <w:r>
        <w:t>总电压 230V: 23000（D8 59 00 0C）</w:t>
      </w:r>
    </w:p>
    <w:p>
      <w:r>
        <w:t>总视在功率 500W: 500（F4 01 00 0D）</w:t>
      </w:r>
    </w:p>
    <w:p>
      <w:r>
        <w:t>总有功功率 500Var: 500（F4 01 00 0E）</w:t>
      </w:r>
    </w:p>
    <w:p>
      <w:r>
        <w:t>总无功功率 500V A: 500（F4 01 00 0F）</w:t>
      </w:r>
    </w:p>
    <w:p>
      <w:r>
        <w:t>参考总…</w:t>
      </w:r>
    </w:p>
    <w:p>
      <w:r>
        <w:t>参考总…</w:t>
      </w:r>
    </w:p>
    <w:p>
      <w:r>
        <w:t>参考总…</w:t>
      </w:r>
    </w:p>
    <w:p>
      <w:r>
        <w:t>有功不平衡度 20%: 20（14 00 00 22）</w:t>
      </w:r>
    </w:p>
    <w:p>
      <w:r>
        <w:t>…</w:t>
      </w:r>
    </w:p>
    <w:p>
      <w:r>
        <w:t>电流不平衡度 20%: 20（14 00 00 23）</w:t>
      </w:r>
    </w:p>
    <w:p>
      <w:r>
        <w:t>…</w:t>
      </w:r>
    </w:p>
    <w:p>
      <w:r>
        <w:t>电压不平衡度 20%: 20（14 00 00 24）</w:t>
      </w:r>
    </w:p>
    <w:p>
      <w:r>
        <w:t>…</w:t>
      </w:r>
    </w:p>
    <w:p>
      <w:r>
        <w:t>断相电压 80V: 8000（40 1F 00 25）</w:t>
      </w:r>
    </w:p>
    <w:p>
      <w:r>
        <w:t>断相电压 80V: 8000（40 1F 00 26）</w:t>
      </w:r>
    </w:p>
    <w:p>
      <w:r>
        <w:t>断相电压 80V: 8000（40 1F 00 27）</w:t>
      </w:r>
    </w:p>
    <w:p>
      <w:r>
        <w:t>湿度 85RH%: 70（55 00 00 28）</w:t>
      </w:r>
    </w:p>
    <w:p>
      <w:r>
        <w:t>火线电压 230V: 23000（D8 59 00 29）</w:t>
      </w:r>
    </w:p>
    <w:p>
      <w:r>
        <w:t>火线电流 80A: 8000（40 1F 00 2A）</w:t>
      </w:r>
    </w:p>
    <w:p>
      <w:r>
        <w:t>火线温度 23℃: 230（E6 00 00 2B）</w:t>
      </w:r>
    </w:p>
    <w:p>
      <w:r>
        <w:t>火线有功功率 500W: 500（F4 01 00 2C）</w:t>
      </w:r>
    </w:p>
    <w:p/>
    <w:p>
      <w:r>
        <w:t>火线无功功率:500Var: 500（F4 01 00 2D）</w:t>
      </w:r>
    </w:p>
    <w:p/>
    <w:p>
      <w:r>
        <w:t>火线功率因素 0.05: 5（5 00 00 2E）</w:t>
      </w:r>
    </w:p>
    <w:p/>
    <w:p>
      <w:r>
        <w:t>火线电能 1Wh: 1（1 00 00 2F）</w:t>
      </w:r>
    </w:p>
    <w:p>
      <w:r>
        <w:t>相电压  230V: 23000 （D8 59 00 30）</w:t>
      </w:r>
    </w:p>
    <w:p>
      <w:r>
        <w:t>Ps: 电池电压可替代下列 103/109 类型；</w:t>
      </w:r>
    </w:p>
    <w:p>
      <w:r>
        <w:t>1) 报警阈值--</w:t>
      </w:r>
    </w:p>
    <w:p>
      <w:r>
        <w:t>--（历史遗留）</w:t>
      </w:r>
    </w:p>
    <w:p>
      <w:r>
        <w:t>2) 预警下限</w:t>
      </w:r>
    </w:p>
    <w:p>
      <w:r>
        <w:t>102 Hex r/w 1 / 同定长参数 101 类型；</w:t>
      </w:r>
    </w:p>
    <w:p>
      <w:r>
        <w:t>电池欠压阈值 103 Hex r/w 1mV 2800~3000 欠压阈值:2900（54 0B 00 00）</w:t>
      </w:r>
    </w:p>
    <w:p>
      <w:pPr>
        <w:pStyle w:val="Heading2"/>
      </w:pPr>
      <w:r>
        <w:t>第 92 页</w:t>
      </w:r>
    </w:p>
    <w:p/>
    <w:p>
      <w:r>
        <w:t>92</w:t>
      </w:r>
    </w:p>
    <w:p/>
    <w:p>
      <w:r>
        <w:t>消音周期 105 Hex r/w 1s 1~99 消音周期:45（2D 00 00 00）</w:t>
      </w:r>
    </w:p>
    <w:p>
      <w:r>
        <w:t>本底值补偿周期 106 Hex r/w 1s 1~259200 补偿周期:43200（C0 A8 00 00）</w:t>
      </w:r>
    </w:p>
    <w:p>
      <w:r>
        <w:t>烟雾浓度本底值 107 Hex r 1 0~4095 本底值:1000（E8 03 00 00）</w:t>
      </w:r>
    </w:p>
    <w:p>
      <w:r>
        <w:t>烟雾浓度值 108 Hex r 1 0~4095 实时浓度值:1000（E8 03 00 00）</w:t>
      </w:r>
    </w:p>
    <w:p>
      <w:r>
        <w:t>当前电池 1 电压 109 Hex r 1mV 0~3200 实时电压值:3000（B8 0B 00 00）</w:t>
      </w:r>
    </w:p>
    <w:p>
      <w:r>
        <w:t>sub 1G 无线信道 111 Hex r/w 1 / 信道:1（01 00 00 00）</w:t>
      </w:r>
    </w:p>
    <w:p>
      <w:r>
        <w:t>通信失联超时 112 Hex r/w 1min / 超时时间:32mins（20 00 00 00）</w:t>
      </w:r>
    </w:p>
    <w:p>
      <w:r>
        <w:t>声音开关</w:t>
      </w:r>
    </w:p>
    <w:p>
      <w:r>
        <w:t>1) ---(历史遗留)</w:t>
      </w:r>
    </w:p>
    <w:p>
      <w:r>
        <w:t>2) ---(通用帧中)</w:t>
      </w:r>
    </w:p>
    <w:p>
      <w:r>
        <w:t>113 Hex r/w / /</w:t>
      </w:r>
    </w:p>
    <w:p>
      <w:r>
        <w:t>应用方式：</w:t>
      </w:r>
    </w:p>
    <w:p>
      <w:r>
        <w:t>1)（4）B 格式，参数值占 4B，用于定长/不定长参数帧：</w:t>
      </w:r>
    </w:p>
    <w:p>
      <w:r>
        <w:t>1B 1B 1B 1B</w:t>
      </w:r>
    </w:p>
    <w:p>
      <w:r>
        <w:t>按键音 故障音 火警音 预留</w:t>
      </w:r>
    </w:p>
    <w:p>
      <w:r>
        <w:t>0: 关</w:t>
      </w:r>
    </w:p>
    <w:p>
      <w:r>
        <w:t>1: 开</w:t>
      </w:r>
    </w:p>
    <w:p>
      <w:r>
        <w:t>0: 关</w:t>
      </w:r>
    </w:p>
    <w:p>
      <w:r>
        <w:t>1: 开</w:t>
      </w:r>
    </w:p>
    <w:p>
      <w:r>
        <w:t>0: 关</w:t>
      </w:r>
    </w:p>
    <w:p>
      <w:r>
        <w:t>1: 开</w:t>
      </w:r>
    </w:p>
    <w:p>
      <w:r>
        <w:t>0: 未定义</w:t>
      </w:r>
    </w:p>
    <w:p>
      <w:r>
        <w:t>2)（1+3）B 格式，参数值占 3B，用于 TLV 格式通用帧：</w:t>
      </w:r>
    </w:p>
    <w:p>
      <w:r>
        <w:t>1B 1B 2B</w:t>
      </w:r>
    </w:p>
    <w:p>
      <w:r>
        <w:t>类型 使能 预留</w:t>
      </w:r>
    </w:p>
    <w:p>
      <w:r>
        <w:t>0: 未定义</w:t>
      </w:r>
    </w:p>
    <w:p>
      <w:r>
        <w:t>1: 按键音</w:t>
      </w:r>
    </w:p>
    <w:p>
      <w:r>
        <w:t>2: 故障音</w:t>
      </w:r>
    </w:p>
    <w:p>
      <w:r>
        <w:t>3: 报警音</w:t>
      </w:r>
    </w:p>
    <w:p>
      <w:r>
        <w:t>0: 未定义</w:t>
      </w:r>
    </w:p>
    <w:p>
      <w:r>
        <w:t>1: 开</w:t>
      </w:r>
    </w:p>
    <w:p>
      <w:r>
        <w:t>2: 关</w:t>
      </w:r>
    </w:p>
    <w:p>
      <w:r>
        <w:t>0: 未定义</w:t>
      </w:r>
    </w:p>
    <w:p/>
    <w:p>
      <w:r>
        <w:t>功能开关</w:t>
      </w:r>
    </w:p>
    <w:p>
      <w:r>
        <w:t>1) ---(历史遗留)</w:t>
      </w:r>
    </w:p>
    <w:p>
      <w:r>
        <w:t>2) ---(通用帧中)</w:t>
      </w:r>
    </w:p>
    <w:p>
      <w:r>
        <w:t>114 Hex r/w / /</w:t>
      </w:r>
    </w:p>
    <w:p>
      <w:r>
        <w:t>应用方式：</w:t>
      </w:r>
    </w:p>
    <w:p>
      <w:r>
        <w:t>1)（4）B 格式，参数值占 4B，用于定长/不定长参数帧：</w:t>
      </w:r>
    </w:p>
    <w:p>
      <w:r>
        <w:t>1B 1B 1B 1B</w:t>
      </w:r>
    </w:p>
    <w:p>
      <w:r>
        <w:t>演示功能 设备模式 预留 预留</w:t>
      </w:r>
    </w:p>
    <w:p>
      <w:r>
        <w:t>0: 延时关</w:t>
      </w:r>
    </w:p>
    <w:p>
      <w:r>
        <w:t>1: 延时开</w:t>
      </w:r>
    </w:p>
    <w:p>
      <w:r>
        <w:t>0: 上班</w:t>
      </w:r>
    </w:p>
    <w:p>
      <w:r>
        <w:t>1: 下班</w:t>
      </w:r>
    </w:p>
    <w:p>
      <w:r>
        <w:t>0: 无 0: 无</w:t>
      </w:r>
    </w:p>
    <w:p>
      <w:r>
        <w:t>2)（1+3）B 格式，参数值占 3B，用于 TLV 格式通用帧：</w:t>
      </w:r>
    </w:p>
    <w:p>
      <w:r>
        <w:t>1B 1B 1B 1B</w:t>
      </w:r>
    </w:p>
    <w:p>
      <w:r>
        <w:t>类型 功能项 协议项 预留</w:t>
      </w:r>
    </w:p>
    <w:p>
      <w:r>
        <w:t>0: 未…</w:t>
      </w:r>
    </w:p>
    <w:p>
      <w:r>
        <w:t>1: 演示</w:t>
      </w:r>
    </w:p>
    <w:p>
      <w:r>
        <w:t>2: 模式</w:t>
      </w:r>
    </w:p>
    <w:p>
      <w:r>
        <w:t>3: 报警</w:t>
      </w:r>
    </w:p>
    <w:p>
      <w:r>
        <w:t>4: 通信</w:t>
      </w:r>
    </w:p>
    <w:p>
      <w:r>
        <w:t>B 演示 模式 报警 通信</w:t>
      </w:r>
    </w:p>
    <w:p>
      <w:r>
        <w:t>0</w:t>
      </w:r>
    </w:p>
    <w:p>
      <w:r>
        <w:t>1</w:t>
      </w:r>
    </w:p>
    <w:p>
      <w:r>
        <w:t>2</w:t>
      </w:r>
    </w:p>
    <w:p>
      <w:r>
        <w:t>3</w:t>
      </w:r>
    </w:p>
    <w:p>
      <w:r>
        <w:t>4</w:t>
      </w:r>
    </w:p>
    <w:p>
      <w:r>
        <w:t>未…</w:t>
      </w:r>
    </w:p>
    <w:p>
      <w:r>
        <w:t>关闭</w:t>
      </w:r>
    </w:p>
    <w:p>
      <w:r>
        <w:t>开启</w:t>
      </w:r>
    </w:p>
    <w:p>
      <w:r>
        <w:t>未…</w:t>
      </w:r>
    </w:p>
    <w:p>
      <w:r>
        <w:t>上班</w:t>
      </w:r>
    </w:p>
    <w:p>
      <w:r>
        <w:t>下班</w:t>
      </w:r>
    </w:p>
    <w:p>
      <w:r>
        <w:t>未…</w:t>
      </w:r>
    </w:p>
    <w:p>
      <w:r>
        <w:t>关闭</w:t>
      </w:r>
    </w:p>
    <w:p>
      <w:r>
        <w:t>预警</w:t>
      </w:r>
    </w:p>
    <w:p>
      <w:r>
        <w:t>报警</w:t>
      </w:r>
    </w:p>
    <w:p>
      <w:r>
        <w:t>全开</w:t>
      </w:r>
    </w:p>
    <w:p>
      <w:r>
        <w:t>未…</w:t>
      </w:r>
    </w:p>
    <w:p>
      <w:r>
        <w:t>流量</w:t>
      </w:r>
    </w:p>
    <w:p>
      <w:r>
        <w:t>网口</w:t>
      </w:r>
    </w:p>
    <w:p/>
    <w:p>
      <w:r>
        <w:t>0：未定义</w:t>
      </w:r>
    </w:p>
    <w:p>
      <w:r>
        <w:t>1：TCP</w:t>
      </w:r>
    </w:p>
    <w:p>
      <w:r>
        <w:t>2:UDP</w:t>
      </w:r>
    </w:p>
    <w:p>
      <w:r>
        <w:t>3:ONENET</w:t>
      </w:r>
    </w:p>
    <w:p>
      <w:r>
        <w:t>4:CIOT</w:t>
      </w:r>
    </w:p>
    <w:p>
      <w:r>
        <w:t>5:AEP</w:t>
      </w:r>
    </w:p>
    <w:p>
      <w:r>
        <w:t>6:HTTP</w:t>
      </w:r>
    </w:p>
    <w:p>
      <w:r>
        <w:t>7:HTTPS</w:t>
      </w:r>
    </w:p>
    <w:p/>
    <w:p>
      <w:r>
        <w:t>① 模式：设备工作模式选择；</w:t>
      </w:r>
    </w:p>
    <w:p>
      <w:r>
        <w:t>② 通信：设备上行通信方式选择，流量包括 NB/4G 等；</w:t>
      </w:r>
    </w:p>
    <w:p>
      <w:r>
        <w:t>③ 演示/报警：功能启用/禁止；</w:t>
      </w:r>
    </w:p>
    <w:p>
      <w:r>
        <w:t>④ 上述协议项 只有在功能项为通信时有效</w:t>
      </w:r>
    </w:p>
    <w:p>
      <w:pPr>
        <w:pStyle w:val="Heading2"/>
      </w:pPr>
      <w:r>
        <w:t>第 93 页</w:t>
      </w:r>
    </w:p>
    <w:p/>
    <w:p>
      <w:r>
        <w:t>93</w:t>
      </w:r>
    </w:p>
    <w:p/>
    <w:p>
      <w:r>
        <w:t>报警流程配置 115 Hex r/w / /</w:t>
      </w:r>
    </w:p>
    <w:p>
      <w:r>
        <w:t>1B 1B 1B 1B</w:t>
      </w:r>
    </w:p>
    <w:p>
      <w:r>
        <w:t>流程 1 流程 2</w:t>
      </w:r>
    </w:p>
    <w:p>
      <w:r>
        <w:t>流程 1 成功，流</w:t>
      </w:r>
    </w:p>
    <w:p>
      <w:r>
        <w:t>程 2 是否继续</w:t>
      </w:r>
    </w:p>
    <w:p>
      <w:r>
        <w:t>预留</w:t>
      </w:r>
    </w:p>
    <w:p>
      <w:r>
        <w:t>0:无</w:t>
      </w:r>
    </w:p>
    <w:p>
      <w:r>
        <w:t>1:电话</w:t>
      </w:r>
    </w:p>
    <w:p>
      <w:r>
        <w:t>2:流量</w:t>
      </w:r>
    </w:p>
    <w:p>
      <w:r>
        <w:t>0:无</w:t>
      </w:r>
    </w:p>
    <w:p>
      <w:r>
        <w:t>1:电话</w:t>
      </w:r>
    </w:p>
    <w:p>
      <w:r>
        <w:t>2:流量</w:t>
      </w:r>
    </w:p>
    <w:p>
      <w:r>
        <w:t>0: 否</w:t>
      </w:r>
    </w:p>
    <w:p>
      <w:r>
        <w:t>1: 是</w:t>
      </w:r>
    </w:p>
    <w:p>
      <w:r>
        <w:t>0</w:t>
      </w:r>
    </w:p>
    <w:p/>
    <w:p>
      <w:r>
        <w:t>灵敏度 150 Hex r/w / /</w:t>
      </w:r>
    </w:p>
    <w:p>
      <w:r>
        <w:t>高灵敏度：0 （00 00 00 00）</w:t>
      </w:r>
    </w:p>
    <w:p>
      <w:r>
        <w:t>低灵敏度：1 （00 00 00 01）</w:t>
      </w:r>
    </w:p>
    <w:p>
      <w:r>
        <w:t>中灵敏度：2 （00 00 00 02）</w:t>
      </w:r>
    </w:p>
    <w:p>
      <w:r>
        <w:t>工作模式 151 Hex r/w / /</w:t>
      </w:r>
    </w:p>
    <w:p>
      <w:r>
        <w:t>声模式：   0 （00 00 00 00）</w:t>
      </w:r>
    </w:p>
    <w:p>
      <w:r>
        <w:t>光模式：   1 （00 00 00 01）</w:t>
      </w:r>
    </w:p>
    <w:p>
      <w:r>
        <w:t>声光模式：2 （00 00 00 02 ）</w:t>
      </w:r>
    </w:p>
    <w:p>
      <w:r>
        <w:t>是否允许消音 152 Hex r/w / /</w:t>
      </w:r>
    </w:p>
    <w:p>
      <w:r>
        <w:t>禁止消音：0 （00 00 00 00）</w:t>
      </w:r>
    </w:p>
    <w:p>
      <w:r>
        <w:t>允许消音：1 （00 00 00 01）</w:t>
      </w:r>
    </w:p>
    <w:p>
      <w:r>
        <w:t>检线方式 153 Hex r/w / /</w:t>
      </w:r>
    </w:p>
    <w:p>
      <w:r>
        <w:t>常开检线：0 （00 00 00 00）</w:t>
      </w:r>
    </w:p>
    <w:p>
      <w:r>
        <w:t>常闭检线：1 （00 00 00 01）</w:t>
      </w:r>
    </w:p>
    <w:p>
      <w:r>
        <w:t>输入检线方式 154 Hex r/w / /</w:t>
      </w:r>
    </w:p>
    <w:p>
      <w:r>
        <w:t>输入检线功能关闭：0 （00 00 00 00）</w:t>
      </w:r>
    </w:p>
    <w:p>
      <w:r>
        <w:t>输入检线功能开启：1 （00 00 00 01）</w:t>
      </w:r>
    </w:p>
    <w:p>
      <w:r>
        <w:t>输出检线功能 155 Hex r/w / /</w:t>
      </w:r>
    </w:p>
    <w:p>
      <w:r>
        <w:t>输出检线功能关闭：0 （00 00 00 00）</w:t>
      </w:r>
    </w:p>
    <w:p>
      <w:r>
        <w:t>输出检线功能开启：1 （00 00 00 01）</w:t>
      </w:r>
    </w:p>
    <w:p>
      <w:r>
        <w:t>上报间隔 201 Hex r/w 1s /</w:t>
      </w:r>
    </w:p>
    <w:p>
      <w:r>
        <w:t>上报间隔: 300s（2C 01 00 00）</w:t>
      </w:r>
    </w:p>
    <w:p>
      <w:r>
        <w:t>Ps: 全 F 不上报；</w:t>
      </w:r>
    </w:p>
    <w:p>
      <w:r>
        <w:t>波动阈值 202 Hex r/w</w:t>
      </w:r>
    </w:p>
    <w:p>
      <w:r>
        <w:t>液位:1cm</w:t>
      </w:r>
    </w:p>
    <w:p>
      <w:r>
        <w:t>液压:1Kpa</w:t>
      </w:r>
    </w:p>
    <w:p>
      <w:r>
        <w:t>/</w:t>
      </w:r>
    </w:p>
    <w:p>
      <w:r>
        <w:t>液位: 0.5m（32 00 00 00）</w:t>
      </w:r>
    </w:p>
    <w:p>
      <w:r>
        <w:t>液压: 0.16MPa（A0 00 00 00）</w:t>
      </w:r>
    </w:p>
    <w:p>
      <w:r>
        <w:t>心跳时间间隔 203 Hex r/w 1s / 心跳间隔: 300s（2C 01 00 00）</w:t>
      </w:r>
    </w:p>
    <w:p>
      <w:r>
        <w:t>传感器类型 204 Hex r/w / /</w:t>
      </w:r>
    </w:p>
    <w:p>
      <w:r>
        <w:t>液压变送器: 0（00 00 00 00）</w:t>
      </w:r>
    </w:p>
    <w:p>
      <w:r>
        <w:t>液位变送器: 1（01 00 00 00）</w:t>
      </w:r>
    </w:p>
    <w:p>
      <w:r>
        <w:t>温度传感器: 2（02 00 00 00）</w:t>
      </w:r>
    </w:p>
    <w:p>
      <w:r>
        <w:t>湿度传感器: 3（03 00 00 00）</w:t>
      </w:r>
    </w:p>
    <w:p>
      <w:r>
        <w:t>输入开关量: 4（04 00 00 00）</w:t>
      </w:r>
    </w:p>
    <w:p>
      <w:r>
        <w:t>剩余电流传感器: 5（05 00 00 00）</w:t>
      </w:r>
    </w:p>
    <w:p>
      <w:r>
        <w:t>30A 电流传感器: 6（06 00 00 00）</w:t>
      </w:r>
    </w:p>
    <w:p>
      <w:r>
        <w:t>120A 电流传感器: 7（07 00 00 00）</w:t>
      </w:r>
    </w:p>
    <w:p>
      <w:r>
        <w:t>250A 电流传感器: 8（08 00 00 00）</w:t>
      </w:r>
    </w:p>
    <w:p>
      <w:r>
        <w:t>400A 电流传感器: 9（09 00 00 00）</w:t>
      </w:r>
    </w:p>
    <w:p>
      <w:r>
        <w:t>630 电流传感器: 10（0A 00 00 00）</w:t>
      </w:r>
    </w:p>
    <w:p>
      <w:r>
        <w:t>电压传感器: 11（0B 00 00 00）</w:t>
      </w:r>
    </w:p>
    <w:p>
      <w:r>
        <w:t>传感器量程设置 205 Hex r/w</w:t>
      </w:r>
    </w:p>
    <w:p>
      <w:r>
        <w:t>液位:1cm</w:t>
      </w:r>
    </w:p>
    <w:p>
      <w:r>
        <w:t>液压:1Kpa</w:t>
      </w:r>
    </w:p>
    <w:p>
      <w:r>
        <w:t>/</w:t>
      </w:r>
    </w:p>
    <w:p>
      <w:r>
        <w:t>液位量程 5m: 500（F4 01 00 00）</w:t>
      </w:r>
    </w:p>
    <w:p>
      <w:r>
        <w:t>液压量程 1.6Mp: 1600（40 06 00 00）</w:t>
      </w:r>
    </w:p>
    <w:p>
      <w:r>
        <w:t>报警上限 206 Hex r/w / / 同定长参数 101 类型；</w:t>
      </w:r>
    </w:p>
    <w:p>
      <w:r>
        <w:t>报警下限 207 Hex r/w / / 同定长参数 101 类型；</w:t>
      </w:r>
    </w:p>
    <w:p>
      <w:pPr>
        <w:pStyle w:val="Heading2"/>
      </w:pPr>
      <w:r>
        <w:t>第 94 页</w:t>
      </w:r>
    </w:p>
    <w:p/>
    <w:p>
      <w:r>
        <w:t>94</w:t>
      </w:r>
    </w:p>
    <w:p/>
    <w:p>
      <w:r>
        <w:t>通道关闭 208 Hex r/w /</w:t>
      </w:r>
    </w:p>
    <w:p>
      <w:r>
        <w:t>1: 使能</w:t>
      </w:r>
    </w:p>
    <w:p>
      <w:r>
        <w:t>0: 禁止</w:t>
      </w:r>
    </w:p>
    <w:p>
      <w:r>
        <w:t>1) Byte0，关闭状态字节</w:t>
      </w:r>
    </w:p>
    <w:p>
      <w:r>
        <w:t>关闭当前部件地址上报: 0x00000001（01 00 00 00）；</w:t>
      </w:r>
    </w:p>
    <w:p>
      <w:r>
        <w:t>2) Byte1，预留；</w:t>
      </w:r>
    </w:p>
    <w:p>
      <w:r>
        <w:t>3) Byte2，预留；</w:t>
      </w:r>
    </w:p>
    <w:p>
      <w:r>
        <w:t>4) Byte3，预留；</w:t>
      </w:r>
    </w:p>
    <w:p>
      <w:r>
        <w:t>协议接入号 209 Hex r/w / 0~255 协议号: 1（01 00 00 00）</w:t>
      </w:r>
    </w:p>
    <w:p>
      <w:r>
        <w:t>报警复合次数 210 Hex r/w / 1~100 报警复合次数: 1（01 00 00 00）</w:t>
      </w:r>
    </w:p>
    <w:p>
      <w:r>
        <w:t>NB 频段 211 Hex r / / /</w:t>
      </w:r>
    </w:p>
    <w:p>
      <w:r>
        <w:t>TAU 时间 212 Hex r / /</w:t>
      </w:r>
    </w:p>
    <w:p>
      <w:r>
        <w:t>取自模块 T3412（位置更新定时器） 和T3324（激活定时器） ，</w:t>
      </w:r>
    </w:p>
    <w:p>
      <w:r>
        <w:t>寄存器值为 01000010，01000011，2B 数据为 0x42，0x43；</w:t>
      </w:r>
    </w:p>
    <w:p>
      <w:r>
        <w:t>工作时长 213 Hex r/w / /</w:t>
      </w:r>
    </w:p>
    <w:p>
      <w:r>
        <w:t>0: 不启用；</w:t>
      </w:r>
    </w:p>
    <w:p>
      <w:r>
        <w:t>其他: 工作时长配置：</w:t>
      </w:r>
    </w:p>
    <w:p>
      <w:r>
        <w:t xml:space="preserve">      1) Byte2: 时；</w:t>
      </w:r>
    </w:p>
    <w:p>
      <w:r>
        <w:t>2) Byte3: 分；</w:t>
      </w:r>
    </w:p>
    <w:p>
      <w:r>
        <w:t>3) Byte4: 秒；</w:t>
      </w:r>
    </w:p>
    <w:p>
      <w:r>
        <w:t>1B 3B</w:t>
      </w:r>
    </w:p>
    <w:p>
      <w:r>
        <w:t>功能 时长</w:t>
      </w:r>
    </w:p>
    <w:p>
      <w:r>
        <w:t>0:复位</w:t>
      </w:r>
    </w:p>
    <w:p>
      <w:r>
        <w:t>1:开启</w:t>
      </w:r>
    </w:p>
    <w:p>
      <w:r>
        <w:t>2:切断</w:t>
      </w:r>
    </w:p>
    <w:p>
      <w:r>
        <w:t>3:备电</w:t>
      </w:r>
    </w:p>
    <w:p>
      <w:r>
        <w:t>以下支持的类型均恢复为默认值；</w:t>
      </w:r>
    </w:p>
    <w:p>
      <w:r>
        <w:t>开启 5 时 30 分 15 秒:（0F 1E 05 01）</w:t>
      </w:r>
    </w:p>
    <w:p>
      <w:r>
        <w:t>切断 5 时 30 分 15 秒:（0F 1E 05 02）</w:t>
      </w:r>
    </w:p>
    <w:p>
      <w:r>
        <w:t>备电 5 时 30 分 15 秒:（0F 1E 05 03）</w:t>
      </w:r>
    </w:p>
    <w:p/>
    <w:p>
      <w:r>
        <w:t>输入输出开关量 214 Hex r/w / /</w:t>
      </w:r>
    </w:p>
    <w:p>
      <w:r>
        <w:t>1B 1B 2B</w:t>
      </w:r>
    </w:p>
    <w:p>
      <w:r>
        <w:t>状态</w:t>
      </w:r>
    </w:p>
    <w:p>
      <w:r>
        <w:t>①</w:t>
      </w:r>
    </w:p>
    <w:p>
      <w:r>
        <w:t xml:space="preserve"> 联动</w:t>
      </w:r>
    </w:p>
    <w:p>
      <w:r>
        <w:t>③</w:t>
      </w:r>
    </w:p>
    <w:p>
      <w:r>
        <w:t xml:space="preserve"> 地址</w:t>
      </w:r>
    </w:p>
    <w:p>
      <w:r>
        <w:t>0: 未定</w:t>
      </w:r>
    </w:p>
    <w:p>
      <w:r>
        <w:t>义</w:t>
      </w:r>
    </w:p>
    <w:p>
      <w:r>
        <w:t>1: 关闭</w:t>
      </w:r>
    </w:p>
    <w:p>
      <w:r>
        <w:t>2: 常开</w:t>
      </w:r>
    </w:p>
    <w:p>
      <w:r>
        <w:t>3: 常闭</w:t>
      </w:r>
    </w:p>
    <w:p/>
    <w:p>
      <w:r>
        <w:t>输入 输出</w:t>
      </w:r>
    </w:p>
    <w:p>
      <w:r>
        <w:t>0：未定</w:t>
      </w:r>
    </w:p>
    <w:p>
      <w:r>
        <w:t>义</w:t>
      </w:r>
    </w:p>
    <w:p>
      <w:r>
        <w:t>1：复位</w:t>
      </w:r>
    </w:p>
    <w:p>
      <w:r>
        <w:t>2：报警</w:t>
      </w:r>
    </w:p>
    <w:p>
      <w:r>
        <w:t>3：故障</w:t>
      </w:r>
    </w:p>
    <w:p>
      <w:r>
        <w:t>/</w:t>
      </w:r>
    </w:p>
    <w:p>
      <w:r>
        <w:t>0：未定义</w:t>
      </w:r>
    </w:p>
    <w:p>
      <w:r>
        <w:t>1：智检</w:t>
      </w:r>
    </w:p>
    <w:p>
      <w:r>
        <w:t>2：全报(报警)</w:t>
      </w:r>
    </w:p>
    <w:p>
      <w:r>
        <w:t>3：非全报</w:t>
      </w:r>
    </w:p>
    <w:p>
      <w:r>
        <w:t>②</w:t>
      </w:r>
    </w:p>
    <w:p/>
    <w:p>
      <w:r>
        <w:t>4：失联</w:t>
      </w:r>
    </w:p>
    <w:p>
      <w:r>
        <w:t>5：断电管理</w:t>
      </w:r>
    </w:p>
    <w:p>
      <w:r>
        <w:t>6：全报(故障)</w:t>
      </w:r>
    </w:p>
    <w:p/>
    <w:p>
      <w:r>
        <w:t>1B 1B</w:t>
      </w:r>
    </w:p>
    <w:p>
      <w:r>
        <w:t>智检</w:t>
      </w:r>
    </w:p>
    <w:p>
      <w:r>
        <w:t>节点地址 回路地址</w:t>
      </w:r>
    </w:p>
    <w:p>
      <w:r>
        <w:t>全报(报警/故障)</w:t>
      </w:r>
    </w:p>
    <w:p>
      <w:r>
        <w:t>模式</w:t>
      </w:r>
    </w:p>
    <w:p>
      <w:r>
        <w:t>0：未定义</w:t>
      </w:r>
    </w:p>
    <w:p>
      <w:r>
        <w:t>1：正常模式</w:t>
      </w:r>
    </w:p>
    <w:p>
      <w:r>
        <w:t>2：声光模式</w:t>
      </w:r>
    </w:p>
    <w:p>
      <w:r>
        <w:t>预留</w:t>
      </w:r>
    </w:p>
    <w:p/>
    <w:p>
      <w:r>
        <w:t>① 状态字节：仅对输出有效； ---均有效 21/03/17</w:t>
      </w:r>
    </w:p>
    <w:p>
      <w:r>
        <w:t>② 非全报：非电压类报警；</w:t>
      </w:r>
    </w:p>
    <w:p>
      <w:r>
        <w:t>联动方式说明：1) 输入配置后，输入状态翻转，触</w:t>
      </w:r>
    </w:p>
    <w:p>
      <w:r>
        <w:t>发联动模式；2) 输出配置后，进入该联动模式，触</w:t>
      </w:r>
    </w:p>
    <w:p>
      <w:r>
        <w:t>发输出状态翻转；</w:t>
      </w:r>
    </w:p>
    <w:p>
      <w:pPr>
        <w:pStyle w:val="Heading2"/>
      </w:pPr>
      <w:r>
        <w:t>第 95 页</w:t>
      </w:r>
    </w:p>
    <w:p/>
    <w:p>
      <w:r>
        <w:t>95</w:t>
      </w:r>
    </w:p>
    <w:p/>
    <w:p>
      <w:r>
        <w:t>工作时刻 215 Hex r/w / /</w:t>
      </w:r>
    </w:p>
    <w:p>
      <w:r>
        <w:t>0: 不启用；</w:t>
      </w:r>
    </w:p>
    <w:p>
      <w:r>
        <w:t>其他: 激活时刻：</w:t>
      </w:r>
    </w:p>
    <w:p>
      <w:r>
        <w:t xml:space="preserve">      1) Byte2: 时；</w:t>
      </w:r>
    </w:p>
    <w:p>
      <w:r>
        <w:t>2) Byte3: 分；</w:t>
      </w:r>
    </w:p>
    <w:p>
      <w:r>
        <w:t>3) Byte4: 秒；</w:t>
      </w:r>
    </w:p>
    <w:p>
      <w:r>
        <w:t>1B 3B</w:t>
      </w:r>
    </w:p>
    <w:p>
      <w:r>
        <w:t>功能 时长</w:t>
      </w:r>
    </w:p>
    <w:p>
      <w:r>
        <w:t>0:复位</w:t>
      </w:r>
    </w:p>
    <w:p>
      <w:r>
        <w:t>1:开启</w:t>
      </w:r>
    </w:p>
    <w:p>
      <w:r>
        <w:t>2:切断</w:t>
      </w:r>
    </w:p>
    <w:p>
      <w:r>
        <w:t>以下支持的类型均恢复为默认值；</w:t>
      </w:r>
    </w:p>
    <w:p>
      <w:r>
        <w:t>05 点 30 分 15 秒开启:（0F 1E 05 01）</w:t>
      </w:r>
    </w:p>
    <w:p>
      <w:r>
        <w:t>05 点 30 分 15 秒切断:（0F 1E 05 02）</w:t>
      </w:r>
    </w:p>
    <w:p/>
    <w:p>
      <w:r>
        <w:t>采样周期 216 Hex r/w / / 四字节整型，数据（30-300S）</w:t>
      </w:r>
    </w:p>
    <w:p>
      <w:r>
        <w:t>开关量状态 217 Hex r/w / /</w:t>
      </w:r>
    </w:p>
    <w:p>
      <w:r>
        <w:t>四字节整型，说明：开关量可以是输入类型，也可以输出类</w:t>
      </w:r>
    </w:p>
    <w:p>
      <w:r>
        <w:t>型根据通道类型区分</w:t>
      </w:r>
    </w:p>
    <w:p>
      <w:r>
        <w:t>0，(00 00 00 00)关闭</w:t>
      </w:r>
    </w:p>
    <w:p>
      <w:r>
        <w:t>1，(01 00 00 00)常开</w:t>
      </w:r>
    </w:p>
    <w:p>
      <w:r>
        <w:t>2，(02 00 00 00)常闭</w:t>
      </w:r>
    </w:p>
    <w:p>
      <w:r>
        <w:t>联动输入动作 218 Hex r/w / /</w:t>
      </w:r>
    </w:p>
    <w:p>
      <w:r>
        <w:t>四字节整型，说明：该配置只允许是开关量输入类型，其中</w:t>
      </w:r>
    </w:p>
    <w:p>
      <w:r>
        <w:t>配置复位时，开关量输入动作复位整个设备；当配置为报警</w:t>
      </w:r>
    </w:p>
    <w:p>
      <w:r>
        <w:t>时，开关量输入动作，该通道上报报警至平台；当配置为故</w:t>
      </w:r>
    </w:p>
    <w:p>
      <w:r>
        <w:t>障时候，开关量输入动作，该通道上报故障至平台；</w:t>
      </w:r>
    </w:p>
    <w:p>
      <w:r>
        <w:t>0，(00 00 00 00)复位</w:t>
      </w:r>
    </w:p>
    <w:p>
      <w:r>
        <w:t>1，(01 00 00 00)报警</w:t>
      </w:r>
    </w:p>
    <w:p>
      <w:r>
        <w:t>2，(02 00 00 00)故障</w:t>
      </w:r>
    </w:p>
    <w:p>
      <w:r>
        <w:t>输出联动配置 219 Hex r/w / /</w:t>
      </w:r>
    </w:p>
    <w:p>
      <w:r>
        <w:t>第一个字节，该配置用于配置联动输出的触发条件</w:t>
      </w:r>
    </w:p>
    <w:p>
      <w:r>
        <w:t>智检的时候，第二字节作为节点号，第三字节回路号</w:t>
      </w:r>
    </w:p>
    <w:p>
      <w:r>
        <w:t>全报(故障/报警),第二字节代表模式，0 正常，1 声光正常模</w:t>
      </w:r>
    </w:p>
    <w:p>
      <w:r>
        <w:t>式和声光模式区别为设备消音后声光模式需要恢复联动动</w:t>
      </w:r>
    </w:p>
    <w:p>
      <w:r>
        <w:t>作；</w:t>
      </w:r>
    </w:p>
    <w:p>
      <w:r>
        <w:t>0，(00 01 02 00)智检 (节点 1，回路 2 智能检测)</w:t>
      </w:r>
    </w:p>
    <w:p>
      <w:r>
        <w:t>1，(01 00 00 00)全报(报警)代表全部报警触发，模式正常</w:t>
      </w:r>
    </w:p>
    <w:p>
      <w:r>
        <w:t>2，(02 00 00 00)非全报(非电压类报警)</w:t>
      </w:r>
    </w:p>
    <w:p>
      <w:r>
        <w:t>3，(03 00 00 00)失联</w:t>
      </w:r>
    </w:p>
    <w:p>
      <w:r>
        <w:t>4，(04 00 00 00)断电管理</w:t>
      </w:r>
    </w:p>
    <w:p>
      <w:r>
        <w:t>6，(06 01 00 00)全报(故障) 代表全部故障触发，模式为声</w:t>
      </w:r>
    </w:p>
    <w:p>
      <w:r>
        <w:t>光</w:t>
      </w:r>
    </w:p>
    <w:p>
      <w:r>
        <w:t>烟雾流速上限 220 HEX r / / 四字节整形数据，单位（0.01m/s），以小端模式上传数据</w:t>
      </w:r>
    </w:p>
    <w:p>
      <w:r>
        <w:t>烟雾流速下限 221 HEX r / / 四字节整形数据，单位（0.01m/s） ，以小端模式上传数据</w:t>
      </w:r>
    </w:p>
    <w:p>
      <w:pPr>
        <w:pStyle w:val="Heading2"/>
      </w:pPr>
      <w:r>
        <w:t>第 96 页</w:t>
      </w:r>
    </w:p>
    <w:p/>
    <w:p>
      <w:r>
        <w:t>96</w:t>
      </w:r>
    </w:p>
    <w:p/>
    <w:p>
      <w:r>
        <w:t>烟雾预警浓度上</w:t>
      </w:r>
    </w:p>
    <w:p>
      <w:r>
        <w:t>限</w:t>
      </w:r>
    </w:p>
    <w:p>
      <w:r>
        <w:t>222 HEX r / / 四字节整形数据，单位（0.001%） ，以小端模式上传数据</w:t>
      </w:r>
    </w:p>
    <w:p>
      <w:r>
        <w:t>烟雾预警浓度下</w:t>
      </w:r>
    </w:p>
    <w:p>
      <w:r>
        <w:t>限</w:t>
      </w:r>
    </w:p>
    <w:p>
      <w:r>
        <w:t>223 HEX r / / 四字节整形数据，单位（0.001%） ，以小端模式上传数据</w:t>
      </w:r>
    </w:p>
    <w:p>
      <w:r>
        <w:t>烟雾行动浓度上</w:t>
      </w:r>
    </w:p>
    <w:p>
      <w:r>
        <w:t>限</w:t>
      </w:r>
    </w:p>
    <w:p>
      <w:r>
        <w:t>224 HEX r / / 四字节整形数据，单位（0.001%） ，以小端模式上传数据</w:t>
      </w:r>
    </w:p>
    <w:p>
      <w:r>
        <w:t>烟雾行动浓度下</w:t>
      </w:r>
    </w:p>
    <w:p>
      <w:r>
        <w:t>限</w:t>
      </w:r>
    </w:p>
    <w:p>
      <w:r>
        <w:t>225 HEX r / / 四字节整形数据，单位（0.001%） ，以小端模式上传数据</w:t>
      </w:r>
    </w:p>
    <w:p>
      <w:r>
        <w:t>烟雾火警 1 浓度</w:t>
      </w:r>
    </w:p>
    <w:p>
      <w:r>
        <w:t>上限</w:t>
      </w:r>
    </w:p>
    <w:p>
      <w:r>
        <w:t>226 HEX r / / 四字节整形数据，单位（0.001%） ，以小端模式上传数据</w:t>
      </w:r>
    </w:p>
    <w:p>
      <w:r>
        <w:t>烟雾火警 1 浓度</w:t>
      </w:r>
    </w:p>
    <w:p>
      <w:r>
        <w:t>下限</w:t>
      </w:r>
    </w:p>
    <w:p>
      <w:r>
        <w:t>227 HEX r / / 四字节整形数据，单位（0.001%） ，以小端模式上传数据</w:t>
      </w:r>
    </w:p>
    <w:p>
      <w:r>
        <w:t>烟雾火警 2 浓度</w:t>
      </w:r>
    </w:p>
    <w:p>
      <w:r>
        <w:t>上限</w:t>
      </w:r>
    </w:p>
    <w:p>
      <w:r>
        <w:t>228 HEX r / / 四字节整形数据，单位（0.001%） ，以小端模式上传数据</w:t>
      </w:r>
    </w:p>
    <w:p>
      <w:r>
        <w:t>烟雾火警 2 浓度</w:t>
      </w:r>
    </w:p>
    <w:p>
      <w:r>
        <w:t>下限</w:t>
      </w:r>
    </w:p>
    <w:p>
      <w:r>
        <w:t>229 HEX r / / 四字节整形数据，单位（0.001%） ，以小端模式上传数据</w:t>
      </w:r>
    </w:p>
    <w:p>
      <w:r>
        <w:t>自学习时间 230 HEX r/w / / 四字节整形数据，最小单位为（1min）</w:t>
      </w:r>
    </w:p>
    <w:p>
      <w:r>
        <w:t>3.2.4.2. 不定长参数</w:t>
      </w:r>
    </w:p>
    <w:p>
      <w:r>
        <w:t>表 3.2.4.2-1. 不定长参数类型及取值范围定义表（二级）</w:t>
      </w:r>
    </w:p>
    <w:p>
      <w:r>
        <w:t>设置参数 参数值（不定长）</w:t>
      </w:r>
    </w:p>
    <w:p>
      <w:r>
        <w:t>举例</w:t>
      </w:r>
    </w:p>
    <w:p>
      <w:r>
        <w:t>类型 类型字 格式 读/写 最小单位 范围</w:t>
      </w:r>
    </w:p>
    <w:p>
      <w:r>
        <w:t>域名/IP 0 ASCII r/w / / “192.168.1.1”: （31 39 32 2E 31 36 38 2E 31 2E 31）</w:t>
      </w:r>
    </w:p>
    <w:p>
      <w:r>
        <w:t>PORT 1 ASCII r/w / 0~65535 “6999”: （36 39 39 39）</w:t>
      </w:r>
    </w:p>
    <w:p>
      <w:r>
        <w:t>本地 IP 2 ASCII r/w / / “192.168.1.1” : （31 39 32 2E 31 36 38 2E 31 2E 31）</w:t>
      </w:r>
    </w:p>
    <w:p>
      <w:r>
        <w:t>掩码 3 ASCII r/w / / “255.255.0.0”: （32 35 35 2E 32 35 35 2E 30 2E 30）</w:t>
      </w:r>
    </w:p>
    <w:p>
      <w:r>
        <w:t>网关 4 ASCII r/w / / “192.168.1.1” : （31 39 32 2E 31 36 38 2E 31 2E 31）</w:t>
      </w:r>
    </w:p>
    <w:p>
      <w:r>
        <w:t>DNS 5 ASCII r/w / / “192.168.1.1” : （31 39 32 2E 31 36 38 2E 31 2E 31）</w:t>
      </w:r>
    </w:p>
    <w:p>
      <w:r>
        <w:t>报警电话 6 ASCII r/w / / 每组电话以”;”分开，电话为空填充为”NULL”</w:t>
      </w:r>
    </w:p>
    <w:p>
      <w:r>
        <w:t>密码 7 ASCII r/w / /</w:t>
      </w:r>
    </w:p>
    <w:p>
      <w:r>
        <w:t>以”;”分开</w:t>
      </w:r>
    </w:p>
    <w:p>
      <w:r>
        <w:t>高级别 … 低级别</w:t>
      </w:r>
    </w:p>
    <w:p>
      <w:r>
        <w:t>① 多个密码，以”;”分开；</w:t>
      </w:r>
    </w:p>
    <w:p>
      <w:r>
        <w:t>② 多个密码，高级别在前，低级别在后；</w:t>
      </w:r>
    </w:p>
    <w:p>
      <w:pPr>
        <w:pStyle w:val="Heading2"/>
      </w:pPr>
      <w:r>
        <w:t>第 97 页</w:t>
      </w:r>
    </w:p>
    <w:p/>
    <w:p>
      <w:r>
        <w:t>97</w:t>
      </w:r>
    </w:p>
    <w:p/>
    <w:p>
      <w:r>
        <w:t>时间区间 8 ASCII r/w / / “20:00-06:00”: （32 30 3A 30 30 2D 30 36 3A 30 30）</w:t>
      </w:r>
    </w:p>
    <w:p>
      <w:r>
        <w:t>主机配置及部件</w:t>
      </w:r>
    </w:p>
    <w:p>
      <w:r>
        <w:t>信息</w:t>
      </w:r>
    </w:p>
    <w:p>
      <w:r>
        <w:t>9 Hex r/w / /</w:t>
      </w:r>
    </w:p>
    <w:p>
      <w:r>
        <w:t>头信息</w:t>
      </w:r>
    </w:p>
    <w:p>
      <w:r>
        <w:t>配置及部件</w:t>
      </w:r>
    </w:p>
    <w:p>
      <w:r>
        <w:t>信息</w:t>
      </w:r>
    </w:p>
    <w:p>
      <w:r>
        <w:t>帧索</w:t>
      </w:r>
    </w:p>
    <w:p>
      <w:r>
        <w:t>引</w:t>
      </w:r>
    </w:p>
    <w:p>
      <w:r>
        <w:t>总帧</w:t>
      </w:r>
    </w:p>
    <w:p>
      <w:r>
        <w:t>数</w:t>
      </w:r>
    </w:p>
    <w:p>
      <w:r>
        <w:t>分区编</w:t>
      </w:r>
    </w:p>
    <w:p>
      <w:r>
        <w:t>号</w:t>
      </w:r>
    </w:p>
    <w:p>
      <w:r>
        <w:t>CRC8 校</w:t>
      </w:r>
    </w:p>
    <w:p>
      <w:r>
        <w:t>验</w:t>
      </w:r>
    </w:p>
    <w:p>
      <w:r>
        <w:t>2B 2B 1B 1B ≤249B</w:t>
      </w:r>
    </w:p>
    <w:p>
      <w:r>
        <w:t>1) 分区编号从1开始，最后一个区号用0xFF表示结束；</w:t>
      </w:r>
    </w:p>
    <w:p>
      <w:r>
        <w:t>2) 校验位为当前配置及部件信息（≤249B）CRC8校验；</w:t>
      </w:r>
    </w:p>
    <w:p>
      <w:r>
        <w:t>IMEI 10 BCD r / / 8B，位数不足前头补 0；</w:t>
      </w:r>
    </w:p>
    <w:p>
      <w:r>
        <w:t>IMSI 11 BCD r / / 8B，位数不足前头补 0；</w:t>
      </w:r>
    </w:p>
    <w:p>
      <w:r>
        <w:t>CCID 12 BCD r / / 10B，位数不足前头补 0；</w:t>
      </w:r>
    </w:p>
    <w:p>
      <w:r>
        <w:t>Cell ID 13 ASCII r / / /</w:t>
      </w:r>
    </w:p>
    <w:p>
      <w:r>
        <w:t>APN 14 ASCII r / / /</w:t>
      </w:r>
    </w:p>
    <w:p>
      <w:r>
        <w:t>产品型号 15 ASCII r / / “DH-HY-****”，实际产品名称；</w:t>
      </w:r>
    </w:p>
    <w:p>
      <w:r>
        <w:t>时间 16 ASCII r/w / / “20/09/30,08:12:45+8”，yy/MM/dd,hh:mm:ss±zz；</w:t>
      </w:r>
    </w:p>
    <w:p>
      <w:r>
        <w:t>MAC 地址 17 Hex r/w / / MAC:12-34-56-78-90-12（12 34 56 78 90 12）</w:t>
      </w:r>
    </w:p>
    <w:p>
      <w:r>
        <w:t>SN 18 ASCII r / / 16B，位数不足后头补 0；</w:t>
      </w:r>
    </w:p>
    <w:p>
      <w:r>
        <w:t>软件版本 19 ASCII r / /</w:t>
      </w:r>
    </w:p>
    <w:p>
      <w:r>
        <w:t>以”.”分开</w:t>
      </w:r>
    </w:p>
    <w:p>
      <w:r>
        <w:t>‘v’ 主版本 副版本 测试版本</w:t>
      </w:r>
    </w:p>
    <w:p>
      <w:r>
        <w:t>① 版本之间以”.”分开，如“v1.00.000”；</w:t>
      </w:r>
    </w:p>
    <w:p>
      <w:r>
        <w:t>粒子鉴别开关 20 Hex r/w / / 0：关闭；1：打开；</w:t>
      </w:r>
    </w:p>
    <w:p>
      <w:r>
        <w:t>辅助传感器开关 21 Hex r/w / / 0：关闭；1：打开；</w:t>
      </w:r>
    </w:p>
    <w:p>
      <w:r>
        <w:t>过滤器寿命监控</w:t>
      </w:r>
    </w:p>
    <w:p>
      <w:r>
        <w:t>开关</w:t>
      </w:r>
    </w:p>
    <w:p>
      <w:r>
        <w:t>22 Hex r/w / / 0：关闭；1：打开；</w:t>
      </w:r>
    </w:p>
    <w:p>
      <w:r>
        <w:t>3.2.5. 操作类型</w:t>
      </w:r>
    </w:p>
    <w:p>
      <w:r>
        <w:t>表 3.2.5-1. 操作类型及取值范围定义表（二级）</w:t>
      </w:r>
    </w:p>
    <w:p>
      <w:r>
        <w:t>操作类型</w:t>
      </w:r>
    </w:p>
    <w:p>
      <w:r>
        <w:t>值（双字节） 说明</w:t>
      </w:r>
    </w:p>
    <w:p>
      <w:r>
        <w:t>类型 类型字</w:t>
      </w:r>
    </w:p>
    <w:p>
      <w:r>
        <w:t>重启 1</w:t>
      </w:r>
    </w:p>
    <w:p>
      <w:r>
        <w:t>0：预留；</w:t>
      </w:r>
    </w:p>
    <w:p>
      <w:r>
        <w:t>1：重启（即复位） ；</w:t>
      </w:r>
    </w:p>
    <w:p>
      <w:r>
        <w:t>2：恢复出厂设置并重启；</w:t>
      </w:r>
    </w:p>
    <w:p>
      <w:r>
        <w:t>设备-&gt;平台：本地操作，主动上报设备操作类型；</w:t>
      </w:r>
    </w:p>
    <w:p>
      <w:r>
        <w:t>平台-&gt;设备：下发复位设备命令；</w:t>
      </w:r>
    </w:p>
    <w:p>
      <w:r>
        <w:t>静默 2 0：解除静默；1：静默；</w:t>
      </w:r>
    </w:p>
    <w:p>
      <w:r>
        <w:t>屏蔽设备上报状态，屏蔽状态解除方式：</w:t>
      </w:r>
    </w:p>
    <w:p>
      <w:r>
        <w:t>1) 平台下发屏蔽， 可平台下发解除命令， 或本地手动解除；</w:t>
      </w:r>
    </w:p>
    <w:p>
      <w:r>
        <w:t>2) 本地手动屏蔽，除以上两种方式外，设备连续 10 分钟</w:t>
      </w:r>
    </w:p>
    <w:p>
      <w:r>
        <w:t>检测正常后也可自动解除。</w:t>
      </w:r>
    </w:p>
    <w:p>
      <w:r>
        <w:t>下控命令 3 0：关闭；1：开启； /</w:t>
      </w:r>
    </w:p>
    <w:p>
      <w:r>
        <w:t>低功耗待机模式 4 0：PSM 模式；1：关机模式； 控制 NB 模块通信后进入关机或 PSM 模式。</w:t>
      </w:r>
    </w:p>
    <w:p>
      <w:r>
        <w:t>自检 5 0：正常；1：自检操作； /</w:t>
      </w:r>
    </w:p>
    <w:p>
      <w:pPr>
        <w:pStyle w:val="Heading2"/>
      </w:pPr>
      <w:r>
        <w:t>第 98 页</w:t>
      </w:r>
    </w:p>
    <w:p/>
    <w:p>
      <w:r>
        <w:t>98</w:t>
      </w:r>
    </w:p>
    <w:p/>
    <w:p>
      <w:r>
        <w:t>校时请求 6</w:t>
      </w:r>
    </w:p>
    <w:p>
      <w:r>
        <w:t>高字节 低字节</w:t>
      </w:r>
    </w:p>
    <w:p>
      <w:r>
        <w:t>方式 参数</w:t>
      </w:r>
    </w:p>
    <w:p>
      <w:r>
        <w:t>0：立即校时；</w:t>
      </w:r>
    </w:p>
    <w:p>
      <w:r>
        <w:t>1： 指定间隔： 秒；</w:t>
      </w:r>
    </w:p>
    <w:p>
      <w:r>
        <w:t>2： 指定间隔： 分；</w:t>
      </w:r>
    </w:p>
    <w:p>
      <w:r>
        <w:t>3： 指定间隔： 时；</w:t>
      </w:r>
    </w:p>
    <w:p>
      <w:r>
        <w:t>无</w:t>
      </w:r>
    </w:p>
    <w:p>
      <w:r>
        <w:t>60s（3C 01）</w:t>
      </w:r>
    </w:p>
    <w:p>
      <w:r>
        <w:t>60min（3C 02）</w:t>
      </w:r>
    </w:p>
    <w:p>
      <w:r>
        <w:t>60h（3C 03）</w:t>
      </w:r>
    </w:p>
    <w:p/>
    <w:p>
      <w:r>
        <w:t>小端传输，平台周期性主动下发校时同步帧（将替代为不定</w:t>
      </w:r>
    </w:p>
    <w:p>
      <w:r>
        <w:t>长参数帧） ，校时间隔准确性因设备上报间隔存在偏差而受</w:t>
      </w:r>
    </w:p>
    <w:p>
      <w:r>
        <w:t>影响。</w:t>
      </w:r>
    </w:p>
    <w:p>
      <w:r>
        <w:t>消音 7 0：正常；1：消音； /</w:t>
      </w:r>
    </w:p>
    <w:p>
      <w:r>
        <w:t>查找 8</w:t>
      </w:r>
    </w:p>
    <w:p>
      <w:r>
        <w:t>高字节 低字节</w:t>
      </w:r>
    </w:p>
    <w:p>
      <w:r>
        <w:t>方式 参数</w:t>
      </w:r>
    </w:p>
    <w:p>
      <w:r>
        <w:t>0：未定义；</w:t>
      </w:r>
    </w:p>
    <w:p>
      <w:r>
        <w:t>1：提示时长：秒；</w:t>
      </w:r>
    </w:p>
    <w:p>
      <w:r>
        <w:t>1：提示时长：分；</w:t>
      </w:r>
    </w:p>
    <w:p>
      <w:r>
        <w:t>1：提示时长：时；</w:t>
      </w:r>
    </w:p>
    <w:p>
      <w:r>
        <w:t>无</w:t>
      </w:r>
    </w:p>
    <w:p>
      <w:r>
        <w:t>20s（14 01）</w:t>
      </w:r>
    </w:p>
    <w:p>
      <w:r>
        <w:t>20min（14 02）</w:t>
      </w:r>
    </w:p>
    <w:p>
      <w:r>
        <w:t>20h（14 03）</w:t>
      </w:r>
    </w:p>
    <w:p/>
    <w:p>
      <w:r>
        <w:t>小端传输，平台下发部件查找命令，并指定部件本地反馈方</w:t>
      </w:r>
    </w:p>
    <w:p>
      <w:r>
        <w:t>式；</w:t>
      </w:r>
    </w:p>
    <w:p>
      <w:r>
        <w:t>3.2.6. 升级类型</w:t>
      </w:r>
    </w:p>
    <w:p>
      <w:r>
        <w:t>表 3.2.6-1. 升级类型及取值范围定义表（二级）</w:t>
      </w:r>
    </w:p>
    <w:p>
      <w:r>
        <w:t>升级类型</w:t>
      </w:r>
    </w:p>
    <w:p>
      <w:r>
        <w:t>值（四字节） 说明</w:t>
      </w:r>
    </w:p>
    <w:p>
      <w:r>
        <w:t>类型 类型字</w:t>
      </w:r>
    </w:p>
    <w:p>
      <w:r>
        <w:t>升级命令 1</w:t>
      </w:r>
    </w:p>
    <w:p>
      <w:r>
        <w:t>3B 高字节 低字节</w:t>
      </w:r>
    </w:p>
    <w:p>
      <w:r>
        <w:t>预留</w:t>
      </w:r>
    </w:p>
    <w:p>
      <w:r>
        <w:t>0: 未定义</w:t>
      </w:r>
    </w:p>
    <w:p>
      <w:r>
        <w:t>1: 升级开始</w:t>
      </w:r>
    </w:p>
    <w:p>
      <w:r>
        <w:t>2: 升级结束</w:t>
      </w:r>
    </w:p>
    <w:p>
      <w:r>
        <w:t>3: 拒绝</w:t>
      </w:r>
    </w:p>
    <w:p/>
    <w:p>
      <w:r>
        <w:t>小端传输，固件升级申请；</w:t>
      </w:r>
    </w:p>
    <w:p>
      <w:r>
        <w:t>升级总字节数 2 / 固件升级包总字节数；</w:t>
      </w:r>
    </w:p>
    <w:p>
      <w:r>
        <w:t>偏移地址 3 / 当前升级小包偏移首地址；</w:t>
      </w:r>
    </w:p>
    <w:p>
      <w:r>
        <w:t>升级长度 4 / 当前升级小包数据长度；</w:t>
      </w:r>
    </w:p>
    <w:p>
      <w:r>
        <w:t>预留 5~127 / /</w:t>
      </w:r>
    </w:p>
    <w:p>
      <w:r>
        <w:t>类型 类型字 值（不定长） 说明</w:t>
      </w:r>
    </w:p>
    <w:p>
      <w:r>
        <w:t>数据帧 128 / 升级小包数据；</w:t>
      </w:r>
    </w:p>
    <w:p>
      <w:r>
        <w:t>预留 129~255 / /</w:t>
      </w:r>
    </w:p>
    <w:p>
      <w:r>
        <w:t>① 升级文件首 128B 涵盖的校验相关内容及格式详见其他类似《bin 文件处理》文档，与本协议无关；</w:t>
      </w:r>
    </w:p>
    <w:p>
      <w:r>
        <w:t>3.2.7. 能力类型</w:t>
      </w:r>
    </w:p>
    <w:p>
      <w:r>
        <w:t>表 3.2.7-1. 能力类型定义表（二级）</w:t>
      </w:r>
    </w:p>
    <w:p>
      <w:r>
        <w:t>能力类型 说明</w:t>
      </w:r>
    </w:p>
    <w:p>
      <w:r>
        <w:t>类型 类型字</w:t>
      </w:r>
    </w:p>
    <w:p>
      <w:r>
        <w:t>对应配置/</w:t>
      </w:r>
    </w:p>
    <w:p>
      <w:r>
        <w:t>操作类型</w:t>
      </w:r>
    </w:p>
    <w:p>
      <w:r>
        <w:t>读/</w:t>
      </w:r>
    </w:p>
    <w:p>
      <w:r>
        <w:t>写</w:t>
      </w:r>
    </w:p>
    <w:p>
      <w:r>
        <w:t>数据类型</w:t>
      </w:r>
    </w:p>
    <w:p>
      <w:r>
        <w:t>类型长</w:t>
      </w:r>
    </w:p>
    <w:p>
      <w:r>
        <w:t>度</w:t>
      </w:r>
    </w:p>
    <w:p>
      <w:r>
        <w:t>范围 举例</w:t>
      </w:r>
    </w:p>
    <w:p>
      <w:r>
        <w:t>能力集 0 / R / / / 单通道能力集上报；</w:t>
      </w:r>
    </w:p>
    <w:p>
      <w:r>
        <w:t>全能力集 1 / R / / / 所有通道能力集上报；</w:t>
      </w:r>
    </w:p>
    <w:p>
      <w:r>
        <w:t>故障音能力 3 113-2 R 真假 Bool / 真或则假</w:t>
      </w:r>
    </w:p>
    <w:p>
      <w:r>
        <w:t>报警音能力 4 113-3 R 真假 Bool /</w:t>
      </w:r>
    </w:p>
    <w:p>
      <w:r>
        <w:t>按键音能力 5 113-1 R 真假 Bool /</w:t>
      </w:r>
    </w:p>
    <w:p>
      <w:pPr>
        <w:pStyle w:val="Heading2"/>
      </w:pPr>
      <w:r>
        <w:t>第 99 页</w:t>
      </w:r>
    </w:p>
    <w:p/>
    <w:p>
      <w:r>
        <w:t>99</w:t>
      </w:r>
    </w:p>
    <w:p/>
    <w:p>
      <w:r>
        <w:t>烟雾浓度预警上限 6 101-1 R 整型 uint32_t / 单位：1</w:t>
      </w:r>
    </w:p>
    <w:p>
      <w:r>
        <w:t>烟雾浓度预警下限 7 102-1 R 整型 uint32_t /</w:t>
      </w:r>
    </w:p>
    <w:p>
      <w:r>
        <w:t>CH4 预警上限 8 101-2 R 整型 uint32_t / 单位：0.1 %LEL</w:t>
      </w:r>
    </w:p>
    <w:p>
      <w:r>
        <w:t>CH4 预警下限 9 102-2 R 整型 uint32_t /</w:t>
      </w:r>
    </w:p>
    <w:p>
      <w:r>
        <w:t>CO 浓度预警上限 10 101-3 R 整型 uint32_t / 单位：1PPM</w:t>
      </w:r>
    </w:p>
    <w:p>
      <w:r>
        <w:t>CO 浓度预警下限 11 102-3 R 整型 uint32_t /</w:t>
      </w:r>
    </w:p>
    <w:p>
      <w:r>
        <w:t>液位预警上限 12 101-4 R 整型 uint32_t / 单位：0.01m</w:t>
      </w:r>
    </w:p>
    <w:p>
      <w:r>
        <w:t>液位预警下限 13 102-4 R 整型 uint32_t /</w:t>
      </w:r>
    </w:p>
    <w:p>
      <w:r>
        <w:t>液压预警上限 14 101-5 R 整型 uint32_t / 单位：1KPa</w:t>
      </w:r>
    </w:p>
    <w:p>
      <w:r>
        <w:t>液压预警下限 15 102-5 R 整型 uint32_t /</w:t>
      </w:r>
    </w:p>
    <w:p>
      <w:r>
        <w:t>电池电压预警上限 16 101-6 R 整型 uint32_t / 单位：0.001V</w:t>
      </w:r>
    </w:p>
    <w:p>
      <w:r>
        <w:t>电池电压预警下限 17 102-6 R 整型 uint32_t /</w:t>
      </w:r>
    </w:p>
    <w:p>
      <w:r>
        <w:t>剩余电流预警上限 18 101-7 R 整型 uint32_t / 单位：1mA</w:t>
      </w:r>
    </w:p>
    <w:p>
      <w:r>
        <w:t>剩余电流预警下限 19 102-7 R 整型 uint32_t /</w:t>
      </w:r>
    </w:p>
    <w:p>
      <w:r>
        <w:t>零线电流预警上限 20 101-8 R 整型 uint32_t / 单位：0.001A</w:t>
      </w:r>
    </w:p>
    <w:p>
      <w:r>
        <w:t>零线电流预警下限 21 102-8 R 整型 uint32_t /</w:t>
      </w:r>
    </w:p>
    <w:p>
      <w:r>
        <w:t>零线温度预警上限 22 101-9 R 整型 uint32_t / 单位：0.1℃</w:t>
      </w:r>
    </w:p>
    <w:p>
      <w:r>
        <w:t>零线温度预警下限 23 102-9 R 整型 uint32_t /</w:t>
      </w:r>
    </w:p>
    <w:p>
      <w:r>
        <w:t>总温度预警上限 24 101-10 R 整型 uint32_t / 单位：0.1℃</w:t>
      </w:r>
    </w:p>
    <w:p>
      <w:r>
        <w:t>总温度预警下限 25 102-10 R 整型 uint32_t /</w:t>
      </w:r>
    </w:p>
    <w:p>
      <w:r>
        <w:t>总电流预警上限 26 101-11 R 整型 uint32_t / 单位：0.01A</w:t>
      </w:r>
    </w:p>
    <w:p>
      <w:r>
        <w:t>总电流预警下限 27 102-11 R 整型 uint32_t /</w:t>
      </w:r>
    </w:p>
    <w:p>
      <w:r>
        <w:t>总电压预警上限 28 101-12 R 整型 uint32_t / 单位：0.01V</w:t>
      </w:r>
    </w:p>
    <w:p>
      <w:r>
        <w:t>总电压预警下限 29 102-12 R 整型 uint32_t /</w:t>
      </w:r>
    </w:p>
    <w:p>
      <w:r>
        <w:t>总视在预警上限 30 101-13 R 整型 uint32_t / 单位：0.001KV A</w:t>
      </w:r>
    </w:p>
    <w:p>
      <w:r>
        <w:t>总视在预警下限 31 102-13 R 整型 uint32_t /</w:t>
      </w:r>
    </w:p>
    <w:p>
      <w:r>
        <w:t>总有功预警上限 32 101-14 R 整型 uint32_t / 单位：0.001KW</w:t>
      </w:r>
    </w:p>
    <w:p>
      <w:r>
        <w:t>总有功预警下限 33 102-14 R 整型 uint32_t /</w:t>
      </w:r>
    </w:p>
    <w:p>
      <w:r>
        <w:t>总无功预警上限 34 101-15 R 整型 uint32_t / 单位：0.001Kvar</w:t>
      </w:r>
    </w:p>
    <w:p>
      <w:r>
        <w:t>总无功预警下限 35 102-15 R 整型 uint32_t /</w:t>
      </w:r>
    </w:p>
    <w:p>
      <w:r>
        <w:t>A 相温度预警上限 36 101-16 R 整型 uint32_t / 单位：0.1℃</w:t>
      </w:r>
    </w:p>
    <w:p>
      <w:r>
        <w:t>A 相温度预警下限 37 102-16 R 整型 uint32_t /</w:t>
      </w:r>
    </w:p>
    <w:p>
      <w:r>
        <w:t>A 相电流预警上限 38 101-17 R 整型 uint32_t / 单位：0.01A</w:t>
      </w:r>
    </w:p>
    <w:p>
      <w:r>
        <w:t>A 相电流预警下限 39 102-17 R 整型 uint32_t /</w:t>
      </w:r>
    </w:p>
    <w:p>
      <w:r>
        <w:t>A 相电压预警上限 40 101-18 R 整型 uint32_t / 单位：0.01V</w:t>
      </w:r>
    </w:p>
    <w:p>
      <w:r>
        <w:t>A 相电压预警下限 41 102-18 R 整型 uint32_t /</w:t>
      </w:r>
    </w:p>
    <w:p>
      <w:r>
        <w:t>A 相视在预警上限 42 101-19 R 整型 uint32_t / 单位：0.001KV A</w:t>
      </w:r>
    </w:p>
    <w:p>
      <w:r>
        <w:t>A 相视在预警下限 43 102-19 R 整型 uint32_t /</w:t>
      </w:r>
    </w:p>
    <w:p>
      <w:r>
        <w:t>A 相有功预警上限 44 101-20 R 整型 uint32_t / 单位：0.001KW</w:t>
      </w:r>
    </w:p>
    <w:p>
      <w:r>
        <w:t>A 相有功预警下限 45 102-20 R 整型 uint32_t /</w:t>
      </w:r>
    </w:p>
    <w:p>
      <w:r>
        <w:t>A 相无功预警上限 46 101-21 R 整型 uint32_t / 单位：0.001Kvar</w:t>
      </w:r>
    </w:p>
    <w:p>
      <w:r>
        <w:t>A 相无功预警下限 47 102-21 R 整型 uint32_t /</w:t>
      </w:r>
    </w:p>
    <w:p>
      <w:r>
        <w:t>B 相温度预警上限 48 101-22 R 整型 uint32_t / 单位：0.1℃</w:t>
      </w:r>
    </w:p>
    <w:p>
      <w:r>
        <w:t>B 相温度预警下限 49 102-22 R 整型 uint32_t /</w:t>
      </w:r>
    </w:p>
    <w:p>
      <w:pPr>
        <w:pStyle w:val="Heading2"/>
      </w:pPr>
      <w:r>
        <w:t>第 100 页</w:t>
      </w:r>
    </w:p>
    <w:p/>
    <w:p>
      <w:r>
        <w:t>100</w:t>
      </w:r>
    </w:p>
    <w:p/>
    <w:p>
      <w:r>
        <w:t>B 相电流预警上限 50 101-23 R 整型 uint32_t / 单位：0.01A</w:t>
      </w:r>
    </w:p>
    <w:p>
      <w:r>
        <w:t>B 相电流预警下限 51 102-23 R 整型 uint32_t /</w:t>
      </w:r>
    </w:p>
    <w:p>
      <w:r>
        <w:t>B 相电压预警上限 52 101-24 R 整型 uint32_t / 单位：0.01V</w:t>
      </w:r>
    </w:p>
    <w:p>
      <w:r>
        <w:t>B 相电压预警下限 53 102-24 R 整型 uint32_t /</w:t>
      </w:r>
    </w:p>
    <w:p>
      <w:r>
        <w:t>B 相视在预警上限 54 101-25 R 整型 uint32_t / 单位：0.001KV A</w:t>
      </w:r>
    </w:p>
    <w:p>
      <w:r>
        <w:t>B 相视在预警下限 55 102-25 R 整型 uint32_t /</w:t>
      </w:r>
    </w:p>
    <w:p>
      <w:r>
        <w:t>B 相有功预警上限 56 101-26 R 整型 uint32_t / 单位：0.001KW</w:t>
      </w:r>
    </w:p>
    <w:p>
      <w:r>
        <w:t>B 相有功预警下限 57 102-26 R 整型 uint32_t /</w:t>
      </w:r>
    </w:p>
    <w:p>
      <w:r>
        <w:t>B 相无功预警上限 58 101-27 R 整型 uint32_t / 单位：0.001Kvar</w:t>
      </w:r>
    </w:p>
    <w:p>
      <w:r>
        <w:t>B 相无功预警下限 59 102-27 R 整型 uint32_t /</w:t>
      </w:r>
    </w:p>
    <w:p>
      <w:r>
        <w:t>C 相温度预警上限 60 101-28 R 整型 uint32_t / 单位：0.1℃</w:t>
      </w:r>
    </w:p>
    <w:p>
      <w:r>
        <w:t>C 相温度预警下限 61 102-28 R 整型 uint32_t /</w:t>
      </w:r>
    </w:p>
    <w:p>
      <w:r>
        <w:t>C 相电流预警上限 62 101-29 R 整型 uint32_t / 单位：0.01A</w:t>
      </w:r>
    </w:p>
    <w:p>
      <w:r>
        <w:t>C 相电流预警下限 63 102-29 R 整型 uint32_t /</w:t>
      </w:r>
    </w:p>
    <w:p>
      <w:r>
        <w:t>C 相电压预警上限 64 101-30 R 整型 uint32_t / 单位：0.01V</w:t>
      </w:r>
    </w:p>
    <w:p>
      <w:r>
        <w:t>C 相电压预警下限 65 102-30 R 整型 uint32_t /</w:t>
      </w:r>
    </w:p>
    <w:p>
      <w:r>
        <w:t>C 相视在预警上限 66 101-31 R 整型 uint32_t / 单位：0.001KV A</w:t>
      </w:r>
    </w:p>
    <w:p>
      <w:r>
        <w:t>C 相视在预警下限 67 102-31 R 整型 uint32_t /</w:t>
      </w:r>
    </w:p>
    <w:p>
      <w:r>
        <w:t>C 相有功预警上限 68 101-32 R 整型 uint32_t / 单位：0.001KW</w:t>
      </w:r>
    </w:p>
    <w:p>
      <w:r>
        <w:t>C 相有功预警下限 69 102-32 R 整型 uint32_t /</w:t>
      </w:r>
    </w:p>
    <w:p>
      <w:r>
        <w:t>C 相无功预警上限 70 101-33 R 整型 uint32_t / 单位：0.001Kvar</w:t>
      </w:r>
    </w:p>
    <w:p>
      <w:r>
        <w:t>C 相无功预警下限 71 102-33 R 整型 uint32_t /</w:t>
      </w:r>
    </w:p>
    <w:p>
      <w:r>
        <w:t>火线温度预警上限 72 101-43 R 整型 uint32_t / 单位：0.1℃</w:t>
      </w:r>
    </w:p>
    <w:p>
      <w:r>
        <w:t>火线温度预警下限 73 102-43 R 整型 uint32_t /</w:t>
      </w:r>
    </w:p>
    <w:p>
      <w:r>
        <w:t>火线电流预警上限 74 101-42 R 整型 uint32_t / 单位：0.01A</w:t>
      </w:r>
    </w:p>
    <w:p>
      <w:r>
        <w:t>火线电流预警下限 75 102-42 R 整型 uint32_t /</w:t>
      </w:r>
    </w:p>
    <w:p>
      <w:r>
        <w:t>火线电压预警上限 76 101-41 R 整型 uint32_t / 单位：0.01V</w:t>
      </w:r>
    </w:p>
    <w:p>
      <w:r>
        <w:t>火线电压预警下限 77 102-41 R 整型 uint32_t /</w:t>
      </w:r>
    </w:p>
    <w:p>
      <w:r>
        <w:t>火线视在预警上限 78 / R 整型 uint32_t / 单位：0.001KV A</w:t>
      </w:r>
    </w:p>
    <w:p>
      <w:r>
        <w:t>火线视在预警下限 79 / R 整型 uint32_t /</w:t>
      </w:r>
    </w:p>
    <w:p>
      <w:r>
        <w:t>火线有功预警上限 80 101-44 R 整型 uint32_t / 单位：0.001KW</w:t>
      </w:r>
    </w:p>
    <w:p>
      <w:r>
        <w:t>火线有功预警下限 81 102-44 R 整型 uint32_t /</w:t>
      </w:r>
    </w:p>
    <w:p>
      <w:r>
        <w:t>火线无功预警上限 82 101-45 R 整型 uint32_t / 单位：0.001Kvar</w:t>
      </w:r>
    </w:p>
    <w:p>
      <w:r>
        <w:t>火线无功预警下限 83 102-45 R 整型 uint32_t /</w:t>
      </w:r>
    </w:p>
    <w:p>
      <w:r>
        <w:t>火线功率因素预警上</w:t>
      </w:r>
    </w:p>
    <w:p>
      <w:r>
        <w:t>限</w:t>
      </w:r>
    </w:p>
    <w:p>
      <w:r>
        <w:t>84</w:t>
      </w:r>
    </w:p>
    <w:p>
      <w:r>
        <w:t>101-46</w:t>
      </w:r>
    </w:p>
    <w:p>
      <w:r>
        <w:t>R 整型</w:t>
      </w:r>
    </w:p>
    <w:p>
      <w:r>
        <w:t>uint32_t</w:t>
      </w:r>
    </w:p>
    <w:p>
      <w:r>
        <w:t>/ 单位：0.01</w:t>
      </w:r>
    </w:p>
    <w:p>
      <w:r>
        <w:t>火线功率因素预警下</w:t>
      </w:r>
    </w:p>
    <w:p>
      <w:r>
        <w:t>限</w:t>
      </w:r>
    </w:p>
    <w:p>
      <w:r>
        <w:t>85</w:t>
      </w:r>
    </w:p>
    <w:p>
      <w:r>
        <w:t>102-46</w:t>
      </w:r>
    </w:p>
    <w:p>
      <w:r>
        <w:t>R 整型</w:t>
      </w:r>
    </w:p>
    <w:p>
      <w:r>
        <w:t>uint32_t</w:t>
      </w:r>
    </w:p>
    <w:p>
      <w:r>
        <w:t>/</w:t>
      </w:r>
    </w:p>
    <w:p>
      <w:r>
        <w:t>火线电能度预警上限 86 101-47 R 整型 uint32_t / 单位：1Wh</w:t>
      </w:r>
    </w:p>
    <w:p>
      <w:r>
        <w:t>火线电能预警下限 87 102-47 R 整型 uint32_t /</w:t>
      </w:r>
    </w:p>
    <w:p>
      <w:r>
        <w:t>相电压预警上限 88 101-48 R 整型 uint32_t / 单位：0.01V</w:t>
      </w:r>
    </w:p>
    <w:p>
      <w:r>
        <w:t>相电压预警下限 89 102-48 R 整型 uint32_t /</w:t>
      </w:r>
    </w:p>
    <w:p>
      <w:r>
        <w:t>A 相缺相预警上限 90 101-37 R 整型 uint32_t / 单位：0.01V</w:t>
      </w:r>
    </w:p>
    <w:p>
      <w:r>
        <w:t>A 相缺相预警下限 91 102-37 R 整型 uint32_t /</w:t>
      </w:r>
    </w:p>
    <w:p>
      <w:pPr>
        <w:pStyle w:val="Heading2"/>
      </w:pPr>
      <w:r>
        <w:t>第 101 页</w:t>
      </w:r>
    </w:p>
    <w:p/>
    <w:p>
      <w:r>
        <w:t>101</w:t>
      </w:r>
    </w:p>
    <w:p/>
    <w:p>
      <w:r>
        <w:t>B 相缺相预警上限 92 101-38 R 整型 uint32_t / 单位：0.01V</w:t>
      </w:r>
    </w:p>
    <w:p>
      <w:r>
        <w:t>B 相缺相预警下限 93 102-38 R 整型 uint32_t /</w:t>
      </w:r>
    </w:p>
    <w:p>
      <w:r>
        <w:t>C 相缺相预警上限 94 101-39 R 整型 uint32_t / 单位：0.01V</w:t>
      </w:r>
    </w:p>
    <w:p>
      <w:r>
        <w:t>C 相缺相预警下限 95 102-39 R 整型 uint32_t /</w:t>
      </w:r>
    </w:p>
    <w:p>
      <w:r>
        <w:t>湿度预警上限 96 101-40 R 整型 uint32_t / 单位：1RH%</w:t>
      </w:r>
    </w:p>
    <w:p>
      <w:r>
        <w:t>湿度预警下限 97 102-40 R 整型 uint32_t /</w:t>
      </w:r>
    </w:p>
    <w:p>
      <w:r>
        <w:t>三相电压不平衡预警</w:t>
      </w:r>
    </w:p>
    <w:p>
      <w:r>
        <w:t>上限</w:t>
      </w:r>
    </w:p>
    <w:p>
      <w:r>
        <w:t>98</w:t>
      </w:r>
    </w:p>
    <w:p>
      <w:r>
        <w:t>101-35</w:t>
      </w:r>
    </w:p>
    <w:p>
      <w:r>
        <w:t>R 整型</w:t>
      </w:r>
    </w:p>
    <w:p>
      <w:r>
        <w:t>uint32_t</w:t>
      </w:r>
    </w:p>
    <w:p>
      <w:r>
        <w:t>/ 单位：1%</w:t>
      </w:r>
    </w:p>
    <w:p>
      <w:r>
        <w:t>三相电压不平衡预警</w:t>
      </w:r>
    </w:p>
    <w:p>
      <w:r>
        <w:t>下限</w:t>
      </w:r>
    </w:p>
    <w:p>
      <w:r>
        <w:t>99</w:t>
      </w:r>
    </w:p>
    <w:p>
      <w:r>
        <w:t>102-35</w:t>
      </w:r>
    </w:p>
    <w:p>
      <w:r>
        <w:t>R 整型</w:t>
      </w:r>
    </w:p>
    <w:p>
      <w:r>
        <w:t>uint32_t</w:t>
      </w:r>
    </w:p>
    <w:p>
      <w:r>
        <w:t>/</w:t>
      </w:r>
    </w:p>
    <w:p>
      <w:r>
        <w:t>三相电流不平衡预警</w:t>
      </w:r>
    </w:p>
    <w:p>
      <w:r>
        <w:t>上限</w:t>
      </w:r>
    </w:p>
    <w:p>
      <w:r>
        <w:t>100</w:t>
      </w:r>
    </w:p>
    <w:p>
      <w:r>
        <w:t>101-36</w:t>
      </w:r>
    </w:p>
    <w:p>
      <w:r>
        <w:t>R 整型</w:t>
      </w:r>
    </w:p>
    <w:p>
      <w:r>
        <w:t>uint32_t</w:t>
      </w:r>
    </w:p>
    <w:p>
      <w:r>
        <w:t>/ 单位：1%</w:t>
      </w:r>
    </w:p>
    <w:p>
      <w:r>
        <w:t>三相电流不平衡预警</w:t>
      </w:r>
    </w:p>
    <w:p>
      <w:r>
        <w:t>下限</w:t>
      </w:r>
    </w:p>
    <w:p>
      <w:r>
        <w:t>101</w:t>
      </w:r>
    </w:p>
    <w:p>
      <w:r>
        <w:t>102-36</w:t>
      </w:r>
    </w:p>
    <w:p>
      <w:r>
        <w:t>R 整型</w:t>
      </w:r>
    </w:p>
    <w:p>
      <w:r>
        <w:t>uint32_t</w:t>
      </w:r>
    </w:p>
    <w:p>
      <w:r>
        <w:t>/</w:t>
      </w:r>
    </w:p>
    <w:p>
      <w:r>
        <w:t>烟雾浓度报警上限 102 206-1 R 整型 uint32_t / 单位：1</w:t>
      </w:r>
    </w:p>
    <w:p>
      <w:r>
        <w:t>烟雾浓度报警下限 103 207-1 R 整型 uint32_t /</w:t>
      </w:r>
    </w:p>
    <w:p>
      <w:r>
        <w:t>CH4 报警上限 104 206-2 R 整型 uint32_t / 单位：0.1 %LEL</w:t>
      </w:r>
    </w:p>
    <w:p>
      <w:r>
        <w:t>CH4 报警下限 105 207-2 R 整型 uint32_t /</w:t>
      </w:r>
    </w:p>
    <w:p>
      <w:r>
        <w:t>CO 浓度报警上限 106 206-3 R 整型 uint32_t / 单位：1PPM</w:t>
      </w:r>
    </w:p>
    <w:p>
      <w:r>
        <w:t>CO 浓度报警下限 107 207-3 R 整型 uint32_t /</w:t>
      </w:r>
    </w:p>
    <w:p>
      <w:r>
        <w:t>液位报警上限 108 206-4 R 整型 uint32_t / 单位：0.01m</w:t>
      </w:r>
    </w:p>
    <w:p>
      <w:r>
        <w:t>液位报警下限 109 207-4 R 整型 uint32_t /</w:t>
      </w:r>
    </w:p>
    <w:p>
      <w:r>
        <w:t>液压报警上限 110 206-5 R 整型 uint32_t / 单位：1Kpa</w:t>
      </w:r>
    </w:p>
    <w:p>
      <w:r>
        <w:t>液压报警下限 111 207-5 R 整型 uint32_t /</w:t>
      </w:r>
    </w:p>
    <w:p>
      <w:r>
        <w:t>电池电压报警上限 112 206-6 R 整型 uint32_t / 单位：0.001V</w:t>
      </w:r>
    </w:p>
    <w:p>
      <w:r>
        <w:t>电池电压报警下限 113 207-6 R 整型 uint32_t /</w:t>
      </w:r>
    </w:p>
    <w:p>
      <w:r>
        <w:t>剩余电流报警上限 114 206-7 R 整型 uint32_t / 单位：1mA</w:t>
      </w:r>
    </w:p>
    <w:p>
      <w:r>
        <w:t>剩余电流报警下限 115 207-7 R 整型 uint32_t /</w:t>
      </w:r>
    </w:p>
    <w:p>
      <w:r>
        <w:t>零线电流报警上限 116 206-8 R 整型 uint32_t / 单位：0.001A</w:t>
      </w:r>
    </w:p>
    <w:p>
      <w:r>
        <w:t>零线电流报警下限 117 207-8 R 整型 uint32_t /</w:t>
      </w:r>
    </w:p>
    <w:p>
      <w:r>
        <w:t>零线温度报警上限 118 206-9 R 整型 uint32_t / 单位：0.1℃</w:t>
      </w:r>
    </w:p>
    <w:p>
      <w:r>
        <w:t>零线温度报警下限 119 207-9 R 整型 uint32_t /</w:t>
      </w:r>
    </w:p>
    <w:p>
      <w:r>
        <w:t>总温度报警上限 120 206-10 R 整型 uint32_t / 单位：0.1℃</w:t>
      </w:r>
    </w:p>
    <w:p>
      <w:r>
        <w:t>总温度报警下限 121 207-10 R 整型 uint32_t /</w:t>
      </w:r>
    </w:p>
    <w:p>
      <w:r>
        <w:t>总电流报警上限 122 206-11 R 整型 uint32_t / 单位：0.01A</w:t>
      </w:r>
    </w:p>
    <w:p>
      <w:r>
        <w:t>总电流报警下限 123 207-11 R 整型 uint32_t /</w:t>
      </w:r>
    </w:p>
    <w:p>
      <w:r>
        <w:t>总电压报警上限 124 206-12 R 整型 uint32_t / 单位：0.01V</w:t>
      </w:r>
    </w:p>
    <w:p>
      <w:r>
        <w:t>总电压报警下限 125 207-12 R 整型 uint32_t /</w:t>
      </w:r>
    </w:p>
    <w:p>
      <w:r>
        <w:t>总视在报警上限 126 206-13 R 整型 uint32_t / 单位：0.001KV A</w:t>
      </w:r>
    </w:p>
    <w:p>
      <w:r>
        <w:t>总视在报警下限 127 207-13 R 整型 uint32_t /</w:t>
      </w:r>
    </w:p>
    <w:p>
      <w:r>
        <w:t>总有功报警上限 128 206-14 R 整型 uint32_t / 单位：0.001KW</w:t>
      </w:r>
    </w:p>
    <w:p>
      <w:r>
        <w:t>总有功报警下限 129 207-14 R 整型 uint32_t /</w:t>
      </w:r>
    </w:p>
    <w:p>
      <w:r>
        <w:t>总无功报警上限 130 206-15 R 整型 uint32_t / 单位：0.001Kvar</w:t>
      </w:r>
    </w:p>
    <w:p>
      <w:r>
        <w:t>总无功报警下限 131 207-15 R 整型 uint32_t /</w:t>
      </w:r>
    </w:p>
    <w:p>
      <w:pPr>
        <w:pStyle w:val="Heading2"/>
      </w:pPr>
      <w:r>
        <w:t>第 102 页</w:t>
      </w:r>
    </w:p>
    <w:p/>
    <w:p>
      <w:r>
        <w:t>102</w:t>
      </w:r>
    </w:p>
    <w:p/>
    <w:p>
      <w:r>
        <w:t>A 相温度报警上限 132 206-16 R 整型 uint32_t / 单位：0.1℃</w:t>
      </w:r>
    </w:p>
    <w:p>
      <w:r>
        <w:t>A 相温度报警下限 133 207-16 R 整型 uint32_t /</w:t>
      </w:r>
    </w:p>
    <w:p>
      <w:r>
        <w:t>A 相电流报警上限 134 206-17 R 整型 uint32_t / 单位：0.01A</w:t>
      </w:r>
    </w:p>
    <w:p>
      <w:r>
        <w:t>A 相电流报警下限 135 207-17 R 整型 uint32_t /</w:t>
      </w:r>
    </w:p>
    <w:p>
      <w:r>
        <w:t>A 相电压报警上限 136 206-18 R 整型 uint32_t / 单位：0.01V</w:t>
      </w:r>
    </w:p>
    <w:p>
      <w:r>
        <w:t>A 相电压报警下限 137 207-18 R 整型 uint32_t /</w:t>
      </w:r>
    </w:p>
    <w:p>
      <w:r>
        <w:t>A 相视在报警上限 138 206-19 R 整型 uint32_t / 单位：0.001KV A</w:t>
      </w:r>
    </w:p>
    <w:p>
      <w:r>
        <w:t>A 相视在报警下限 139 207-19 R 整型 uint32_t /</w:t>
      </w:r>
    </w:p>
    <w:p>
      <w:r>
        <w:t>A 相有功报警上限 140 206-20 R 整型 uint32_t / 单位：0.001KW</w:t>
      </w:r>
    </w:p>
    <w:p>
      <w:r>
        <w:t>A 相有功报警下限 141 207-20 R 整型 uint32_t /</w:t>
      </w:r>
    </w:p>
    <w:p>
      <w:r>
        <w:t>A 相无功报警上限 142 206-21 R 整型 uint32_t / 单位：0.001Kvar</w:t>
      </w:r>
    </w:p>
    <w:p>
      <w:r>
        <w:t>A 相无功报警下限 143 207-21 R 整型 uint32_t /</w:t>
      </w:r>
    </w:p>
    <w:p>
      <w:r>
        <w:t>B 相温度报警上限 144 206-22 R 整型 uint32_t / 单位：0.1℃</w:t>
      </w:r>
    </w:p>
    <w:p>
      <w:r>
        <w:t>B 相温度报警下限 145 207-22 R 整型 uint32_t /</w:t>
      </w:r>
    </w:p>
    <w:p>
      <w:r>
        <w:t>B 相电流报警上限 146 206-23 R 整型 uint32_t / 单位：0.01A</w:t>
      </w:r>
    </w:p>
    <w:p>
      <w:r>
        <w:t>B 相电流报警下限 147 207-23 R 整型 uint32_t /</w:t>
      </w:r>
    </w:p>
    <w:p>
      <w:r>
        <w:t>B 相电压报警上限 148 206-24 R 整型 uint32_t / 单位：0.01V</w:t>
      </w:r>
    </w:p>
    <w:p>
      <w:r>
        <w:t>B 相电压报警下限 149 207-24 R 整型 uint32_t /</w:t>
      </w:r>
    </w:p>
    <w:p>
      <w:r>
        <w:t>B 相视在报警上限 150 206-25 R 整型 uint32_t / 单位：0.001KV A</w:t>
      </w:r>
    </w:p>
    <w:p>
      <w:r>
        <w:t>B 相视在报警下限 151 207-25 R 整型 uint32_t /</w:t>
      </w:r>
    </w:p>
    <w:p>
      <w:r>
        <w:t>B 相有功报警上限 152 206-26 R 整型 uint32_t / 单位：0.001KW</w:t>
      </w:r>
    </w:p>
    <w:p>
      <w:r>
        <w:t>B 相有功报警下限 153 207-26 R 整型 uint32_t /</w:t>
      </w:r>
    </w:p>
    <w:p>
      <w:r>
        <w:t>B 相无功报警上限 154 206-27 R 整型 uint32_t / 单位：0.001Kvar</w:t>
      </w:r>
    </w:p>
    <w:p>
      <w:r>
        <w:t>B 相无功报警下限 155 207-27 R 整型 uint32_t /</w:t>
      </w:r>
    </w:p>
    <w:p>
      <w:r>
        <w:t>C 相温度报警上限 156 206-28 R 整型 uint32_t / 单位：0.1℃</w:t>
      </w:r>
    </w:p>
    <w:p>
      <w:r>
        <w:t>C 相温度报警下限 157 207-28 R 整型 uint32_t /</w:t>
      </w:r>
    </w:p>
    <w:p>
      <w:r>
        <w:t>C 相电流报警上限 158 206-29 R 整型 uint32_t / 单位：0.01A</w:t>
      </w:r>
    </w:p>
    <w:p>
      <w:r>
        <w:t>C 相电流报警下限 159 207-29 R 整型 uint32_t /</w:t>
      </w:r>
    </w:p>
    <w:p>
      <w:r>
        <w:t>C 相电压报警上限 160 206-30 R 整型 uint32_t / 单位：0.01V</w:t>
      </w:r>
    </w:p>
    <w:p>
      <w:r>
        <w:t>C 相电压报警下限 161 207-30 R 整型 uint32_t /</w:t>
      </w:r>
    </w:p>
    <w:p>
      <w:r>
        <w:t>C 相视在报警上限 162 206-31 R 整型 uint32_t / 单位：0.001KV A</w:t>
      </w:r>
    </w:p>
    <w:p>
      <w:r>
        <w:t>C 相视在报警下限 163 207-31 R 整型 uint32_t /</w:t>
      </w:r>
    </w:p>
    <w:p>
      <w:r>
        <w:t>C 相有功报警上限 164 206-32 R 整型 uint32_t / 单位：0.001KW</w:t>
      </w:r>
    </w:p>
    <w:p>
      <w:r>
        <w:t>C 相有功报警下限 165 207-32 R 整型 uint32_t /</w:t>
      </w:r>
    </w:p>
    <w:p>
      <w:r>
        <w:t>C 相无功报警上限 166 206-33 R 整型 uint32_t / 单位：0.001Kvar</w:t>
      </w:r>
    </w:p>
    <w:p>
      <w:r>
        <w:t>C 相无功报警下限 167 207-33 R 整型 uint32_t /</w:t>
      </w:r>
    </w:p>
    <w:p>
      <w:r>
        <w:t>火线温度报警上限 168 206-43 R 整型 uint32_t / 单位：0.1℃</w:t>
      </w:r>
    </w:p>
    <w:p>
      <w:r>
        <w:t>火线温度报警下限 169 207-43 R 整型 uint32_t /</w:t>
      </w:r>
    </w:p>
    <w:p>
      <w:r>
        <w:t>火线电流报警上限 170 206-42 R 整型 uint32_t / 单位：0.01A</w:t>
      </w:r>
    </w:p>
    <w:p>
      <w:r>
        <w:t>火线电流报警下限 171 207-42 R 整型 uint32_t /</w:t>
      </w:r>
    </w:p>
    <w:p>
      <w:r>
        <w:t>火线电压报警上限 172 206-41 R 整型 uint32_t / 单位：0.01V</w:t>
      </w:r>
    </w:p>
    <w:p>
      <w:r>
        <w:t>火线电压报警下限 173 207-41 R 整型 uint32_t /</w:t>
      </w:r>
    </w:p>
    <w:p>
      <w:r>
        <w:t>火线视在报警上限 174 / R 整型 uint32_t / 单位：0.001KV A</w:t>
      </w:r>
    </w:p>
    <w:p>
      <w:r>
        <w:t>火线视在报警下限 175 / R 整型 uint32_t /</w:t>
      </w:r>
    </w:p>
    <w:p>
      <w:pPr>
        <w:pStyle w:val="Heading2"/>
      </w:pPr>
      <w:r>
        <w:t>第 103 页</w:t>
      </w:r>
    </w:p>
    <w:p/>
    <w:p>
      <w:r>
        <w:t>103</w:t>
      </w:r>
    </w:p>
    <w:p/>
    <w:p>
      <w:r>
        <w:t>火线有功报警上限 176 206-44 R 整型 uint32_t / 单位：0.001KW</w:t>
      </w:r>
    </w:p>
    <w:p>
      <w:r>
        <w:t>火线有功报警下限 177 207-44 R 整型 uint32_t /</w:t>
      </w:r>
    </w:p>
    <w:p>
      <w:r>
        <w:t>火线无功报警上限 178 206-45 R 整型 uint32_t / 单位：0.001Kvar</w:t>
      </w:r>
    </w:p>
    <w:p>
      <w:r>
        <w:t>火线无功报警下限 179 207-45 R 整型 uint32_t /</w:t>
      </w:r>
    </w:p>
    <w:p>
      <w:r>
        <w:t>火线功率因素报警上</w:t>
      </w:r>
    </w:p>
    <w:p>
      <w:r>
        <w:t>限</w:t>
      </w:r>
    </w:p>
    <w:p>
      <w:r>
        <w:t>180</w:t>
      </w:r>
    </w:p>
    <w:p>
      <w:r>
        <w:t>206-46</w:t>
      </w:r>
    </w:p>
    <w:p>
      <w:r>
        <w:t>R 整型</w:t>
      </w:r>
    </w:p>
    <w:p>
      <w:r>
        <w:t>uint32_t</w:t>
      </w:r>
    </w:p>
    <w:p>
      <w:r>
        <w:t>/ 单位：0.01</w:t>
      </w:r>
    </w:p>
    <w:p>
      <w:r>
        <w:t>火线功率因素报警下</w:t>
      </w:r>
    </w:p>
    <w:p>
      <w:r>
        <w:t>限</w:t>
      </w:r>
    </w:p>
    <w:p>
      <w:r>
        <w:t>181</w:t>
      </w:r>
    </w:p>
    <w:p>
      <w:r>
        <w:t>207-46</w:t>
      </w:r>
    </w:p>
    <w:p>
      <w:r>
        <w:t>R 整型</w:t>
      </w:r>
    </w:p>
    <w:p>
      <w:r>
        <w:t>uint32_t</w:t>
      </w:r>
    </w:p>
    <w:p>
      <w:r>
        <w:t>/</w:t>
      </w:r>
    </w:p>
    <w:p>
      <w:r>
        <w:t>火线电能度报警上限 182 206-47 R 整型 uint32_t / 单位：1Wh</w:t>
      </w:r>
    </w:p>
    <w:p>
      <w:r>
        <w:t>火线电能报警下限 183 207-47 R 整型 uint32_t /</w:t>
      </w:r>
    </w:p>
    <w:p>
      <w:r>
        <w:t>相电压报警上限 184 206-48 R 整型 uint32_t / 单位：0.01V</w:t>
      </w:r>
    </w:p>
    <w:p>
      <w:r>
        <w:t>相电压报警下限 185 207-48 R 整型 uint32_t /</w:t>
      </w:r>
    </w:p>
    <w:p>
      <w:r>
        <w:t>A 相缺相报警上限 186 206-37 R 整型 uint32_t / 单位：0.01V</w:t>
      </w:r>
    </w:p>
    <w:p>
      <w:r>
        <w:t>A 相缺相报警下限 187 207-37 R 整型 uint32_t /</w:t>
      </w:r>
    </w:p>
    <w:p>
      <w:r>
        <w:t>B 相缺相报警上限 188 206-38 R 整型 uint32_t / 单位：0.01V</w:t>
      </w:r>
    </w:p>
    <w:p>
      <w:r>
        <w:t>B 相缺相报警下限 189 207-38 R 整型 uint32_t /</w:t>
      </w:r>
    </w:p>
    <w:p>
      <w:r>
        <w:t>C 相缺相报警上限 190 206-39 R 整型 uint32_t / 单位：0.01V</w:t>
      </w:r>
    </w:p>
    <w:p>
      <w:r>
        <w:t>C 相缺相报警下限 191 207-39 R 整型 uint32_t /</w:t>
      </w:r>
    </w:p>
    <w:p>
      <w:r>
        <w:t>湿度报警上限 192 206-40 R 整型 uint32_t / 单位：1RH%</w:t>
      </w:r>
    </w:p>
    <w:p>
      <w:r>
        <w:t>湿度报警下限 193 207-40 R 整型 uint32_t /</w:t>
      </w:r>
    </w:p>
    <w:p>
      <w:r>
        <w:t>三相电压不平衡报警</w:t>
      </w:r>
    </w:p>
    <w:p>
      <w:r>
        <w:t>上限</w:t>
      </w:r>
    </w:p>
    <w:p>
      <w:r>
        <w:t>194</w:t>
      </w:r>
    </w:p>
    <w:p>
      <w:r>
        <w:t>206-35</w:t>
      </w:r>
    </w:p>
    <w:p>
      <w:r>
        <w:t>R 整型</w:t>
      </w:r>
    </w:p>
    <w:p>
      <w:r>
        <w:t>uint32_t</w:t>
      </w:r>
    </w:p>
    <w:p>
      <w:r>
        <w:t>/ 单位：1%</w:t>
      </w:r>
    </w:p>
    <w:p>
      <w:r>
        <w:t>三相电压不平衡报警</w:t>
      </w:r>
    </w:p>
    <w:p>
      <w:r>
        <w:t>下限</w:t>
      </w:r>
    </w:p>
    <w:p>
      <w:r>
        <w:t>195</w:t>
      </w:r>
    </w:p>
    <w:p>
      <w:r>
        <w:t>207-35</w:t>
      </w:r>
    </w:p>
    <w:p>
      <w:r>
        <w:t>R 整型</w:t>
      </w:r>
    </w:p>
    <w:p>
      <w:r>
        <w:t>uint32_t</w:t>
      </w:r>
    </w:p>
    <w:p>
      <w:r>
        <w:t>/</w:t>
      </w:r>
    </w:p>
    <w:p>
      <w:r>
        <w:t>三相电流不平衡报警</w:t>
      </w:r>
    </w:p>
    <w:p>
      <w:r>
        <w:t>上限</w:t>
      </w:r>
    </w:p>
    <w:p>
      <w:r>
        <w:t>196</w:t>
      </w:r>
    </w:p>
    <w:p>
      <w:r>
        <w:t>206-36</w:t>
      </w:r>
    </w:p>
    <w:p>
      <w:r>
        <w:t>R 整型</w:t>
      </w:r>
    </w:p>
    <w:p>
      <w:r>
        <w:t>uint32_t</w:t>
      </w:r>
    </w:p>
    <w:p>
      <w:r>
        <w:t>/ 单位：1%</w:t>
      </w:r>
    </w:p>
    <w:p>
      <w:r>
        <w:t>三相电流不平衡报警</w:t>
      </w:r>
    </w:p>
    <w:p>
      <w:r>
        <w:t>下限</w:t>
      </w:r>
    </w:p>
    <w:p>
      <w:r>
        <w:t>197</w:t>
      </w:r>
    </w:p>
    <w:p>
      <w:r>
        <w:t>207-36</w:t>
      </w:r>
    </w:p>
    <w:p>
      <w:r>
        <w:t>R 整型</w:t>
      </w:r>
    </w:p>
    <w:p>
      <w:r>
        <w:t>uint32_t</w:t>
      </w:r>
    </w:p>
    <w:p>
      <w:r>
        <w:t>/</w:t>
      </w:r>
    </w:p>
    <w:p>
      <w:r>
        <w:t>消音周期 198 105 R 整型 uint32_t / 单位：1s</w:t>
      </w:r>
    </w:p>
    <w:p>
      <w:r>
        <w:t>本底值补偿周期 199 106 R 整型 uint32_t / 单位：1s</w:t>
      </w:r>
    </w:p>
    <w:p>
      <w:r>
        <w:t>SUBG 无线信道 200 111 R 整型 uint32_t / 单位：1</w:t>
      </w:r>
    </w:p>
    <w:p>
      <w:r>
        <w:t>通信失联超时 201 112 R 整型 uint32_t / 单位：1 min</w:t>
      </w:r>
    </w:p>
    <w:p>
      <w:r>
        <w:t>上报间隔 202 201 R 整型 uint32_t / 单位：1s</w:t>
      </w:r>
    </w:p>
    <w:p>
      <w:r>
        <w:t>通道关闭 203 208 R 真假 Bool /  真或则假</w:t>
      </w:r>
    </w:p>
    <w:p>
      <w:r>
        <w:t>协议接入号 204 209 R 整型 uint32_t / 单位：1</w:t>
      </w:r>
    </w:p>
    <w:p>
      <w:r>
        <w:t>报警复合次数 205 210 R 整型 uint32_t / 单位：1</w:t>
      </w:r>
    </w:p>
    <w:p>
      <w:r>
        <w:t>开关量状态 206 217 R 枚举互斥 / / 详见，表 3.2.7-4</w:t>
      </w:r>
    </w:p>
    <w:p>
      <w:r>
        <w:t>输入开关量模式 207 218 R 枚举互斥 / / 详见，表 3.2.7-5</w:t>
      </w:r>
    </w:p>
    <w:p>
      <w:r>
        <w:t>联动输出模式 208 219 R 枚举互斥 / / 详见，表 3.2.7-6</w:t>
      </w:r>
    </w:p>
    <w:p>
      <w:r>
        <w:t>采样周期 209 216 R 整型 uint32_t / 单位：1s</w:t>
      </w:r>
    </w:p>
    <w:p>
      <w:r>
        <w:t>波动阈值 210 202 R 整型 uint32_t / 根据实际类型决定</w:t>
      </w:r>
    </w:p>
    <w:p>
      <w:r>
        <w:t>灵敏度 211 150 R 枚举互斥 / / 详见，表 3.2.7-7</w:t>
      </w:r>
    </w:p>
    <w:p>
      <w:r>
        <w:t>输出模式(联动) 212 219 R 枚举互斥 / / 详见，表 3.2.7-8</w:t>
      </w:r>
    </w:p>
    <w:p>
      <w:r>
        <w:t>智检(联动)节点号 213 219 R 整型 / /</w:t>
      </w:r>
    </w:p>
    <w:p>
      <w:pPr>
        <w:pStyle w:val="Heading2"/>
      </w:pPr>
      <w:r>
        <w:t>第 104 页</w:t>
      </w:r>
    </w:p>
    <w:p/>
    <w:p>
      <w:r>
        <w:t>104</w:t>
      </w:r>
    </w:p>
    <w:p/>
    <w:p>
      <w:r>
        <w:t>智检(联动)回路号  214 219 R 整型 / /</w:t>
      </w:r>
    </w:p>
    <w:p>
      <w:r>
        <w:t>粒子鉴别开关 215 20 R 真假 Bool / 真或则假</w:t>
      </w:r>
    </w:p>
    <w:p>
      <w:r>
        <w:t>辅助传感器开关 216 21 R 真假 Bool / 真或则假</w:t>
      </w:r>
    </w:p>
    <w:p>
      <w:r>
        <w:t>过滤器寿命监控开关 217 22 R 真假 Bool / 真或则假</w:t>
      </w:r>
    </w:p>
    <w:p>
      <w:r>
        <w:t>自学习时间 218 230 R 整形 uint32_t / 单位：1min</w:t>
      </w:r>
    </w:p>
    <w:p>
      <w:r>
        <w:t>烟雾流速上限 219 220 R 整形 uint32_t / 单位：0.01m/s</w:t>
      </w:r>
    </w:p>
    <w:p>
      <w:r>
        <w:t>烟雾流速下限 220 221 R 整形 uint32_t / 单位：0.01m/s</w:t>
      </w:r>
    </w:p>
    <w:p>
      <w:r>
        <w:t>烟雾预警浓度上限 221 222 R 整形 uint32_t / 单位：0.001%</w:t>
      </w:r>
    </w:p>
    <w:p>
      <w:r>
        <w:t>烟雾预警浓度下限 222 223 R 整形 uint32_t / 单位：0.001%</w:t>
      </w:r>
    </w:p>
    <w:p>
      <w:r>
        <w:t>烟雾行动浓度上限 223 224 R 整形 uint32_t / 单位：0.001%</w:t>
      </w:r>
    </w:p>
    <w:p>
      <w:r>
        <w:t>烟雾行动浓度下限 224 225 R 整形 uint32_t / 单位：0.001%</w:t>
      </w:r>
    </w:p>
    <w:p>
      <w:r>
        <w:t>烟雾火警 1 浓度上限 225 226 R 整形 uint32_t / 单位：0.001%</w:t>
      </w:r>
    </w:p>
    <w:p>
      <w:r>
        <w:t>烟雾火警 1 浓度下限 226 227 R 整形 uint32_t / 单位：0.001%</w:t>
      </w:r>
    </w:p>
    <w:p>
      <w:r>
        <w:t>烟雾火警 2 浓度上限 227 228 R 整形 uint32_t / 单位：0.001%</w:t>
      </w:r>
    </w:p>
    <w:p>
      <w:r>
        <w:t>烟雾火警 2 浓度下限 228 229 R 整形 uint32_t / 单位：0.001%</w:t>
      </w:r>
    </w:p>
    <w:p>
      <w:r>
        <w:t>……</w:t>
      </w:r>
    </w:p>
    <w:p>
      <w:r>
        <w:t>以下为操</w:t>
      </w:r>
    </w:p>
    <w:p>
      <w:r>
        <w:t>作能力</w:t>
      </w:r>
    </w:p>
    <w:p/>
    <w:p/>
    <w:p/>
    <w:p>
      <w:r>
        <w:t>重启命令 40000 1 R 枚举互斥 / / 参考操作类型重启的命令</w:t>
      </w:r>
    </w:p>
    <w:p>
      <w:r>
        <w:t>静默(屏蔽) 40001 2 R 真假 Bool /</w:t>
      </w:r>
    </w:p>
    <w:p>
      <w:r>
        <w:t>下控 40002 3 R 真假 Bool /</w:t>
      </w:r>
    </w:p>
    <w:p>
      <w:r>
        <w:t>低功耗待机模式 40003 4 R 真假 Bool /</w:t>
      </w:r>
    </w:p>
    <w:p>
      <w:r>
        <w:t>自检 40004 5 R / / /</w:t>
      </w:r>
    </w:p>
    <w:p>
      <w:r>
        <w:t>消音 40005 7 R / / /</w:t>
      </w:r>
    </w:p>
    <w:p>
      <w:r>
        <w:t>查找 40006 8 R 整型 uint32_t /</w:t>
      </w:r>
    </w:p>
    <w:p>
      <w:r>
        <w:t>……</w:t>
      </w:r>
    </w:p>
    <w:p>
      <w:r>
        <w:t>设备判断报警 50000 / R / / / 该能力项使用与水系统</w:t>
      </w:r>
    </w:p>
    <w:p>
      <w:r>
        <w:t>服务器地址 50001 1 R / / /</w:t>
      </w:r>
    </w:p>
    <w:p>
      <w:r>
        <w:t>服务器端口 50002 2 R / / /</w:t>
      </w:r>
    </w:p>
    <w:p>
      <w:r>
        <w:t>注：数据类型为整型的三级表如表 3.2.7-2,Bool 类型三级表如表 3.2.7-3；</w:t>
      </w:r>
    </w:p>
    <w:p>
      <w:r>
        <w:t>能力集和全能力集只存在于平台来读取设备的能力集，能力集代表某个通道或则设备的全能力集，全能力集代表读取所有通道的所有</w:t>
      </w:r>
    </w:p>
    <w:p>
      <w:r>
        <w:t>能力集；</w:t>
      </w:r>
    </w:p>
    <w:p>
      <w:r>
        <w:t>能力项目前抽象出以下类型</w:t>
      </w:r>
    </w:p>
    <w:p>
      <w:r>
        <w:t>(1) 未定义类型，只代表功能的有无，比如设备判断报警、服务器地址、服务器端口</w:t>
      </w:r>
    </w:p>
    <w:p>
      <w:r>
        <w:t>(2) Bool 型，除了代表该项能力存在，且能力的选择只有 TURE 或则 FALSE</w:t>
      </w:r>
    </w:p>
    <w:p>
      <w:r>
        <w:t>(3) 整型，除了代表该项能力存在，且能力范围为能力上限~能力下限</w:t>
      </w:r>
    </w:p>
    <w:p>
      <w:r>
        <w:t>(4) 枚举互斥，除了代表该项能力存在，且能力范围为每一项能力可能的其中一项</w:t>
      </w:r>
    </w:p>
    <w:p>
      <w:r>
        <w:t>(5) 枚举，除了代表该项能力存在，且能力范围为每一项能力可能的其中多项</w:t>
      </w:r>
    </w:p>
    <w:p/>
    <w:p>
      <w:r>
        <w:t>与平台的协商 1，主动上报的时候，设备都会以三级 TLV 格式上报，其中未定义类型只有二级 TLV 格式，其他类型都有三级 TLV 格式</w:t>
      </w:r>
    </w:p>
    <w:p>
      <w:r>
        <w:t>其中三级的 L3 可能是 0；</w:t>
      </w:r>
    </w:p>
    <w:p>
      <w:r>
        <w:t>与平台的协商 2，平台只会过来读取能力集或则全能力集，不单独读取单个能力项，读取的时候只有二级 T，L2 为 0；</w:t>
      </w:r>
    </w:p>
    <w:p/>
    <w:p/>
    <w:p/>
    <w:p>
      <w:r>
        <w:t>表 3.2.7-2.阈值类整型对应子类型表（三级）</w:t>
      </w:r>
    </w:p>
    <w:p>
      <w:pPr>
        <w:pStyle w:val="Heading2"/>
      </w:pPr>
      <w:r>
        <w:t>第 105 页</w:t>
      </w:r>
    </w:p>
    <w:p/>
    <w:p>
      <w:r>
        <w:t>105</w:t>
      </w:r>
    </w:p>
    <w:p/>
    <w:p>
      <w:r>
        <w:t>阈值类能力类型</w:t>
      </w:r>
    </w:p>
    <w:p>
      <w:r>
        <w:t>类型 类型字</w:t>
      </w:r>
    </w:p>
    <w:p>
      <w:r>
        <w:t>能力上限 0</w:t>
      </w:r>
    </w:p>
    <w:p>
      <w:r>
        <w:t>能力下限 1</w:t>
      </w:r>
    </w:p>
    <w:p/>
    <w:p>
      <w:r>
        <w:t>表 3.2.7-3.Bool 对应子类型表（三级）</w:t>
      </w:r>
    </w:p>
    <w:p>
      <w:r>
        <w:t>Bool 能力类型</w:t>
      </w:r>
    </w:p>
    <w:p>
      <w:r>
        <w:t>类型 类型字</w:t>
      </w:r>
    </w:p>
    <w:p>
      <w:r>
        <w:t>False 0</w:t>
      </w:r>
    </w:p>
    <w:p>
      <w:r>
        <w:t>Ture 1</w:t>
      </w:r>
    </w:p>
    <w:p/>
    <w:p>
      <w:r>
        <w:t>表 3.2.7-4.开关量状态对应子类型表（三级）</w:t>
      </w:r>
    </w:p>
    <w:p>
      <w:r>
        <w:t>开关量状态能力类型</w:t>
      </w:r>
    </w:p>
    <w:p>
      <w:r>
        <w:t>类型 类型字</w:t>
      </w:r>
    </w:p>
    <w:p>
      <w:r>
        <w:t>关闭 0</w:t>
      </w:r>
    </w:p>
    <w:p>
      <w:r>
        <w:t>常开 1</w:t>
      </w:r>
    </w:p>
    <w:p>
      <w:r>
        <w:t>常闭 2</w:t>
      </w:r>
    </w:p>
    <w:p/>
    <w:p>
      <w:r>
        <w:t>表 3.2.7-5.输入开关量模式子类型表（三级）</w:t>
      </w:r>
    </w:p>
    <w:p>
      <w:r>
        <w:t>开关量状态能力类型</w:t>
      </w:r>
    </w:p>
    <w:p>
      <w:r>
        <w:t>类型 类型字</w:t>
      </w:r>
    </w:p>
    <w:p>
      <w:r>
        <w:t>复位 0</w:t>
      </w:r>
    </w:p>
    <w:p>
      <w:r>
        <w:t>报警 1</w:t>
      </w:r>
    </w:p>
    <w:p>
      <w:r>
        <w:t>故障 2</w:t>
      </w:r>
    </w:p>
    <w:p/>
    <w:p>
      <w:r>
        <w:t>表 3.2.7-6. 开关量联动输出模式子类型表（三级）</w:t>
      </w:r>
    </w:p>
    <w:p>
      <w:r>
        <w:t>开关量状态能力类型</w:t>
      </w:r>
    </w:p>
    <w:p>
      <w:r>
        <w:t>类型 类型字</w:t>
      </w:r>
    </w:p>
    <w:p>
      <w:r>
        <w:t>智能检测 0</w:t>
      </w:r>
    </w:p>
    <w:p>
      <w:r>
        <w:t>全报(报警) 1</w:t>
      </w:r>
    </w:p>
    <w:p>
      <w:r>
        <w:t>非全报 2</w:t>
      </w:r>
    </w:p>
    <w:p>
      <w:r>
        <w:t>失联 3</w:t>
      </w:r>
    </w:p>
    <w:p>
      <w:r>
        <w:t>断电管理 4</w:t>
      </w:r>
    </w:p>
    <w:p>
      <w:r>
        <w:t>全报(故障) 5</w:t>
      </w:r>
    </w:p>
    <w:p>
      <w:r>
        <w:t>表 3.2.7-7.灵敏度（三级）</w:t>
      </w:r>
    </w:p>
    <w:p>
      <w:r>
        <w:t>灵敏度能力类型</w:t>
      </w:r>
    </w:p>
    <w:p>
      <w:r>
        <w:t>类型 类型字</w:t>
      </w:r>
    </w:p>
    <w:p>
      <w:r>
        <w:t>灵敏度高 0</w:t>
      </w:r>
    </w:p>
    <w:p>
      <w:r>
        <w:t>灵敏度中 1</w:t>
      </w:r>
    </w:p>
    <w:p>
      <w:r>
        <w:t>灵敏度低 2</w:t>
      </w:r>
    </w:p>
    <w:p>
      <w:r>
        <w:t>表 3.2.7-8.联动模式（三级）</w:t>
      </w:r>
    </w:p>
    <w:p>
      <w:r>
        <w:t>联动模式</w:t>
      </w:r>
    </w:p>
    <w:p>
      <w:r>
        <w:t>类型 类型字</w:t>
      </w:r>
    </w:p>
    <w:p>
      <w:r>
        <w:t>正常模式 0</w:t>
      </w:r>
    </w:p>
    <w:p>
      <w:pPr>
        <w:pStyle w:val="Heading2"/>
      </w:pPr>
      <w:r>
        <w:t>第 106 页</w:t>
      </w:r>
    </w:p>
    <w:p/>
    <w:p>
      <w:r>
        <w:t>106</w:t>
      </w:r>
    </w:p>
    <w:p/>
    <w:p>
      <w:r>
        <w:t>声光模式 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