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
    <w:p>
      <w:pPr>
        <w:pStyle w:val="Heading2"/>
      </w:pPr>
      <w:r>
        <w:t xml:space="preserve">User</w:t>
      </w:r>
    </w:p>
    <w:p>
      <w:pPr>
        <w:pStyle w:val="FirstParagraph"/>
      </w:pPr>
      <w:r>
        <w:t xml:space="preserve">whats the best time of year to fly to taiwan</w:t>
      </w:r>
    </w:p>
    <w:bookmarkEnd w:id="20"/>
    <w:bookmarkStart w:id="21" w:name="julius"/>
    <w:p>
      <w:pPr>
        <w:pStyle w:val="Heading2"/>
      </w:pPr>
      <w:r>
        <w:t xml:space="preserve">Julius</w:t>
      </w:r>
    </w:p>
    <w:p>
      <w:pPr>
        <w:pStyle w:val="FirstParagraph"/>
      </w:pPr>
      <w:r>
        <w:t xml:space="preserve">Let me search for information about the best time to visit Taiwan.</w:t>
      </w:r>
    </w:p>
    <w:p>
      <w:pPr>
        <w:pStyle w:val="BodyText"/>
      </w:pPr>
      <w:r>
        <w:t xml:space="preserve">Here’s the result of search:</w:t>
      </w:r>
      <w:r>
        <w:t xml:space="preserve"> </w:t>
      </w:r>
      <w:r>
        <w:t xml:space="preserve">The best time to visit Taiwan, considering weather and tourism, is generally from February to April and October to December. These periods offer pleasant weather, making them ideal for outdoor activities and sightseeing, while avoiding the extreme heat of summer and the typhoon season [cit:5].</w:t>
      </w:r>
    </w:p>
    <w:p>
      <w:pPr>
        <w:pStyle w:val="BodyText"/>
      </w:pPr>
      <w:r>
        <w:t xml:space="preserve">February to April features mild temperatures and blooming flowers, perfect for hiking and exploring [cit:2][cit:5]. October to December is characterized by warm days and cool nights, with low chances of rain, especially in October and November, which are also less crowded [cit:1][cit:4].</w:t>
      </w:r>
    </w:p>
    <w:p>
      <w:pPr>
        <w:pStyle w:val="BodyText"/>
      </w:pPr>
      <w:r>
        <w:t xml:space="preserve">In terms of peak season, February and October are particularly popular due to favorable weather and cultural events, such as the Lantern Festival in February [cit:3]. Conversely, the off-peak season typically falls between June and August, when flight and accommodation prices may be lower, despite the hot and humid weather [cit:3].</w:t>
      </w:r>
    </w:p>
    <w:p>
      <w:pPr>
        <w:pStyle w:val="BodyText"/>
      </w:pPr>
      <w:r>
        <w:t xml:space="preserve">Overall, for the best combination of weather and tourism experience, aim for the shoulder seasons of spring and autumn.</w:t>
      </w:r>
    </w:p>
    <w:p>
      <w:pPr>
        <w:pStyle w:val="BodyText"/>
      </w:pPr>
      <w:r>
        <w:t xml:space="preserve">Would you like help planning a specific trip to Taiwan or would you like to explore other aspects of visiting Taiwan such as accommodations, attractions, or local customs?</w:t>
      </w:r>
    </w:p>
    <w:bookmarkEnd w:id="21"/>
    <w:bookmarkStart w:id="22" w:name="user-1"/>
    <w:p>
      <w:pPr>
        <w:pStyle w:val="Heading2"/>
      </w:pPr>
      <w:r>
        <w:t xml:space="preserve">User</w:t>
      </w:r>
    </w:p>
    <w:p>
      <w:pPr>
        <w:pStyle w:val="FirstParagraph"/>
      </w:pPr>
      <w:r>
        <w:t xml:space="preserve">who was the general contractor for the burj kalifa?</w:t>
      </w:r>
    </w:p>
    <w:bookmarkEnd w:id="22"/>
    <w:bookmarkStart w:id="23" w:name="julius-1"/>
    <w:p>
      <w:pPr>
        <w:pStyle w:val="Heading2"/>
      </w:pPr>
      <w:r>
        <w:t xml:space="preserve">Julius</w:t>
      </w:r>
    </w:p>
    <w:p>
      <w:pPr>
        <w:pStyle w:val="FirstParagraph"/>
      </w:pPr>
      <w:r>
        <w:t xml:space="preserve">Here’s the result of search:</w:t>
      </w:r>
      <w:r>
        <w:t xml:space="preserve"> </w:t>
      </w:r>
      <w:r>
        <w:t xml:space="preserve">The main general contractor that built the Burj Khalifa was Samsung C&amp;T Corporation, a South Korean construction and trading arm of the Samsung Group. The construction was a collaborative effort involving Samsung C&amp;T, along with Arabtec from the UAE and BESIX from Belgium [cit:1][cit:2][cit:4]. The project was commissioned by Emaar Properties, a major real estate development company in the UAE [cit:4].</w:t>
      </w:r>
    </w:p>
    <w:p>
      <w:pPr>
        <w:pStyle w:val="BodyText"/>
      </w:pPr>
      <w:r>
        <w:t xml:space="preserve">Would you like to learn more about the Burj Khalifa’s construction timeline, architectural design, or explore another topic?</w:t>
      </w:r>
    </w:p>
    <w:bookmarkEnd w:id="23"/>
    <w:bookmarkStart w:id="24" w:name="user-2"/>
    <w:p>
      <w:pPr>
        <w:pStyle w:val="Heading2"/>
      </w:pPr>
      <w:r>
        <w:t xml:space="preserve">User</w:t>
      </w:r>
    </w:p>
    <w:p>
      <w:pPr>
        <w:pStyle w:val="FirstParagraph"/>
      </w:pPr>
      <w:r>
        <w:t xml:space="preserve">DId haute france construction work on the burj khalifa</w:t>
      </w:r>
    </w:p>
    <w:bookmarkEnd w:id="24"/>
    <w:bookmarkStart w:id="25" w:name="julius-2"/>
    <w:p>
      <w:pPr>
        <w:pStyle w:val="Heading2"/>
      </w:pPr>
      <w:r>
        <w:t xml:space="preserve">Julius</w:t>
      </w:r>
    </w:p>
    <w:p>
      <w:pPr>
        <w:pStyle w:val="FirstParagraph"/>
      </w:pPr>
      <w:r>
        <w:t xml:space="preserve">Here’s the result of search:</w:t>
      </w:r>
      <w:r>
        <w:t xml:space="preserve"> </w:t>
      </w:r>
      <w:r>
        <w:t xml:space="preserve">Information is missing on Haute France Construction’s involvement in Burj Khalifa. The provided contexts do not mention this company or its role in the construction of the building.</w:t>
      </w:r>
    </w:p>
    <w:p>
      <w:pPr>
        <w:pStyle w:val="BodyText"/>
      </w:pPr>
      <w:r>
        <w:t xml:space="preserve">Based on the available information, there is no indication that Haute France Construction was involved in the Burj Khalifa project. The primary general contractor for the project was Samsung C&amp;T Corporation, alongside other companies like Arabtec and BESIX collaborating on various aspects of the construction. If you need more detailed history or confirmation, we could look into more specific records, but as it stands, Haute France Construction does not appear to be associated with the Burj Khalifa project.</w:t>
      </w:r>
    </w:p>
    <w:bookmarkEnd w:id="25"/>
    <w:bookmarkStart w:id="26" w:name="user-3"/>
    <w:p>
      <w:pPr>
        <w:pStyle w:val="Heading2"/>
      </w:pPr>
      <w:r>
        <w:t xml:space="preserve">User</w:t>
      </w:r>
    </w:p>
    <w:p>
      <w:pPr>
        <w:pStyle w:val="FirstParagraph"/>
      </w:pPr>
      <w:r>
        <w:t xml:space="preserve">what was Al Naboodah Construction Group’s role in the construction of the burj khalifa</w:t>
      </w:r>
    </w:p>
    <w:bookmarkEnd w:id="26"/>
    <w:bookmarkStart w:id="27" w:name="julius-3"/>
    <w:p>
      <w:pPr>
        <w:pStyle w:val="Heading2"/>
      </w:pPr>
      <w:r>
        <w:t xml:space="preserve">Julius</w:t>
      </w:r>
    </w:p>
    <w:p>
      <w:pPr>
        <w:pStyle w:val="FirstParagraph"/>
      </w:pPr>
      <w:r>
        <w:t xml:space="preserve">Here’s the result of search:</w:t>
      </w:r>
      <w:r>
        <w:t xml:space="preserve"> </w:t>
      </w:r>
      <w:r>
        <w:t xml:space="preserve">Al Naboodah Construction Group (ANCG) played a significant role in the construction of the Burj Khalifa, which is one of the most iconic structures in Dubai. As a leading contractor in the UAE, ANCG was involved in various aspects of the project, particularly in civil engineering and construction services. The company is known for its expertise in large-scale infrastructure projects, which includes high-profile developments like the Burj Khalifa [cit:1][cit:5].</w:t>
      </w:r>
    </w:p>
    <w:p>
      <w:pPr>
        <w:pStyle w:val="BodyText"/>
      </w:pPr>
      <w:r>
        <w:t xml:space="preserve">However, specific details regarding the exact scope of work that ANCG performed on the Burj Khalifa are not provided in the available contexts. Therefore, information is missing on the specific work scope of Al Naboodah Construction Group in the Burj Khalifa construction.</w:t>
      </w:r>
    </w:p>
    <w:p>
      <w:pPr>
        <w:pStyle w:val="BodyText"/>
      </w:pPr>
      <w:r>
        <w:t xml:space="preserve">Based on the available information, Al Naboodah Construction Group (ANCG) is recognized as a prominent contractor in the UAE with extensive experience in large-scale infrastructure projects. They were involved in the construction of the Burj Khalifa, contributing their expertise in civil engineering and construction services.</w:t>
      </w:r>
    </w:p>
    <w:p>
      <w:pPr>
        <w:pStyle w:val="BodyText"/>
      </w:pPr>
      <w:r>
        <w:t xml:space="preserve">However, detailed information about the exact scope of work or the specific components they were responsible for in the Burj Khalifa project is not clearly documented in the sources we found. If more precise details are required, further investigation into project records or dedicated industry reports might be necessary.</w:t>
      </w:r>
    </w:p>
    <w:bookmarkEnd w:id="27"/>
    <w:bookmarkStart w:id="28" w:name="user-4"/>
    <w:p>
      <w:pPr>
        <w:pStyle w:val="Heading2"/>
      </w:pPr>
      <w:r>
        <w:t xml:space="preserve">User</w:t>
      </w:r>
    </w:p>
    <w:p>
      <w:pPr>
        <w:pStyle w:val="FirstParagraph"/>
      </w:pPr>
      <w:r>
        <w:t xml:space="preserve">what structure did Samsung C&amp;T, Besix, and Arabtec Construction create</w:t>
      </w:r>
    </w:p>
    <w:bookmarkEnd w:id="28"/>
    <w:bookmarkStart w:id="29" w:name="julius-4"/>
    <w:p>
      <w:pPr>
        <w:pStyle w:val="Heading2"/>
      </w:pPr>
      <w:r>
        <w:t xml:space="preserve">Julius</w:t>
      </w:r>
    </w:p>
    <w:p>
      <w:pPr>
        <w:pStyle w:val="FirstParagraph"/>
      </w:pPr>
      <w:r>
        <w:t xml:space="preserve">Based on our earlier conversation and search results, Samsung C&amp;T, Besix, and Arabtec Construction were the main contractors who built the Burj Khalifa in Dubai, UAE.</w:t>
      </w:r>
    </w:p>
    <w:p>
      <w:pPr>
        <w:pStyle w:val="BodyText"/>
      </w:pPr>
      <w:r>
        <w:t xml:space="preserve">Specifically:</w:t>
      </w:r>
      <w:r>
        <w:t xml:space="preserve"> </w:t>
      </w:r>
      <w:r>
        <w:t xml:space="preserve">- Samsung C&amp;T (South Korea) was the primary contractor</w:t>
      </w:r>
      <w:r>
        <w:t xml:space="preserve"> </w:t>
      </w:r>
      <w:r>
        <w:t xml:space="preserve">- Besix (Belgium) and</w:t>
      </w:r>
      <w:r>
        <w:t xml:space="preserve"> </w:t>
      </w:r>
      <w:r>
        <w:t xml:space="preserve">- Arabtec Construction (UAE)</w:t>
      </w:r>
    </w:p>
    <w:p>
      <w:pPr>
        <w:pStyle w:val="BodyText"/>
      </w:pPr>
      <w:r>
        <w:t xml:space="preserve">Together, these three companies formed the main construction consortium that built what was and still is the world’s tallest building, the Burj Khalifa. The construction began in 2004 and was completed in 2009. The building stands at 828 meters (2,717 feet) tall and has 163 floors.</w:t>
      </w:r>
    </w:p>
    <w:p>
      <w:pPr>
        <w:pStyle w:val="BodyText"/>
      </w:pPr>
      <w:r>
        <w:t xml:space="preserve">The project was commissioned by Emaar Properties, with architecture firm Skidmore, Owings &amp; Merrill (SOM) designing the building, specifically architect Adrian Smith and structural engineer Bill Baker.</w:t>
      </w:r>
    </w:p>
    <w:p>
      <w:pPr>
        <w:pStyle w:val="BodyText"/>
      </w:pPr>
      <w:r>
        <w:t xml:space="preserve">Would you like to know more specific details about the construction process, the building’s features, or any other aspects of the Burj Khalifa?</w:t>
      </w:r>
    </w:p>
    <w:bookmarkEnd w:id="29"/>
    <w:bookmarkStart w:id="30" w:name="user-5"/>
    <w:p>
      <w:pPr>
        <w:pStyle w:val="Heading2"/>
      </w:pPr>
      <w:r>
        <w:t xml:space="preserve">User</w:t>
      </w:r>
    </w:p>
    <w:p>
      <w:pPr>
        <w:pStyle w:val="FirstParagraph"/>
      </w:pPr>
      <w:r>
        <w:t xml:space="preserve">When was singapore created?</w:t>
      </w:r>
    </w:p>
    <w:bookmarkEnd w:id="30"/>
    <w:bookmarkStart w:id="31" w:name="julius-5"/>
    <w:p>
      <w:pPr>
        <w:pStyle w:val="Heading2"/>
      </w:pPr>
      <w:r>
        <w:t xml:space="preserve">Julius</w:t>
      </w:r>
    </w:p>
    <w:p>
      <w:pPr>
        <w:pStyle w:val="FirstParagraph"/>
      </w:pPr>
      <w:r>
        <w:t xml:space="preserve">Here’s the result of search:</w:t>
      </w:r>
      <w:r>
        <w:t xml:space="preserve"> </w:t>
      </w:r>
      <w:r>
        <w:t xml:space="preserve">Singapore was founded as a British trading post in 1819 by Sir Stamford Raffles. It later became a British colony and was part of the Straits Settlements. After World War II, Singapore gained self-governance in 1959, but it was still under British control regarding defense and foreign policy [cit:2][cit:3].</w:t>
      </w:r>
    </w:p>
    <w:p>
      <w:pPr>
        <w:pStyle w:val="BodyText"/>
      </w:pPr>
      <w:r>
        <w:t xml:space="preserve">On September 16, 1963, Singapore joined the Federation of Malaysia. However, due to deep political and economic differences, Singapore was expelled from the federation on August 9, 1965, and subsequently became an independent and sovereign state [cit:1][cit:5]. This date, August 9, 1965, is celebrated as Singapore’s National Day [cit:4].</w:t>
      </w:r>
    </w:p>
    <w:p>
      <w:pPr>
        <w:pStyle w:val="BodyText"/>
      </w:pPr>
      <w:r>
        <w:t xml:space="preserve">Singapore’s history began as a British trading post in</w:t>
      </w:r>
      <w:r>
        <w:t xml:space="preserve"> </w:t>
      </w:r>
      <w:r>
        <w:rPr>
          <w:bCs/>
          <w:b/>
        </w:rPr>
        <w:t xml:space="preserve">1819</w:t>
      </w:r>
      <w:r>
        <w:t xml:space="preserve"> </w:t>
      </w:r>
      <w:r>
        <w:t xml:space="preserve">when Sir Stamford Raffles established it as a key port in the region. Later, Singapore became part of the British Straits Settlements. From there, it evolved through periods of self-governance and colonial rule until it joined the Federation of Malaysia on</w:t>
      </w:r>
      <w:r>
        <w:t xml:space="preserve"> </w:t>
      </w:r>
      <w:r>
        <w:rPr>
          <w:bCs/>
          <w:b/>
        </w:rPr>
        <w:t xml:space="preserve">September 16, 1963</w:t>
      </w:r>
      <w:r>
        <w:t xml:space="preserve">. However, due to political and economic differences, Singapore was expelled from Malaysia and became an independent and sovereign nation on</w:t>
      </w:r>
      <w:r>
        <w:t xml:space="preserve"> </w:t>
      </w:r>
      <w:r>
        <w:rPr>
          <w:bCs/>
          <w:b/>
        </w:rPr>
        <w:t xml:space="preserve">August 9, 1965</w:t>
      </w:r>
      <w:r>
        <w:t xml:space="preserve">, a date which is now celebrated annually as the country’s National Day.</w:t>
      </w:r>
    </w:p>
    <w:bookmarkEnd w:id="31"/>
    <w:bookmarkStart w:id="32" w:name="user-6"/>
    <w:p>
      <w:pPr>
        <w:pStyle w:val="Heading2"/>
      </w:pPr>
      <w:r>
        <w:t xml:space="preserve">User</w:t>
      </w:r>
    </w:p>
    <w:p>
      <w:pPr>
        <w:pStyle w:val="FirstParagraph"/>
      </w:pPr>
      <w:r>
        <w:t xml:space="preserve">what significant event involving singapore occured in 1965</w:t>
      </w:r>
    </w:p>
    <w:bookmarkEnd w:id="32"/>
    <w:bookmarkStart w:id="33" w:name="julius-6"/>
    <w:p>
      <w:pPr>
        <w:pStyle w:val="Heading2"/>
      </w:pPr>
      <w:r>
        <w:t xml:space="preserve">Julius</w:t>
      </w:r>
    </w:p>
    <w:p>
      <w:pPr>
        <w:pStyle w:val="FirstParagraph"/>
      </w:pPr>
      <w:r>
        <w:t xml:space="preserve">The most significant event involving Singapore in 1965 was its separation from Malaysia and subsequent establishment as an independent and sovereign state on</w:t>
      </w:r>
      <w:r>
        <w:t xml:space="preserve"> </w:t>
      </w:r>
      <w:r>
        <w:rPr>
          <w:bCs/>
          <w:b/>
        </w:rPr>
        <w:t xml:space="preserve">August 9, 1965</w:t>
      </w:r>
      <w:r>
        <w:t xml:space="preserve">. This day marked Singapore’s independence and is annually celebrated as the nation’s National Day.</w:t>
      </w:r>
    </w:p>
    <w:bookmarkEnd w:id="33"/>
    <w:bookmarkStart w:id="34" w:name="user-7"/>
    <w:p>
      <w:pPr>
        <w:pStyle w:val="Heading2"/>
      </w:pPr>
      <w:r>
        <w:t xml:space="preserve">User</w:t>
      </w:r>
    </w:p>
    <w:p>
      <w:pPr>
        <w:pStyle w:val="FirstParagraph"/>
      </w:pPr>
      <w:r>
        <w:t xml:space="preserve">what are the most remarkable things to happen on August 9 in the 1960’s?</w:t>
      </w:r>
    </w:p>
    <w:bookmarkEnd w:id="34"/>
    <w:bookmarkStart w:id="35" w:name="julius-7"/>
    <w:p>
      <w:pPr>
        <w:pStyle w:val="Heading2"/>
      </w:pPr>
      <w:r>
        <w:t xml:space="preserve">Julius</w:t>
      </w:r>
    </w:p>
    <w:p>
      <w:pPr>
        <w:pStyle w:val="FirstParagraph"/>
      </w:pPr>
      <w:r>
        <w:t xml:space="preserve">One of the most notable events on August 9 during the 1960s was:</w:t>
      </w:r>
    </w:p>
    <w:p>
      <w:pPr>
        <w:numPr>
          <w:ilvl w:val="0"/>
          <w:numId w:val="1001"/>
        </w:numPr>
        <w:pStyle w:val="Compact"/>
      </w:pPr>
      <w:r>
        <w:rPr>
          <w:bCs/>
          <w:b/>
        </w:rPr>
        <w:t xml:space="preserve">Singapore’s Independence (August 9, 1965):</w:t>
      </w:r>
      <w:r>
        <w:t xml:space="preserve"> </w:t>
      </w:r>
      <w:r>
        <w:t xml:space="preserve">On this day, Singapore separated from Malaysia and emerged as an independent and sovereign nation. This landmark event, following political and economic challenges within the Malaysia federation, laid the foundation for Singapore’s rapid development and is celebrated annually as National Day.</w:t>
      </w:r>
    </w:p>
    <w:p>
      <w:pPr>
        <w:pStyle w:val="FirstParagraph"/>
      </w:pPr>
      <w:r>
        <w:t xml:space="preserve">While this is the most widely recognized event on August 9 in the 1960s, other dates during the decade also witnessed significant political, cultural, and social events around the world. However, none have had as profound an impact or as lasting a legacy as Singapore’s independence on August 9, 1965.</w:t>
      </w:r>
    </w:p>
    <w:p>
      <w:pPr>
        <w:pStyle w:val="BodyText"/>
      </w:pPr>
      <w:r>
        <w:t xml:space="preserve">If you’re interested in exploring more context or other events from that period, feel free to ask!</w:t>
      </w:r>
    </w:p>
    <w:bookmarkEnd w:id="35"/>
    <w:bookmarkStart w:id="36" w:name="user-8"/>
    <w:p>
      <w:pPr>
        <w:pStyle w:val="Heading2"/>
      </w:pPr>
      <w:r>
        <w:t xml:space="preserve">User</w:t>
      </w:r>
    </w:p>
    <w:p>
      <w:pPr>
        <w:pStyle w:val="FirstParagraph"/>
      </w:pPr>
      <w:r>
        <w:t xml:space="preserve">could you elaborate on when singapore gained its independence?</w:t>
      </w:r>
    </w:p>
    <w:bookmarkEnd w:id="36"/>
    <w:bookmarkStart w:id="37" w:name="julius-8"/>
    <w:p>
      <w:pPr>
        <w:pStyle w:val="Heading2"/>
      </w:pPr>
      <w:r>
        <w:t xml:space="preserve">Julius</w:t>
      </w:r>
    </w:p>
    <w:p>
      <w:pPr>
        <w:pStyle w:val="FirstParagraph"/>
      </w:pPr>
      <w:r>
        <w:t xml:space="preserve">Let me break down Singapore’s path to independence, as it happened in several important stages:</w:t>
      </w:r>
    </w:p>
    <w:p>
      <w:pPr>
        <w:numPr>
          <w:ilvl w:val="0"/>
          <w:numId w:val="1002"/>
        </w:numPr>
        <w:pStyle w:val="Compact"/>
      </w:pPr>
      <w:r>
        <w:rPr>
          <w:bCs/>
          <w:b/>
        </w:rPr>
        <w:t xml:space="preserve">Colonial Period</w:t>
      </w:r>
    </w:p>
    <w:p>
      <w:pPr>
        <w:numPr>
          <w:ilvl w:val="0"/>
          <w:numId w:val="1003"/>
        </w:numPr>
        <w:pStyle w:val="Compact"/>
      </w:pPr>
      <w:r>
        <w:t xml:space="preserve">Founded in 1819 by Sir Stamford Raffles as a British trading post</w:t>
      </w:r>
    </w:p>
    <w:p>
      <w:pPr>
        <w:numPr>
          <w:ilvl w:val="0"/>
          <w:numId w:val="1003"/>
        </w:numPr>
        <w:pStyle w:val="Compact"/>
      </w:pPr>
      <w:r>
        <w:t xml:space="preserve">Remained under British colonial rule as part of the Straits Settlements</w:t>
      </w:r>
    </w:p>
    <w:p>
      <w:pPr>
        <w:numPr>
          <w:ilvl w:val="0"/>
          <w:numId w:val="1004"/>
        </w:numPr>
        <w:pStyle w:val="Compact"/>
      </w:pPr>
      <w:r>
        <w:rPr>
          <w:bCs/>
          <w:b/>
        </w:rPr>
        <w:t xml:space="preserve">World War II and Post-War Period</w:t>
      </w:r>
    </w:p>
    <w:p>
      <w:pPr>
        <w:numPr>
          <w:ilvl w:val="0"/>
          <w:numId w:val="1005"/>
        </w:numPr>
        <w:pStyle w:val="Compact"/>
      </w:pPr>
      <w:r>
        <w:t xml:space="preserve">1942-1945: Occupied by Japan during WWII</w:t>
      </w:r>
    </w:p>
    <w:p>
      <w:pPr>
        <w:numPr>
          <w:ilvl w:val="0"/>
          <w:numId w:val="1005"/>
        </w:numPr>
        <w:pStyle w:val="Compact"/>
      </w:pPr>
      <w:r>
        <w:t xml:space="preserve">1945: Returned to British control after the war</w:t>
      </w:r>
    </w:p>
    <w:p>
      <w:pPr>
        <w:numPr>
          <w:ilvl w:val="0"/>
          <w:numId w:val="1005"/>
        </w:numPr>
        <w:pStyle w:val="Compact"/>
      </w:pPr>
      <w:r>
        <w:t xml:space="preserve">1959: Gained self-governance from Britain, with Lee Kuan Yew becoming the first Prime Minister</w:t>
      </w:r>
      <w:r>
        <w:t xml:space="preserve"> </w:t>
      </w:r>
      <w:r>
        <w:t xml:space="preserve">(Britain still controlled defense and foreign relations)</w:t>
      </w:r>
    </w:p>
    <w:p>
      <w:pPr>
        <w:numPr>
          <w:ilvl w:val="0"/>
          <w:numId w:val="1006"/>
        </w:numPr>
        <w:pStyle w:val="Compact"/>
      </w:pPr>
      <w:r>
        <w:rPr>
          <w:bCs/>
          <w:b/>
        </w:rPr>
        <w:t xml:space="preserve">Malaysian Federation Period</w:t>
      </w:r>
    </w:p>
    <w:p>
      <w:pPr>
        <w:numPr>
          <w:ilvl w:val="0"/>
          <w:numId w:val="1007"/>
        </w:numPr>
        <w:pStyle w:val="Compact"/>
      </w:pPr>
      <w:r>
        <w:t xml:space="preserve">September 16, 1963: Singapore joined the Federation of Malaysia</w:t>
      </w:r>
    </w:p>
    <w:p>
      <w:pPr>
        <w:numPr>
          <w:ilvl w:val="0"/>
          <w:numId w:val="1007"/>
        </w:numPr>
        <w:pStyle w:val="Compact"/>
      </w:pPr>
      <w:r>
        <w:t xml:space="preserve">This merger was intended to create a stronger unified nation</w:t>
      </w:r>
    </w:p>
    <w:p>
      <w:pPr>
        <w:numPr>
          <w:ilvl w:val="0"/>
          <w:numId w:val="1007"/>
        </w:numPr>
        <w:pStyle w:val="Compact"/>
      </w:pPr>
      <w:r>
        <w:t xml:space="preserve">However, serious political and economic differences emerged between Singapore and the Malaysian federal government</w:t>
      </w:r>
    </w:p>
    <w:p>
      <w:pPr>
        <w:numPr>
          <w:ilvl w:val="0"/>
          <w:numId w:val="1007"/>
        </w:numPr>
        <w:pStyle w:val="Compact"/>
      </w:pPr>
      <w:r>
        <w:t xml:space="preserve">Tensions included disagreements over:</w:t>
      </w:r>
    </w:p>
    <w:p>
      <w:pPr>
        <w:numPr>
          <w:ilvl w:val="1"/>
          <w:numId w:val="1008"/>
        </w:numPr>
        <w:pStyle w:val="Compact"/>
      </w:pPr>
      <w:r>
        <w:t xml:space="preserve">Economic policies</w:t>
      </w:r>
    </w:p>
    <w:p>
      <w:pPr>
        <w:numPr>
          <w:ilvl w:val="1"/>
          <w:numId w:val="1008"/>
        </w:numPr>
        <w:pStyle w:val="Compact"/>
      </w:pPr>
      <w:r>
        <w:t xml:space="preserve">Political representation</w:t>
      </w:r>
    </w:p>
    <w:p>
      <w:pPr>
        <w:numPr>
          <w:ilvl w:val="1"/>
          <w:numId w:val="1008"/>
        </w:numPr>
        <w:pStyle w:val="Compact"/>
      </w:pPr>
      <w:r>
        <w:t xml:space="preserve">Racial politics</w:t>
      </w:r>
    </w:p>
    <w:p>
      <w:pPr>
        <w:numPr>
          <w:ilvl w:val="0"/>
          <w:numId w:val="1009"/>
        </w:numPr>
        <w:pStyle w:val="Compact"/>
      </w:pPr>
      <w:r>
        <w:rPr>
          <w:bCs/>
          <w:b/>
        </w:rPr>
        <w:t xml:space="preserve">Full Independence</w:t>
      </w:r>
    </w:p>
    <w:p>
      <w:pPr>
        <w:numPr>
          <w:ilvl w:val="0"/>
          <w:numId w:val="1010"/>
        </w:numPr>
        <w:pStyle w:val="Compact"/>
      </w:pPr>
      <w:r>
        <w:rPr>
          <w:bCs/>
          <w:b/>
        </w:rPr>
        <w:t xml:space="preserve">August 9, 1965</w:t>
      </w:r>
      <w:r>
        <w:t xml:space="preserve">: Singapore was expelled from Malaysia and became fully independent</w:t>
      </w:r>
    </w:p>
    <w:p>
      <w:pPr>
        <w:numPr>
          <w:ilvl w:val="0"/>
          <w:numId w:val="1010"/>
        </w:numPr>
        <w:pStyle w:val="Compact"/>
      </w:pPr>
      <w:r>
        <w:t xml:space="preserve">This date marks Singapore’s official independence day</w:t>
      </w:r>
    </w:p>
    <w:p>
      <w:pPr>
        <w:numPr>
          <w:ilvl w:val="0"/>
          <w:numId w:val="1010"/>
        </w:numPr>
        <w:pStyle w:val="Compact"/>
      </w:pPr>
      <w:r>
        <w:t xml:space="preserve">Lee Kuan Yew became the first Prime Minister of the independent Republic of Singapore</w:t>
      </w:r>
    </w:p>
    <w:p>
      <w:pPr>
        <w:numPr>
          <w:ilvl w:val="0"/>
          <w:numId w:val="1010"/>
        </w:numPr>
        <w:pStyle w:val="Compact"/>
      </w:pPr>
      <w:r>
        <w:t xml:space="preserve">Yusof bin Ishak became the first President</w:t>
      </w:r>
    </w:p>
    <w:p>
      <w:pPr>
        <w:numPr>
          <w:ilvl w:val="0"/>
          <w:numId w:val="1011"/>
        </w:numPr>
        <w:pStyle w:val="Compact"/>
      </w:pPr>
      <w:r>
        <w:rPr>
          <w:bCs/>
          <w:b/>
        </w:rPr>
        <w:t xml:space="preserve">Post-Independence</w:t>
      </w:r>
    </w:p>
    <w:p>
      <w:pPr>
        <w:numPr>
          <w:ilvl w:val="0"/>
          <w:numId w:val="1012"/>
        </w:numPr>
        <w:pStyle w:val="Compact"/>
      </w:pPr>
      <w:r>
        <w:t xml:space="preserve">Singapore joined the United Nations on September 21, 1965</w:t>
      </w:r>
    </w:p>
    <w:p>
      <w:pPr>
        <w:numPr>
          <w:ilvl w:val="0"/>
          <w:numId w:val="1012"/>
        </w:numPr>
        <w:pStyle w:val="Compact"/>
      </w:pPr>
      <w:r>
        <w:t xml:space="preserve">Became a member of the Commonwealth of Nations</w:t>
      </w:r>
    </w:p>
    <w:p>
      <w:pPr>
        <w:numPr>
          <w:ilvl w:val="0"/>
          <w:numId w:val="1012"/>
        </w:numPr>
        <w:pStyle w:val="Compact"/>
      </w:pPr>
      <w:r>
        <w:t xml:space="preserve">Began its transformation into a major global financial center</w:t>
      </w:r>
    </w:p>
    <w:p>
      <w:pPr>
        <w:pStyle w:val="FirstParagraph"/>
      </w:pPr>
      <w:r>
        <w:t xml:space="preserve">This sequence of events shows that Singapore’s independence wasn’t a single event but rather a process that culminated in the final separation from Malaysia on August 9, 1965. This date is now celebrated annually as Singapore’s National Day, marking the birth of the modern nation-state of Singapore.</w:t>
      </w:r>
    </w:p>
    <w:bookmarkEnd w:id="37"/>
    <w:bookmarkStart w:id="38" w:name="user-9"/>
    <w:p>
      <w:pPr>
        <w:pStyle w:val="Heading2"/>
      </w:pPr>
      <w:r>
        <w:t xml:space="preserve">User</w:t>
      </w:r>
    </w:p>
    <w:p>
      <w:pPr>
        <w:pStyle w:val="FirstParagraph"/>
      </w:pPr>
      <w:r>
        <w:t xml:space="preserve">Describe the artistic styles of native american tribes who lived in the great plain states in the 1700s</w:t>
      </w:r>
    </w:p>
    <w:bookmarkEnd w:id="38"/>
    <w:bookmarkStart w:id="39" w:name="julius-9"/>
    <w:p>
      <w:pPr>
        <w:pStyle w:val="Heading2"/>
      </w:pPr>
      <w:r>
        <w:t xml:space="preserve">Julius</w:t>
      </w:r>
    </w:p>
    <w:p>
      <w:pPr>
        <w:pStyle w:val="FirstParagraph"/>
      </w:pPr>
      <w:r>
        <w:t xml:space="preserve">Let me search for detailed information about Native American artistic styles in the Great Plains during the 1700s.</w:t>
      </w:r>
    </w:p>
    <w:p>
      <w:pPr>
        <w:pStyle w:val="BodyText"/>
      </w:pPr>
      <w:r>
        <w:t xml:space="preserve">Here’s the result of search:</w:t>
      </w:r>
      <w:r>
        <w:t xml:space="preserve"> </w:t>
      </w:r>
      <w:r>
        <w:t xml:space="preserve">In the 18th century, Native American tribes of the Great Plains developed distinctive art styles characterized by techniques such as beadwork, quillwork, and buffalo hide painting. Beadwork, which dates back to 8800 BCE, was used to embellish clothing, jewelry, and ceremonial items, incorporating both traditional designs and influences from European glass beads introduced during this period [cit:2]. Quillwork, a unique textile ornamentation method using dyed porcupine quills, was prevalent before the introduction of glass beads and was often applied to leather items like shirts and bags [cit:5].</w:t>
      </w:r>
    </w:p>
    <w:p>
      <w:pPr>
        <w:pStyle w:val="BodyText"/>
      </w:pPr>
      <w:r>
        <w:t xml:space="preserve">The designs in Great Plains art often featured geometric patterns and were influenced by both natural forms and cultural narratives, reflecting the tribes’ connection to their environment and traditions [cit:1][cit:2]. Additionally, the introduction of new materials and techniques through European contact led to the evolution of traditional art forms, including the emergence of Ledger Art, which utilized accounting ledger books as a canvas for storytelling and artistic expression [cit:2].</w:t>
      </w:r>
    </w:p>
    <w:p>
      <w:pPr>
        <w:pStyle w:val="BodyText"/>
      </w:pPr>
      <w:r>
        <w:t xml:space="preserve">Overall, the art of the Great Plains tribes in the 18th century was marked by a blend of traditional practices and adaptations to new influences, resulting in a rich tapestry of cultural expression.</w:t>
      </w:r>
    </w:p>
    <w:p>
      <w:pPr>
        <w:pStyle w:val="BodyText"/>
      </w:pPr>
      <w:r>
        <w:t xml:space="preserve">Would you like to explore any specific aspects of Great Plains Native American art, such as:</w:t>
      </w:r>
      <w:r>
        <w:t xml:space="preserve"> </w:t>
      </w:r>
      <w:r>
        <w:t xml:space="preserve">- Their symbolism and patterns</w:t>
      </w:r>
      <w:r>
        <w:t xml:space="preserve"> </w:t>
      </w:r>
      <w:r>
        <w:t xml:space="preserve">- The materials and techniques they used</w:t>
      </w:r>
      <w:r>
        <w:t xml:space="preserve"> </w:t>
      </w:r>
      <w:r>
        <w:t xml:space="preserve">- A particular tribe’s artistic style</w:t>
      </w:r>
      <w:r>
        <w:t xml:space="preserve"> </w:t>
      </w:r>
      <w:r>
        <w:t xml:space="preserve">- The evolution of their art after European contact</w:t>
      </w:r>
    </w:p>
    <w:p>
      <w:pPr>
        <w:pStyle w:val="BodyText"/>
      </w:pPr>
      <w:r>
        <w:t xml:space="preserve">What interests you most?</w:t>
      </w:r>
    </w:p>
    <w:bookmarkEnd w:id="39"/>
    <w:bookmarkStart w:id="40" w:name="user-10"/>
    <w:p>
      <w:pPr>
        <w:pStyle w:val="Heading2"/>
      </w:pPr>
      <w:r>
        <w:t xml:space="preserve">User</w:t>
      </w:r>
    </w:p>
    <w:p>
      <w:pPr>
        <w:pStyle w:val="FirstParagraph"/>
      </w:pPr>
      <w:r>
        <w:t xml:space="preserve">Tell me ’bout the big apPle</w:t>
      </w:r>
    </w:p>
    <w:bookmarkEnd w:id="40"/>
    <w:bookmarkStart w:id="41" w:name="julius-10"/>
    <w:p>
      <w:pPr>
        <w:pStyle w:val="Heading2"/>
      </w:pPr>
      <w:r>
        <w:t xml:space="preserve">Julius</w:t>
      </w:r>
    </w:p>
    <w:p>
      <w:pPr>
        <w:pStyle w:val="FirstParagraph"/>
      </w:pPr>
      <w:r>
        <w:t xml:space="preserve">Here’s the result of search:</w:t>
      </w:r>
      <w:r>
        <w:t xml:space="preserve"> </w:t>
      </w:r>
      <w:r>
        <w:t xml:space="preserve">The nickname</w:t>
      </w:r>
      <w:r>
        <w:t xml:space="preserve"> </w:t>
      </w:r>
      <w:r>
        <w:t xml:space="preserve">“</w:t>
      </w:r>
      <w:r>
        <w:t xml:space="preserve">The Big Apple</w:t>
      </w:r>
      <w:r>
        <w:t xml:space="preserve">”</w:t>
      </w:r>
      <w:r>
        <w:t xml:space="preserve"> </w:t>
      </w:r>
      <w:r>
        <w:t xml:space="preserve">for New York City originated in the 1920s, primarily popularized by sportswriter John J. Fitz Gerald in his horse racing articles for the New York Morning Telegraph. He used the term to refer to the city as a significant hub for horse racing, and it was later embraced by jazz musicians who associated it with New York as the ultimate destination for their performances during the Jazz Age [cit:2][cit:3][cit:4].</w:t>
      </w:r>
    </w:p>
    <w:p>
      <w:pPr>
        <w:pStyle w:val="BodyText"/>
      </w:pPr>
      <w:r>
        <w:t xml:space="preserve">The term gained further prominence in the 1970s when the New York Convention and Visitors Bureau adopted it as part of a campaign to revitalize the city’s tourism, replacing the earlier nickname</w:t>
      </w:r>
      <w:r>
        <w:t xml:space="preserve"> </w:t>
      </w:r>
      <w:r>
        <w:t xml:space="preserve">“</w:t>
      </w:r>
      <w:r>
        <w:t xml:space="preserve">Fun City</w:t>
      </w:r>
      <w:r>
        <w:t xml:space="preserve">”</w:t>
      </w:r>
      <w:r>
        <w:t xml:space="preserve"> </w:t>
      </w:r>
      <w:r>
        <w:t xml:space="preserve">[cit:3][cit:5]. Today,</w:t>
      </w:r>
      <w:r>
        <w:t xml:space="preserve"> </w:t>
      </w:r>
      <w:r>
        <w:t xml:space="preserve">“</w:t>
      </w:r>
      <w:r>
        <w:t xml:space="preserve">The Big Apple</w:t>
      </w:r>
      <w:r>
        <w:t xml:space="preserve">”</w:t>
      </w:r>
      <w:r>
        <w:t xml:space="preserve"> </w:t>
      </w:r>
      <w:r>
        <w:t xml:space="preserve">symbolizes New York City’s cultural richness, diversity, and vibrancy, making it an internationally recognized descriptor of the city [cit:4][cit:5].</w:t>
      </w:r>
    </w:p>
    <w:p>
      <w:pPr>
        <w:pStyle w:val="BodyText"/>
      </w:pPr>
      <w:r>
        <w:t xml:space="preserve">Major landmarks associated with New York City, such as Times Square, Central Park, and the Statue of Liberty, contribute to the cultural significance of the nickname, as they embody the energy and allure that the term represents [cit:4]. Information is missing on specific major landmarks directly linked to the nickname’s origin.</w:t>
      </w:r>
    </w:p>
    <w:p>
      <w:pPr>
        <w:pStyle w:val="BodyText"/>
      </w:pPr>
      <w:r>
        <w:t xml:space="preserve">The nickname</w:t>
      </w:r>
      <w:r>
        <w:t xml:space="preserve"> </w:t>
      </w:r>
      <w:r>
        <w:rPr>
          <w:bCs/>
          <w:b/>
        </w:rPr>
        <w:t xml:space="preserve">“</w:t>
      </w:r>
      <w:r>
        <w:rPr>
          <w:bCs/>
          <w:b/>
        </w:rPr>
        <w:t xml:space="preserve">The Big Apple</w:t>
      </w:r>
      <w:r>
        <w:rPr>
          <w:bCs/>
          <w:b/>
        </w:rPr>
        <w:t xml:space="preserve">”</w:t>
      </w:r>
      <w:r>
        <w:t xml:space="preserve"> </w:t>
      </w:r>
      <w:r>
        <w:t xml:space="preserve">is most famously associated with New York City. Here’s a concise summary of its origins and significance:</w:t>
      </w:r>
    </w:p>
    <w:p>
      <w:pPr>
        <w:numPr>
          <w:ilvl w:val="0"/>
          <w:numId w:val="1013"/>
        </w:numPr>
      </w:pPr>
      <w:r>
        <w:rPr>
          <w:bCs/>
          <w:b/>
        </w:rPr>
        <w:t xml:space="preserve">Origin:</w:t>
      </w:r>
      <w:r>
        <w:t xml:space="preserve"> </w:t>
      </w:r>
      <w:r>
        <w:t xml:space="preserve">The term was first popularized in the 1920s by sportswriter John J. Fitz Gerald in his horse racing columns for the</w:t>
      </w:r>
      <w:r>
        <w:t xml:space="preserve"> </w:t>
      </w:r>
      <w:r>
        <w:rPr>
          <w:iCs/>
          <w:i/>
        </w:rPr>
        <w:t xml:space="preserve">New York Morning Telegraph</w:t>
      </w:r>
      <w:r>
        <w:t xml:space="preserve">. He used it to describe the city’s substantial horse racing circuit, where big races were likened to a big prize – the</w:t>
      </w:r>
      <w:r>
        <w:t xml:space="preserve"> </w:t>
      </w:r>
      <w:r>
        <w:t xml:space="preserve">“</w:t>
      </w:r>
      <w:r>
        <w:t xml:space="preserve">big apple.</w:t>
      </w:r>
      <w:r>
        <w:t xml:space="preserve">”</w:t>
      </w:r>
    </w:p>
    <w:p>
      <w:pPr>
        <w:numPr>
          <w:ilvl w:val="0"/>
          <w:numId w:val="1013"/>
        </w:numPr>
      </w:pPr>
      <w:r>
        <w:rPr>
          <w:bCs/>
          <w:b/>
        </w:rPr>
        <w:t xml:space="preserve">Jazz Influence:</w:t>
      </w:r>
      <w:r>
        <w:t xml:space="preserve"> </w:t>
      </w:r>
      <w:r>
        <w:t xml:space="preserve">The nickname was later embraced by jazz musicians during the Jazz Age as a symbol of New York City’s vibrant and dynamic music scene.</w:t>
      </w:r>
    </w:p>
    <w:p>
      <w:pPr>
        <w:numPr>
          <w:ilvl w:val="0"/>
          <w:numId w:val="1013"/>
        </w:numPr>
      </w:pPr>
      <w:r>
        <w:rPr>
          <w:bCs/>
          <w:b/>
        </w:rPr>
        <w:t xml:space="preserve">Tourism Campaign:</w:t>
      </w:r>
      <w:r>
        <w:t xml:space="preserve"> </w:t>
      </w:r>
      <w:r>
        <w:t xml:space="preserve">In the 1970s, the New York Convention and Visitors Bureau adopted</w:t>
      </w:r>
      <w:r>
        <w:t xml:space="preserve"> </w:t>
      </w:r>
      <w:r>
        <w:t xml:space="preserve">“</w:t>
      </w:r>
      <w:r>
        <w:t xml:space="preserve">The Big Apple</w:t>
      </w:r>
      <w:r>
        <w:t xml:space="preserve">”</w:t>
      </w:r>
      <w:r>
        <w:t xml:space="preserve"> </w:t>
      </w:r>
      <w:r>
        <w:t xml:space="preserve">in a tourism campaign aimed at revitalizing the city’s image, further cementing its status as a global nickname.</w:t>
      </w:r>
    </w:p>
    <w:p>
      <w:pPr>
        <w:numPr>
          <w:ilvl w:val="0"/>
          <w:numId w:val="1013"/>
        </w:numPr>
      </w:pPr>
      <w:r>
        <w:rPr>
          <w:bCs/>
          <w:b/>
        </w:rPr>
        <w:t xml:space="preserve">Cultural Significance:</w:t>
      </w:r>
      <w:r>
        <w:t xml:space="preserve"> </w:t>
      </w:r>
      <w:r>
        <w:t xml:space="preserve">Today,</w:t>
      </w:r>
      <w:r>
        <w:t xml:space="preserve"> </w:t>
      </w:r>
      <w:r>
        <w:t xml:space="preserve">“</w:t>
      </w:r>
      <w:r>
        <w:t xml:space="preserve">The Big Apple</w:t>
      </w:r>
      <w:r>
        <w:t xml:space="preserve">”</w:t>
      </w:r>
      <w:r>
        <w:t xml:space="preserve"> </w:t>
      </w:r>
      <w:r>
        <w:t xml:space="preserve">symbolizes New York City’s rich cultural diversity, energy, and status as a major center for art, finance, and media, with landmarks like Times Square, Central Park, and the Statue of Liberty adding to its iconic aura.</w:t>
      </w:r>
    </w:p>
    <w:p>
      <w:pPr>
        <w:pStyle w:val="FirstParagraph"/>
      </w:pPr>
      <w:r>
        <w:t xml:space="preserve">Is there a particular aspect of this history or its cultural impact you’d like to explore further?</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32629"/>
    </w:pPr>
  </w:style>
  <w:style w:type="character" w:customStyle="1" w:styleId="KeywordTok">
    <w:name w:val="KeywordTok"/>
    <w:basedOn w:val="VerbatimChar"/>
    <w:rPr>
      <w:color w:val="cfcfc2"/>
      <w:shd w:val="clear" w:fill="232629"/>
      <w:b/>
    </w:rPr>
  </w:style>
  <w:style w:type="character" w:customStyle="1" w:styleId="DataTypeTok">
    <w:name w:val="DataTypeTok"/>
    <w:basedOn w:val="VerbatimChar"/>
    <w:rPr>
      <w:color w:val="2980b9"/>
      <w:shd w:val="clear" w:fill="232629"/>
    </w:rPr>
  </w:style>
  <w:style w:type="character" w:customStyle="1" w:styleId="DecValTok">
    <w:name w:val="DecValTok"/>
    <w:basedOn w:val="VerbatimChar"/>
    <w:rPr>
      <w:color w:val="f67400"/>
      <w:shd w:val="clear" w:fill="232629"/>
    </w:rPr>
  </w:style>
  <w:style w:type="character" w:customStyle="1" w:styleId="BaseNTok">
    <w:name w:val="BaseNTok"/>
    <w:basedOn w:val="VerbatimChar"/>
    <w:rPr>
      <w:color w:val="f67400"/>
      <w:shd w:val="clear" w:fill="232629"/>
    </w:rPr>
  </w:style>
  <w:style w:type="character" w:customStyle="1" w:styleId="FloatTok">
    <w:name w:val="FloatTok"/>
    <w:basedOn w:val="VerbatimChar"/>
    <w:rPr>
      <w:color w:val="f67400"/>
      <w:shd w:val="clear" w:fill="232629"/>
    </w:rPr>
  </w:style>
  <w:style w:type="character" w:customStyle="1" w:styleId="ConstantTok">
    <w:name w:val="ConstantTok"/>
    <w:basedOn w:val="VerbatimChar"/>
    <w:rPr>
      <w:color w:val="27aeae"/>
      <w:shd w:val="clear" w:fill="232629"/>
      <w:b/>
    </w:rPr>
  </w:style>
  <w:style w:type="character" w:customStyle="1" w:styleId="CharTok">
    <w:name w:val="CharTok"/>
    <w:basedOn w:val="VerbatimChar"/>
    <w:rPr>
      <w:color w:val="3daee9"/>
      <w:shd w:val="clear" w:fill="232629"/>
    </w:rPr>
  </w:style>
  <w:style w:type="character" w:customStyle="1" w:styleId="SpecialCharTok">
    <w:name w:val="SpecialCharTok"/>
    <w:basedOn w:val="VerbatimChar"/>
    <w:rPr>
      <w:color w:val="3daee9"/>
      <w:shd w:val="clear" w:fill="232629"/>
    </w:rPr>
  </w:style>
  <w:style w:type="character" w:customStyle="1" w:styleId="StringTok">
    <w:name w:val="StringTok"/>
    <w:basedOn w:val="VerbatimChar"/>
    <w:rPr>
      <w:color w:val="f44f4f"/>
      <w:shd w:val="clear" w:fill="232629"/>
    </w:rPr>
  </w:style>
  <w:style w:type="character" w:customStyle="1" w:styleId="VerbatimStringTok">
    <w:name w:val="VerbatimStringTok"/>
    <w:basedOn w:val="VerbatimChar"/>
    <w:rPr>
      <w:color w:val="da4453"/>
      <w:shd w:val="clear" w:fill="232629"/>
    </w:rPr>
  </w:style>
  <w:style w:type="character" w:customStyle="1" w:styleId="SpecialStringTok">
    <w:name w:val="SpecialStringTok"/>
    <w:basedOn w:val="VerbatimChar"/>
    <w:rPr>
      <w:color w:val="da4453"/>
      <w:shd w:val="clear" w:fill="232629"/>
    </w:rPr>
  </w:style>
  <w:style w:type="character" w:customStyle="1" w:styleId="ImportTok">
    <w:name w:val="ImportTok"/>
    <w:basedOn w:val="VerbatimChar"/>
    <w:rPr>
      <w:color w:val="27ae60"/>
      <w:shd w:val="clear" w:fill="232629"/>
    </w:rPr>
  </w:style>
  <w:style w:type="character" w:customStyle="1" w:styleId="CommentTok">
    <w:name w:val="CommentTok"/>
    <w:basedOn w:val="VerbatimChar"/>
    <w:rPr>
      <w:color w:val="7a7c7d"/>
      <w:shd w:val="clear" w:fill="232629"/>
    </w:rPr>
  </w:style>
  <w:style w:type="character" w:customStyle="1" w:styleId="DocumentationTok">
    <w:name w:val="DocumentationTok"/>
    <w:basedOn w:val="VerbatimChar"/>
    <w:rPr>
      <w:color w:val="a43340"/>
      <w:shd w:val="clear" w:fill="232629"/>
    </w:rPr>
  </w:style>
  <w:style w:type="character" w:customStyle="1" w:styleId="AnnotationTok">
    <w:name w:val="AnnotationTok"/>
    <w:basedOn w:val="VerbatimChar"/>
    <w:rPr>
      <w:color w:val="3f8058"/>
      <w:shd w:val="clear" w:fill="232629"/>
    </w:rPr>
  </w:style>
  <w:style w:type="character" w:customStyle="1" w:styleId="CommentVarTok">
    <w:name w:val="CommentVarTok"/>
    <w:basedOn w:val="VerbatimChar"/>
    <w:rPr>
      <w:color w:val="7f8c8d"/>
      <w:shd w:val="clear" w:fill="232629"/>
    </w:rPr>
  </w:style>
  <w:style w:type="character" w:customStyle="1" w:styleId="OtherTok">
    <w:name w:val="OtherTok"/>
    <w:basedOn w:val="VerbatimChar"/>
    <w:rPr>
      <w:color w:val="27ae60"/>
      <w:shd w:val="clear" w:fill="232629"/>
    </w:rPr>
  </w:style>
  <w:style w:type="character" w:customStyle="1" w:styleId="FunctionTok">
    <w:name w:val="FunctionTok"/>
    <w:basedOn w:val="VerbatimChar"/>
    <w:rPr>
      <w:color w:val="8e44ad"/>
      <w:shd w:val="clear" w:fill="232629"/>
    </w:rPr>
  </w:style>
  <w:style w:type="character" w:customStyle="1" w:styleId="VariableTok">
    <w:name w:val="VariableTok"/>
    <w:basedOn w:val="VerbatimChar"/>
    <w:rPr>
      <w:color w:val="27aeae"/>
      <w:shd w:val="clear" w:fill="232629"/>
    </w:rPr>
  </w:style>
  <w:style w:type="character" w:customStyle="1" w:styleId="ControlFlowTok">
    <w:name w:val="ControlFlowTok"/>
    <w:basedOn w:val="VerbatimChar"/>
    <w:rPr>
      <w:color w:val="fdbc4b"/>
      <w:shd w:val="clear" w:fill="232629"/>
      <w:b/>
    </w:rPr>
  </w:style>
  <w:style w:type="character" w:customStyle="1" w:styleId="OperatorTok">
    <w:name w:val="OperatorTok"/>
    <w:basedOn w:val="VerbatimChar"/>
    <w:rPr>
      <w:color w:val="cfcfc2"/>
      <w:shd w:val="clear" w:fill="232629"/>
    </w:rPr>
  </w:style>
  <w:style w:type="character" w:customStyle="1" w:styleId="BuiltInTok">
    <w:name w:val="BuiltInTok"/>
    <w:basedOn w:val="VerbatimChar"/>
    <w:rPr>
      <w:color w:val="7f8c8d"/>
      <w:shd w:val="clear" w:fill="232629"/>
    </w:rPr>
  </w:style>
  <w:style w:type="character" w:customStyle="1" w:styleId="ExtensionTok">
    <w:name w:val="ExtensionTok"/>
    <w:basedOn w:val="VerbatimChar"/>
    <w:rPr>
      <w:color w:val="0099ff"/>
      <w:shd w:val="clear" w:fill="232629"/>
      <w:b/>
    </w:rPr>
  </w:style>
  <w:style w:type="character" w:customStyle="1" w:styleId="PreprocessorTok">
    <w:name w:val="PreprocessorTok"/>
    <w:basedOn w:val="VerbatimChar"/>
    <w:rPr>
      <w:color w:val="27ae60"/>
      <w:shd w:val="clear" w:fill="232629"/>
    </w:rPr>
  </w:style>
  <w:style w:type="character" w:customStyle="1" w:styleId="AttributeTok">
    <w:name w:val="AttributeTok"/>
    <w:basedOn w:val="VerbatimChar"/>
    <w:rPr>
      <w:color w:val="2980b9"/>
      <w:shd w:val="clear" w:fill="232629"/>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shd w:val="clear" w:fill="232629"/>
    </w:rPr>
  </w:style>
  <w:style w:type="character" w:customStyle="1" w:styleId="WarningTok">
    <w:name w:val="WarningTok"/>
    <w:basedOn w:val="VerbatimChar"/>
    <w:rPr>
      <w:color w:val="da4453"/>
      <w:shd w:val="clear" w:fill="232629"/>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da4453"/>
      <w:shd w:val="clear" w:fill="232629"/>
      <w:u/>
    </w:rPr>
  </w:style>
  <w:style w:type="character" w:customStyle="1" w:styleId="NormalTok">
    <w:name w:val="NormalTok"/>
    <w:basedOn w:val="VerbatimChar"/>
    <w:rPr>
      <w:color w:val="cfcfc2"/>
      <w:shd w:val="clear" w:fill="232629"/>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2025-05-01T00:59:06Z</dcterms:created>
  <dcterms:modified xsi:type="dcterms:W3CDTF">2025-05-01T00:59:06Z</dcterms:modified>
</cp:coreProperties>
</file>

<file path=docProps/custom.xml><?xml version="1.0" encoding="utf-8"?>
<Properties xmlns="http://schemas.openxmlformats.org/officeDocument/2006/custom-properties" xmlns:vt="http://schemas.openxmlformats.org/officeDocument/2006/docPropsVTypes"/>
</file>