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7EE4" w14:textId="77777777" w:rsidR="007B6DAE" w:rsidRDefault="008271A1" w:rsidP="00D04D0C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YOUSSOUF KIENDREBEOGO</w:t>
      </w:r>
    </w:p>
    <w:p w14:paraId="29CD9A91" w14:textId="77777777" w:rsidR="00862ACE" w:rsidRDefault="00862ACE" w:rsidP="00D04D0C">
      <w:pPr>
        <w:jc w:val="center"/>
        <w:rPr>
          <w:b/>
          <w:sz w:val="24"/>
          <w:szCs w:val="24"/>
          <w:u w:val="single"/>
        </w:rPr>
      </w:pPr>
    </w:p>
    <w:p w14:paraId="17085E55" w14:textId="25D8AB2F" w:rsidR="007B6DAE" w:rsidRDefault="00906CC5" w:rsidP="006F0796">
      <w:r>
        <w:rPr>
          <w:u w:val="single"/>
        </w:rPr>
        <w:t>Affiliation</w:t>
      </w:r>
      <w:r w:rsidR="000C08F1">
        <w:t xml:space="preserve">: </w:t>
      </w:r>
      <w:r w:rsidR="006F0796">
        <w:t>American Economic Association</w:t>
      </w:r>
    </w:p>
    <w:p w14:paraId="3717A6C4" w14:textId="472F7C35" w:rsidR="00E9781B" w:rsidRDefault="006501F9" w:rsidP="006F0796">
      <w:pPr>
        <w:rPr>
          <w:rStyle w:val="Hyperlink"/>
        </w:rPr>
      </w:pPr>
      <w:r w:rsidRPr="00D56B4B">
        <w:rPr>
          <w:u w:val="single"/>
        </w:rPr>
        <w:t>Email</w:t>
      </w:r>
      <w:r w:rsidR="009174FD">
        <w:rPr>
          <w:u w:val="single"/>
        </w:rPr>
        <w:t xml:space="preserve"> (professional)</w:t>
      </w:r>
      <w:r>
        <w:t xml:space="preserve">: </w:t>
      </w:r>
      <w:hyperlink r:id="rId10" w:history="1">
        <w:r w:rsidR="009174FD" w:rsidRPr="00F5124E">
          <w:rPr>
            <w:rStyle w:val="Hyperlink"/>
          </w:rPr>
          <w:t>ykiendrebeogo@imf.org</w:t>
        </w:r>
      </w:hyperlink>
    </w:p>
    <w:p w14:paraId="21657669" w14:textId="77777777" w:rsidR="00005DC1" w:rsidRDefault="00005DC1" w:rsidP="006F0796">
      <w:r w:rsidRPr="00005DC1">
        <w:t>Email (</w:t>
      </w:r>
      <w:r>
        <w:t>persona</w:t>
      </w:r>
      <w:r w:rsidRPr="00005DC1">
        <w:t>l):</w:t>
      </w:r>
      <w:r>
        <w:t xml:space="preserve"> </w:t>
      </w:r>
      <w:hyperlink r:id="rId11" w:history="1">
        <w:r w:rsidRPr="00E629C1">
          <w:rPr>
            <w:rStyle w:val="Hyperlink"/>
          </w:rPr>
          <w:t>ykiendrebeogo@gmail.com</w:t>
        </w:r>
      </w:hyperlink>
      <w:r>
        <w:t xml:space="preserve"> </w:t>
      </w:r>
    </w:p>
    <w:p w14:paraId="41AEF0BB" w14:textId="6FD04545" w:rsidR="00E44D9D" w:rsidRPr="00005DC1" w:rsidRDefault="001F4F1A" w:rsidP="006F0796">
      <w:pPr>
        <w:rPr>
          <w:u w:val="single"/>
        </w:rPr>
      </w:pPr>
      <w:r>
        <w:t xml:space="preserve">Personal website: </w:t>
      </w:r>
      <w:hyperlink r:id="rId12" w:history="1">
        <w:r w:rsidRPr="00C83FE8">
          <w:rPr>
            <w:rStyle w:val="Hyperlink"/>
          </w:rPr>
          <w:t>ykiendrebeogo.github.io</w:t>
        </w:r>
      </w:hyperlink>
      <w:r>
        <w:t xml:space="preserve"> </w:t>
      </w:r>
    </w:p>
    <w:p w14:paraId="4C7C5F61" w14:textId="77777777" w:rsidR="0059110E" w:rsidRDefault="0059110E">
      <w:pPr>
        <w:rPr>
          <w:b/>
        </w:rPr>
      </w:pPr>
    </w:p>
    <w:tbl>
      <w:tblPr>
        <w:tblW w:w="9738" w:type="dxa"/>
        <w:tblLook w:val="01E0" w:firstRow="1" w:lastRow="1" w:firstColumn="1" w:lastColumn="1" w:noHBand="0" w:noVBand="0"/>
      </w:tblPr>
      <w:tblGrid>
        <w:gridCol w:w="287"/>
        <w:gridCol w:w="1378"/>
        <w:gridCol w:w="6525"/>
        <w:gridCol w:w="1548"/>
      </w:tblGrid>
      <w:tr w:rsidR="00E9781B" w14:paraId="235208F6" w14:textId="77777777" w:rsidTr="006902EC">
        <w:tc>
          <w:tcPr>
            <w:tcW w:w="8190" w:type="dxa"/>
            <w:gridSpan w:val="3"/>
          </w:tcPr>
          <w:p w14:paraId="448CE9CD" w14:textId="12EAF2A9" w:rsidR="008271A1" w:rsidRPr="009174FD" w:rsidRDefault="009174FD" w:rsidP="008271A1">
            <w:pPr>
              <w:rPr>
                <w:b/>
                <w:u w:val="single"/>
              </w:rPr>
            </w:pPr>
            <w:r w:rsidRPr="009174FD">
              <w:rPr>
                <w:b/>
                <w:u w:val="single"/>
              </w:rPr>
              <w:t>I</w:t>
            </w:r>
            <w:r w:rsidR="00F046CA">
              <w:rPr>
                <w:b/>
                <w:u w:val="single"/>
              </w:rPr>
              <w:t xml:space="preserve">nternational </w:t>
            </w:r>
            <w:r w:rsidRPr="009174FD">
              <w:rPr>
                <w:b/>
                <w:u w:val="single"/>
              </w:rPr>
              <w:t>M</w:t>
            </w:r>
            <w:r w:rsidR="00F046CA">
              <w:rPr>
                <w:b/>
                <w:u w:val="single"/>
              </w:rPr>
              <w:t xml:space="preserve">onetary </w:t>
            </w:r>
            <w:r w:rsidRPr="009174FD">
              <w:rPr>
                <w:b/>
                <w:u w:val="single"/>
              </w:rPr>
              <w:t>F</w:t>
            </w:r>
            <w:r w:rsidR="00F046CA">
              <w:rPr>
                <w:b/>
                <w:u w:val="single"/>
              </w:rPr>
              <w:t>und</w:t>
            </w:r>
          </w:p>
        </w:tc>
        <w:tc>
          <w:tcPr>
            <w:tcW w:w="1548" w:type="dxa"/>
          </w:tcPr>
          <w:p w14:paraId="6CF237C2" w14:textId="77777777" w:rsidR="00E9781B" w:rsidRDefault="00E9781B" w:rsidP="00E9781B">
            <w:pPr>
              <w:jc w:val="right"/>
              <w:rPr>
                <w:u w:val="single"/>
              </w:rPr>
            </w:pPr>
          </w:p>
        </w:tc>
      </w:tr>
      <w:tr w:rsidR="00E9781B" w14:paraId="4019B33A" w14:textId="77777777" w:rsidTr="006902EC">
        <w:tc>
          <w:tcPr>
            <w:tcW w:w="8190" w:type="dxa"/>
            <w:gridSpan w:val="3"/>
          </w:tcPr>
          <w:p w14:paraId="1D2E8608" w14:textId="3E2DCD97" w:rsidR="00E9781B" w:rsidRDefault="009174FD" w:rsidP="00440CCB">
            <w:r w:rsidRPr="009174FD">
              <w:t>1900 Pennsylvania Avenue NW</w:t>
            </w:r>
          </w:p>
        </w:tc>
        <w:tc>
          <w:tcPr>
            <w:tcW w:w="1548" w:type="dxa"/>
          </w:tcPr>
          <w:p w14:paraId="1CD8B162" w14:textId="77777777" w:rsidR="00E9781B" w:rsidRDefault="00E9781B" w:rsidP="00E9781B">
            <w:pPr>
              <w:jc w:val="right"/>
            </w:pPr>
          </w:p>
        </w:tc>
      </w:tr>
      <w:tr w:rsidR="00E9781B" w14:paraId="433E7482" w14:textId="77777777" w:rsidTr="006902EC">
        <w:tc>
          <w:tcPr>
            <w:tcW w:w="8190" w:type="dxa"/>
            <w:gridSpan w:val="3"/>
          </w:tcPr>
          <w:p w14:paraId="34FD7B82" w14:textId="19C4A8FD" w:rsidR="00E9781B" w:rsidRDefault="00440CCB" w:rsidP="00440CCB">
            <w:r>
              <w:t xml:space="preserve">Washington DC </w:t>
            </w:r>
            <w:r w:rsidR="009174FD" w:rsidRPr="009174FD">
              <w:t>20431</w:t>
            </w:r>
          </w:p>
        </w:tc>
        <w:tc>
          <w:tcPr>
            <w:tcW w:w="1548" w:type="dxa"/>
          </w:tcPr>
          <w:p w14:paraId="7B77EFFB" w14:textId="77777777" w:rsidR="00E9781B" w:rsidRDefault="00E9781B" w:rsidP="00E9781B">
            <w:pPr>
              <w:jc w:val="right"/>
            </w:pPr>
          </w:p>
        </w:tc>
      </w:tr>
      <w:tr w:rsidR="00E9781B" w14:paraId="1E8CCA3A" w14:textId="77777777" w:rsidTr="006902EC">
        <w:tc>
          <w:tcPr>
            <w:tcW w:w="8190" w:type="dxa"/>
            <w:gridSpan w:val="3"/>
          </w:tcPr>
          <w:p w14:paraId="00F30A1B" w14:textId="42FF492C" w:rsidR="009174FD" w:rsidRDefault="009174FD" w:rsidP="00440CCB">
            <w:r>
              <w:t>Tel. (</w:t>
            </w:r>
            <w:r w:rsidR="003C55FD">
              <w:t>professional</w:t>
            </w:r>
            <w:r>
              <w:t>): 202.</w:t>
            </w:r>
            <w:r w:rsidR="003C55FD">
              <w:t>413</w:t>
            </w:r>
            <w:r>
              <w:t>.</w:t>
            </w:r>
            <w:r w:rsidR="003C55FD">
              <w:t>5920</w:t>
            </w:r>
          </w:p>
          <w:p w14:paraId="74113474" w14:textId="23B42C68" w:rsidR="00005DC1" w:rsidRDefault="005F2221" w:rsidP="00440CCB">
            <w:r>
              <w:t>Tel.</w:t>
            </w:r>
            <w:r w:rsidR="009174FD">
              <w:t xml:space="preserve"> (personal)</w:t>
            </w:r>
            <w:r w:rsidR="00B5375E">
              <w:t>:</w:t>
            </w:r>
            <w:r>
              <w:t xml:space="preserve"> </w:t>
            </w:r>
            <w:r w:rsidR="00126E22">
              <w:t>202</w:t>
            </w:r>
            <w:r w:rsidR="009174FD">
              <w:t>.</w:t>
            </w:r>
            <w:r w:rsidR="001165CE">
              <w:t>280</w:t>
            </w:r>
            <w:r w:rsidR="009174FD">
              <w:t>.</w:t>
            </w:r>
            <w:r w:rsidR="001165CE">
              <w:t>3738</w:t>
            </w:r>
          </w:p>
          <w:p w14:paraId="34D76155" w14:textId="72B710EC" w:rsidR="003A4FE6" w:rsidRDefault="003A4FE6" w:rsidP="00440CCB"/>
        </w:tc>
        <w:tc>
          <w:tcPr>
            <w:tcW w:w="1548" w:type="dxa"/>
          </w:tcPr>
          <w:p w14:paraId="45BDD478" w14:textId="77777777" w:rsidR="00E9781B" w:rsidRDefault="00E9781B" w:rsidP="00E9781B">
            <w:pPr>
              <w:jc w:val="right"/>
            </w:pPr>
          </w:p>
        </w:tc>
      </w:tr>
      <w:tr w:rsidR="00CD64AB" w14:paraId="7A1F511D" w14:textId="77777777" w:rsidTr="005D4248">
        <w:tc>
          <w:tcPr>
            <w:tcW w:w="9738" w:type="dxa"/>
            <w:gridSpan w:val="4"/>
          </w:tcPr>
          <w:p w14:paraId="3E6D3426" w14:textId="734F873F" w:rsidR="00017732" w:rsidRDefault="006E21F6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Selected </w:t>
            </w:r>
            <w:r w:rsidR="00CD64AB">
              <w:rPr>
                <w:b/>
                <w:u w:val="single"/>
              </w:rPr>
              <w:t xml:space="preserve">Professional </w:t>
            </w:r>
            <w:r w:rsidR="00183436" w:rsidRPr="00183436">
              <w:rPr>
                <w:b/>
                <w:u w:val="single"/>
              </w:rPr>
              <w:t>Certifications</w:t>
            </w:r>
            <w:r w:rsidR="00CD64AB">
              <w:rPr>
                <w:b/>
                <w:u w:val="single"/>
              </w:rPr>
              <w:t xml:space="preserve">: </w:t>
            </w:r>
          </w:p>
          <w:p w14:paraId="16D7E313" w14:textId="0EEF7C2F" w:rsidR="004B18DC" w:rsidRDefault="004B18DC" w:rsidP="004B18DC">
            <w:r>
              <w:t>External Sector Assessment in Surveillance</w:t>
            </w:r>
          </w:p>
          <w:p w14:paraId="732EFB95" w14:textId="77777777" w:rsidR="004B18DC" w:rsidRDefault="004B18DC" w:rsidP="004B18DC">
            <w:r>
              <w:t>External Sector Statistics</w:t>
            </w:r>
          </w:p>
          <w:p w14:paraId="77D8E0CD" w14:textId="1900CC8F" w:rsidR="001D02AF" w:rsidRDefault="004B18DC" w:rsidP="004B18DC">
            <w:r>
              <w:t>Quantitative Integrated Policy Framework: Model, Estimation and Applications</w:t>
            </w:r>
          </w:p>
          <w:p w14:paraId="58ACD975" w14:textId="1FF060FB" w:rsidR="00281E95" w:rsidRPr="00281E95" w:rsidRDefault="00281E95" w:rsidP="001D02AF"/>
        </w:tc>
      </w:tr>
      <w:tr w:rsidR="00B96F45" w14:paraId="697514BA" w14:textId="77777777" w:rsidTr="005D4248">
        <w:tc>
          <w:tcPr>
            <w:tcW w:w="9738" w:type="dxa"/>
            <w:gridSpan w:val="4"/>
          </w:tcPr>
          <w:p w14:paraId="45C5999B" w14:textId="28E0C953" w:rsidR="00126E22" w:rsidRDefault="00B96F45">
            <w:pPr>
              <w:rPr>
                <w:b/>
              </w:rPr>
            </w:pPr>
            <w:r w:rsidRPr="00126E22">
              <w:rPr>
                <w:b/>
                <w:u w:val="single"/>
              </w:rPr>
              <w:t>Fields</w:t>
            </w:r>
            <w:r w:rsidR="008C53DA">
              <w:rPr>
                <w:b/>
                <w:u w:val="single"/>
              </w:rPr>
              <w:t xml:space="preserve"> of Interest</w:t>
            </w:r>
            <w:r>
              <w:rPr>
                <w:b/>
              </w:rPr>
              <w:t>:</w:t>
            </w:r>
            <w:r w:rsidR="00E44D9D">
              <w:rPr>
                <w:b/>
              </w:rPr>
              <w:t xml:space="preserve"> </w:t>
            </w:r>
            <w:r w:rsidR="00CE4EE4">
              <w:rPr>
                <w:b/>
              </w:rPr>
              <w:t>Fiscal Policy and Surveillance</w:t>
            </w:r>
            <w:r w:rsidR="00E44D9D" w:rsidRPr="00E44D9D">
              <w:rPr>
                <w:b/>
              </w:rPr>
              <w:t xml:space="preserve">, </w:t>
            </w:r>
            <w:r w:rsidR="00CE4EE4">
              <w:rPr>
                <w:b/>
              </w:rPr>
              <w:t>Model-based Policy Analysis</w:t>
            </w:r>
            <w:r w:rsidR="009116D8">
              <w:rPr>
                <w:b/>
              </w:rPr>
              <w:t xml:space="preserve">, </w:t>
            </w:r>
            <w:r w:rsidR="00CE4EE4">
              <w:rPr>
                <w:b/>
              </w:rPr>
              <w:t>Econometrics</w:t>
            </w:r>
          </w:p>
          <w:p w14:paraId="73ED2DB0" w14:textId="77777777" w:rsidR="00405EB7" w:rsidRDefault="00405EB7" w:rsidP="00126E22">
            <w:pPr>
              <w:rPr>
                <w:b/>
                <w:u w:val="single"/>
              </w:rPr>
            </w:pPr>
          </w:p>
          <w:p w14:paraId="24C9B6C3" w14:textId="0C3447FF" w:rsidR="00126E22" w:rsidRPr="00126E22" w:rsidRDefault="00126E22" w:rsidP="00126E22">
            <w:pPr>
              <w:rPr>
                <w:b/>
              </w:rPr>
            </w:pPr>
            <w:r w:rsidRPr="00126E22">
              <w:rPr>
                <w:b/>
                <w:u w:val="single"/>
              </w:rPr>
              <w:t>Computer skills</w:t>
            </w:r>
            <w:r w:rsidRPr="00126E22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Pr="00126E22">
              <w:rPr>
                <w:b/>
              </w:rPr>
              <w:t>MATLAB, R, C++, JULIA, PYTHON</w:t>
            </w:r>
            <w:r w:rsidR="00773A97">
              <w:rPr>
                <w:b/>
              </w:rPr>
              <w:t xml:space="preserve">, </w:t>
            </w:r>
            <w:r w:rsidRPr="00126E22">
              <w:rPr>
                <w:b/>
              </w:rPr>
              <w:t>STATA</w:t>
            </w:r>
            <w:r w:rsidR="003F47A7">
              <w:rPr>
                <w:b/>
              </w:rPr>
              <w:t xml:space="preserve">, </w:t>
            </w:r>
            <w:r w:rsidR="003F47A7" w:rsidRPr="00126E22">
              <w:rPr>
                <w:b/>
              </w:rPr>
              <w:t>EViews</w:t>
            </w:r>
          </w:p>
        </w:tc>
      </w:tr>
      <w:tr w:rsidR="00B96F45" w14:paraId="3301F246" w14:textId="77777777" w:rsidTr="005D4248">
        <w:tc>
          <w:tcPr>
            <w:tcW w:w="9738" w:type="dxa"/>
            <w:gridSpan w:val="4"/>
          </w:tcPr>
          <w:p w14:paraId="4BA9251F" w14:textId="77777777" w:rsidR="00B96F45" w:rsidRDefault="00B96F45">
            <w:pPr>
              <w:rPr>
                <w:b/>
                <w:u w:val="single"/>
              </w:rPr>
            </w:pPr>
          </w:p>
        </w:tc>
      </w:tr>
      <w:tr w:rsidR="007B6DAE" w14:paraId="73FD421D" w14:textId="77777777" w:rsidTr="005D4248">
        <w:tc>
          <w:tcPr>
            <w:tcW w:w="9738" w:type="dxa"/>
            <w:gridSpan w:val="4"/>
          </w:tcPr>
          <w:p w14:paraId="6CB8435D" w14:textId="77777777" w:rsidR="007B6DAE" w:rsidRDefault="001D0F36">
            <w:r>
              <w:rPr>
                <w:b/>
                <w:u w:val="single"/>
              </w:rPr>
              <w:t>Positions</w:t>
            </w:r>
            <w:r w:rsidR="007B6DAE">
              <w:t>:</w:t>
            </w:r>
          </w:p>
        </w:tc>
      </w:tr>
      <w:tr w:rsidR="006F0796" w14:paraId="1DD61A19" w14:textId="77777777" w:rsidTr="005D4248">
        <w:tc>
          <w:tcPr>
            <w:tcW w:w="287" w:type="dxa"/>
          </w:tcPr>
          <w:p w14:paraId="55DE5223" w14:textId="77777777" w:rsidR="006F0796" w:rsidRDefault="006F0796"/>
        </w:tc>
        <w:tc>
          <w:tcPr>
            <w:tcW w:w="9451" w:type="dxa"/>
            <w:gridSpan w:val="3"/>
          </w:tcPr>
          <w:p w14:paraId="318C2969" w14:textId="5DC74414" w:rsidR="00B770ED" w:rsidRDefault="00B770ED" w:rsidP="00F630B8">
            <w:r>
              <w:t>2021-Present:     Economist, F</w:t>
            </w:r>
            <w:r w:rsidR="005206A8">
              <w:t xml:space="preserve">iscal </w:t>
            </w:r>
            <w:r>
              <w:t>A</w:t>
            </w:r>
            <w:r w:rsidR="005206A8">
              <w:t xml:space="preserve">ffairs </w:t>
            </w:r>
            <w:r>
              <w:t>D</w:t>
            </w:r>
            <w:r w:rsidR="005206A8">
              <w:t>epartment</w:t>
            </w:r>
            <w:r>
              <w:t>, IMF</w:t>
            </w:r>
          </w:p>
          <w:p w14:paraId="06493677" w14:textId="77777777" w:rsidR="00B770ED" w:rsidRDefault="00B770ED" w:rsidP="00F630B8"/>
          <w:p w14:paraId="5E4B9D03" w14:textId="211977FD" w:rsidR="006B123F" w:rsidRDefault="006B123F" w:rsidP="00F630B8">
            <w:r>
              <w:t>2018-</w:t>
            </w:r>
            <w:r w:rsidR="00B770ED">
              <w:t>21</w:t>
            </w:r>
            <w:r>
              <w:t xml:space="preserve">:     </w:t>
            </w:r>
            <w:r w:rsidR="005206A8">
              <w:t xml:space="preserve">       </w:t>
            </w:r>
            <w:r>
              <w:t xml:space="preserve">Senior Economist, </w:t>
            </w:r>
            <w:r w:rsidR="009E544B">
              <w:t>Macroeconomics, Trade &amp; Investment GP, World Bank</w:t>
            </w:r>
          </w:p>
          <w:p w14:paraId="15D36990" w14:textId="77777777" w:rsidR="006B123F" w:rsidRDefault="006B123F" w:rsidP="00F630B8"/>
          <w:p w14:paraId="6A857B3F" w14:textId="138C154B" w:rsidR="005F001D" w:rsidRPr="0008632E" w:rsidRDefault="0008632E" w:rsidP="00F630B8">
            <w:r w:rsidRPr="0008632E">
              <w:t>2014</w:t>
            </w:r>
            <w:r w:rsidR="006B123F">
              <w:t>-18</w:t>
            </w:r>
            <w:r w:rsidR="006F0796">
              <w:t>:</w:t>
            </w:r>
            <w:r w:rsidR="005F001D">
              <w:t xml:space="preserve">  </w:t>
            </w:r>
            <w:r w:rsidR="006B123F">
              <w:t xml:space="preserve">       </w:t>
            </w:r>
            <w:r w:rsidR="005206A8">
              <w:t xml:space="preserve">  </w:t>
            </w:r>
            <w:r w:rsidR="00955D81">
              <w:t xml:space="preserve">Research </w:t>
            </w:r>
            <w:r w:rsidR="00581FF7">
              <w:t>E</w:t>
            </w:r>
            <w:r w:rsidR="006F0796">
              <w:t xml:space="preserve">conomist, </w:t>
            </w:r>
            <w:r w:rsidR="006B123F">
              <w:t>Office of the Chief Economist</w:t>
            </w:r>
            <w:r w:rsidR="006F0796">
              <w:t>, World Bank</w:t>
            </w:r>
          </w:p>
        </w:tc>
      </w:tr>
      <w:tr w:rsidR="007B6DAE" w14:paraId="30BF8B10" w14:textId="77777777" w:rsidTr="005D4248">
        <w:tc>
          <w:tcPr>
            <w:tcW w:w="287" w:type="dxa"/>
          </w:tcPr>
          <w:p w14:paraId="39B3EE60" w14:textId="77777777" w:rsidR="007B6DAE" w:rsidRDefault="007B6DAE"/>
        </w:tc>
        <w:tc>
          <w:tcPr>
            <w:tcW w:w="9451" w:type="dxa"/>
            <w:gridSpan w:val="3"/>
          </w:tcPr>
          <w:p w14:paraId="46CCA2AE" w14:textId="77777777" w:rsidR="00275E86" w:rsidRPr="00275E86" w:rsidRDefault="00275E86" w:rsidP="005F001D">
            <w:pPr>
              <w:rPr>
                <w:i/>
              </w:rPr>
            </w:pPr>
            <w:r>
              <w:t xml:space="preserve">                    </w:t>
            </w:r>
            <w:r w:rsidR="00BD1996">
              <w:t xml:space="preserve">                 </w:t>
            </w:r>
          </w:p>
          <w:p w14:paraId="3389C3D4" w14:textId="3237F2E3" w:rsidR="00CD277C" w:rsidRDefault="006B123F">
            <w:r>
              <w:t xml:space="preserve">2013:               </w:t>
            </w:r>
            <w:r w:rsidR="005206A8">
              <w:t xml:space="preserve"> </w:t>
            </w:r>
            <w:r w:rsidR="005F001D">
              <w:t>Research Fellow</w:t>
            </w:r>
            <w:r w:rsidR="00CD277C">
              <w:t xml:space="preserve">, </w:t>
            </w:r>
            <w:r w:rsidR="005F001D">
              <w:t xml:space="preserve">Office of Executive Directors, </w:t>
            </w:r>
            <w:r w:rsidR="00CD277C">
              <w:t>International Monetary Fund</w:t>
            </w:r>
          </w:p>
          <w:p w14:paraId="472A74F5" w14:textId="77777777" w:rsidR="006902EC" w:rsidRDefault="006902EC"/>
          <w:p w14:paraId="42D5A5C8" w14:textId="276DAE9B" w:rsidR="006902EC" w:rsidRDefault="006B123F">
            <w:r>
              <w:t>20</w:t>
            </w:r>
            <w:r w:rsidR="00B770ED">
              <w:t>10-</w:t>
            </w:r>
            <w:r>
              <w:t xml:space="preserve">11:          </w:t>
            </w:r>
            <w:r w:rsidR="00CD277C" w:rsidRPr="00CD277C">
              <w:t>Research Assistant</w:t>
            </w:r>
            <w:r w:rsidR="00CD277C">
              <w:t xml:space="preserve">, INRA </w:t>
            </w:r>
            <w:r w:rsidR="00CD277C" w:rsidRPr="00CD277C">
              <w:t>(France)</w:t>
            </w:r>
          </w:p>
          <w:p w14:paraId="2601DE72" w14:textId="4E2BF481" w:rsidR="00A74EE0" w:rsidRDefault="00A74EE0" w:rsidP="005D4248"/>
        </w:tc>
      </w:tr>
      <w:tr w:rsidR="007B6DAE" w14:paraId="188878C8" w14:textId="77777777" w:rsidTr="005D4248">
        <w:tc>
          <w:tcPr>
            <w:tcW w:w="9738" w:type="dxa"/>
            <w:gridSpan w:val="4"/>
          </w:tcPr>
          <w:p w14:paraId="3F46C1E0" w14:textId="77777777" w:rsidR="007B6DAE" w:rsidRDefault="007B6DAE"/>
        </w:tc>
      </w:tr>
      <w:tr w:rsidR="007B6DAE" w14:paraId="5CF7E594" w14:textId="77777777" w:rsidTr="005D4248">
        <w:tc>
          <w:tcPr>
            <w:tcW w:w="9738" w:type="dxa"/>
            <w:gridSpan w:val="4"/>
          </w:tcPr>
          <w:p w14:paraId="468E524B" w14:textId="77777777" w:rsidR="007B6DAE" w:rsidRDefault="005D4248">
            <w:r>
              <w:rPr>
                <w:b/>
                <w:u w:val="single"/>
              </w:rPr>
              <w:t>Education</w:t>
            </w:r>
            <w:r w:rsidR="007B6DAE">
              <w:t>:</w:t>
            </w:r>
          </w:p>
        </w:tc>
      </w:tr>
      <w:tr w:rsidR="007B6DAE" w14:paraId="2C45D636" w14:textId="77777777" w:rsidTr="005D4248">
        <w:trPr>
          <w:trHeight w:val="262"/>
        </w:trPr>
        <w:tc>
          <w:tcPr>
            <w:tcW w:w="287" w:type="dxa"/>
          </w:tcPr>
          <w:p w14:paraId="2D2F52E8" w14:textId="77777777" w:rsidR="007B6DAE" w:rsidRDefault="007B6DAE"/>
        </w:tc>
        <w:tc>
          <w:tcPr>
            <w:tcW w:w="9451" w:type="dxa"/>
            <w:gridSpan w:val="3"/>
          </w:tcPr>
          <w:p w14:paraId="0B8C5697" w14:textId="77777777" w:rsidR="007B6DAE" w:rsidRDefault="005D4248" w:rsidP="005D4248">
            <w:r>
              <w:t xml:space="preserve">2011-2014: PhD in Economics, </w:t>
            </w:r>
            <w:r w:rsidR="007B6DAE">
              <w:t>University</w:t>
            </w:r>
            <w:r>
              <w:t xml:space="preserve"> of Auvergne (CERDI)</w:t>
            </w:r>
            <w:r w:rsidR="007B6DAE">
              <w:t xml:space="preserve">, </w:t>
            </w:r>
            <w:r>
              <w:t>France</w:t>
            </w:r>
          </w:p>
          <w:p w14:paraId="21E29D33" w14:textId="3CB68BDF" w:rsidR="005D4248" w:rsidRDefault="005D4248" w:rsidP="00481984">
            <w:r w:rsidRPr="005D4248">
              <w:t>Dissertation Title</w:t>
            </w:r>
            <w:r>
              <w:t>: “</w:t>
            </w:r>
            <w:r w:rsidR="00BB6C33" w:rsidRPr="00BB6C33">
              <w:rPr>
                <w:u w:val="single"/>
              </w:rPr>
              <w:t xml:space="preserve">Essays on </w:t>
            </w:r>
            <w:r w:rsidR="00481984" w:rsidRPr="00BB6C33">
              <w:rPr>
                <w:u w:val="single"/>
              </w:rPr>
              <w:t>New</w:t>
            </w:r>
            <w:r w:rsidR="00481984" w:rsidRPr="002F1CC8">
              <w:rPr>
                <w:u w:val="single"/>
              </w:rPr>
              <w:t xml:space="preserve"> so</w:t>
            </w:r>
            <w:r w:rsidRPr="002F1CC8">
              <w:rPr>
                <w:u w:val="single"/>
              </w:rPr>
              <w:t>ur</w:t>
            </w:r>
            <w:r w:rsidRPr="00481984">
              <w:rPr>
                <w:u w:val="single"/>
              </w:rPr>
              <w:t>ces of Comparative Advantage</w:t>
            </w:r>
            <w:r>
              <w:t>”</w:t>
            </w:r>
          </w:p>
          <w:p w14:paraId="6C2F7780" w14:textId="77777777" w:rsidR="00A868F8" w:rsidRDefault="00A868F8" w:rsidP="00A868F8">
            <w:pPr>
              <w:pStyle w:val="ListParagraph"/>
            </w:pPr>
          </w:p>
          <w:p w14:paraId="63840198" w14:textId="074B3B52" w:rsidR="006A79B6" w:rsidRDefault="006A79B6" w:rsidP="00A868F8">
            <w:pPr>
              <w:pStyle w:val="ListParagraph"/>
            </w:pPr>
            <w:r>
              <w:t>Committee:</w:t>
            </w:r>
            <w:r w:rsidR="00A868F8">
              <w:t xml:space="preserve"> Jaime DE MELO (University of Geneva), Olivier CADOT (University of Lausanne), Albert ZEUFACK (The World Bank), Quy-Toan DO (The World Bank), Patricia AUGIER (Aix-Marseille University), Alexandru MINEA (University of Auvergne), and Patrick PLANE (University of Auvergne).</w:t>
            </w:r>
          </w:p>
          <w:p w14:paraId="0DB565CD" w14:textId="77777777" w:rsidR="00EB436F" w:rsidRDefault="00EB436F" w:rsidP="00EB436F"/>
          <w:p w14:paraId="030F2CC3" w14:textId="77777777" w:rsidR="006902EC" w:rsidRPr="000C08F1" w:rsidRDefault="005D4248" w:rsidP="005D4248">
            <w:r>
              <w:t xml:space="preserve">2011: </w:t>
            </w:r>
            <w:r w:rsidRPr="005D4248">
              <w:t>MS in Economics</w:t>
            </w:r>
            <w:r>
              <w:t xml:space="preserve">, </w:t>
            </w:r>
            <w:r w:rsidRPr="005D4248">
              <w:t>University of Auvergne (CERDI), France</w:t>
            </w:r>
          </w:p>
          <w:p w14:paraId="7834ECA9" w14:textId="77777777" w:rsidR="00EB436F" w:rsidRDefault="00EB436F" w:rsidP="005D4248"/>
          <w:p w14:paraId="2167F59A" w14:textId="77777777" w:rsidR="005D4248" w:rsidRDefault="005D4248" w:rsidP="005D4248">
            <w:r>
              <w:t xml:space="preserve">2011: </w:t>
            </w:r>
            <w:r w:rsidRPr="005D4248">
              <w:t>MA in Project Appraisal</w:t>
            </w:r>
            <w:r>
              <w:t xml:space="preserve">, </w:t>
            </w:r>
            <w:r w:rsidRPr="005D4248">
              <w:t>University of Auvergne (CERDI), France</w:t>
            </w:r>
          </w:p>
        </w:tc>
      </w:tr>
      <w:tr w:rsidR="007B6DAE" w14:paraId="57FC2B04" w14:textId="77777777" w:rsidTr="005D4248">
        <w:trPr>
          <w:trHeight w:val="258"/>
        </w:trPr>
        <w:tc>
          <w:tcPr>
            <w:tcW w:w="287" w:type="dxa"/>
          </w:tcPr>
          <w:p w14:paraId="0E37911D" w14:textId="77777777" w:rsidR="007B6DAE" w:rsidRDefault="007B6DAE"/>
        </w:tc>
        <w:tc>
          <w:tcPr>
            <w:tcW w:w="9451" w:type="dxa"/>
            <w:gridSpan w:val="3"/>
          </w:tcPr>
          <w:p w14:paraId="04C6C18F" w14:textId="77777777" w:rsidR="007B6DAE" w:rsidRDefault="007B6DAE">
            <w:pPr>
              <w:rPr>
                <w:u w:val="single"/>
              </w:rPr>
            </w:pPr>
          </w:p>
        </w:tc>
      </w:tr>
      <w:tr w:rsidR="007B6DAE" w14:paraId="480DE7C6" w14:textId="77777777" w:rsidTr="005D4248">
        <w:tc>
          <w:tcPr>
            <w:tcW w:w="9738" w:type="dxa"/>
            <w:gridSpan w:val="4"/>
          </w:tcPr>
          <w:p w14:paraId="000B2EC5" w14:textId="6CFEA881" w:rsidR="007B6DAE" w:rsidRDefault="007B6DA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Teaching Experience:</w:t>
            </w:r>
          </w:p>
        </w:tc>
      </w:tr>
      <w:tr w:rsidR="007B6DAE" w14:paraId="60DF910F" w14:textId="77777777" w:rsidTr="005E7801">
        <w:tc>
          <w:tcPr>
            <w:tcW w:w="287" w:type="dxa"/>
          </w:tcPr>
          <w:p w14:paraId="58817736" w14:textId="77777777" w:rsidR="007B6DAE" w:rsidRDefault="007B6DAE"/>
        </w:tc>
        <w:tc>
          <w:tcPr>
            <w:tcW w:w="1378" w:type="dxa"/>
          </w:tcPr>
          <w:p w14:paraId="79C749C0" w14:textId="77777777" w:rsidR="007B6DAE" w:rsidRDefault="00850C6B">
            <w:r w:rsidRPr="00850C6B">
              <w:t>2012–2014</w:t>
            </w:r>
            <w:r>
              <w:t xml:space="preserve">: </w:t>
            </w:r>
          </w:p>
        </w:tc>
        <w:tc>
          <w:tcPr>
            <w:tcW w:w="8073" w:type="dxa"/>
            <w:gridSpan w:val="2"/>
          </w:tcPr>
          <w:p w14:paraId="6D65439B" w14:textId="77777777" w:rsidR="007B6DAE" w:rsidRDefault="00850C6B" w:rsidP="00850C6B">
            <w:r w:rsidRPr="00850C6B">
              <w:t>Eco</w:t>
            </w:r>
            <w:r>
              <w:t xml:space="preserve">nometrics using Stata, </w:t>
            </w:r>
            <w:proofErr w:type="gramStart"/>
            <w:r w:rsidRPr="00850C6B">
              <w:t>Master’s Degree</w:t>
            </w:r>
            <w:proofErr w:type="gramEnd"/>
            <w:r>
              <w:t xml:space="preserve">, </w:t>
            </w:r>
            <w:r w:rsidRPr="00850C6B">
              <w:t>University of Auvergne</w:t>
            </w:r>
            <w:r>
              <w:t xml:space="preserve"> (CERDI)</w:t>
            </w:r>
            <w:r w:rsidRPr="00850C6B">
              <w:t>.</w:t>
            </w:r>
          </w:p>
        </w:tc>
      </w:tr>
      <w:tr w:rsidR="005E7801" w14:paraId="3FCD13B6" w14:textId="77777777" w:rsidTr="005E7801">
        <w:tc>
          <w:tcPr>
            <w:tcW w:w="287" w:type="dxa"/>
          </w:tcPr>
          <w:p w14:paraId="7BCCE11C" w14:textId="77777777" w:rsidR="00644ECB" w:rsidRDefault="00644ECB" w:rsidP="00461B44"/>
        </w:tc>
        <w:tc>
          <w:tcPr>
            <w:tcW w:w="1378" w:type="dxa"/>
          </w:tcPr>
          <w:p w14:paraId="7DE4E841" w14:textId="77777777" w:rsidR="00644ECB" w:rsidRDefault="00644ECB" w:rsidP="00461B44">
            <w:r w:rsidRPr="00850C6B">
              <w:t>2012–2014</w:t>
            </w:r>
            <w:r>
              <w:t xml:space="preserve">: </w:t>
            </w:r>
          </w:p>
        </w:tc>
        <w:tc>
          <w:tcPr>
            <w:tcW w:w="8073" w:type="dxa"/>
            <w:gridSpan w:val="2"/>
          </w:tcPr>
          <w:p w14:paraId="51AEF3D5" w14:textId="501DC471" w:rsidR="00644ECB" w:rsidRDefault="00644ECB" w:rsidP="00644ECB">
            <w:r w:rsidRPr="00850C6B">
              <w:t>Eco</w:t>
            </w:r>
            <w:r>
              <w:t xml:space="preserve">nometrics using </w:t>
            </w:r>
            <w:r w:rsidR="00E16C2B">
              <w:t>EViews</w:t>
            </w:r>
            <w:r>
              <w:t xml:space="preserve">, </w:t>
            </w:r>
            <w:r w:rsidRPr="00644ECB">
              <w:t>Undergraduate</w:t>
            </w:r>
            <w:r>
              <w:t xml:space="preserve">, </w:t>
            </w:r>
            <w:r w:rsidRPr="00850C6B">
              <w:t>University of Auvergne</w:t>
            </w:r>
            <w:r>
              <w:t xml:space="preserve"> (CERDI)</w:t>
            </w:r>
            <w:r w:rsidRPr="00850C6B">
              <w:t>.</w:t>
            </w:r>
          </w:p>
        </w:tc>
      </w:tr>
      <w:tr w:rsidR="007B6DAE" w14:paraId="42B18CF8" w14:textId="77777777" w:rsidTr="005D4248">
        <w:tc>
          <w:tcPr>
            <w:tcW w:w="287" w:type="dxa"/>
          </w:tcPr>
          <w:p w14:paraId="397A0515" w14:textId="77777777" w:rsidR="007B6DAE" w:rsidRDefault="007B6DAE"/>
        </w:tc>
        <w:tc>
          <w:tcPr>
            <w:tcW w:w="9451" w:type="dxa"/>
            <w:gridSpan w:val="3"/>
          </w:tcPr>
          <w:p w14:paraId="1921D9E9" w14:textId="77777777" w:rsidR="007B6DAE" w:rsidRDefault="007B6DAE"/>
        </w:tc>
      </w:tr>
      <w:tr w:rsidR="00143A74" w14:paraId="263A3C2B" w14:textId="77777777" w:rsidTr="005D4248">
        <w:tc>
          <w:tcPr>
            <w:tcW w:w="9738" w:type="dxa"/>
            <w:gridSpan w:val="4"/>
          </w:tcPr>
          <w:p w14:paraId="77E53854" w14:textId="1F8AD7DD" w:rsidR="00466E89" w:rsidRDefault="00466E89" w:rsidP="00466E8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 xml:space="preserve">Selected </w:t>
            </w:r>
            <w:r w:rsidR="00B770ED">
              <w:rPr>
                <w:b/>
                <w:u w:val="single"/>
              </w:rPr>
              <w:t>P</w:t>
            </w:r>
            <w:r>
              <w:rPr>
                <w:b/>
                <w:u w:val="single"/>
              </w:rPr>
              <w:t xml:space="preserve">olicy </w:t>
            </w:r>
            <w:r w:rsidR="00B770ED">
              <w:rPr>
                <w:b/>
                <w:u w:val="single"/>
              </w:rPr>
              <w:t>Wor</w:t>
            </w:r>
            <w:r w:rsidR="00D251A0">
              <w:rPr>
                <w:b/>
                <w:u w:val="single"/>
              </w:rPr>
              <w:t>k</w:t>
            </w:r>
          </w:p>
          <w:p w14:paraId="4BE367E6" w14:textId="2347E343" w:rsidR="00C26577" w:rsidRDefault="00C26577" w:rsidP="00D078C7">
            <w:pPr>
              <w:rPr>
                <w:bCs/>
              </w:rPr>
            </w:pPr>
            <w:r>
              <w:rPr>
                <w:bCs/>
              </w:rPr>
              <w:t xml:space="preserve">(1) </w:t>
            </w:r>
            <w:hyperlink r:id="rId13" w:history="1">
              <w:r w:rsidRPr="00C077E3">
                <w:rPr>
                  <w:rStyle w:val="Hyperlink"/>
                  <w:bCs/>
                </w:rPr>
                <w:t>International Monetary Fund (202</w:t>
              </w:r>
              <w:r w:rsidR="00C077E3" w:rsidRPr="00C077E3">
                <w:rPr>
                  <w:rStyle w:val="Hyperlink"/>
                  <w:bCs/>
                </w:rPr>
                <w:t>6</w:t>
              </w:r>
              <w:r w:rsidRPr="00C077E3">
                <w:rPr>
                  <w:rStyle w:val="Hyperlink"/>
                  <w:bCs/>
                </w:rPr>
                <w:t xml:space="preserve">). </w:t>
              </w:r>
              <w:r w:rsidR="00C077E3" w:rsidRPr="00C077E3">
                <w:rPr>
                  <w:rStyle w:val="Hyperlink"/>
                  <w:bCs/>
                </w:rPr>
                <w:t>Unlocking the Potential: AI in Sub-Saharan Africa</w:t>
              </w:r>
              <w:r w:rsidRPr="00C077E3">
                <w:rPr>
                  <w:rStyle w:val="Hyperlink"/>
                  <w:bCs/>
                </w:rPr>
                <w:t xml:space="preserve">. </w:t>
              </w:r>
              <w:r w:rsidR="00C077E3" w:rsidRPr="00C077E3">
                <w:rPr>
                  <w:rStyle w:val="Hyperlink"/>
                  <w:bCs/>
                </w:rPr>
                <w:t>Departmental Paper No 2026/013</w:t>
              </w:r>
            </w:hyperlink>
            <w:r>
              <w:rPr>
                <w:bCs/>
              </w:rPr>
              <w:t xml:space="preserve">  </w:t>
            </w:r>
          </w:p>
          <w:p w14:paraId="5C8CAA05" w14:textId="2C669B06" w:rsidR="00C077E3" w:rsidRDefault="00C077E3" w:rsidP="00B11916">
            <w:pPr>
              <w:rPr>
                <w:bCs/>
              </w:rPr>
            </w:pPr>
            <w:r>
              <w:rPr>
                <w:bCs/>
              </w:rPr>
              <w:t xml:space="preserve">(2) </w:t>
            </w:r>
            <w:hyperlink r:id="rId14" w:history="1">
              <w:r w:rsidRPr="00B11916">
                <w:rPr>
                  <w:rStyle w:val="Hyperlink"/>
                  <w:bCs/>
                </w:rPr>
                <w:t xml:space="preserve">Fiscal </w:t>
              </w:r>
              <w:r w:rsidR="00B11916" w:rsidRPr="00B11916">
                <w:rPr>
                  <w:rStyle w:val="Hyperlink"/>
                  <w:bCs/>
                </w:rPr>
                <w:t>Monitor: “</w:t>
              </w:r>
              <w:r w:rsidR="00B11916" w:rsidRPr="00B11916">
                <w:rPr>
                  <w:rStyle w:val="Hyperlink"/>
                  <w:bCs/>
                </w:rPr>
                <w:t>Fiscal Policy in the Great Election Year</w:t>
              </w:r>
              <w:r w:rsidR="00B11916" w:rsidRPr="00B11916">
                <w:rPr>
                  <w:rStyle w:val="Hyperlink"/>
                  <w:bCs/>
                </w:rPr>
                <w:t>” April 2024</w:t>
              </w:r>
            </w:hyperlink>
          </w:p>
          <w:p w14:paraId="17795596" w14:textId="1C58701B" w:rsidR="001A16D4" w:rsidRDefault="001A16D4" w:rsidP="00D078C7">
            <w:pPr>
              <w:rPr>
                <w:bCs/>
              </w:rPr>
            </w:pPr>
            <w:r>
              <w:rPr>
                <w:bCs/>
              </w:rPr>
              <w:t>(</w:t>
            </w:r>
            <w:r w:rsidR="00B11916">
              <w:rPr>
                <w:bCs/>
              </w:rPr>
              <w:t>3</w:t>
            </w:r>
            <w:r>
              <w:rPr>
                <w:bCs/>
              </w:rPr>
              <w:t xml:space="preserve">) </w:t>
            </w:r>
            <w:hyperlink r:id="rId15" w:history="1">
              <w:r w:rsidRPr="00C077E3">
                <w:rPr>
                  <w:rStyle w:val="Hyperlink"/>
                  <w:bCs/>
                </w:rPr>
                <w:t>International Monetary Fund (202</w:t>
              </w:r>
              <w:r w:rsidR="00C26577" w:rsidRPr="00C077E3">
                <w:rPr>
                  <w:rStyle w:val="Hyperlink"/>
                  <w:bCs/>
                </w:rPr>
                <w:t>4</w:t>
              </w:r>
              <w:r w:rsidRPr="00C077E3">
                <w:rPr>
                  <w:rStyle w:val="Hyperlink"/>
                  <w:bCs/>
                </w:rPr>
                <w:t>). Republic of Congo: 2024 Article IV Consultation. Washington DC</w:t>
              </w:r>
            </w:hyperlink>
          </w:p>
          <w:p w14:paraId="1612987F" w14:textId="1A6745F6" w:rsidR="00B11916" w:rsidRDefault="00B11916" w:rsidP="00D078C7">
            <w:pPr>
              <w:rPr>
                <w:bCs/>
              </w:rPr>
            </w:pPr>
            <w:r>
              <w:rPr>
                <w:bCs/>
              </w:rPr>
              <w:t xml:space="preserve">(4) </w:t>
            </w:r>
            <w:hyperlink r:id="rId16" w:history="1">
              <w:r w:rsidR="00B81C1F" w:rsidRPr="00B81C1F">
                <w:rPr>
                  <w:rStyle w:val="Hyperlink"/>
                  <w:bCs/>
                  <w:i/>
                  <w:iCs/>
                </w:rPr>
                <w:t>Boosting</w:t>
              </w:r>
              <w:r w:rsidRPr="00B81C1F">
                <w:rPr>
                  <w:rStyle w:val="Hyperlink"/>
                  <w:bCs/>
                  <w:i/>
                  <w:iCs/>
                </w:rPr>
                <w:t xml:space="preserve"> Tax Revenue in the Republic of Congo</w:t>
              </w:r>
              <w:r w:rsidRPr="00B81C1F">
                <w:rPr>
                  <w:rStyle w:val="Hyperlink"/>
                  <w:bCs/>
                </w:rPr>
                <w:t xml:space="preserve">. </w:t>
              </w:r>
              <w:r w:rsidRPr="00B81C1F">
                <w:rPr>
                  <w:rStyle w:val="Hyperlink"/>
                  <w:bCs/>
                </w:rPr>
                <w:t xml:space="preserve">IMF </w:t>
              </w:r>
              <w:r w:rsidRPr="00B81C1F">
                <w:rPr>
                  <w:rStyle w:val="Hyperlink"/>
                  <w:bCs/>
                </w:rPr>
                <w:t>Selected Issues Paper.</w:t>
              </w:r>
            </w:hyperlink>
            <w:r>
              <w:rPr>
                <w:bCs/>
              </w:rPr>
              <w:t xml:space="preserve"> </w:t>
            </w:r>
          </w:p>
          <w:p w14:paraId="08674161" w14:textId="4F93FF1A" w:rsidR="001A16D4" w:rsidRDefault="001A16D4" w:rsidP="00D078C7">
            <w:pPr>
              <w:rPr>
                <w:bCs/>
              </w:rPr>
            </w:pPr>
            <w:r>
              <w:rPr>
                <w:bCs/>
              </w:rPr>
              <w:t>(</w:t>
            </w:r>
            <w:r w:rsidR="00B81C1F">
              <w:rPr>
                <w:bCs/>
              </w:rPr>
              <w:t>5</w:t>
            </w:r>
            <w:r>
              <w:rPr>
                <w:bCs/>
              </w:rPr>
              <w:t xml:space="preserve">) </w:t>
            </w:r>
            <w:hyperlink r:id="rId17" w:history="1">
              <w:r w:rsidRPr="00C077E3">
                <w:rPr>
                  <w:rStyle w:val="Hyperlink"/>
                  <w:bCs/>
                </w:rPr>
                <w:t>International Monetary Fund (2023). Mali: 2023 Article IV Consultation. Washington DC</w:t>
              </w:r>
            </w:hyperlink>
          </w:p>
          <w:p w14:paraId="780BCE51" w14:textId="6A87AD00" w:rsidR="00B11916" w:rsidRPr="001A16D4" w:rsidRDefault="00B11916" w:rsidP="00B11916">
            <w:pPr>
              <w:rPr>
                <w:bCs/>
              </w:rPr>
            </w:pPr>
            <w:r>
              <w:rPr>
                <w:bCs/>
              </w:rPr>
              <w:t>(</w:t>
            </w:r>
            <w:r w:rsidR="00B81C1F">
              <w:rPr>
                <w:bCs/>
              </w:rPr>
              <w:t>6</w:t>
            </w:r>
            <w:r>
              <w:rPr>
                <w:bCs/>
              </w:rPr>
              <w:t xml:space="preserve">) </w:t>
            </w:r>
            <w:hyperlink r:id="rId18" w:history="1">
              <w:r w:rsidRPr="00B11916">
                <w:rPr>
                  <w:rStyle w:val="Hyperlink"/>
                  <w:bCs/>
                  <w:i/>
                  <w:iCs/>
                </w:rPr>
                <w:t>Public Wage Bill in Mali</w:t>
              </w:r>
              <w:r w:rsidRPr="00B11916">
                <w:rPr>
                  <w:rStyle w:val="Hyperlink"/>
                  <w:bCs/>
                </w:rPr>
                <w:t xml:space="preserve">. </w:t>
              </w:r>
              <w:r w:rsidRPr="00B11916">
                <w:rPr>
                  <w:rStyle w:val="Hyperlink"/>
                  <w:bCs/>
                </w:rPr>
                <w:t xml:space="preserve">IMF </w:t>
              </w:r>
              <w:r w:rsidRPr="00B11916">
                <w:rPr>
                  <w:rStyle w:val="Hyperlink"/>
                  <w:bCs/>
                </w:rPr>
                <w:t>Selected Issues Paper No. 2023/056</w:t>
              </w:r>
            </w:hyperlink>
          </w:p>
          <w:p w14:paraId="6E60726F" w14:textId="3EC874AB" w:rsidR="00C077E3" w:rsidRDefault="00B11916" w:rsidP="00D078C7">
            <w:pPr>
              <w:rPr>
                <w:bCs/>
              </w:rPr>
            </w:pPr>
            <w:r>
              <w:rPr>
                <w:bCs/>
              </w:rPr>
              <w:t>(</w:t>
            </w:r>
            <w:r w:rsidR="00B81C1F">
              <w:rPr>
                <w:bCs/>
              </w:rPr>
              <w:t>7</w:t>
            </w:r>
            <w:r>
              <w:rPr>
                <w:bCs/>
              </w:rPr>
              <w:t xml:space="preserve">) </w:t>
            </w:r>
            <w:hyperlink r:id="rId19" w:history="1">
              <w:r w:rsidRPr="00B11916">
                <w:rPr>
                  <w:rStyle w:val="Hyperlink"/>
                  <w:bCs/>
                </w:rPr>
                <w:t>2023 Global Debt Database and Monitor. September 2023</w:t>
              </w:r>
            </w:hyperlink>
          </w:p>
          <w:p w14:paraId="342EB4E0" w14:textId="00B0547F" w:rsidR="00B11916" w:rsidRDefault="00B11916" w:rsidP="00D078C7">
            <w:pPr>
              <w:rPr>
                <w:bCs/>
              </w:rPr>
            </w:pPr>
            <w:r>
              <w:rPr>
                <w:bCs/>
              </w:rPr>
              <w:t>(</w:t>
            </w:r>
            <w:r w:rsidR="00B81C1F">
              <w:rPr>
                <w:bCs/>
              </w:rPr>
              <w:t>8</w:t>
            </w:r>
            <w:r>
              <w:rPr>
                <w:bCs/>
              </w:rPr>
              <w:t xml:space="preserve">) </w:t>
            </w:r>
            <w:hyperlink r:id="rId20" w:history="1">
              <w:r w:rsidRPr="00B11916">
                <w:rPr>
                  <w:rStyle w:val="Hyperlink"/>
                  <w:bCs/>
                </w:rPr>
                <w:t>2022 Global Debt Database and Monitor. November 2022</w:t>
              </w:r>
            </w:hyperlink>
          </w:p>
          <w:p w14:paraId="2C3D0BE9" w14:textId="0DB594CD" w:rsidR="00B11916" w:rsidRDefault="00B11916" w:rsidP="00B11916">
            <w:pPr>
              <w:rPr>
                <w:bCs/>
              </w:rPr>
            </w:pPr>
            <w:r>
              <w:rPr>
                <w:bCs/>
              </w:rPr>
              <w:t>(</w:t>
            </w:r>
            <w:r w:rsidR="00B81C1F">
              <w:rPr>
                <w:bCs/>
              </w:rPr>
              <w:t>9</w:t>
            </w:r>
            <w:r>
              <w:rPr>
                <w:bCs/>
              </w:rPr>
              <w:t xml:space="preserve">) </w:t>
            </w:r>
            <w:hyperlink r:id="rId21" w:history="1">
              <w:r w:rsidRPr="00B11916">
                <w:rPr>
                  <w:rStyle w:val="Hyperlink"/>
                  <w:bCs/>
                </w:rPr>
                <w:t>Fiscal Monitor</w:t>
              </w:r>
              <w:r w:rsidRPr="00B11916">
                <w:rPr>
                  <w:rStyle w:val="Hyperlink"/>
                  <w:bCs/>
                </w:rPr>
                <w:t>:</w:t>
              </w:r>
              <w:r w:rsidRPr="00B11916">
                <w:rPr>
                  <w:rStyle w:val="Hyperlink"/>
                  <w:bCs/>
                </w:rPr>
                <w:t xml:space="preserve"> “</w:t>
              </w:r>
              <w:r w:rsidRPr="00B11916">
                <w:rPr>
                  <w:rStyle w:val="Hyperlink"/>
                  <w:bCs/>
                  <w:i/>
                  <w:iCs/>
                </w:rPr>
                <w:t>Helping People Bounce Back</w:t>
              </w:r>
              <w:r w:rsidRPr="00B11916">
                <w:rPr>
                  <w:rStyle w:val="Hyperlink"/>
                  <w:bCs/>
                </w:rPr>
                <w:t>”, October 2022</w:t>
              </w:r>
            </w:hyperlink>
          </w:p>
          <w:p w14:paraId="1759F00F" w14:textId="189CC824" w:rsidR="003D1FFB" w:rsidRDefault="00D078C7" w:rsidP="00B81C1F">
            <w:pPr>
              <w:rPr>
                <w:bCs/>
              </w:rPr>
            </w:pPr>
            <w:r w:rsidRPr="004E03D6">
              <w:rPr>
                <w:bCs/>
              </w:rPr>
              <w:t>(</w:t>
            </w:r>
            <w:r w:rsidR="00B81C1F">
              <w:rPr>
                <w:bCs/>
              </w:rPr>
              <w:t>10</w:t>
            </w:r>
            <w:r w:rsidRPr="004E03D6">
              <w:rPr>
                <w:bCs/>
              </w:rPr>
              <w:t xml:space="preserve">) </w:t>
            </w:r>
            <w:r w:rsidRPr="00A02101">
              <w:rPr>
                <w:bCs/>
              </w:rPr>
              <w:t>An Analysis of Successful Episodes of Public Debt Deleveraging</w:t>
            </w:r>
            <w:r>
              <w:rPr>
                <w:bCs/>
              </w:rPr>
              <w:t xml:space="preserve">. Forthcoming (with </w:t>
            </w:r>
            <w:r w:rsidRPr="00A02101">
              <w:rPr>
                <w:bCs/>
              </w:rPr>
              <w:t>Marcos Poplawski Ribeiro</w:t>
            </w:r>
            <w:r>
              <w:rPr>
                <w:bCs/>
              </w:rPr>
              <w:t xml:space="preserve">, </w:t>
            </w:r>
            <w:proofErr w:type="spellStart"/>
            <w:r w:rsidRPr="00A02101">
              <w:rPr>
                <w:bCs/>
              </w:rPr>
              <w:t>Jiae</w:t>
            </w:r>
            <w:proofErr w:type="spellEnd"/>
            <w:r w:rsidRPr="00A02101">
              <w:rPr>
                <w:bCs/>
              </w:rPr>
              <w:t xml:space="preserve"> Yoo</w:t>
            </w:r>
            <w:r>
              <w:rPr>
                <w:bCs/>
              </w:rPr>
              <w:t xml:space="preserve"> and </w:t>
            </w:r>
            <w:r w:rsidRPr="00A02101">
              <w:rPr>
                <w:bCs/>
              </w:rPr>
              <w:t>Roberto Perrelli</w:t>
            </w:r>
            <w:r>
              <w:rPr>
                <w:bCs/>
              </w:rPr>
              <w:t>)</w:t>
            </w:r>
          </w:p>
          <w:p w14:paraId="327226BB" w14:textId="727AB331" w:rsidR="00C26577" w:rsidRPr="004E03D6" w:rsidRDefault="00C26577" w:rsidP="00D078C7">
            <w:pPr>
              <w:rPr>
                <w:bCs/>
              </w:rPr>
            </w:pPr>
            <w:r>
              <w:rPr>
                <w:bCs/>
              </w:rPr>
              <w:t xml:space="preserve">(11) Customs Administration: Quantifying Compliance Gap using Transaction-Level data from ASYCUDA </w:t>
            </w:r>
          </w:p>
          <w:p w14:paraId="6727C6D3" w14:textId="67AD958E" w:rsidR="00D078C7" w:rsidRDefault="00D078C7" w:rsidP="00D078C7">
            <w:pPr>
              <w:rPr>
                <w:bCs/>
              </w:rPr>
            </w:pPr>
            <w:r w:rsidRPr="004E03D6">
              <w:rPr>
                <w:bCs/>
              </w:rPr>
              <w:t>(</w:t>
            </w:r>
            <w:r w:rsidR="00C26577">
              <w:rPr>
                <w:bCs/>
              </w:rPr>
              <w:t>1</w:t>
            </w:r>
            <w:r w:rsidR="005E0854">
              <w:rPr>
                <w:bCs/>
              </w:rPr>
              <w:t>2</w:t>
            </w:r>
            <w:r w:rsidRPr="004E03D6">
              <w:rPr>
                <w:bCs/>
              </w:rPr>
              <w:t xml:space="preserve">) </w:t>
            </w:r>
            <w:hyperlink r:id="rId22" w:history="1">
              <w:r w:rsidRPr="00B81C1F">
                <w:rPr>
                  <w:rStyle w:val="Hyperlink"/>
                  <w:bCs/>
                </w:rPr>
                <w:t>Middle East and North Africa Economic Monitor. “</w:t>
              </w:r>
              <w:r w:rsidRPr="00B81C1F">
                <w:rPr>
                  <w:rStyle w:val="Hyperlink"/>
                  <w:bCs/>
                  <w:i/>
                  <w:iCs/>
                </w:rPr>
                <w:t>Economic transformation</w:t>
              </w:r>
              <w:r w:rsidRPr="00B81C1F">
                <w:rPr>
                  <w:rStyle w:val="Hyperlink"/>
                  <w:bCs/>
                </w:rPr>
                <w:t>”, Chief Economist Office for MENA, World Bank</w:t>
              </w:r>
            </w:hyperlink>
          </w:p>
          <w:p w14:paraId="7C037792" w14:textId="5DC01E7A" w:rsidR="00D078C7" w:rsidRDefault="00D078C7" w:rsidP="00D078C7">
            <w:r>
              <w:t>(</w:t>
            </w:r>
            <w:r w:rsidR="00C26577">
              <w:t>13</w:t>
            </w:r>
            <w:r>
              <w:t>) Contributor to the book on “</w:t>
            </w:r>
            <w:hyperlink r:id="rId23" w:history="1">
              <w:r w:rsidRPr="00B81C1F">
                <w:rPr>
                  <w:rStyle w:val="Hyperlink"/>
                </w:rPr>
                <w:t>Eruptions of Popular Anger: The Economics of the Arab Spring and Its Aftermath</w:t>
              </w:r>
            </w:hyperlink>
            <w:r>
              <w:t xml:space="preserve">”, edited by </w:t>
            </w:r>
            <w:r w:rsidRPr="00506CBA">
              <w:t xml:space="preserve">Elena </w:t>
            </w:r>
            <w:r w:rsidRPr="002F654E">
              <w:t>IANCHOVICHINA</w:t>
            </w:r>
          </w:p>
          <w:p w14:paraId="299E18F0" w14:textId="504763AA" w:rsidR="00D251A0" w:rsidRPr="004E03D6" w:rsidRDefault="00D078C7" w:rsidP="00D078C7">
            <w:pPr>
              <w:rPr>
                <w:bCs/>
              </w:rPr>
            </w:pPr>
            <w:r w:rsidRPr="00390CE9">
              <w:t>(</w:t>
            </w:r>
            <w:r w:rsidR="003D1FFB">
              <w:t>1</w:t>
            </w:r>
            <w:r w:rsidR="00C26577">
              <w:t>4</w:t>
            </w:r>
            <w:r w:rsidRPr="00390CE9">
              <w:t xml:space="preserve">) </w:t>
            </w:r>
            <w:hyperlink r:id="rId24" w:history="1">
              <w:r w:rsidRPr="00B81C1F">
                <w:rPr>
                  <w:rStyle w:val="Hyperlink"/>
                </w:rPr>
                <w:t>MENA Data Book (2014), The World Bank</w:t>
              </w:r>
            </w:hyperlink>
          </w:p>
          <w:p w14:paraId="3C4E630A" w14:textId="77777777" w:rsidR="00143A74" w:rsidRDefault="00143A74">
            <w:pPr>
              <w:rPr>
                <w:b/>
                <w:u w:val="single"/>
              </w:rPr>
            </w:pPr>
          </w:p>
        </w:tc>
      </w:tr>
      <w:tr w:rsidR="007B6DAE" w14:paraId="512B877E" w14:textId="77777777" w:rsidTr="005D4248">
        <w:tc>
          <w:tcPr>
            <w:tcW w:w="9738" w:type="dxa"/>
            <w:gridSpan w:val="4"/>
          </w:tcPr>
          <w:p w14:paraId="3079F151" w14:textId="0F44A88A" w:rsidR="007B6DAE" w:rsidRDefault="001C17E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Selected Referred</w:t>
            </w:r>
            <w:r w:rsidR="00FA56A6">
              <w:rPr>
                <w:b/>
                <w:u w:val="single"/>
              </w:rPr>
              <w:t xml:space="preserve"> </w:t>
            </w:r>
            <w:r w:rsidR="007B6DAE">
              <w:rPr>
                <w:b/>
                <w:u w:val="single"/>
              </w:rPr>
              <w:t>Publications:</w:t>
            </w:r>
          </w:p>
        </w:tc>
      </w:tr>
      <w:tr w:rsidR="007B6DAE" w14:paraId="68D8B91B" w14:textId="77777777" w:rsidTr="005D4248">
        <w:tc>
          <w:tcPr>
            <w:tcW w:w="9738" w:type="dxa"/>
            <w:gridSpan w:val="4"/>
          </w:tcPr>
          <w:p w14:paraId="5D7E07B6" w14:textId="277D358A" w:rsidR="00175C4B" w:rsidRDefault="00175C4B" w:rsidP="00434921">
            <w:pPr>
              <w:rPr>
                <w:bCs/>
              </w:rPr>
            </w:pPr>
            <w:r>
              <w:rPr>
                <w:bCs/>
              </w:rPr>
              <w:t>(1) Conflict and Food Insecurity in Fragile and Conflict-Affected States. IMF Working Paper Forthcoming.</w:t>
            </w:r>
          </w:p>
          <w:p w14:paraId="18F090F9" w14:textId="28502060" w:rsidR="00175C4B" w:rsidRDefault="00175C4B" w:rsidP="00434921">
            <w:pPr>
              <w:rPr>
                <w:bCs/>
              </w:rPr>
            </w:pPr>
            <w:r>
              <w:rPr>
                <w:bCs/>
              </w:rPr>
              <w:t xml:space="preserve">(2) </w:t>
            </w:r>
            <w:r w:rsidRPr="00175C4B">
              <w:rPr>
                <w:bCs/>
              </w:rPr>
              <w:t>Artificial Intelligence, Structural Change, and the Baumol Effect in Open Economies</w:t>
            </w:r>
            <w:r>
              <w:rPr>
                <w:bCs/>
              </w:rPr>
              <w:t>. IMF Working Paper Forthcoming</w:t>
            </w:r>
          </w:p>
          <w:p w14:paraId="61BBD08C" w14:textId="2C2FF63C" w:rsidR="00C26577" w:rsidRDefault="00C26577" w:rsidP="00434921">
            <w:pPr>
              <w:rPr>
                <w:bCs/>
              </w:rPr>
            </w:pPr>
            <w:r>
              <w:rPr>
                <w:bCs/>
              </w:rPr>
              <w:t>(</w:t>
            </w:r>
            <w:r w:rsidR="00175C4B">
              <w:rPr>
                <w:bCs/>
              </w:rPr>
              <w:t>3</w:t>
            </w:r>
            <w:r>
              <w:rPr>
                <w:bCs/>
              </w:rPr>
              <w:t xml:space="preserve">) </w:t>
            </w:r>
            <w:r w:rsidR="00175C4B" w:rsidRPr="00175C4B">
              <w:rPr>
                <w:bCs/>
              </w:rPr>
              <w:t>Fiscal Forecast Errors in East Africa: Nature, Drivers, and Policy Implications</w:t>
            </w:r>
            <w:r>
              <w:rPr>
                <w:bCs/>
              </w:rPr>
              <w:t>: IMF Working Paper</w:t>
            </w:r>
            <w:r w:rsidR="00175C4B">
              <w:rPr>
                <w:bCs/>
              </w:rPr>
              <w:t xml:space="preserve"> No. </w:t>
            </w:r>
            <w:r w:rsidR="00175C4B" w:rsidRPr="00175C4B">
              <w:rPr>
                <w:bCs/>
              </w:rPr>
              <w:t>WP/26/55</w:t>
            </w:r>
            <w:r>
              <w:rPr>
                <w:bCs/>
              </w:rPr>
              <w:t>.</w:t>
            </w:r>
          </w:p>
          <w:p w14:paraId="06C9600E" w14:textId="1BC9F7D0" w:rsidR="00FE2523" w:rsidRPr="00FE2523" w:rsidRDefault="00FE2523" w:rsidP="00434921">
            <w:pPr>
              <w:rPr>
                <w:bCs/>
              </w:rPr>
            </w:pPr>
            <w:r>
              <w:rPr>
                <w:bCs/>
              </w:rPr>
              <w:t>(</w:t>
            </w:r>
            <w:r w:rsidR="00E6428F">
              <w:rPr>
                <w:bCs/>
              </w:rPr>
              <w:t>4</w:t>
            </w:r>
            <w:r>
              <w:rPr>
                <w:bCs/>
              </w:rPr>
              <w:t xml:space="preserve">) Revisiting Fiscal Countercyclicality. IMF Working Paper. Forthcoming (with </w:t>
            </w:r>
            <w:r w:rsidRPr="00A25AC0">
              <w:rPr>
                <w:bCs/>
              </w:rPr>
              <w:t xml:space="preserve">João Tovar </w:t>
            </w:r>
            <w:r>
              <w:rPr>
                <w:bCs/>
              </w:rPr>
              <w:t>JALLES</w:t>
            </w:r>
            <w:r w:rsidRPr="00A25AC0">
              <w:rPr>
                <w:bCs/>
              </w:rPr>
              <w:t xml:space="preserve">, Raphael </w:t>
            </w:r>
            <w:r>
              <w:rPr>
                <w:bCs/>
              </w:rPr>
              <w:t>LAM</w:t>
            </w:r>
            <w:r w:rsidRPr="00A25AC0">
              <w:rPr>
                <w:bCs/>
              </w:rPr>
              <w:t xml:space="preserve">, and Roberto </w:t>
            </w:r>
            <w:r>
              <w:rPr>
                <w:bCs/>
              </w:rPr>
              <w:t xml:space="preserve">PIAZZA). </w:t>
            </w:r>
            <w:r w:rsidRPr="000A2DC7">
              <w:rPr>
                <w:b/>
                <w:i/>
                <w:iCs/>
              </w:rPr>
              <w:t>Empirical Economic</w:t>
            </w:r>
            <w:r w:rsidR="00156C43">
              <w:rPr>
                <w:b/>
                <w:i/>
                <w:iCs/>
              </w:rPr>
              <w:t>s</w:t>
            </w:r>
            <w:r w:rsidR="00EB72BC">
              <w:rPr>
                <w:b/>
                <w:i/>
                <w:iCs/>
              </w:rPr>
              <w:t xml:space="preserve">, </w:t>
            </w:r>
            <w:r w:rsidR="00EB72BC" w:rsidRPr="00EB72BC">
              <w:rPr>
                <w:b/>
                <w:i/>
                <w:iCs/>
              </w:rPr>
              <w:t xml:space="preserve">67, </w:t>
            </w:r>
            <w:r w:rsidR="002F6C62">
              <w:rPr>
                <w:b/>
                <w:i/>
                <w:iCs/>
              </w:rPr>
              <w:t xml:space="preserve">April 2024, </w:t>
            </w:r>
            <w:r w:rsidR="00EB72BC" w:rsidRPr="00EB72BC">
              <w:rPr>
                <w:b/>
                <w:i/>
                <w:iCs/>
              </w:rPr>
              <w:t>p</w:t>
            </w:r>
            <w:r w:rsidR="00EB72BC">
              <w:rPr>
                <w:b/>
                <w:i/>
                <w:iCs/>
              </w:rPr>
              <w:t>p</w:t>
            </w:r>
            <w:r w:rsidR="00EB72BC" w:rsidRPr="00EB72BC">
              <w:rPr>
                <w:b/>
                <w:i/>
                <w:iCs/>
              </w:rPr>
              <w:t xml:space="preserve"> 877–91</w:t>
            </w:r>
            <w:r w:rsidR="002F6C62">
              <w:rPr>
                <w:b/>
                <w:i/>
                <w:iCs/>
              </w:rPr>
              <w:t>4</w:t>
            </w:r>
            <w:r w:rsidR="00E377A1">
              <w:rPr>
                <w:b/>
                <w:i/>
                <w:iCs/>
              </w:rPr>
              <w:t>.</w:t>
            </w:r>
          </w:p>
          <w:p w14:paraId="54A443B9" w14:textId="34F4AD10" w:rsidR="00916E7D" w:rsidRDefault="00916E7D" w:rsidP="00434921">
            <w:r>
              <w:t>(</w:t>
            </w:r>
            <w:r w:rsidR="00E6428F">
              <w:t>5</w:t>
            </w:r>
            <w:r>
              <w:t xml:space="preserve">) </w:t>
            </w:r>
            <w:r w:rsidRPr="00916E7D">
              <w:t>Competition, Reallocation, and Growth</w:t>
            </w:r>
            <w:r>
              <w:t xml:space="preserve">. </w:t>
            </w:r>
            <w:r w:rsidRPr="00916E7D">
              <w:rPr>
                <w:b/>
                <w:bCs/>
                <w:i/>
                <w:iCs/>
              </w:rPr>
              <w:t xml:space="preserve">Structural Change and Economic Dynamics. </w:t>
            </w:r>
            <w:r w:rsidR="00CF1E27" w:rsidRPr="00CF1E27">
              <w:rPr>
                <w:b/>
                <w:bCs/>
                <w:i/>
                <w:iCs/>
              </w:rPr>
              <w:t xml:space="preserve">64, March 2023, </w:t>
            </w:r>
            <w:r w:rsidR="00CF1E27">
              <w:rPr>
                <w:b/>
                <w:bCs/>
                <w:i/>
                <w:iCs/>
              </w:rPr>
              <w:t>pp.</w:t>
            </w:r>
            <w:r w:rsidR="00CF1E27" w:rsidRPr="00CF1E27">
              <w:rPr>
                <w:b/>
                <w:bCs/>
                <w:i/>
                <w:iCs/>
              </w:rPr>
              <w:t xml:space="preserve"> 301-313</w:t>
            </w:r>
            <w:r w:rsidR="00CF1E27">
              <w:rPr>
                <w:b/>
                <w:bCs/>
                <w:i/>
                <w:iCs/>
              </w:rPr>
              <w:t>.</w:t>
            </w:r>
          </w:p>
          <w:p w14:paraId="35CA86A9" w14:textId="7B0FF0AB" w:rsidR="00434921" w:rsidRDefault="00434921" w:rsidP="00434921">
            <w:r>
              <w:t>(</w:t>
            </w:r>
            <w:r w:rsidR="00E6428F">
              <w:t>6</w:t>
            </w:r>
            <w:r>
              <w:t xml:space="preserve">) </w:t>
            </w:r>
            <w:r w:rsidRPr="00C67DBA">
              <w:t xml:space="preserve">Resource Curse for Human Development? </w:t>
            </w:r>
            <w:r w:rsidRPr="00C67DBA">
              <w:rPr>
                <w:b/>
                <w:bCs/>
                <w:i/>
                <w:iCs/>
              </w:rPr>
              <w:t xml:space="preserve">Economic Change and </w:t>
            </w:r>
            <w:r w:rsidRPr="002B24E3">
              <w:rPr>
                <w:b/>
                <w:bCs/>
                <w:i/>
                <w:iCs/>
              </w:rPr>
              <w:t>Restructuring.</w:t>
            </w:r>
            <w:r w:rsidR="00916E7D">
              <w:rPr>
                <w:b/>
                <w:bCs/>
                <w:i/>
                <w:iCs/>
              </w:rPr>
              <w:t xml:space="preserve"> </w:t>
            </w:r>
            <w:r w:rsidR="00DD494D">
              <w:rPr>
                <w:b/>
                <w:bCs/>
                <w:i/>
                <w:iCs/>
              </w:rPr>
              <w:t xml:space="preserve">55, </w:t>
            </w:r>
            <w:r w:rsidR="00916E7D">
              <w:rPr>
                <w:b/>
                <w:bCs/>
                <w:i/>
                <w:iCs/>
              </w:rPr>
              <w:t>pp.</w:t>
            </w:r>
            <w:r w:rsidR="009F639F">
              <w:t xml:space="preserve"> </w:t>
            </w:r>
            <w:r w:rsidR="009F639F" w:rsidRPr="009F639F">
              <w:rPr>
                <w:b/>
                <w:bCs/>
                <w:i/>
                <w:iCs/>
              </w:rPr>
              <w:t>1173–1206 (2022)</w:t>
            </w:r>
            <w:r w:rsidRPr="00C67DBA">
              <w:t>.</w:t>
            </w:r>
            <w:r w:rsidR="002C5B52">
              <w:t xml:space="preserve"> (with </w:t>
            </w:r>
            <w:r w:rsidR="002C5B52" w:rsidRPr="002C5B52">
              <w:t>F</w:t>
            </w:r>
            <w:r w:rsidR="002C5B52">
              <w:t>arrukh</w:t>
            </w:r>
            <w:r w:rsidR="002C5B52" w:rsidRPr="002C5B52">
              <w:t xml:space="preserve"> </w:t>
            </w:r>
            <w:r w:rsidR="001C17EE">
              <w:t>IQBAL</w:t>
            </w:r>
            <w:r w:rsidR="002C5B52">
              <w:t>)</w:t>
            </w:r>
          </w:p>
          <w:p w14:paraId="359CCFEC" w14:textId="26AEDC3F" w:rsidR="00434921" w:rsidRDefault="00434921" w:rsidP="00434921">
            <w:r>
              <w:t>(</w:t>
            </w:r>
            <w:r w:rsidR="00E6428F">
              <w:t>7</w:t>
            </w:r>
            <w:r>
              <w:t xml:space="preserve">) </w:t>
            </w:r>
            <w:r w:rsidRPr="005D5F36">
              <w:t>Learning by exporting or self-selection into exporting?</w:t>
            </w:r>
            <w:r>
              <w:t xml:space="preserve"> </w:t>
            </w:r>
            <w:r>
              <w:rPr>
                <w:b/>
                <w:i/>
              </w:rPr>
              <w:t>Middle East Development Journal</w:t>
            </w:r>
            <w:r w:rsidRPr="008E1DA1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2020, 12(2), pp. </w:t>
            </w:r>
            <w:r w:rsidRPr="00F6638E">
              <w:rPr>
                <w:b/>
                <w:i/>
              </w:rPr>
              <w:t>304-325</w:t>
            </w:r>
            <w:r>
              <w:t>.</w:t>
            </w:r>
            <w:r w:rsidR="009F639F">
              <w:t xml:space="preserve"> </w:t>
            </w:r>
          </w:p>
          <w:p w14:paraId="5BE151FF" w14:textId="5B987EE4" w:rsidR="00434921" w:rsidRDefault="00434921" w:rsidP="00434921">
            <w:r w:rsidRPr="002F654E">
              <w:t>(</w:t>
            </w:r>
            <w:r w:rsidR="00E6428F">
              <w:t>8</w:t>
            </w:r>
            <w:r w:rsidRPr="002F654E">
              <w:t xml:space="preserve">) </w:t>
            </w:r>
            <w:r w:rsidRPr="00A653F9">
              <w:t>Who justifies attacks on civilians? Analysis of attitudes toward terrorism based on value surveys</w:t>
            </w:r>
            <w:r>
              <w:t xml:space="preserve">, </w:t>
            </w:r>
            <w:r>
              <w:rPr>
                <w:b/>
                <w:i/>
              </w:rPr>
              <w:t xml:space="preserve">Review of Development </w:t>
            </w:r>
            <w:r w:rsidRPr="00EB23D8">
              <w:rPr>
                <w:b/>
                <w:i/>
              </w:rPr>
              <w:t>Economics 2019,</w:t>
            </w:r>
            <w:r>
              <w:rPr>
                <w:b/>
                <w:i/>
              </w:rPr>
              <w:t xml:space="preserve"> 23(4) pp. </w:t>
            </w:r>
            <w:r w:rsidRPr="00760A7B">
              <w:rPr>
                <w:b/>
                <w:i/>
              </w:rPr>
              <w:t>1580</w:t>
            </w:r>
            <w:r>
              <w:rPr>
                <w:b/>
                <w:i/>
              </w:rPr>
              <w:t>—</w:t>
            </w:r>
            <w:r w:rsidRPr="00760A7B">
              <w:rPr>
                <w:b/>
                <w:i/>
              </w:rPr>
              <w:t>1603</w:t>
            </w:r>
            <w:r>
              <w:rPr>
                <w:b/>
                <w:i/>
              </w:rPr>
              <w:t>.</w:t>
            </w:r>
            <w:r>
              <w:t xml:space="preserve"> </w:t>
            </w:r>
            <w:r w:rsidRPr="002F654E">
              <w:t>(</w:t>
            </w:r>
            <w:r>
              <w:t>w</w:t>
            </w:r>
            <w:r w:rsidRPr="002F654E">
              <w:t>ith Elena IANCHOVICHINA)</w:t>
            </w:r>
          </w:p>
          <w:p w14:paraId="6E13857E" w14:textId="794406E6" w:rsidR="00434921" w:rsidRDefault="00434921" w:rsidP="00434921">
            <w:pPr>
              <w:rPr>
                <w:b/>
                <w:i/>
              </w:rPr>
            </w:pPr>
            <w:r w:rsidRPr="00126E22">
              <w:t>(</w:t>
            </w:r>
            <w:r w:rsidR="00E6428F">
              <w:t>9</w:t>
            </w:r>
            <w:r w:rsidRPr="00126E22">
              <w:t>) How do Banking Crises Affect Bilateral Exports,</w:t>
            </w:r>
            <w:r>
              <w:rPr>
                <w:b/>
                <w:i/>
              </w:rPr>
              <w:t xml:space="preserve"> </w:t>
            </w:r>
            <w:r w:rsidRPr="00021FCA">
              <w:rPr>
                <w:b/>
                <w:i/>
              </w:rPr>
              <w:t>Empirical Economics</w:t>
            </w:r>
            <w:r>
              <w:rPr>
                <w:b/>
                <w:i/>
              </w:rPr>
              <w:t xml:space="preserve"> 2018, </w:t>
            </w:r>
            <w:r w:rsidRPr="00021FCA">
              <w:rPr>
                <w:b/>
                <w:i/>
              </w:rPr>
              <w:t>58, p</w:t>
            </w:r>
            <w:r>
              <w:rPr>
                <w:b/>
                <w:i/>
              </w:rPr>
              <w:t xml:space="preserve">p. </w:t>
            </w:r>
            <w:r w:rsidRPr="00021FCA">
              <w:rPr>
                <w:b/>
                <w:i/>
              </w:rPr>
              <w:t>1431–1459</w:t>
            </w:r>
            <w:r>
              <w:rPr>
                <w:b/>
                <w:i/>
              </w:rPr>
              <w:t>.</w:t>
            </w:r>
          </w:p>
          <w:p w14:paraId="7DF51527" w14:textId="6DCC6D89" w:rsidR="00434921" w:rsidRDefault="00434921" w:rsidP="00434921">
            <w:r>
              <w:t>(</w:t>
            </w:r>
            <w:r w:rsidR="00175C4B">
              <w:t>1</w:t>
            </w:r>
            <w:r w:rsidR="00E6428F">
              <w:t>0</w:t>
            </w:r>
            <w:r>
              <w:t xml:space="preserve">) </w:t>
            </w:r>
            <w:r w:rsidRPr="002F654E">
              <w:t>Financial Vulnerability and Export Dynamics</w:t>
            </w:r>
            <w:r>
              <w:t xml:space="preserve">, </w:t>
            </w:r>
            <w:r>
              <w:rPr>
                <w:b/>
                <w:i/>
              </w:rPr>
              <w:t xml:space="preserve">World Economy </w:t>
            </w:r>
            <w:r w:rsidRPr="00126E22">
              <w:rPr>
                <w:b/>
                <w:i/>
              </w:rPr>
              <w:t>201</w:t>
            </w:r>
            <w:r>
              <w:rPr>
                <w:b/>
                <w:i/>
              </w:rPr>
              <w:t xml:space="preserve">8, 41(6), pp. </w:t>
            </w:r>
            <w:r w:rsidRPr="003949E1">
              <w:rPr>
                <w:b/>
                <w:i/>
              </w:rPr>
              <w:t>1640</w:t>
            </w:r>
            <w:r>
              <w:rPr>
                <w:b/>
                <w:i/>
              </w:rPr>
              <w:t>—</w:t>
            </w:r>
            <w:r w:rsidRPr="003949E1">
              <w:rPr>
                <w:b/>
                <w:i/>
              </w:rPr>
              <w:t>1663</w:t>
            </w:r>
            <w:r>
              <w:rPr>
                <w:b/>
                <w:i/>
              </w:rPr>
              <w:t xml:space="preserve">. </w:t>
            </w:r>
            <w:r>
              <w:t xml:space="preserve">(with </w:t>
            </w:r>
            <w:proofErr w:type="spellStart"/>
            <w:r w:rsidRPr="006F755E">
              <w:t>Mélise</w:t>
            </w:r>
            <w:proofErr w:type="spellEnd"/>
            <w:r w:rsidRPr="006F755E">
              <w:t xml:space="preserve"> JAUD</w:t>
            </w:r>
            <w:r>
              <w:t xml:space="preserve"> and </w:t>
            </w:r>
            <w:r w:rsidRPr="006F755E">
              <w:t>Marie-Ange VEGANZONES-VAROUDAKIS</w:t>
            </w:r>
            <w:r>
              <w:t>)</w:t>
            </w:r>
          </w:p>
          <w:p w14:paraId="3E39660A" w14:textId="61BE8C4F" w:rsidR="00434921" w:rsidRDefault="00434921" w:rsidP="00434921">
            <w:r>
              <w:t>(</w:t>
            </w:r>
            <w:r w:rsidR="00C26577">
              <w:t>1</w:t>
            </w:r>
            <w:r w:rsidR="00E6428F">
              <w:t>1</w:t>
            </w:r>
            <w:r>
              <w:t xml:space="preserve">) </w:t>
            </w:r>
            <w:r w:rsidRPr="00D204F9">
              <w:t>Social Protection for Pover</w:t>
            </w:r>
            <w:r>
              <w:t>ty Reduction in Times of Crisis,</w:t>
            </w:r>
            <w:r w:rsidRPr="00D204F9">
              <w:t xml:space="preserve"> </w:t>
            </w:r>
            <w:r w:rsidRPr="008E1DA1">
              <w:rPr>
                <w:b/>
                <w:i/>
              </w:rPr>
              <w:t xml:space="preserve">Journal of Policy </w:t>
            </w:r>
            <w:r>
              <w:rPr>
                <w:b/>
                <w:i/>
              </w:rPr>
              <w:t xml:space="preserve">Modeling 2017, 39(6), pp. 1163—1183. </w:t>
            </w:r>
            <w:r>
              <w:t xml:space="preserve">(with Kossi ASSIMAIDOU and Abdoulaye </w:t>
            </w:r>
            <w:r w:rsidRPr="00A3605B">
              <w:t>TALL</w:t>
            </w:r>
            <w:r>
              <w:t xml:space="preserve">) </w:t>
            </w:r>
          </w:p>
          <w:p w14:paraId="3B0C64A0" w14:textId="7EB56A58" w:rsidR="00434921" w:rsidRDefault="00434921" w:rsidP="00434921">
            <w:r>
              <w:t>(</w:t>
            </w:r>
            <w:r w:rsidR="00C26577">
              <w:t>1</w:t>
            </w:r>
            <w:r w:rsidR="00E6428F">
              <w:t>2</w:t>
            </w:r>
            <w:r>
              <w:t xml:space="preserve">) </w:t>
            </w:r>
            <w:r w:rsidRPr="00B01317">
              <w:t>Financial Factors and Manufacturing Exports: Firm-Level Evidence from Egypt</w:t>
            </w:r>
            <w:r>
              <w:t xml:space="preserve">, </w:t>
            </w:r>
            <w:r>
              <w:rPr>
                <w:b/>
                <w:i/>
              </w:rPr>
              <w:t>Journal of Development Studie</w:t>
            </w:r>
            <w:r w:rsidRPr="00B01317">
              <w:rPr>
                <w:b/>
                <w:i/>
              </w:rPr>
              <w:t>s</w:t>
            </w:r>
            <w:r>
              <w:rPr>
                <w:b/>
                <w:i/>
              </w:rPr>
              <w:t xml:space="preserve"> 2017</w:t>
            </w:r>
            <w:r w:rsidRPr="00B01317">
              <w:rPr>
                <w:b/>
                <w:i/>
              </w:rPr>
              <w:t xml:space="preserve">, </w:t>
            </w:r>
            <w:r>
              <w:rPr>
                <w:b/>
                <w:i/>
              </w:rPr>
              <w:t xml:space="preserve">53(12), </w:t>
            </w:r>
            <w:r w:rsidRPr="00B01317">
              <w:rPr>
                <w:b/>
                <w:i/>
              </w:rPr>
              <w:t xml:space="preserve">pp. </w:t>
            </w:r>
            <w:r w:rsidRPr="00797829">
              <w:rPr>
                <w:b/>
                <w:i/>
              </w:rPr>
              <w:t>2197</w:t>
            </w:r>
            <w:r>
              <w:rPr>
                <w:b/>
                <w:i/>
              </w:rPr>
              <w:t>—</w:t>
            </w:r>
            <w:r w:rsidRPr="00797829">
              <w:rPr>
                <w:b/>
                <w:i/>
              </w:rPr>
              <w:t>2213</w:t>
            </w:r>
            <w:r>
              <w:rPr>
                <w:b/>
                <w:i/>
              </w:rPr>
              <w:t>.</w:t>
            </w:r>
            <w:r>
              <w:t xml:space="preserve"> (with Alexandru </w:t>
            </w:r>
            <w:r w:rsidRPr="00EA7DFF">
              <w:t>MINEA</w:t>
            </w:r>
            <w:r>
              <w:t>)</w:t>
            </w:r>
          </w:p>
          <w:p w14:paraId="657D238B" w14:textId="557515AB" w:rsidR="00434921" w:rsidRDefault="00434921" w:rsidP="00434921">
            <w:r>
              <w:t>(</w:t>
            </w:r>
            <w:r w:rsidR="00FE2523">
              <w:t>1</w:t>
            </w:r>
            <w:r w:rsidR="00E6428F">
              <w:t>3</w:t>
            </w:r>
            <w:r>
              <w:t xml:space="preserve">) </w:t>
            </w:r>
            <w:r w:rsidRPr="006F755E">
              <w:t>Financial Development and Poverty: Evidence from the CFA Franc Zone</w:t>
            </w:r>
            <w:r>
              <w:t xml:space="preserve">, </w:t>
            </w:r>
            <w:r w:rsidRPr="00B01317">
              <w:rPr>
                <w:b/>
                <w:i/>
              </w:rPr>
              <w:t>Applied Economics</w:t>
            </w:r>
            <w:r>
              <w:rPr>
                <w:b/>
                <w:i/>
              </w:rPr>
              <w:t xml:space="preserve"> 2016</w:t>
            </w:r>
            <w:r w:rsidRPr="00B01317">
              <w:rPr>
                <w:b/>
                <w:i/>
              </w:rPr>
              <w:t>, 48</w:t>
            </w:r>
            <w:r>
              <w:rPr>
                <w:b/>
                <w:i/>
              </w:rPr>
              <w:t>(56)</w:t>
            </w:r>
            <w:r w:rsidRPr="00B01317">
              <w:rPr>
                <w:b/>
                <w:i/>
              </w:rPr>
              <w:t xml:space="preserve">, </w:t>
            </w:r>
            <w:r>
              <w:rPr>
                <w:b/>
                <w:i/>
              </w:rPr>
              <w:t xml:space="preserve">pp. </w:t>
            </w:r>
            <w:r w:rsidRPr="001C34C8">
              <w:rPr>
                <w:b/>
                <w:i/>
              </w:rPr>
              <w:t>5421</w:t>
            </w:r>
            <w:r>
              <w:rPr>
                <w:b/>
                <w:i/>
              </w:rPr>
              <w:t>—</w:t>
            </w:r>
            <w:r w:rsidRPr="001C34C8">
              <w:rPr>
                <w:b/>
                <w:i/>
              </w:rPr>
              <w:t>5436</w:t>
            </w:r>
            <w:r>
              <w:rPr>
                <w:b/>
                <w:i/>
              </w:rPr>
              <w:t>.</w:t>
            </w:r>
            <w:r>
              <w:t xml:space="preserve"> (with Alexandru </w:t>
            </w:r>
            <w:r w:rsidRPr="00EA7DFF">
              <w:t>MINEA</w:t>
            </w:r>
            <w:r>
              <w:t>)</w:t>
            </w:r>
          </w:p>
          <w:p w14:paraId="0CC96809" w14:textId="63F1B121" w:rsidR="00434921" w:rsidRDefault="00434921" w:rsidP="00434921">
            <w:r>
              <w:t>(</w:t>
            </w:r>
            <w:r w:rsidR="001B2747">
              <w:t>1</w:t>
            </w:r>
            <w:r w:rsidR="00E6428F">
              <w:t>4</w:t>
            </w:r>
            <w:r>
              <w:t xml:space="preserve">) </w:t>
            </w:r>
            <w:r w:rsidRPr="006F755E">
              <w:t>Unconventional Mo</w:t>
            </w:r>
            <w:r>
              <w:t>netary Policy and Capital Flows</w:t>
            </w:r>
            <w:r w:rsidRPr="000B464A">
              <w:rPr>
                <w:rFonts w:ascii="TeXGyrePagella-Regular" w:hAnsi="TeXGyrePagella-Regular" w:cs="TeXGyrePagella-Regular"/>
                <w:color w:val="000000"/>
              </w:rPr>
              <w:t xml:space="preserve">, </w:t>
            </w:r>
            <w:r>
              <w:rPr>
                <w:b/>
                <w:i/>
              </w:rPr>
              <w:t xml:space="preserve">Economic Modelling 2016, 54, April, pp. </w:t>
            </w:r>
            <w:r w:rsidRPr="00DF6F26">
              <w:rPr>
                <w:b/>
                <w:i/>
              </w:rPr>
              <w:t>412</w:t>
            </w:r>
            <w:r>
              <w:rPr>
                <w:b/>
                <w:i/>
              </w:rPr>
              <w:t>—</w:t>
            </w:r>
            <w:r w:rsidRPr="00DF6F26">
              <w:rPr>
                <w:b/>
                <w:i/>
              </w:rPr>
              <w:t>424</w:t>
            </w:r>
            <w:r>
              <w:t>.</w:t>
            </w:r>
          </w:p>
          <w:p w14:paraId="25A8E143" w14:textId="10AB7B59" w:rsidR="00434921" w:rsidRDefault="00434921" w:rsidP="00434921">
            <w:r>
              <w:t>(1</w:t>
            </w:r>
            <w:r w:rsidR="00E6428F">
              <w:t>5</w:t>
            </w:r>
            <w:r>
              <w:t xml:space="preserve">) The Determinants of Child Mortality Reduction in the Middle East and North Africa, </w:t>
            </w:r>
            <w:r w:rsidRPr="004644FA">
              <w:rPr>
                <w:b/>
                <w:i/>
              </w:rPr>
              <w:t>Middle East Development Journal</w:t>
            </w:r>
            <w:r>
              <w:rPr>
                <w:b/>
                <w:i/>
              </w:rPr>
              <w:t xml:space="preserve"> 2016, 8(</w:t>
            </w:r>
            <w:r w:rsidRPr="00B01317">
              <w:rPr>
                <w:b/>
                <w:i/>
              </w:rPr>
              <w:t>2</w:t>
            </w:r>
            <w:r>
              <w:rPr>
                <w:b/>
                <w:i/>
              </w:rPr>
              <w:t xml:space="preserve">), pp. 1-18. </w:t>
            </w:r>
            <w:r>
              <w:t>(with Farrukh IQBAL)</w:t>
            </w:r>
            <w:r w:rsidRPr="00AE1594">
              <w:t>.</w:t>
            </w:r>
          </w:p>
          <w:p w14:paraId="5AD67F76" w14:textId="4860B83D" w:rsidR="00434921" w:rsidRDefault="00434921" w:rsidP="00434921">
            <w:r>
              <w:t>(1</w:t>
            </w:r>
            <w:r w:rsidR="00E6428F">
              <w:t>6</w:t>
            </w:r>
            <w:r>
              <w:t xml:space="preserve">) </w:t>
            </w:r>
            <w:r w:rsidRPr="00654DDD">
              <w:t>Public Spending and Education Attainment in the Middle East and North Africa</w:t>
            </w:r>
            <w:r>
              <w:t xml:space="preserve">, </w:t>
            </w:r>
            <w:r w:rsidRPr="00D2297C">
              <w:rPr>
                <w:b/>
                <w:i/>
              </w:rPr>
              <w:t>Review of Middle East Economics and Finance</w:t>
            </w:r>
            <w:r>
              <w:rPr>
                <w:b/>
                <w:i/>
              </w:rPr>
              <w:t xml:space="preserve"> 2015, 11(2), </w:t>
            </w:r>
            <w:r w:rsidRPr="00654DDD">
              <w:rPr>
                <w:b/>
                <w:i/>
              </w:rPr>
              <w:t>lead article</w:t>
            </w:r>
            <w:r>
              <w:t xml:space="preserve"> (with Farrukh IQBAL)</w:t>
            </w:r>
          </w:p>
          <w:p w14:paraId="71E4AD94" w14:textId="3A9D6321" w:rsidR="00434921" w:rsidRDefault="00434921" w:rsidP="00434921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>(1</w:t>
            </w:r>
            <w:r w:rsidR="00E6428F">
              <w:rPr>
                <w:lang w:val="fr-FR"/>
              </w:rPr>
              <w:t>7</w:t>
            </w:r>
            <w:r w:rsidRPr="00275E86">
              <w:rPr>
                <w:lang w:val="fr-FR"/>
              </w:rPr>
              <w:t xml:space="preserve">) Accès aux Services Financiers et Réduction de la Pauvreté dans les Pays en Développement, </w:t>
            </w:r>
            <w:r w:rsidRPr="00275E86">
              <w:rPr>
                <w:b/>
                <w:i/>
                <w:lang w:val="fr-FR"/>
              </w:rPr>
              <w:t xml:space="preserve">Revue </w:t>
            </w:r>
            <w:r w:rsidRPr="00FB7372">
              <w:rPr>
                <w:b/>
                <w:i/>
                <w:lang w:val="fr-FR"/>
              </w:rPr>
              <w:t>Economique</w:t>
            </w:r>
            <w:r w:rsidRPr="00FB7372">
              <w:rPr>
                <w:b/>
                <w:lang w:val="fr-FR"/>
              </w:rPr>
              <w:t xml:space="preserve"> 2013, 64(3), pp. 483—493</w:t>
            </w:r>
            <w:r>
              <w:rPr>
                <w:lang w:val="fr-FR"/>
              </w:rPr>
              <w:t xml:space="preserve">. </w:t>
            </w:r>
            <w:r w:rsidRPr="00275E86">
              <w:rPr>
                <w:lang w:val="fr-FR"/>
              </w:rPr>
              <w:t>(</w:t>
            </w:r>
            <w:proofErr w:type="spellStart"/>
            <w:proofErr w:type="gramStart"/>
            <w:r w:rsidRPr="00275E86">
              <w:rPr>
                <w:lang w:val="fr-FR"/>
              </w:rPr>
              <w:t>with</w:t>
            </w:r>
            <w:proofErr w:type="spellEnd"/>
            <w:proofErr w:type="gramEnd"/>
            <w:r w:rsidRPr="00275E86">
              <w:rPr>
                <w:lang w:val="fr-FR"/>
              </w:rPr>
              <w:t xml:space="preserve"> Alexandru MINEA)</w:t>
            </w:r>
          </w:p>
          <w:p w14:paraId="6CE3ED31" w14:textId="26F3CD45" w:rsidR="00434921" w:rsidRDefault="00434921" w:rsidP="00434921">
            <w:pPr>
              <w:rPr>
                <w:lang w:val="fr-FR"/>
              </w:rPr>
            </w:pPr>
            <w:r>
              <w:rPr>
                <w:lang w:val="fr-FR"/>
              </w:rPr>
              <w:t>(1</w:t>
            </w:r>
            <w:r w:rsidR="00E6428F">
              <w:rPr>
                <w:lang w:val="fr-FR"/>
              </w:rPr>
              <w:t>8</w:t>
            </w:r>
            <w:r w:rsidRPr="00275E86">
              <w:rPr>
                <w:lang w:val="fr-FR"/>
              </w:rPr>
              <w:t xml:space="preserve">) Contraintes Financières et Exportations : Cadre d’Analyse et Evidence Empirique dans l’UEMOA, </w:t>
            </w:r>
            <w:r w:rsidRPr="00275E86">
              <w:rPr>
                <w:b/>
                <w:i/>
                <w:lang w:val="fr-FR"/>
              </w:rPr>
              <w:t>Revue Economique et Monétaire</w:t>
            </w:r>
            <w:r>
              <w:rPr>
                <w:b/>
                <w:i/>
                <w:lang w:val="fr-FR"/>
              </w:rPr>
              <w:t xml:space="preserve"> 2013</w:t>
            </w:r>
            <w:r w:rsidRPr="00275E86">
              <w:rPr>
                <w:lang w:val="fr-FR"/>
              </w:rPr>
              <w:t>, Banque Centrale des Etats de l’Afrique de l’Ouest (BCEAO)</w:t>
            </w:r>
            <w:r>
              <w:rPr>
                <w:lang w:val="fr-FR"/>
              </w:rPr>
              <w:t>.</w:t>
            </w:r>
          </w:p>
          <w:p w14:paraId="7F0F5653" w14:textId="652720D1" w:rsidR="00434921" w:rsidRDefault="00434921" w:rsidP="00434921">
            <w:r>
              <w:t>(</w:t>
            </w:r>
            <w:r w:rsidR="00E6428F">
              <w:t>19</w:t>
            </w:r>
            <w:r>
              <w:t xml:space="preserve">) The Effects of Financial Development on Trade Performance and the Role of Institutions, </w:t>
            </w:r>
            <w:r w:rsidRPr="00EA7DFF">
              <w:rPr>
                <w:b/>
                <w:i/>
              </w:rPr>
              <w:t xml:space="preserve">Economics </w:t>
            </w:r>
            <w:r w:rsidRPr="00D51595">
              <w:rPr>
                <w:b/>
                <w:i/>
              </w:rPr>
              <w:t>Bulletin</w:t>
            </w:r>
            <w:r w:rsidRPr="00D51595">
              <w:rPr>
                <w:b/>
              </w:rPr>
              <w:t xml:space="preserve"> 2012, 32(3), pp. 2546—2559</w:t>
            </w:r>
            <w:r>
              <w:t>.</w:t>
            </w:r>
          </w:p>
          <w:p w14:paraId="5D823FDC" w14:textId="38939CFF" w:rsidR="00EA7DFF" w:rsidRDefault="00434921" w:rsidP="00434921">
            <w:r>
              <w:t>(</w:t>
            </w:r>
            <w:r w:rsidR="00175C4B">
              <w:t>2</w:t>
            </w:r>
            <w:r w:rsidR="00E6428F">
              <w:t>0</w:t>
            </w:r>
            <w:r>
              <w:t xml:space="preserve">) Access to Improved Water Sources and Rural Productivity: Analytical Framework and Cross-country Evidence, </w:t>
            </w:r>
            <w:r w:rsidRPr="00EA7DFF">
              <w:rPr>
                <w:b/>
                <w:i/>
              </w:rPr>
              <w:t xml:space="preserve">African Development </w:t>
            </w:r>
            <w:r w:rsidRPr="007C2F19">
              <w:rPr>
                <w:b/>
                <w:i/>
              </w:rPr>
              <w:t>Review</w:t>
            </w:r>
            <w:r w:rsidRPr="007C2F19">
              <w:rPr>
                <w:b/>
              </w:rPr>
              <w:t xml:space="preserve"> 2012, 24(2), pp. 153-166</w:t>
            </w:r>
            <w:r>
              <w:t>.</w:t>
            </w:r>
          </w:p>
        </w:tc>
      </w:tr>
      <w:tr w:rsidR="000232B4" w14:paraId="4DDF6EA3" w14:textId="77777777" w:rsidTr="005D4248">
        <w:tc>
          <w:tcPr>
            <w:tcW w:w="9738" w:type="dxa"/>
            <w:gridSpan w:val="4"/>
          </w:tcPr>
          <w:p w14:paraId="5D422702" w14:textId="150078C8" w:rsidR="00E12A22" w:rsidRDefault="00E12A22" w:rsidP="00654DDD"/>
        </w:tc>
      </w:tr>
      <w:tr w:rsidR="005D34C4" w14:paraId="1E64C281" w14:textId="77777777" w:rsidTr="00461B44">
        <w:tc>
          <w:tcPr>
            <w:tcW w:w="9738" w:type="dxa"/>
            <w:gridSpan w:val="4"/>
          </w:tcPr>
          <w:p w14:paraId="039EBD93" w14:textId="48A3FFD0" w:rsidR="005D34C4" w:rsidRDefault="005D34C4" w:rsidP="005D34C4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Blog:</w:t>
            </w:r>
          </w:p>
          <w:p w14:paraId="5C16F86B" w14:textId="78451981" w:rsidR="00207D98" w:rsidRDefault="00207D98" w:rsidP="005D34C4">
            <w:r w:rsidRPr="00CC4B13">
              <w:t xml:space="preserve">(1) Who supports violent extremism in developing countries? </w:t>
            </w:r>
            <w:r w:rsidRPr="00CC4B13">
              <w:rPr>
                <w:b/>
                <w:i/>
              </w:rPr>
              <w:t>The Washington Post</w:t>
            </w:r>
            <w:r w:rsidRPr="00CC4B13">
              <w:t xml:space="preserve"> (</w:t>
            </w:r>
            <w:hyperlink r:id="rId25" w:history="1">
              <w:r w:rsidRPr="00CC4B13">
                <w:rPr>
                  <w:rStyle w:val="Hyperlink"/>
                  <w:u w:val="none"/>
                </w:rPr>
                <w:t>here</w:t>
              </w:r>
            </w:hyperlink>
            <w:r w:rsidRPr="00CC4B13">
              <w:t>)</w:t>
            </w:r>
          </w:p>
          <w:p w14:paraId="3E31527E" w14:textId="26D14FB9" w:rsidR="0042272E" w:rsidRDefault="0042272E" w:rsidP="005D34C4">
            <w:r>
              <w:t>(</w:t>
            </w:r>
            <w:r w:rsidR="00207D98">
              <w:t>2</w:t>
            </w:r>
            <w:r>
              <w:t xml:space="preserve">) The Power of Investing in Girls in Sierra Leone, </w:t>
            </w:r>
            <w:r w:rsidRPr="00C976E2">
              <w:rPr>
                <w:b/>
                <w:bCs/>
                <w:i/>
                <w:iCs/>
              </w:rPr>
              <w:t>Future Development</w:t>
            </w:r>
            <w:r w:rsidR="00974DFC">
              <w:t>, Brookings Institution</w:t>
            </w:r>
            <w:r w:rsidR="00C976E2">
              <w:t xml:space="preserve"> (</w:t>
            </w:r>
            <w:hyperlink r:id="rId26" w:anchor=":~:text=Girls'%20educational%20attainment%2C%20child%20marriage,early%20childbearing%20are%20closely%20related.&amp;text=Providing%20adolescent%20girls%20in%20Sierra,investments%20the%20country%20can%20make." w:history="1">
              <w:r w:rsidR="00C976E2" w:rsidRPr="00C976E2">
                <w:rPr>
                  <w:rStyle w:val="Hyperlink"/>
                </w:rPr>
                <w:t>here</w:t>
              </w:r>
            </w:hyperlink>
            <w:r w:rsidR="00C976E2">
              <w:t>)</w:t>
            </w:r>
          </w:p>
          <w:p w14:paraId="7BDB65F9" w14:textId="71030F22" w:rsidR="005D34C4" w:rsidRDefault="005D34C4" w:rsidP="005D34C4">
            <w:r w:rsidRPr="00CC4B13">
              <w:t>(</w:t>
            </w:r>
            <w:r w:rsidR="00207D98">
              <w:t>3</w:t>
            </w:r>
            <w:r w:rsidRPr="00CC4B13">
              <w:t>)</w:t>
            </w:r>
            <w:r>
              <w:t xml:space="preserve"> </w:t>
            </w:r>
            <w:r w:rsidRPr="00CC4B13">
              <w:t>Human development accounting</w:t>
            </w:r>
            <w:r>
              <w:t xml:space="preserve">, </w:t>
            </w:r>
            <w:r w:rsidRPr="00CC4B13">
              <w:rPr>
                <w:b/>
                <w:i/>
              </w:rPr>
              <w:t>Let’s Talk Development</w:t>
            </w:r>
            <w:r>
              <w:t>, World Bank (</w:t>
            </w:r>
            <w:hyperlink r:id="rId27" w:history="1">
              <w:r w:rsidRPr="00CC4B13">
                <w:rPr>
                  <w:rStyle w:val="Hyperlink"/>
                </w:rPr>
                <w:t>here</w:t>
              </w:r>
            </w:hyperlink>
            <w:r>
              <w:t>)</w:t>
            </w:r>
          </w:p>
          <w:p w14:paraId="2AE3FCCA" w14:textId="4C40750B" w:rsidR="005D34C4" w:rsidRDefault="005D34C4" w:rsidP="005D34C4">
            <w:r w:rsidRPr="00CC4B13">
              <w:t>(</w:t>
            </w:r>
            <w:r w:rsidR="00207D98">
              <w:t>4</w:t>
            </w:r>
            <w:r w:rsidRPr="00CC4B13">
              <w:t xml:space="preserve">) Financial constraints and export market participation in the Arab Republic of Egypt, </w:t>
            </w:r>
            <w:r w:rsidRPr="00CC4B13">
              <w:rPr>
                <w:b/>
                <w:i/>
              </w:rPr>
              <w:t>All About Finance</w:t>
            </w:r>
            <w:r w:rsidRPr="00CC4B13">
              <w:t>, World Bank</w:t>
            </w:r>
            <w:r>
              <w:t xml:space="preserve"> (</w:t>
            </w:r>
            <w:hyperlink r:id="rId28" w:history="1">
              <w:r w:rsidRPr="00CC4B13">
                <w:rPr>
                  <w:rStyle w:val="Hyperlink"/>
                </w:rPr>
                <w:t>here</w:t>
              </w:r>
            </w:hyperlink>
            <w:r>
              <w:t>)</w:t>
            </w:r>
          </w:p>
          <w:p w14:paraId="0765AAA0" w14:textId="5661C240" w:rsidR="00EB41A7" w:rsidRDefault="00EB41A7" w:rsidP="005D34C4">
            <w:r>
              <w:t>(</w:t>
            </w:r>
            <w:r w:rsidR="00207D98">
              <w:t>5</w:t>
            </w:r>
            <w:r>
              <w:t xml:space="preserve">) Two Ways Financial Crises Affect Export Dynamics, </w:t>
            </w:r>
            <w:r w:rsidRPr="00A76DC6">
              <w:rPr>
                <w:b/>
                <w:i/>
              </w:rPr>
              <w:t>The Trade Post</w:t>
            </w:r>
            <w:r>
              <w:t>, World Bank</w:t>
            </w:r>
          </w:p>
          <w:p w14:paraId="624F7C69" w14:textId="77777777" w:rsidR="005D34C4" w:rsidRPr="00CC4B13" w:rsidRDefault="005D34C4" w:rsidP="005D34C4"/>
        </w:tc>
      </w:tr>
      <w:tr w:rsidR="005D34C4" w14:paraId="3E1AF485" w14:textId="77777777" w:rsidTr="005D4248">
        <w:tc>
          <w:tcPr>
            <w:tcW w:w="9738" w:type="dxa"/>
            <w:gridSpan w:val="4"/>
          </w:tcPr>
          <w:p w14:paraId="62B15B9F" w14:textId="77777777" w:rsidR="005D34C4" w:rsidRDefault="005D34C4" w:rsidP="005D34C4">
            <w:pPr>
              <w:rPr>
                <w:b/>
                <w:u w:val="single"/>
              </w:rPr>
            </w:pPr>
            <w:r w:rsidRPr="002860FE">
              <w:rPr>
                <w:b/>
                <w:u w:val="single"/>
              </w:rPr>
              <w:t>Languages:</w:t>
            </w:r>
          </w:p>
          <w:p w14:paraId="4914CD76" w14:textId="77777777" w:rsidR="005D34C4" w:rsidRPr="002860FE" w:rsidRDefault="005D34C4" w:rsidP="005D34C4">
            <w:r>
              <w:t>French (Native), English (Fluent), Arabic (</w:t>
            </w:r>
            <w:r w:rsidRPr="002860FE">
              <w:t>Beginner</w:t>
            </w:r>
            <w:r>
              <w:t>)</w:t>
            </w:r>
          </w:p>
        </w:tc>
      </w:tr>
      <w:tr w:rsidR="005D34C4" w14:paraId="07EDB83C" w14:textId="77777777" w:rsidTr="005D4248">
        <w:tc>
          <w:tcPr>
            <w:tcW w:w="9738" w:type="dxa"/>
            <w:gridSpan w:val="4"/>
          </w:tcPr>
          <w:p w14:paraId="2B236530" w14:textId="77777777" w:rsidR="005D34C4" w:rsidRDefault="005D34C4" w:rsidP="005D34C4"/>
        </w:tc>
      </w:tr>
      <w:tr w:rsidR="005D34C4" w14:paraId="4F27C8AF" w14:textId="77777777" w:rsidTr="005D4248">
        <w:tc>
          <w:tcPr>
            <w:tcW w:w="9738" w:type="dxa"/>
            <w:gridSpan w:val="4"/>
          </w:tcPr>
          <w:p w14:paraId="45C18873" w14:textId="77777777" w:rsidR="005D34C4" w:rsidRDefault="005D34C4" w:rsidP="005D34C4">
            <w:pPr>
              <w:rPr>
                <w:b/>
                <w:u w:val="single"/>
              </w:rPr>
            </w:pPr>
            <w:r w:rsidRPr="002860FE">
              <w:rPr>
                <w:b/>
                <w:u w:val="single"/>
              </w:rPr>
              <w:t>Selected Conferences and Workshops</w:t>
            </w:r>
          </w:p>
          <w:p w14:paraId="498E2151" w14:textId="5EB800A5" w:rsidR="0069455D" w:rsidRDefault="0069455D" w:rsidP="005D34C4">
            <w:r>
              <w:t>(1)</w:t>
            </w:r>
            <w:r w:rsidR="00EB0FFE">
              <w:t xml:space="preserve"> </w:t>
            </w:r>
            <w:r w:rsidR="00EB0FFE" w:rsidRPr="00F63750">
              <w:rPr>
                <w:b/>
                <w:i/>
              </w:rPr>
              <w:t>Annual Bank Conference on Africa</w:t>
            </w:r>
            <w:r w:rsidR="007E5073">
              <w:t xml:space="preserve">, </w:t>
            </w:r>
            <w:r w:rsidR="007E5073" w:rsidRPr="007E5073">
              <w:t>June 14-15, 2018</w:t>
            </w:r>
            <w:r w:rsidR="007E5073">
              <w:t xml:space="preserve">, </w:t>
            </w:r>
            <w:r w:rsidR="005848D1" w:rsidRPr="005848D1">
              <w:t>Stanford, C</w:t>
            </w:r>
            <w:r w:rsidR="005848D1">
              <w:t>A (USA)</w:t>
            </w:r>
          </w:p>
          <w:p w14:paraId="2C9C7587" w14:textId="34C7EC7D" w:rsidR="005D34C4" w:rsidRDefault="005D34C4" w:rsidP="005D34C4">
            <w:r>
              <w:t>(</w:t>
            </w:r>
            <w:r w:rsidR="0069455D">
              <w:t>2</w:t>
            </w:r>
            <w:r>
              <w:t xml:space="preserve">) </w:t>
            </w:r>
            <w:r w:rsidRPr="00012DAA">
              <w:rPr>
                <w:b/>
                <w:i/>
              </w:rPr>
              <w:t>Africa Meeting of the Econometric Society</w:t>
            </w:r>
            <w:r>
              <w:t>, June 29-July 1, 2017, Algiers, Algeria</w:t>
            </w:r>
          </w:p>
          <w:p w14:paraId="30B948BA" w14:textId="56EA9E47" w:rsidR="005D34C4" w:rsidRDefault="005D34C4" w:rsidP="00003851">
            <w:r>
              <w:t>(</w:t>
            </w:r>
            <w:r w:rsidR="0069455D">
              <w:t>3</w:t>
            </w:r>
            <w:r>
              <w:t xml:space="preserve">) </w:t>
            </w:r>
            <w:r w:rsidRPr="00012DAA">
              <w:rPr>
                <w:b/>
                <w:i/>
              </w:rPr>
              <w:t>International Economic Association World Congress</w:t>
            </w:r>
            <w:r>
              <w:t>, June 19-23, 2017, Mexico City, Mexico</w:t>
            </w:r>
          </w:p>
        </w:tc>
      </w:tr>
    </w:tbl>
    <w:p w14:paraId="7F3A47BC" w14:textId="77777777" w:rsidR="007B6DAE" w:rsidRDefault="007B6DAE" w:rsidP="00725F61">
      <w:pPr>
        <w:rPr>
          <w:b/>
        </w:rPr>
      </w:pPr>
    </w:p>
    <w:sectPr w:rsidR="007B6DAE" w:rsidSect="00561989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38AA6" w14:textId="77777777" w:rsidR="00C96848" w:rsidRDefault="00C96848" w:rsidP="008C2D55">
      <w:r>
        <w:separator/>
      </w:r>
    </w:p>
  </w:endnote>
  <w:endnote w:type="continuationSeparator" w:id="0">
    <w:p w14:paraId="7E32C14B" w14:textId="77777777" w:rsidR="00C96848" w:rsidRDefault="00C96848" w:rsidP="008C2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XGyrePagell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9358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2CBB99" w14:textId="77777777" w:rsidR="008C2D55" w:rsidRDefault="008C2D5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69A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225C1D0" w14:textId="77777777" w:rsidR="008C2D55" w:rsidRDefault="008C2D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A5931" w14:textId="77777777" w:rsidR="00C96848" w:rsidRDefault="00C96848" w:rsidP="008C2D55">
      <w:r>
        <w:separator/>
      </w:r>
    </w:p>
  </w:footnote>
  <w:footnote w:type="continuationSeparator" w:id="0">
    <w:p w14:paraId="3B12CBCE" w14:textId="77777777" w:rsidR="00C96848" w:rsidRDefault="00C96848" w:rsidP="008C2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912F6"/>
    <w:multiLevelType w:val="hybridMultilevel"/>
    <w:tmpl w:val="F72CEA20"/>
    <w:lvl w:ilvl="0" w:tplc="C38AF746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A3659"/>
    <w:multiLevelType w:val="hybridMultilevel"/>
    <w:tmpl w:val="3C2E1BD6"/>
    <w:lvl w:ilvl="0" w:tplc="888E35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220275">
    <w:abstractNumId w:val="0"/>
  </w:num>
  <w:num w:numId="2" w16cid:durableId="793209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AE"/>
    <w:rsid w:val="00003851"/>
    <w:rsid w:val="00005DC1"/>
    <w:rsid w:val="00012DAA"/>
    <w:rsid w:val="00015943"/>
    <w:rsid w:val="000163BE"/>
    <w:rsid w:val="00017732"/>
    <w:rsid w:val="0002153E"/>
    <w:rsid w:val="000232B4"/>
    <w:rsid w:val="00026F0B"/>
    <w:rsid w:val="00030E7E"/>
    <w:rsid w:val="000323F1"/>
    <w:rsid w:val="00035E1A"/>
    <w:rsid w:val="00036595"/>
    <w:rsid w:val="00041987"/>
    <w:rsid w:val="000419A5"/>
    <w:rsid w:val="000527DA"/>
    <w:rsid w:val="00052BB7"/>
    <w:rsid w:val="000573EE"/>
    <w:rsid w:val="000668E9"/>
    <w:rsid w:val="00071FA4"/>
    <w:rsid w:val="0007467F"/>
    <w:rsid w:val="00082B4E"/>
    <w:rsid w:val="0008301E"/>
    <w:rsid w:val="0008454C"/>
    <w:rsid w:val="0008632E"/>
    <w:rsid w:val="00090243"/>
    <w:rsid w:val="000A2DC7"/>
    <w:rsid w:val="000A3B9B"/>
    <w:rsid w:val="000A48B0"/>
    <w:rsid w:val="000B028C"/>
    <w:rsid w:val="000B3308"/>
    <w:rsid w:val="000B3332"/>
    <w:rsid w:val="000B34A1"/>
    <w:rsid w:val="000C08F1"/>
    <w:rsid w:val="000D139A"/>
    <w:rsid w:val="000D4BC9"/>
    <w:rsid w:val="000F67C4"/>
    <w:rsid w:val="00114B9F"/>
    <w:rsid w:val="00114EAF"/>
    <w:rsid w:val="001165CE"/>
    <w:rsid w:val="00117230"/>
    <w:rsid w:val="0012294B"/>
    <w:rsid w:val="00126E22"/>
    <w:rsid w:val="00143A74"/>
    <w:rsid w:val="00156C43"/>
    <w:rsid w:val="001570D0"/>
    <w:rsid w:val="0015735B"/>
    <w:rsid w:val="00166435"/>
    <w:rsid w:val="00175C4B"/>
    <w:rsid w:val="0018011A"/>
    <w:rsid w:val="00183103"/>
    <w:rsid w:val="00183436"/>
    <w:rsid w:val="00193670"/>
    <w:rsid w:val="00194BB8"/>
    <w:rsid w:val="00196525"/>
    <w:rsid w:val="001972B6"/>
    <w:rsid w:val="001A16D4"/>
    <w:rsid w:val="001A4FBF"/>
    <w:rsid w:val="001A7C2A"/>
    <w:rsid w:val="001B2747"/>
    <w:rsid w:val="001B3907"/>
    <w:rsid w:val="001B7DD1"/>
    <w:rsid w:val="001C17EE"/>
    <w:rsid w:val="001C7A60"/>
    <w:rsid w:val="001D02AF"/>
    <w:rsid w:val="001D0F36"/>
    <w:rsid w:val="001D7A97"/>
    <w:rsid w:val="001F4F1A"/>
    <w:rsid w:val="001F7923"/>
    <w:rsid w:val="0020016A"/>
    <w:rsid w:val="002066C6"/>
    <w:rsid w:val="00207D98"/>
    <w:rsid w:val="002105D8"/>
    <w:rsid w:val="002136A0"/>
    <w:rsid w:val="002208F6"/>
    <w:rsid w:val="00223056"/>
    <w:rsid w:val="00255651"/>
    <w:rsid w:val="002575D5"/>
    <w:rsid w:val="00257787"/>
    <w:rsid w:val="00263A87"/>
    <w:rsid w:val="00266B99"/>
    <w:rsid w:val="0027465F"/>
    <w:rsid w:val="00274725"/>
    <w:rsid w:val="00275E86"/>
    <w:rsid w:val="00281E95"/>
    <w:rsid w:val="002840F9"/>
    <w:rsid w:val="002860FE"/>
    <w:rsid w:val="00286767"/>
    <w:rsid w:val="00297554"/>
    <w:rsid w:val="002A7088"/>
    <w:rsid w:val="002B616D"/>
    <w:rsid w:val="002C5B52"/>
    <w:rsid w:val="002D4BB2"/>
    <w:rsid w:val="002D590C"/>
    <w:rsid w:val="002E34F1"/>
    <w:rsid w:val="002F1CC8"/>
    <w:rsid w:val="002F654E"/>
    <w:rsid w:val="002F6C62"/>
    <w:rsid w:val="0031245D"/>
    <w:rsid w:val="00313DF9"/>
    <w:rsid w:val="0031776E"/>
    <w:rsid w:val="00321073"/>
    <w:rsid w:val="00330CA5"/>
    <w:rsid w:val="00334A33"/>
    <w:rsid w:val="003431D2"/>
    <w:rsid w:val="00347B62"/>
    <w:rsid w:val="00351157"/>
    <w:rsid w:val="00353F81"/>
    <w:rsid w:val="00355ECA"/>
    <w:rsid w:val="003565E9"/>
    <w:rsid w:val="003624B5"/>
    <w:rsid w:val="00364BED"/>
    <w:rsid w:val="00365C1A"/>
    <w:rsid w:val="00371EFB"/>
    <w:rsid w:val="00371F65"/>
    <w:rsid w:val="0037533D"/>
    <w:rsid w:val="0038345E"/>
    <w:rsid w:val="00384C75"/>
    <w:rsid w:val="00385597"/>
    <w:rsid w:val="00390CE9"/>
    <w:rsid w:val="003A15BF"/>
    <w:rsid w:val="003A3464"/>
    <w:rsid w:val="003A36D6"/>
    <w:rsid w:val="003A4FE6"/>
    <w:rsid w:val="003C02BC"/>
    <w:rsid w:val="003C55FD"/>
    <w:rsid w:val="003D1FFB"/>
    <w:rsid w:val="003D510B"/>
    <w:rsid w:val="003D5DA7"/>
    <w:rsid w:val="003D6E6A"/>
    <w:rsid w:val="003D715D"/>
    <w:rsid w:val="003F0284"/>
    <w:rsid w:val="003F47A7"/>
    <w:rsid w:val="003F5B47"/>
    <w:rsid w:val="003F61AD"/>
    <w:rsid w:val="003F7EB2"/>
    <w:rsid w:val="00405080"/>
    <w:rsid w:val="00405EB7"/>
    <w:rsid w:val="00415974"/>
    <w:rsid w:val="00420119"/>
    <w:rsid w:val="0042272E"/>
    <w:rsid w:val="00423365"/>
    <w:rsid w:val="00426373"/>
    <w:rsid w:val="0043477B"/>
    <w:rsid w:val="00434921"/>
    <w:rsid w:val="00440CCB"/>
    <w:rsid w:val="00446615"/>
    <w:rsid w:val="004514FF"/>
    <w:rsid w:val="004615A4"/>
    <w:rsid w:val="00465433"/>
    <w:rsid w:val="00466E89"/>
    <w:rsid w:val="004712E7"/>
    <w:rsid w:val="0047563A"/>
    <w:rsid w:val="004810EC"/>
    <w:rsid w:val="00481984"/>
    <w:rsid w:val="00483457"/>
    <w:rsid w:val="0049083D"/>
    <w:rsid w:val="00494D8C"/>
    <w:rsid w:val="00495C39"/>
    <w:rsid w:val="00497EC0"/>
    <w:rsid w:val="00497F7D"/>
    <w:rsid w:val="004A0E30"/>
    <w:rsid w:val="004A2F05"/>
    <w:rsid w:val="004A7822"/>
    <w:rsid w:val="004B18DC"/>
    <w:rsid w:val="004B1DD8"/>
    <w:rsid w:val="004B29CD"/>
    <w:rsid w:val="004C2241"/>
    <w:rsid w:val="004D6A1A"/>
    <w:rsid w:val="004E03D6"/>
    <w:rsid w:val="004E1168"/>
    <w:rsid w:val="004E2D5D"/>
    <w:rsid w:val="004E4DA1"/>
    <w:rsid w:val="004E61EA"/>
    <w:rsid w:val="005053EF"/>
    <w:rsid w:val="00505531"/>
    <w:rsid w:val="00506CBA"/>
    <w:rsid w:val="00515AB3"/>
    <w:rsid w:val="00516BF1"/>
    <w:rsid w:val="005206A8"/>
    <w:rsid w:val="00520726"/>
    <w:rsid w:val="00520D12"/>
    <w:rsid w:val="00520EC6"/>
    <w:rsid w:val="005212E1"/>
    <w:rsid w:val="00534FCF"/>
    <w:rsid w:val="00535D6D"/>
    <w:rsid w:val="00540363"/>
    <w:rsid w:val="00541F29"/>
    <w:rsid w:val="0054278F"/>
    <w:rsid w:val="005523E2"/>
    <w:rsid w:val="005529A1"/>
    <w:rsid w:val="00557977"/>
    <w:rsid w:val="00561989"/>
    <w:rsid w:val="00565B62"/>
    <w:rsid w:val="005670CD"/>
    <w:rsid w:val="00570C25"/>
    <w:rsid w:val="0057203A"/>
    <w:rsid w:val="00577519"/>
    <w:rsid w:val="005802D1"/>
    <w:rsid w:val="00581FF7"/>
    <w:rsid w:val="005843ED"/>
    <w:rsid w:val="005848D1"/>
    <w:rsid w:val="0059110E"/>
    <w:rsid w:val="005B12D7"/>
    <w:rsid w:val="005B36CD"/>
    <w:rsid w:val="005B5ACA"/>
    <w:rsid w:val="005C7DA3"/>
    <w:rsid w:val="005D1722"/>
    <w:rsid w:val="005D34C4"/>
    <w:rsid w:val="005D4248"/>
    <w:rsid w:val="005D4496"/>
    <w:rsid w:val="005D44A4"/>
    <w:rsid w:val="005D5F36"/>
    <w:rsid w:val="005E0854"/>
    <w:rsid w:val="005E0CBF"/>
    <w:rsid w:val="005E1294"/>
    <w:rsid w:val="005E3AF7"/>
    <w:rsid w:val="005E7801"/>
    <w:rsid w:val="005F001D"/>
    <w:rsid w:val="005F2221"/>
    <w:rsid w:val="005F4BAA"/>
    <w:rsid w:val="00600ADF"/>
    <w:rsid w:val="0060335C"/>
    <w:rsid w:val="00606CFA"/>
    <w:rsid w:val="00611077"/>
    <w:rsid w:val="0061192F"/>
    <w:rsid w:val="00611C65"/>
    <w:rsid w:val="00614982"/>
    <w:rsid w:val="006206D7"/>
    <w:rsid w:val="006252D7"/>
    <w:rsid w:val="00626B58"/>
    <w:rsid w:val="006301F5"/>
    <w:rsid w:val="0063195B"/>
    <w:rsid w:val="00632EB9"/>
    <w:rsid w:val="00636E21"/>
    <w:rsid w:val="00643D7C"/>
    <w:rsid w:val="00644ECB"/>
    <w:rsid w:val="006501F9"/>
    <w:rsid w:val="006524EE"/>
    <w:rsid w:val="00653128"/>
    <w:rsid w:val="00654DDD"/>
    <w:rsid w:val="0065529B"/>
    <w:rsid w:val="006556FB"/>
    <w:rsid w:val="00657921"/>
    <w:rsid w:val="00657D68"/>
    <w:rsid w:val="00664842"/>
    <w:rsid w:val="00664CD5"/>
    <w:rsid w:val="006665C0"/>
    <w:rsid w:val="00667E03"/>
    <w:rsid w:val="00671D61"/>
    <w:rsid w:val="00674241"/>
    <w:rsid w:val="006751CD"/>
    <w:rsid w:val="00675EE8"/>
    <w:rsid w:val="006772EA"/>
    <w:rsid w:val="00677DD1"/>
    <w:rsid w:val="006808EA"/>
    <w:rsid w:val="006816F3"/>
    <w:rsid w:val="006826A7"/>
    <w:rsid w:val="006902EC"/>
    <w:rsid w:val="00693A07"/>
    <w:rsid w:val="0069455D"/>
    <w:rsid w:val="0069554A"/>
    <w:rsid w:val="006A7126"/>
    <w:rsid w:val="006A79B6"/>
    <w:rsid w:val="006B123F"/>
    <w:rsid w:val="006B4E88"/>
    <w:rsid w:val="006C11F3"/>
    <w:rsid w:val="006D55E4"/>
    <w:rsid w:val="006D7548"/>
    <w:rsid w:val="006E1AA0"/>
    <w:rsid w:val="006E1C9C"/>
    <w:rsid w:val="006E21F6"/>
    <w:rsid w:val="006E435D"/>
    <w:rsid w:val="006F0796"/>
    <w:rsid w:val="006F755E"/>
    <w:rsid w:val="00703EAF"/>
    <w:rsid w:val="00704381"/>
    <w:rsid w:val="007068AE"/>
    <w:rsid w:val="00717795"/>
    <w:rsid w:val="007249BA"/>
    <w:rsid w:val="00725F61"/>
    <w:rsid w:val="00737C74"/>
    <w:rsid w:val="0074109F"/>
    <w:rsid w:val="00742340"/>
    <w:rsid w:val="0074376B"/>
    <w:rsid w:val="00743EE7"/>
    <w:rsid w:val="00744F53"/>
    <w:rsid w:val="00757BA3"/>
    <w:rsid w:val="00760E2A"/>
    <w:rsid w:val="00770B60"/>
    <w:rsid w:val="00771DF3"/>
    <w:rsid w:val="00773A97"/>
    <w:rsid w:val="0078510D"/>
    <w:rsid w:val="00787067"/>
    <w:rsid w:val="00787E2C"/>
    <w:rsid w:val="00793D1C"/>
    <w:rsid w:val="00793F90"/>
    <w:rsid w:val="00797139"/>
    <w:rsid w:val="007A77C9"/>
    <w:rsid w:val="007B0D31"/>
    <w:rsid w:val="007B37B1"/>
    <w:rsid w:val="007B6083"/>
    <w:rsid w:val="007B615F"/>
    <w:rsid w:val="007B6DAE"/>
    <w:rsid w:val="007C0ED7"/>
    <w:rsid w:val="007C5B43"/>
    <w:rsid w:val="007D2DBC"/>
    <w:rsid w:val="007E1A53"/>
    <w:rsid w:val="007E5073"/>
    <w:rsid w:val="007E5DBC"/>
    <w:rsid w:val="007F12F1"/>
    <w:rsid w:val="007F67FA"/>
    <w:rsid w:val="007F7AD7"/>
    <w:rsid w:val="00801EFD"/>
    <w:rsid w:val="008233F9"/>
    <w:rsid w:val="0082548E"/>
    <w:rsid w:val="00825A4A"/>
    <w:rsid w:val="008271A1"/>
    <w:rsid w:val="008300EA"/>
    <w:rsid w:val="008342F1"/>
    <w:rsid w:val="00835990"/>
    <w:rsid w:val="008361DF"/>
    <w:rsid w:val="00843503"/>
    <w:rsid w:val="0084502C"/>
    <w:rsid w:val="00850C6B"/>
    <w:rsid w:val="00851323"/>
    <w:rsid w:val="00856E00"/>
    <w:rsid w:val="00862ACE"/>
    <w:rsid w:val="008640B8"/>
    <w:rsid w:val="00864B81"/>
    <w:rsid w:val="00872098"/>
    <w:rsid w:val="00881935"/>
    <w:rsid w:val="0088197E"/>
    <w:rsid w:val="00883D82"/>
    <w:rsid w:val="00891EFB"/>
    <w:rsid w:val="00897C0A"/>
    <w:rsid w:val="008A23B6"/>
    <w:rsid w:val="008A27FD"/>
    <w:rsid w:val="008A4FAB"/>
    <w:rsid w:val="008A721A"/>
    <w:rsid w:val="008B4E4D"/>
    <w:rsid w:val="008B51F7"/>
    <w:rsid w:val="008C1EE0"/>
    <w:rsid w:val="008C2D55"/>
    <w:rsid w:val="008C47D5"/>
    <w:rsid w:val="008C53DA"/>
    <w:rsid w:val="008C582F"/>
    <w:rsid w:val="008D43B1"/>
    <w:rsid w:val="008D6F22"/>
    <w:rsid w:val="008D7777"/>
    <w:rsid w:val="008E16AB"/>
    <w:rsid w:val="008E1DA1"/>
    <w:rsid w:val="008E2D4E"/>
    <w:rsid w:val="008F3221"/>
    <w:rsid w:val="00906CC5"/>
    <w:rsid w:val="009116D8"/>
    <w:rsid w:val="00911BC6"/>
    <w:rsid w:val="00913B18"/>
    <w:rsid w:val="00916E7D"/>
    <w:rsid w:val="009174FD"/>
    <w:rsid w:val="009232D0"/>
    <w:rsid w:val="00925E3B"/>
    <w:rsid w:val="009318D0"/>
    <w:rsid w:val="00932BC1"/>
    <w:rsid w:val="00935BE6"/>
    <w:rsid w:val="009366D5"/>
    <w:rsid w:val="009407EA"/>
    <w:rsid w:val="009426B9"/>
    <w:rsid w:val="00946F9A"/>
    <w:rsid w:val="00950E05"/>
    <w:rsid w:val="00951C4B"/>
    <w:rsid w:val="00955D81"/>
    <w:rsid w:val="0096114D"/>
    <w:rsid w:val="009665F0"/>
    <w:rsid w:val="00973218"/>
    <w:rsid w:val="00974DFC"/>
    <w:rsid w:val="00977018"/>
    <w:rsid w:val="009778CE"/>
    <w:rsid w:val="00986366"/>
    <w:rsid w:val="00986C31"/>
    <w:rsid w:val="009A2200"/>
    <w:rsid w:val="009A39E4"/>
    <w:rsid w:val="009B12E1"/>
    <w:rsid w:val="009B5199"/>
    <w:rsid w:val="009C10C5"/>
    <w:rsid w:val="009C21A0"/>
    <w:rsid w:val="009C398F"/>
    <w:rsid w:val="009C5D49"/>
    <w:rsid w:val="009E544B"/>
    <w:rsid w:val="009F0D14"/>
    <w:rsid w:val="009F1B45"/>
    <w:rsid w:val="009F62D3"/>
    <w:rsid w:val="009F639F"/>
    <w:rsid w:val="009F671E"/>
    <w:rsid w:val="00A0369E"/>
    <w:rsid w:val="00A04E9D"/>
    <w:rsid w:val="00A05A60"/>
    <w:rsid w:val="00A06FD7"/>
    <w:rsid w:val="00A133F6"/>
    <w:rsid w:val="00A23412"/>
    <w:rsid w:val="00A25AC0"/>
    <w:rsid w:val="00A3605B"/>
    <w:rsid w:val="00A3625B"/>
    <w:rsid w:val="00A37C09"/>
    <w:rsid w:val="00A4631C"/>
    <w:rsid w:val="00A62D9E"/>
    <w:rsid w:val="00A653F9"/>
    <w:rsid w:val="00A6640A"/>
    <w:rsid w:val="00A701D8"/>
    <w:rsid w:val="00A73B32"/>
    <w:rsid w:val="00A740C6"/>
    <w:rsid w:val="00A74EE0"/>
    <w:rsid w:val="00A755B8"/>
    <w:rsid w:val="00A80766"/>
    <w:rsid w:val="00A8160B"/>
    <w:rsid w:val="00A85A76"/>
    <w:rsid w:val="00A868F8"/>
    <w:rsid w:val="00A919AD"/>
    <w:rsid w:val="00A92C78"/>
    <w:rsid w:val="00A9309C"/>
    <w:rsid w:val="00AB7977"/>
    <w:rsid w:val="00AC15CD"/>
    <w:rsid w:val="00AC6856"/>
    <w:rsid w:val="00AC68DA"/>
    <w:rsid w:val="00AC7348"/>
    <w:rsid w:val="00AD288F"/>
    <w:rsid w:val="00AE1594"/>
    <w:rsid w:val="00AE2F7C"/>
    <w:rsid w:val="00AF1DA4"/>
    <w:rsid w:val="00AF3C38"/>
    <w:rsid w:val="00B00BDA"/>
    <w:rsid w:val="00B01317"/>
    <w:rsid w:val="00B11916"/>
    <w:rsid w:val="00B14AD5"/>
    <w:rsid w:val="00B15C3C"/>
    <w:rsid w:val="00B33753"/>
    <w:rsid w:val="00B35F88"/>
    <w:rsid w:val="00B51904"/>
    <w:rsid w:val="00B5367A"/>
    <w:rsid w:val="00B5375E"/>
    <w:rsid w:val="00B5591E"/>
    <w:rsid w:val="00B60BB9"/>
    <w:rsid w:val="00B63955"/>
    <w:rsid w:val="00B722A4"/>
    <w:rsid w:val="00B770ED"/>
    <w:rsid w:val="00B81C1F"/>
    <w:rsid w:val="00B84BF5"/>
    <w:rsid w:val="00B9542D"/>
    <w:rsid w:val="00B968E2"/>
    <w:rsid w:val="00B96F45"/>
    <w:rsid w:val="00BB00CC"/>
    <w:rsid w:val="00BB6C33"/>
    <w:rsid w:val="00BC52EB"/>
    <w:rsid w:val="00BC6158"/>
    <w:rsid w:val="00BD1996"/>
    <w:rsid w:val="00BD2B98"/>
    <w:rsid w:val="00BD7D37"/>
    <w:rsid w:val="00BE6F18"/>
    <w:rsid w:val="00BF1FF9"/>
    <w:rsid w:val="00BF3560"/>
    <w:rsid w:val="00BF60F7"/>
    <w:rsid w:val="00BF69A4"/>
    <w:rsid w:val="00BF7777"/>
    <w:rsid w:val="00C0138E"/>
    <w:rsid w:val="00C04BC2"/>
    <w:rsid w:val="00C077E3"/>
    <w:rsid w:val="00C254F6"/>
    <w:rsid w:val="00C26577"/>
    <w:rsid w:val="00C31346"/>
    <w:rsid w:val="00C31661"/>
    <w:rsid w:val="00C357F8"/>
    <w:rsid w:val="00C41C51"/>
    <w:rsid w:val="00C54FE3"/>
    <w:rsid w:val="00C64BEE"/>
    <w:rsid w:val="00C6509F"/>
    <w:rsid w:val="00C651FF"/>
    <w:rsid w:val="00C768FC"/>
    <w:rsid w:val="00C82E2B"/>
    <w:rsid w:val="00C83FE8"/>
    <w:rsid w:val="00C867D2"/>
    <w:rsid w:val="00C96848"/>
    <w:rsid w:val="00C96D9B"/>
    <w:rsid w:val="00C976E2"/>
    <w:rsid w:val="00CA524E"/>
    <w:rsid w:val="00CC14DA"/>
    <w:rsid w:val="00CC1FE2"/>
    <w:rsid w:val="00CC4B13"/>
    <w:rsid w:val="00CD277C"/>
    <w:rsid w:val="00CD2A39"/>
    <w:rsid w:val="00CD2B58"/>
    <w:rsid w:val="00CD2F7D"/>
    <w:rsid w:val="00CD64AB"/>
    <w:rsid w:val="00CD75DF"/>
    <w:rsid w:val="00CE4EE4"/>
    <w:rsid w:val="00CE62F7"/>
    <w:rsid w:val="00CF1E27"/>
    <w:rsid w:val="00CF24E1"/>
    <w:rsid w:val="00D04D0C"/>
    <w:rsid w:val="00D06AFD"/>
    <w:rsid w:val="00D078C7"/>
    <w:rsid w:val="00D11679"/>
    <w:rsid w:val="00D11DA3"/>
    <w:rsid w:val="00D204F9"/>
    <w:rsid w:val="00D22316"/>
    <w:rsid w:val="00D251A0"/>
    <w:rsid w:val="00D270B5"/>
    <w:rsid w:val="00D414D9"/>
    <w:rsid w:val="00D56B4B"/>
    <w:rsid w:val="00D573B5"/>
    <w:rsid w:val="00D575EC"/>
    <w:rsid w:val="00D62BA3"/>
    <w:rsid w:val="00D81D13"/>
    <w:rsid w:val="00D82ED0"/>
    <w:rsid w:val="00D900EF"/>
    <w:rsid w:val="00D91FC6"/>
    <w:rsid w:val="00DA65E7"/>
    <w:rsid w:val="00DA7491"/>
    <w:rsid w:val="00DB0DE6"/>
    <w:rsid w:val="00DB22AE"/>
    <w:rsid w:val="00DB79AE"/>
    <w:rsid w:val="00DC1F06"/>
    <w:rsid w:val="00DC302F"/>
    <w:rsid w:val="00DC4638"/>
    <w:rsid w:val="00DC6086"/>
    <w:rsid w:val="00DC6164"/>
    <w:rsid w:val="00DD239F"/>
    <w:rsid w:val="00DD494D"/>
    <w:rsid w:val="00DD640E"/>
    <w:rsid w:val="00DF6F26"/>
    <w:rsid w:val="00E12A22"/>
    <w:rsid w:val="00E16C2B"/>
    <w:rsid w:val="00E16C75"/>
    <w:rsid w:val="00E20672"/>
    <w:rsid w:val="00E36707"/>
    <w:rsid w:val="00E377A1"/>
    <w:rsid w:val="00E431C9"/>
    <w:rsid w:val="00E4461D"/>
    <w:rsid w:val="00E44D9D"/>
    <w:rsid w:val="00E53D64"/>
    <w:rsid w:val="00E5484A"/>
    <w:rsid w:val="00E617FD"/>
    <w:rsid w:val="00E6428F"/>
    <w:rsid w:val="00E90761"/>
    <w:rsid w:val="00E9781B"/>
    <w:rsid w:val="00EA0DCD"/>
    <w:rsid w:val="00EA7DFF"/>
    <w:rsid w:val="00EB0FFE"/>
    <w:rsid w:val="00EB23D8"/>
    <w:rsid w:val="00EB41A7"/>
    <w:rsid w:val="00EB436F"/>
    <w:rsid w:val="00EB72BC"/>
    <w:rsid w:val="00EB7A43"/>
    <w:rsid w:val="00EC1BE5"/>
    <w:rsid w:val="00ED1926"/>
    <w:rsid w:val="00ED3212"/>
    <w:rsid w:val="00EE3A2D"/>
    <w:rsid w:val="00EF4D6A"/>
    <w:rsid w:val="00EF5348"/>
    <w:rsid w:val="00F046CA"/>
    <w:rsid w:val="00F04A87"/>
    <w:rsid w:val="00F12CD0"/>
    <w:rsid w:val="00F14EA9"/>
    <w:rsid w:val="00F1656C"/>
    <w:rsid w:val="00F2019F"/>
    <w:rsid w:val="00F23A44"/>
    <w:rsid w:val="00F31788"/>
    <w:rsid w:val="00F36DA8"/>
    <w:rsid w:val="00F40DEE"/>
    <w:rsid w:val="00F416BB"/>
    <w:rsid w:val="00F50679"/>
    <w:rsid w:val="00F630B8"/>
    <w:rsid w:val="00F63750"/>
    <w:rsid w:val="00F6638E"/>
    <w:rsid w:val="00F7766A"/>
    <w:rsid w:val="00F844F4"/>
    <w:rsid w:val="00F9295C"/>
    <w:rsid w:val="00F93955"/>
    <w:rsid w:val="00F97EB9"/>
    <w:rsid w:val="00FA56A6"/>
    <w:rsid w:val="00FA7620"/>
    <w:rsid w:val="00FB049A"/>
    <w:rsid w:val="00FC01CA"/>
    <w:rsid w:val="00FD12CE"/>
    <w:rsid w:val="00FD51CE"/>
    <w:rsid w:val="00FE06E9"/>
    <w:rsid w:val="00FE2523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40119"/>
  <w15:docId w15:val="{92AFC2E1-9429-4979-839C-B9B638B3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1191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nhideWhenUsed/>
    <w:rsid w:val="00440CC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424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C2D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2D5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C2D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2D55"/>
    <w:rPr>
      <w:sz w:val="22"/>
      <w:szCs w:val="22"/>
    </w:rPr>
  </w:style>
  <w:style w:type="character" w:styleId="FollowedHyperlink">
    <w:name w:val="FollowedHyperlink"/>
    <w:basedOn w:val="DefaultParagraphFont"/>
    <w:semiHidden/>
    <w:unhideWhenUsed/>
    <w:rsid w:val="00614982"/>
    <w:rPr>
      <w:color w:val="800080" w:themeColor="followed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906CC5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005DC1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semiHidden/>
    <w:rsid w:val="00B1191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21">
          <w:marLeft w:val="0"/>
          <w:marRight w:val="0"/>
          <w:marTop w:val="0"/>
          <w:marBottom w:val="0"/>
          <w:divBdr>
            <w:top w:val="single" w:sz="3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BDBDBD"/>
                <w:bottom w:val="none" w:sz="0" w:space="0" w:color="auto"/>
                <w:right w:val="single" w:sz="6" w:space="0" w:color="BDBDBD"/>
              </w:divBdr>
              <w:divsChild>
                <w:div w:id="758410548">
                  <w:marLeft w:val="195"/>
                  <w:marRight w:val="40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3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1169">
                                      <w:marLeft w:val="0"/>
                                      <w:marRight w:val="-37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2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2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0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05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7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8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118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657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31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4749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8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8037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1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705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372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5744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320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115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2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596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170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9425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4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59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807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787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307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584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252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7844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0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imf.org/en/publications/departmental-papers-policy-papers/issues/2026/07/13/unlocking-the-potential-ai-in-sub-saharan-africa-576489" TargetMode="External"/><Relationship Id="rId18" Type="http://schemas.openxmlformats.org/officeDocument/2006/relationships/hyperlink" Target="https://www.imf.org/en/publications/selected-issues-papers/issues/2023/07/19/public-sector-wage-bill-in-mali-536707" TargetMode="External"/><Relationship Id="rId26" Type="http://schemas.openxmlformats.org/officeDocument/2006/relationships/hyperlink" Target="https://www.brookings.edu/blog/future-development/2020/09/15/the-power-of-investing-in-girls-in-sierra-leone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imf.org/en/publications/fm/issues/2022/10/09/fiscal-monitor-october-22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file:///C:\Users\ykiendrebeogo\OneDrive%20-%20International%20Monetary%20Fund%20(PRD)\Udrive_HQ\My%20Documents\SLIIV\Dom%20Rep\JID-264710\ykiendrebeogo.github.io" TargetMode="External"/><Relationship Id="rId17" Type="http://schemas.openxmlformats.org/officeDocument/2006/relationships/hyperlink" Target="https://www.imf.org/en/publications/cr/issues/2023/06/14/mali-2023-article-iv-consultation-press-release-staff-report-staff-supplement-and-statement-534760" TargetMode="External"/><Relationship Id="rId25" Type="http://schemas.openxmlformats.org/officeDocument/2006/relationships/hyperlink" Target="https://www.washingtonpost.com/news/monkey-cage/wp/2016/06/20/who-supports-violent-extremism-in-developing-countries/?utm_term=.d63584f415a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mf.org/en/publications/cr/issues/2024/07/30/republic-of-congo-selected-issues-552770" TargetMode="External"/><Relationship Id="rId20" Type="http://schemas.openxmlformats.org/officeDocument/2006/relationships/hyperlink" Target="https://www.imf.org/bg/news/seminars/conferences/2022/12/12/2022-update-of-the-imf-global-debt-database-launch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ykiendrebeogo@gmail.com" TargetMode="External"/><Relationship Id="rId24" Type="http://schemas.openxmlformats.org/officeDocument/2006/relationships/hyperlink" Target="https://documents.worldbank.org/pt/publication/documents-reports/documentdetail/356391468299194045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imf.org/en/publications/cr/issues/2024/07/30/republic-of-congo-2024-article-iv-fourth-review-under-the-three-year-arrangement-under-the-552765" TargetMode="External"/><Relationship Id="rId23" Type="http://schemas.openxmlformats.org/officeDocument/2006/relationships/hyperlink" Target="https://www.amazon.com/dp/1464811520?lv=shuf&amp;channelId=500&amp;plpRedirect=mhFallback" TargetMode="External"/><Relationship Id="rId28" Type="http://schemas.openxmlformats.org/officeDocument/2006/relationships/hyperlink" Target="http://blogs.worldbank.org/allaboutfinance/financial-constraints-and-export-market-participation-arab-republic-egypt" TargetMode="External"/><Relationship Id="rId10" Type="http://schemas.openxmlformats.org/officeDocument/2006/relationships/hyperlink" Target="mailto:ykiendrebeogo@imf.org" TargetMode="External"/><Relationship Id="rId19" Type="http://schemas.openxmlformats.org/officeDocument/2006/relationships/hyperlink" Target="https://www.imf.org/en/news/seminars/conferences/2023/09/13/back-to-the-trend-global-debt-evolution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imf.org/en/publications/fm/issues/2024/04/17/fiscal-monitor-april-2024" TargetMode="External"/><Relationship Id="rId22" Type="http://schemas.openxmlformats.org/officeDocument/2006/relationships/hyperlink" Target="https://documents.worldbank.org/en/publication/documents-reports/documentdetail/146731523302324108" TargetMode="External"/><Relationship Id="rId27" Type="http://schemas.openxmlformats.org/officeDocument/2006/relationships/hyperlink" Target="http://blogs.worldbank.org/developmenttalk/human-development-accounting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7EA3DE823DC489E44BF4CD2C2AF9F" ma:contentTypeVersion="13" ma:contentTypeDescription="Create a new document." ma:contentTypeScope="" ma:versionID="38f635dc2869308f93a3620e85c42d4b">
  <xsd:schema xmlns:xsd="http://www.w3.org/2001/XMLSchema" xmlns:xs="http://www.w3.org/2001/XMLSchema" xmlns:p="http://schemas.microsoft.com/office/2006/metadata/properties" xmlns:ns3="543abfbf-1b39-4535-8b1b-c72a4cdaa484" xmlns:ns4="2834bc84-a818-4cb9-8b4d-5179cfe104eb" targetNamespace="http://schemas.microsoft.com/office/2006/metadata/properties" ma:root="true" ma:fieldsID="539f979859db169e492c90be20705452" ns3:_="" ns4:_="">
    <xsd:import namespace="543abfbf-1b39-4535-8b1b-c72a4cdaa484"/>
    <xsd:import namespace="2834bc84-a818-4cb9-8b4d-5179cfe104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3abfbf-1b39-4535-8b1b-c72a4cdaa4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4bc84-a818-4cb9-8b4d-5179cfe10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E87892-5E27-41CA-A0E3-97B7ADA99B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E498DD-9934-44C5-AFBD-E81639B006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3abfbf-1b39-4535-8b1b-c72a4cdaa484"/>
    <ds:schemaRef ds:uri="2834bc84-a818-4cb9-8b4d-5179cfe104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7603F4-3C1D-4ED6-8302-CA31E116B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1269</Words>
  <Characters>8033</Characters>
  <Application>Microsoft Office Word</Application>
  <DocSecurity>0</DocSecurity>
  <Lines>191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NAME LAST NAME</vt:lpstr>
    </vt:vector>
  </TitlesOfParts>
  <Company>Harvard University</Company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NAME LAST NAME</dc:title>
  <dc:creator>pcguest</dc:creator>
  <cp:lastModifiedBy>Kiendrebeogo, Youssouf</cp:lastModifiedBy>
  <cp:revision>2</cp:revision>
  <cp:lastPrinted>2026-05-06T01:11:00Z</cp:lastPrinted>
  <dcterms:created xsi:type="dcterms:W3CDTF">2026-09-13T12:27:00Z</dcterms:created>
  <dcterms:modified xsi:type="dcterms:W3CDTF">2026-09-13T12:27:00Z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0x0101007787EA3DE823DC489E44BF4CD2C2AF9F</vt:lpwstr>
  </property>
  <property fmtid="{D5CDD505-2E9C-101B-9397-08002B2CF9AE}" pid="3" name="MSIP_Label_0c07ed86-5dc5-4593-ad03-a8684b843815_Enabled">
    <vt:lpwstr>true</vt:lpwstr>
  </property>
  <property fmtid="{D5CDD505-2E9C-101B-9397-08002B2CF9AE}" pid="4" name="MSIP_Label_0c07ed86-5dc5-4593-ad03-a8684b843815_SetDate">
    <vt:lpwstr>2023-09-25T23:07:15Z</vt:lpwstr>
  </property>
  <property fmtid="{D5CDD505-2E9C-101B-9397-08002B2CF9AE}" pid="5" name="MSIP_Label_0c07ed86-5dc5-4593-ad03-a8684b843815_Method">
    <vt:lpwstr>Standard</vt:lpwstr>
  </property>
  <property fmtid="{D5CDD505-2E9C-101B-9397-08002B2CF9AE}" pid="6" name="MSIP_Label_0c07ed86-5dc5-4593-ad03-a8684b843815_Name">
    <vt:lpwstr>0c07ed86-5dc5-4593-ad03-a8684b843815</vt:lpwstr>
  </property>
  <property fmtid="{D5CDD505-2E9C-101B-9397-08002B2CF9AE}" pid="7" name="MSIP_Label_0c07ed86-5dc5-4593-ad03-a8684b843815_SiteId">
    <vt:lpwstr>8085fa43-302e-45bd-b171-a6648c3b6be7</vt:lpwstr>
  </property>
  <property fmtid="{D5CDD505-2E9C-101B-9397-08002B2CF9AE}" pid="8" name="MSIP_Label_0c07ed86-5dc5-4593-ad03-a8684b843815_ActionId">
    <vt:lpwstr>881296e1-124b-40ba-904d-4360f0baa2f8</vt:lpwstr>
  </property>
  <property fmtid="{D5CDD505-2E9C-101B-9397-08002B2CF9AE}" pid="9" name="MSIP_Label_0c07ed86-5dc5-4593-ad03-a8684b843815_ContentBits">
    <vt:lpwstr>0</vt:lpwstr>
  </property>
</Properties>
</file>