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784E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b7urdng99y53" w:colFirst="0" w:colLast="0"/>
      <w:bookmarkEnd w:id="0"/>
      <w:r>
        <w:rPr>
          <w:b/>
          <w:color w:val="000000"/>
          <w:sz w:val="26"/>
          <w:szCs w:val="26"/>
        </w:rPr>
        <w:t xml:space="preserve">Название задачи: </w:t>
      </w:r>
      <w:r w:rsidR="00900523" w:rsidRPr="00900523">
        <w:rPr>
          <w:b/>
          <w:color w:val="000000"/>
          <w:sz w:val="26"/>
          <w:szCs w:val="26"/>
        </w:rPr>
        <w:t>Открытие депозитов онлайн (MVP)</w:t>
      </w:r>
    </w:p>
    <w:p w:rsidR="00C3784E" w:rsidRPr="00900523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1" w:name="_hjk0fkfyohdk" w:colFirst="0" w:colLast="0"/>
      <w:bookmarkEnd w:id="1"/>
      <w:r>
        <w:rPr>
          <w:b/>
          <w:color w:val="000000"/>
          <w:sz w:val="26"/>
          <w:szCs w:val="26"/>
        </w:rPr>
        <w:t>Автор:</w:t>
      </w:r>
      <w:r w:rsidR="00900523">
        <w:rPr>
          <w:b/>
          <w:color w:val="000000"/>
          <w:sz w:val="26"/>
          <w:szCs w:val="26"/>
          <w:lang w:val="ru-RU"/>
        </w:rPr>
        <w:t xml:space="preserve"> </w:t>
      </w:r>
      <w:r w:rsidR="00900523" w:rsidRPr="00900523">
        <w:rPr>
          <w:b/>
          <w:color w:val="000000"/>
          <w:sz w:val="26"/>
          <w:szCs w:val="26"/>
        </w:rPr>
        <w:t>Команда цифровой трансформации</w:t>
      </w:r>
    </w:p>
    <w:p w:rsidR="00C3784E" w:rsidRPr="00900523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2" w:name="_uanumrh8zrui" w:colFirst="0" w:colLast="0"/>
      <w:bookmarkEnd w:id="2"/>
      <w:r>
        <w:rPr>
          <w:b/>
          <w:color w:val="000000"/>
          <w:sz w:val="26"/>
          <w:szCs w:val="26"/>
        </w:rPr>
        <w:t>Дата:</w:t>
      </w:r>
      <w:r w:rsidR="00900523">
        <w:rPr>
          <w:b/>
          <w:color w:val="000000"/>
          <w:sz w:val="26"/>
          <w:szCs w:val="26"/>
          <w:lang w:val="ru-RU"/>
        </w:rPr>
        <w:t xml:space="preserve"> </w:t>
      </w:r>
      <w:r w:rsidR="00900523" w:rsidRPr="00900523">
        <w:rPr>
          <w:b/>
          <w:color w:val="000000"/>
          <w:sz w:val="26"/>
          <w:szCs w:val="26"/>
        </w:rPr>
        <w:t>05.02.2025</w:t>
      </w:r>
    </w:p>
    <w:p w:rsidR="00C3784E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3bfxc9a45514" w:colFirst="0" w:colLast="0"/>
      <w:bookmarkEnd w:id="3"/>
      <w:r>
        <w:rPr>
          <w:b/>
          <w:color w:val="000000"/>
          <w:sz w:val="26"/>
          <w:szCs w:val="26"/>
        </w:rPr>
        <w:t>Функциональные требования</w:t>
      </w:r>
    </w:p>
    <w:p w:rsidR="00C3784E" w:rsidRDefault="00C3784E">
      <w:pPr>
        <w:spacing w:before="240" w:after="240"/>
      </w:pPr>
    </w:p>
    <w:tbl>
      <w:tblPr>
        <w:tblStyle w:val="a5"/>
        <w:tblW w:w="82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2295"/>
        <w:gridCol w:w="1155"/>
        <w:gridCol w:w="4290"/>
      </w:tblGrid>
      <w:tr w:rsidR="00C3784E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Default="00000000">
            <w:r>
              <w:rPr>
                <w:b/>
              </w:rPr>
              <w:t>Действующие лица или системы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Default="00000000">
            <w:proofErr w:type="spellStart"/>
            <w:r>
              <w:rPr>
                <w:b/>
              </w:rPr>
              <w:t>Use</w:t>
            </w:r>
            <w:proofErr w:type="spellEnd"/>
            <w:r>
              <w:rPr>
                <w:b/>
              </w:rPr>
              <w:t xml:space="preserve"> Case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Default="00000000">
            <w:r>
              <w:rPr>
                <w:b/>
              </w:rPr>
              <w:t>Описание</w:t>
            </w:r>
          </w:p>
        </w:tc>
      </w:tr>
      <w:tr w:rsidR="00C3784E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P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Default="00900523">
            <w:r w:rsidRPr="00900523">
              <w:t>Клиент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Default="00900523">
            <w:r w:rsidRPr="00900523">
              <w:t>Подача заявки на депозит через интернет-банк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Default="00900523">
            <w:r w:rsidRPr="00900523">
              <w:t>Клиент выбирает депозит из предложенного списка и указывает сумму, затем заполняет форму с личными данными (Ф. И. О., номер телефона). После подачи заявки, клиент получает СМС для подтверждения.</w:t>
            </w:r>
          </w:p>
        </w:tc>
      </w:tr>
      <w:tr w:rsidR="0090052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r w:rsidRPr="00900523">
              <w:t>Интернет-банк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r w:rsidRPr="00900523">
              <w:t>Подтверждение заявки через СМС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r w:rsidRPr="00900523">
              <w:t>После подачи заявки клиенту отправляется СМС-код для подтверждения. Интернет-банк проверяет данные и передает заявку в АБС для дальнейшей обработки.</w:t>
            </w:r>
          </w:p>
        </w:tc>
      </w:tr>
      <w:tr w:rsidR="0090052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r w:rsidRPr="00900523">
              <w:t>Кол-центр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r w:rsidRPr="00900523">
              <w:t>Обработка заявки оператором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r w:rsidRPr="00900523">
              <w:t>Менеджер кол-центра получает заявку, подтверждает с клиентом условия депозита и отправляет данные в АБС для завершения процедуры.</w:t>
            </w:r>
          </w:p>
        </w:tc>
      </w:tr>
      <w:tr w:rsidR="0090052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r w:rsidRPr="00900523">
              <w:t>АБС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r w:rsidRPr="00900523">
              <w:t>Обработка ставки и подтверждение условий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r w:rsidRPr="00900523">
              <w:t>АБС обрабатывает ставку по депозиту, проверяет все параметры и подтверждает условия, которые затем передаются обратно в интернет-банк для окончательной отправки подтверждения клиенту.</w:t>
            </w:r>
          </w:p>
        </w:tc>
      </w:tr>
      <w:tr w:rsidR="0090052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r w:rsidRPr="00900523">
              <w:t>Клиент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r w:rsidRPr="00900523">
              <w:t>Получение СМС-уведомления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r w:rsidRPr="00900523">
              <w:t>После успешного подтверждения условия депозита, клиент получает СМС с подтверждением о завершении процесса открытия депозита.</w:t>
            </w:r>
          </w:p>
        </w:tc>
      </w:tr>
    </w:tbl>
    <w:p w:rsidR="00366BDD" w:rsidRDefault="00366BDD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  <w:bookmarkStart w:id="4" w:name="_u8xz25hbrgql" w:colFirst="0" w:colLast="0"/>
      <w:bookmarkEnd w:id="4"/>
    </w:p>
    <w:p w:rsidR="00C3784E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Нефункциональные требования</w:t>
      </w:r>
    </w:p>
    <w:p w:rsidR="00C3784E" w:rsidRDefault="00000000">
      <w:pPr>
        <w:spacing w:before="240" w:after="240"/>
      </w:pPr>
      <w:r>
        <w:t>Опишите здесь нефункциональные требования и архитектурно-значимые требования.</w:t>
      </w:r>
    </w:p>
    <w:tbl>
      <w:tblPr>
        <w:tblStyle w:val="a6"/>
        <w:tblW w:w="81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7725"/>
      </w:tblGrid>
      <w:tr w:rsidR="00C3784E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Default="00000000">
            <w:r>
              <w:rPr>
                <w:b/>
              </w:rPr>
              <w:t>Требование</w:t>
            </w:r>
          </w:p>
        </w:tc>
      </w:tr>
      <w:tr w:rsidR="00C3784E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P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Default="00900523">
            <w:r w:rsidRPr="00900523">
              <w:t>Система должна быть доступна 24/7 с гарантией доступности 99,9%.</w:t>
            </w:r>
          </w:p>
        </w:tc>
      </w:tr>
      <w:tr w:rsidR="0090052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Default="00900523">
            <w:r w:rsidRPr="00900523">
              <w:t>Время отклика на операции должно быть в пределах нескольких миллисекунд.</w:t>
            </w:r>
          </w:p>
        </w:tc>
      </w:tr>
      <w:tr w:rsidR="0090052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Default="00900523">
            <w:r w:rsidRPr="00900523">
              <w:t>Все чувствительные данные должны передаваться по защищённым каналам связи (шифрование).</w:t>
            </w:r>
          </w:p>
        </w:tc>
      </w:tr>
      <w:tr w:rsidR="0090052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Default="00900523">
            <w:r w:rsidRPr="00900523">
              <w:t>Система должна быть легко масштабируемой с возможностью работы в нескольких ЦОД.</w:t>
            </w:r>
          </w:p>
        </w:tc>
      </w:tr>
      <w:tr w:rsidR="0090052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Default="00900523">
            <w:r w:rsidRPr="00900523">
              <w:t>Требуется интеграция с существующими системами АБС, интернет-банком и кол-центром.</w:t>
            </w:r>
          </w:p>
        </w:tc>
      </w:tr>
      <w:tr w:rsidR="0090052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Default="00900523">
            <w:r w:rsidRPr="00900523">
              <w:t>Взаимодействие с кол-центром должно быть интегрировано с системой CRM.</w:t>
            </w:r>
          </w:p>
        </w:tc>
      </w:tr>
      <w:tr w:rsidR="0090052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Default="00900523">
            <w:r w:rsidRPr="00900523">
              <w:t>Система должна поддерживать горизонтальное масштабирование интернет-банка.</w:t>
            </w:r>
          </w:p>
        </w:tc>
      </w:tr>
      <w:tr w:rsidR="0090052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Default="00900523">
            <w:r w:rsidRPr="00900523">
              <w:t xml:space="preserve">Архитектура должна поддерживать возможность перехода на </w:t>
            </w:r>
            <w:proofErr w:type="spellStart"/>
            <w:r w:rsidRPr="00900523">
              <w:t>микросервисную</w:t>
            </w:r>
            <w:proofErr w:type="spellEnd"/>
            <w:r w:rsidRPr="00900523">
              <w:t xml:space="preserve"> архитектуру в будущем.</w:t>
            </w:r>
          </w:p>
        </w:tc>
      </w:tr>
    </w:tbl>
    <w:p w:rsidR="00366BDD" w:rsidRDefault="00366BDD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  <w:bookmarkStart w:id="5" w:name="_qmphm5d6rvi3" w:colFirst="0" w:colLast="0"/>
      <w:bookmarkEnd w:id="5"/>
    </w:p>
    <w:p w:rsidR="00366BDD" w:rsidRDefault="00366BDD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</w:p>
    <w:p w:rsidR="00366BDD" w:rsidRDefault="00366BDD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</w:p>
    <w:p w:rsidR="00366BDD" w:rsidRDefault="00366BDD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</w:p>
    <w:p w:rsidR="00366BDD" w:rsidRDefault="00366BDD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</w:p>
    <w:p w:rsidR="00366BDD" w:rsidRDefault="00366BDD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</w:p>
    <w:p w:rsidR="00366BDD" w:rsidRDefault="00366BDD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</w:p>
    <w:p w:rsidR="00366BDD" w:rsidRDefault="00366BDD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</w:p>
    <w:p w:rsidR="00366BDD" w:rsidRDefault="00366BDD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</w:p>
    <w:p w:rsidR="00C3784E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Решение</w:t>
      </w:r>
    </w:p>
    <w:p w:rsidR="00900523" w:rsidRPr="00900523" w:rsidRDefault="00900523" w:rsidP="00900523">
      <w:pPr>
        <w:spacing w:before="240" w:after="240"/>
        <w:rPr>
          <w:b/>
          <w:bCs/>
          <w:lang w:val="ru-RU"/>
        </w:rPr>
      </w:pPr>
      <w:r w:rsidRPr="00900523">
        <w:rPr>
          <w:b/>
          <w:bCs/>
          <w:lang w:val="ru-RU"/>
        </w:rPr>
        <w:t>Диаграмма контекста</w:t>
      </w:r>
    </w:p>
    <w:p w:rsidR="00900523" w:rsidRDefault="00900523" w:rsidP="00900523">
      <w:pPr>
        <w:spacing w:before="240" w:after="240"/>
        <w:rPr>
          <w:lang w:val="ru-RU"/>
        </w:rPr>
      </w:pPr>
      <w:r w:rsidRPr="00900523">
        <w:rPr>
          <w:lang w:val="ru-RU"/>
        </w:rPr>
        <w:t>Диаграмма контекста показывает все внешние и внутренние компоненты системы, их взаимодействие и потоки данных.</w:t>
      </w:r>
    </w:p>
    <w:p w:rsidR="00900523" w:rsidRDefault="00366BDD" w:rsidP="00900523">
      <w:pPr>
        <w:spacing w:before="240" w:after="24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B21DF4E">
            <wp:extent cx="5736590" cy="3822700"/>
            <wp:effectExtent l="0" t="0" r="0" b="6350"/>
            <wp:docPr id="446643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82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66BDD" w:rsidRDefault="00366BDD" w:rsidP="00900523">
      <w:pPr>
        <w:spacing w:before="240" w:after="240"/>
        <w:rPr>
          <w:b/>
          <w:bCs/>
          <w:lang w:val="en-US"/>
        </w:rPr>
      </w:pPr>
    </w:p>
    <w:p w:rsidR="00366BDD" w:rsidRDefault="00366BDD" w:rsidP="00900523">
      <w:pPr>
        <w:spacing w:before="240" w:after="240"/>
        <w:rPr>
          <w:b/>
          <w:bCs/>
          <w:lang w:val="en-US"/>
        </w:rPr>
      </w:pPr>
    </w:p>
    <w:p w:rsidR="00366BDD" w:rsidRDefault="00366BDD" w:rsidP="00900523">
      <w:pPr>
        <w:spacing w:before="240" w:after="240"/>
        <w:rPr>
          <w:b/>
          <w:bCs/>
          <w:lang w:val="en-US"/>
        </w:rPr>
      </w:pPr>
    </w:p>
    <w:p w:rsidR="00366BDD" w:rsidRDefault="00366BDD" w:rsidP="00900523">
      <w:pPr>
        <w:spacing w:before="240" w:after="240"/>
        <w:rPr>
          <w:b/>
          <w:bCs/>
          <w:lang w:val="en-US"/>
        </w:rPr>
      </w:pPr>
    </w:p>
    <w:p w:rsidR="00366BDD" w:rsidRDefault="00366BDD" w:rsidP="00900523">
      <w:pPr>
        <w:spacing w:before="240" w:after="240"/>
        <w:rPr>
          <w:b/>
          <w:bCs/>
          <w:lang w:val="en-US"/>
        </w:rPr>
      </w:pPr>
    </w:p>
    <w:p w:rsidR="00366BDD" w:rsidRDefault="00366BDD" w:rsidP="00900523">
      <w:pPr>
        <w:spacing w:before="240" w:after="240"/>
        <w:rPr>
          <w:b/>
          <w:bCs/>
          <w:lang w:val="en-US"/>
        </w:rPr>
      </w:pPr>
    </w:p>
    <w:p w:rsidR="00366BDD" w:rsidRDefault="00366BDD" w:rsidP="00900523">
      <w:pPr>
        <w:spacing w:before="240" w:after="240"/>
        <w:rPr>
          <w:b/>
          <w:bCs/>
          <w:lang w:val="en-US"/>
        </w:rPr>
      </w:pPr>
    </w:p>
    <w:p w:rsidR="00366BDD" w:rsidRDefault="00366BDD" w:rsidP="00900523">
      <w:pPr>
        <w:spacing w:before="240" w:after="240"/>
        <w:rPr>
          <w:b/>
          <w:bCs/>
          <w:lang w:val="en-US"/>
        </w:rPr>
      </w:pPr>
    </w:p>
    <w:p w:rsidR="00366BDD" w:rsidRDefault="00366BDD" w:rsidP="00900523">
      <w:pPr>
        <w:spacing w:before="240" w:after="240"/>
        <w:rPr>
          <w:b/>
          <w:bCs/>
          <w:lang w:val="en-US"/>
        </w:rPr>
      </w:pPr>
    </w:p>
    <w:p w:rsidR="00366BDD" w:rsidRDefault="00366BDD" w:rsidP="00900523">
      <w:pPr>
        <w:spacing w:before="240" w:after="240"/>
        <w:rPr>
          <w:b/>
          <w:bCs/>
          <w:lang w:val="en-US"/>
        </w:rPr>
      </w:pPr>
    </w:p>
    <w:p w:rsidR="00366BDD" w:rsidRDefault="00366BDD" w:rsidP="00900523">
      <w:pPr>
        <w:spacing w:before="240" w:after="240"/>
        <w:rPr>
          <w:b/>
          <w:bCs/>
          <w:lang w:val="en-US"/>
        </w:rPr>
      </w:pPr>
    </w:p>
    <w:p w:rsidR="00900523" w:rsidRPr="00900523" w:rsidRDefault="00900523" w:rsidP="00900523">
      <w:pPr>
        <w:spacing w:before="240" w:after="240"/>
        <w:rPr>
          <w:b/>
          <w:bCs/>
          <w:lang w:val="ru-RU"/>
        </w:rPr>
      </w:pPr>
      <w:r w:rsidRPr="00900523">
        <w:rPr>
          <w:b/>
          <w:bCs/>
          <w:lang w:val="ru-RU"/>
        </w:rPr>
        <w:lastRenderedPageBreak/>
        <w:t>Диаграмма контейнеров</w:t>
      </w:r>
    </w:p>
    <w:p w:rsidR="00900523" w:rsidRDefault="00366BDD" w:rsidP="00900523">
      <w:pPr>
        <w:spacing w:before="240" w:after="24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57C02A9">
            <wp:extent cx="5736590" cy="4559935"/>
            <wp:effectExtent l="0" t="0" r="0" b="0"/>
            <wp:docPr id="19948194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455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66BDD" w:rsidRPr="00366BDD" w:rsidRDefault="00366BDD" w:rsidP="00366BDD">
      <w:pPr>
        <w:spacing w:before="240" w:after="240"/>
        <w:rPr>
          <w:b/>
          <w:bCs/>
          <w:lang w:val="ru-RU"/>
        </w:rPr>
      </w:pPr>
      <w:r w:rsidRPr="00366BDD">
        <w:rPr>
          <w:b/>
          <w:bCs/>
          <w:lang w:val="ru-RU"/>
        </w:rPr>
        <w:t>Описание компонентов и интеграций:</w:t>
      </w:r>
    </w:p>
    <w:p w:rsidR="00366BDD" w:rsidRPr="00366BDD" w:rsidRDefault="00366BDD" w:rsidP="00366BDD">
      <w:pPr>
        <w:numPr>
          <w:ilvl w:val="0"/>
          <w:numId w:val="1"/>
        </w:numPr>
        <w:spacing w:before="240" w:after="240"/>
        <w:rPr>
          <w:lang w:val="ru-RU"/>
        </w:rPr>
      </w:pPr>
      <w:r w:rsidRPr="00366BDD">
        <w:rPr>
          <w:b/>
          <w:bCs/>
          <w:lang w:val="ru-RU"/>
        </w:rPr>
        <w:t>Интернет-банк</w:t>
      </w:r>
      <w:r w:rsidRPr="00366BDD">
        <w:rPr>
          <w:lang w:val="ru-RU"/>
        </w:rPr>
        <w:t xml:space="preserve">: Контейнер для </w:t>
      </w:r>
      <w:proofErr w:type="spellStart"/>
      <w:r w:rsidRPr="00366BDD">
        <w:rPr>
          <w:lang w:val="ru-RU"/>
        </w:rPr>
        <w:t>фронтенда</w:t>
      </w:r>
      <w:proofErr w:type="spellEnd"/>
      <w:r w:rsidRPr="00366BDD">
        <w:rPr>
          <w:lang w:val="ru-RU"/>
        </w:rPr>
        <w:t>, который управляет интерфейсом подачи заявки на депозит, взаимодействует с системой АБС для получения информации о ставках и данных по депозиту.</w:t>
      </w:r>
    </w:p>
    <w:p w:rsidR="00366BDD" w:rsidRPr="00366BDD" w:rsidRDefault="00366BDD" w:rsidP="00366BDD">
      <w:pPr>
        <w:numPr>
          <w:ilvl w:val="0"/>
          <w:numId w:val="1"/>
        </w:numPr>
        <w:spacing w:before="240" w:after="240"/>
        <w:rPr>
          <w:lang w:val="ru-RU"/>
        </w:rPr>
      </w:pPr>
      <w:r w:rsidRPr="00366BDD">
        <w:rPr>
          <w:b/>
          <w:bCs/>
          <w:lang w:val="ru-RU"/>
        </w:rPr>
        <w:t>АБС</w:t>
      </w:r>
      <w:r w:rsidRPr="00366BDD">
        <w:rPr>
          <w:lang w:val="ru-RU"/>
        </w:rPr>
        <w:t>: Основная система банка для обработки депозитов. Взаимодействует с интернет-банком для обработки ставок и условий.</w:t>
      </w:r>
    </w:p>
    <w:p w:rsidR="00366BDD" w:rsidRPr="00366BDD" w:rsidRDefault="00366BDD" w:rsidP="00366BDD">
      <w:pPr>
        <w:numPr>
          <w:ilvl w:val="0"/>
          <w:numId w:val="1"/>
        </w:numPr>
        <w:spacing w:before="240" w:after="240"/>
        <w:rPr>
          <w:lang w:val="ru-RU"/>
        </w:rPr>
      </w:pPr>
      <w:r w:rsidRPr="00366BDD">
        <w:rPr>
          <w:b/>
          <w:bCs/>
          <w:lang w:val="ru-RU"/>
        </w:rPr>
        <w:t>Система СМС-шлюза</w:t>
      </w:r>
      <w:proofErr w:type="gramStart"/>
      <w:r w:rsidRPr="00366BDD">
        <w:rPr>
          <w:lang w:val="ru-RU"/>
        </w:rPr>
        <w:t>: Отвечает</w:t>
      </w:r>
      <w:proofErr w:type="gramEnd"/>
      <w:r w:rsidRPr="00366BDD">
        <w:rPr>
          <w:lang w:val="ru-RU"/>
        </w:rPr>
        <w:t xml:space="preserve"> за отправку уведомлений через SMS-систему.</w:t>
      </w:r>
    </w:p>
    <w:p w:rsidR="00366BDD" w:rsidRPr="00366BDD" w:rsidRDefault="00366BDD" w:rsidP="00366BDD">
      <w:pPr>
        <w:numPr>
          <w:ilvl w:val="0"/>
          <w:numId w:val="1"/>
        </w:numPr>
        <w:spacing w:before="240" w:after="240"/>
        <w:rPr>
          <w:lang w:val="ru-RU"/>
        </w:rPr>
      </w:pPr>
      <w:r w:rsidRPr="00366BDD">
        <w:rPr>
          <w:b/>
          <w:bCs/>
          <w:lang w:val="ru-RU"/>
        </w:rPr>
        <w:t>Кол-центр</w:t>
      </w:r>
      <w:proofErr w:type="gramStart"/>
      <w:r w:rsidRPr="00366BDD">
        <w:rPr>
          <w:lang w:val="ru-RU"/>
        </w:rPr>
        <w:t>: Обрабатывает</w:t>
      </w:r>
      <w:proofErr w:type="gramEnd"/>
      <w:r w:rsidRPr="00366BDD">
        <w:rPr>
          <w:lang w:val="ru-RU"/>
        </w:rPr>
        <w:t xml:space="preserve"> заявки и уточняет условия депозита с клиентом, затем передает информацию в АБС.</w:t>
      </w:r>
    </w:p>
    <w:p w:rsidR="00366BDD" w:rsidRPr="00366BDD" w:rsidRDefault="00366BDD" w:rsidP="00366BDD">
      <w:pPr>
        <w:spacing w:before="240" w:after="240"/>
        <w:rPr>
          <w:b/>
          <w:bCs/>
          <w:lang w:val="ru-RU"/>
        </w:rPr>
      </w:pPr>
      <w:r w:rsidRPr="00366BDD">
        <w:rPr>
          <w:b/>
          <w:bCs/>
          <w:lang w:val="ru-RU"/>
        </w:rPr>
        <w:t>Логика выбора решений и технологий:</w:t>
      </w:r>
    </w:p>
    <w:p w:rsidR="00366BDD" w:rsidRPr="00366BDD" w:rsidRDefault="00366BDD" w:rsidP="00366BDD">
      <w:pPr>
        <w:numPr>
          <w:ilvl w:val="0"/>
          <w:numId w:val="2"/>
        </w:numPr>
        <w:spacing w:before="240" w:after="240"/>
        <w:rPr>
          <w:lang w:val="ru-RU"/>
        </w:rPr>
      </w:pPr>
      <w:r w:rsidRPr="00366BDD">
        <w:rPr>
          <w:b/>
          <w:bCs/>
          <w:lang w:val="ru-RU"/>
        </w:rPr>
        <w:t>Использование MS SQL и Oracle</w:t>
      </w:r>
      <w:r w:rsidRPr="00366BDD">
        <w:rPr>
          <w:lang w:val="ru-RU"/>
        </w:rPr>
        <w:t>: Эти базы данных уже используются в банке, что позволяет минимизировать риски и затраты на обучение персонала.</w:t>
      </w:r>
    </w:p>
    <w:p w:rsidR="00366BDD" w:rsidRPr="00366BDD" w:rsidRDefault="00366BDD" w:rsidP="00366BDD">
      <w:pPr>
        <w:numPr>
          <w:ilvl w:val="0"/>
          <w:numId w:val="2"/>
        </w:numPr>
        <w:spacing w:before="240" w:after="240"/>
        <w:rPr>
          <w:lang w:val="ru-RU"/>
        </w:rPr>
      </w:pPr>
      <w:proofErr w:type="spellStart"/>
      <w:r w:rsidRPr="00366BDD">
        <w:rPr>
          <w:b/>
          <w:bCs/>
          <w:lang w:val="ru-RU"/>
        </w:rPr>
        <w:t>Kafka</w:t>
      </w:r>
      <w:proofErr w:type="spellEnd"/>
      <w:r w:rsidRPr="00366BDD">
        <w:rPr>
          <w:b/>
          <w:bCs/>
          <w:lang w:val="ru-RU"/>
        </w:rPr>
        <w:t xml:space="preserve"> для масштабируемости</w:t>
      </w:r>
      <w:proofErr w:type="gramStart"/>
      <w:r w:rsidRPr="00366BDD">
        <w:rPr>
          <w:lang w:val="ru-RU"/>
        </w:rPr>
        <w:t>: Хотя</w:t>
      </w:r>
      <w:proofErr w:type="gramEnd"/>
      <w:r w:rsidRPr="00366BDD">
        <w:rPr>
          <w:lang w:val="ru-RU"/>
        </w:rPr>
        <w:t xml:space="preserve"> интеграция с </w:t>
      </w:r>
      <w:proofErr w:type="spellStart"/>
      <w:r w:rsidRPr="00366BDD">
        <w:rPr>
          <w:lang w:val="ru-RU"/>
        </w:rPr>
        <w:t>Kafka</w:t>
      </w:r>
      <w:proofErr w:type="spellEnd"/>
      <w:r w:rsidRPr="00366BDD">
        <w:rPr>
          <w:lang w:val="ru-RU"/>
        </w:rPr>
        <w:t xml:space="preserve"> не требуется на начальном этапе, это решение подходит для расширения системы в будущем.</w:t>
      </w:r>
    </w:p>
    <w:p w:rsidR="00366BDD" w:rsidRPr="00366BDD" w:rsidRDefault="00366BDD" w:rsidP="00366BDD">
      <w:pPr>
        <w:numPr>
          <w:ilvl w:val="0"/>
          <w:numId w:val="2"/>
        </w:numPr>
        <w:spacing w:before="240" w:after="240"/>
        <w:rPr>
          <w:lang w:val="ru-RU"/>
        </w:rPr>
      </w:pPr>
      <w:r w:rsidRPr="00366BDD">
        <w:rPr>
          <w:b/>
          <w:bCs/>
          <w:lang w:val="ru-RU"/>
        </w:rPr>
        <w:lastRenderedPageBreak/>
        <w:t>СМС-уведомления</w:t>
      </w:r>
      <w:r w:rsidRPr="00366BDD">
        <w:rPr>
          <w:lang w:val="ru-RU"/>
        </w:rPr>
        <w:t>: СМС-сервис необходим для подтверждения операций, так как это повышает безопасность и соответствие нормативным требованиям.</w:t>
      </w:r>
    </w:p>
    <w:p w:rsidR="00366BDD" w:rsidRPr="00366BDD" w:rsidRDefault="00366BDD" w:rsidP="00366BDD">
      <w:pPr>
        <w:numPr>
          <w:ilvl w:val="0"/>
          <w:numId w:val="2"/>
        </w:numPr>
        <w:spacing w:before="240" w:after="240"/>
        <w:rPr>
          <w:lang w:val="ru-RU"/>
        </w:rPr>
      </w:pPr>
      <w:r w:rsidRPr="00366BDD">
        <w:rPr>
          <w:b/>
          <w:bCs/>
          <w:lang w:val="ru-RU"/>
        </w:rPr>
        <w:t>Горизонтальное масштабирование</w:t>
      </w:r>
      <w:r w:rsidRPr="00366BDD">
        <w:rPr>
          <w:lang w:val="ru-RU"/>
        </w:rPr>
        <w:t>: Интернет-банк должен поддерживать масштабируемость для обработки большего числа заявок, что обеспечит его эффективную работу при росте числа клиентов.</w:t>
      </w:r>
    </w:p>
    <w:p w:rsidR="00366BDD" w:rsidRPr="00900523" w:rsidRDefault="00366BDD" w:rsidP="00900523">
      <w:pPr>
        <w:spacing w:before="240" w:after="240"/>
        <w:rPr>
          <w:lang w:val="ru-RU"/>
        </w:rPr>
      </w:pPr>
    </w:p>
    <w:p w:rsidR="00C3784E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Альтернативы</w:t>
      </w:r>
    </w:p>
    <w:p w:rsidR="00366BDD" w:rsidRPr="00366BDD" w:rsidRDefault="00366BDD" w:rsidP="00366BDD">
      <w:pPr>
        <w:spacing w:before="240" w:after="240"/>
        <w:rPr>
          <w:lang w:val="ru-RU"/>
        </w:rPr>
      </w:pPr>
      <w:proofErr w:type="gramStart"/>
      <w:r w:rsidRPr="00366BDD">
        <w:rPr>
          <w:lang w:val="ru-RU"/>
        </w:rPr>
        <w:t xml:space="preserve">  </w:t>
      </w:r>
      <w:r w:rsidRPr="00366BDD">
        <w:rPr>
          <w:b/>
          <w:bCs/>
          <w:lang w:val="ru-RU"/>
        </w:rPr>
        <w:t>Использование</w:t>
      </w:r>
      <w:proofErr w:type="gramEnd"/>
      <w:r w:rsidRPr="00366BDD">
        <w:rPr>
          <w:b/>
          <w:bCs/>
          <w:lang w:val="ru-RU"/>
        </w:rPr>
        <w:t xml:space="preserve"> других технологий для базы данных</w:t>
      </w:r>
      <w:r w:rsidRPr="00366BDD">
        <w:rPr>
          <w:lang w:val="ru-RU"/>
        </w:rPr>
        <w:t>:</w:t>
      </w:r>
    </w:p>
    <w:p w:rsidR="00366BDD" w:rsidRPr="00366BDD" w:rsidRDefault="00366BDD" w:rsidP="00366BDD">
      <w:pPr>
        <w:numPr>
          <w:ilvl w:val="0"/>
          <w:numId w:val="3"/>
        </w:numPr>
        <w:spacing w:before="240" w:after="240"/>
        <w:rPr>
          <w:lang w:val="ru-RU"/>
        </w:rPr>
      </w:pPr>
      <w:r w:rsidRPr="00366BDD">
        <w:rPr>
          <w:lang w:val="ru-RU"/>
        </w:rPr>
        <w:t xml:space="preserve">Возможность использования </w:t>
      </w:r>
      <w:proofErr w:type="spellStart"/>
      <w:r w:rsidRPr="00366BDD">
        <w:rPr>
          <w:lang w:val="ru-RU"/>
        </w:rPr>
        <w:t>PostgreSQL</w:t>
      </w:r>
      <w:proofErr w:type="spellEnd"/>
      <w:r w:rsidRPr="00366BDD">
        <w:rPr>
          <w:lang w:val="ru-RU"/>
        </w:rPr>
        <w:t xml:space="preserve"> или MySQL, но это потребует изменения инфраструктуры и доработки компетенций команды.</w:t>
      </w:r>
    </w:p>
    <w:p w:rsidR="00366BDD" w:rsidRPr="00366BDD" w:rsidRDefault="00366BDD" w:rsidP="00366BDD">
      <w:pPr>
        <w:spacing w:before="240" w:after="240"/>
        <w:rPr>
          <w:lang w:val="ru-RU"/>
        </w:rPr>
      </w:pPr>
      <w:proofErr w:type="gramStart"/>
      <w:r w:rsidRPr="00366BDD">
        <w:rPr>
          <w:lang w:val="ru-RU"/>
        </w:rPr>
        <w:t xml:space="preserve">  </w:t>
      </w:r>
      <w:proofErr w:type="spellStart"/>
      <w:r w:rsidRPr="00366BDD">
        <w:rPr>
          <w:b/>
          <w:bCs/>
          <w:lang w:val="ru-RU"/>
        </w:rPr>
        <w:t>Микросервисная</w:t>
      </w:r>
      <w:proofErr w:type="spellEnd"/>
      <w:proofErr w:type="gramEnd"/>
      <w:r w:rsidRPr="00366BDD">
        <w:rPr>
          <w:b/>
          <w:bCs/>
          <w:lang w:val="ru-RU"/>
        </w:rPr>
        <w:t xml:space="preserve"> архитектура с самого начала</w:t>
      </w:r>
      <w:r w:rsidRPr="00366BDD">
        <w:rPr>
          <w:lang w:val="ru-RU"/>
        </w:rPr>
        <w:t>:</w:t>
      </w:r>
    </w:p>
    <w:p w:rsidR="00366BDD" w:rsidRPr="00366BDD" w:rsidRDefault="00366BDD" w:rsidP="00366BDD">
      <w:pPr>
        <w:numPr>
          <w:ilvl w:val="0"/>
          <w:numId w:val="4"/>
        </w:numPr>
        <w:spacing w:before="240" w:after="240"/>
        <w:rPr>
          <w:lang w:val="ru-RU"/>
        </w:rPr>
      </w:pPr>
      <w:r w:rsidRPr="00366BDD">
        <w:rPr>
          <w:lang w:val="ru-RU"/>
        </w:rPr>
        <w:t xml:space="preserve">Перевод всех компонентов на </w:t>
      </w:r>
      <w:proofErr w:type="spellStart"/>
      <w:r w:rsidRPr="00366BDD">
        <w:rPr>
          <w:lang w:val="ru-RU"/>
        </w:rPr>
        <w:t>микросервисную</w:t>
      </w:r>
      <w:proofErr w:type="spellEnd"/>
      <w:r w:rsidRPr="00366BDD">
        <w:rPr>
          <w:lang w:val="ru-RU"/>
        </w:rPr>
        <w:t xml:space="preserve"> архитектуру с самого начала — сложное и дорогостоящее решение, не требующееся для MVP. Стоит рассматривать на следующих этапах.</w:t>
      </w:r>
    </w:p>
    <w:p w:rsidR="00366BDD" w:rsidRPr="00366BDD" w:rsidRDefault="00366BDD" w:rsidP="00366BDD">
      <w:pPr>
        <w:spacing w:before="240" w:after="240"/>
        <w:rPr>
          <w:lang w:val="ru-RU"/>
        </w:rPr>
      </w:pPr>
    </w:p>
    <w:p w:rsidR="00366BDD" w:rsidRPr="00366BDD" w:rsidRDefault="00000000">
      <w:pPr>
        <w:spacing w:before="240" w:after="240"/>
        <w:rPr>
          <w:b/>
          <w:color w:val="000000"/>
          <w:sz w:val="26"/>
          <w:szCs w:val="26"/>
          <w:lang w:val="en-US"/>
        </w:rPr>
      </w:pPr>
      <w:r>
        <w:rPr>
          <w:b/>
          <w:color w:val="000000"/>
          <w:sz w:val="26"/>
          <w:szCs w:val="26"/>
        </w:rPr>
        <w:t>Недостатки, ограничения, риски</w:t>
      </w:r>
    </w:p>
    <w:p w:rsidR="00366BDD" w:rsidRPr="00366BDD" w:rsidRDefault="00366BDD" w:rsidP="00366BDD">
      <w:pPr>
        <w:spacing w:before="240" w:after="240"/>
        <w:rPr>
          <w:lang w:val="ru-RU"/>
        </w:rPr>
      </w:pPr>
      <w:proofErr w:type="gramStart"/>
      <w:r w:rsidRPr="00366BDD">
        <w:rPr>
          <w:lang w:val="ru-RU"/>
        </w:rPr>
        <w:t xml:space="preserve">  </w:t>
      </w:r>
      <w:r w:rsidRPr="00366BDD">
        <w:rPr>
          <w:b/>
          <w:bCs/>
          <w:lang w:val="ru-RU"/>
        </w:rPr>
        <w:t>Зависимость</w:t>
      </w:r>
      <w:proofErr w:type="gramEnd"/>
      <w:r w:rsidRPr="00366BDD">
        <w:rPr>
          <w:b/>
          <w:bCs/>
          <w:lang w:val="ru-RU"/>
        </w:rPr>
        <w:t xml:space="preserve"> от АБС</w:t>
      </w:r>
      <w:r w:rsidRPr="00366BDD">
        <w:rPr>
          <w:lang w:val="ru-RU"/>
        </w:rPr>
        <w:t>:</w:t>
      </w:r>
    </w:p>
    <w:p w:rsidR="00366BDD" w:rsidRPr="00366BDD" w:rsidRDefault="00366BDD" w:rsidP="00366BDD">
      <w:pPr>
        <w:numPr>
          <w:ilvl w:val="0"/>
          <w:numId w:val="5"/>
        </w:numPr>
        <w:spacing w:before="240" w:after="240"/>
        <w:rPr>
          <w:lang w:val="ru-RU"/>
        </w:rPr>
      </w:pPr>
      <w:r w:rsidRPr="00366BDD">
        <w:rPr>
          <w:lang w:val="ru-RU"/>
        </w:rPr>
        <w:t>АБС не поддерживает горизонтальное масштабирование, что может стать узким местом при увеличении нагрузки.</w:t>
      </w:r>
    </w:p>
    <w:p w:rsidR="00366BDD" w:rsidRPr="00366BDD" w:rsidRDefault="00366BDD" w:rsidP="00366BDD">
      <w:pPr>
        <w:spacing w:before="240" w:after="240"/>
        <w:rPr>
          <w:lang w:val="ru-RU"/>
        </w:rPr>
      </w:pPr>
      <w:proofErr w:type="gramStart"/>
      <w:r w:rsidRPr="00366BDD">
        <w:rPr>
          <w:lang w:val="ru-RU"/>
        </w:rPr>
        <w:t xml:space="preserve">  </w:t>
      </w:r>
      <w:r w:rsidRPr="00366BDD">
        <w:rPr>
          <w:b/>
          <w:bCs/>
          <w:lang w:val="ru-RU"/>
        </w:rPr>
        <w:t>Ограниченная</w:t>
      </w:r>
      <w:proofErr w:type="gramEnd"/>
      <w:r w:rsidRPr="00366BDD">
        <w:rPr>
          <w:b/>
          <w:bCs/>
          <w:lang w:val="ru-RU"/>
        </w:rPr>
        <w:t xml:space="preserve"> производительность интернет-банка</w:t>
      </w:r>
      <w:r w:rsidRPr="00366BDD">
        <w:rPr>
          <w:lang w:val="ru-RU"/>
        </w:rPr>
        <w:t>:</w:t>
      </w:r>
    </w:p>
    <w:p w:rsidR="00366BDD" w:rsidRPr="00366BDD" w:rsidRDefault="00366BDD" w:rsidP="00366BDD">
      <w:pPr>
        <w:numPr>
          <w:ilvl w:val="0"/>
          <w:numId w:val="6"/>
        </w:numPr>
        <w:spacing w:before="240" w:after="240"/>
        <w:rPr>
          <w:lang w:val="ru-RU"/>
        </w:rPr>
      </w:pPr>
      <w:r w:rsidRPr="00366BDD">
        <w:rPr>
          <w:lang w:val="ru-RU"/>
        </w:rPr>
        <w:t>В текущем ЦОД интернет-банк может столкнуться с проблемами масштабируемости, если число пользователей значительно возрастет.</w:t>
      </w:r>
    </w:p>
    <w:p w:rsidR="00366BDD" w:rsidRPr="00366BDD" w:rsidRDefault="00366BDD" w:rsidP="00366BDD">
      <w:pPr>
        <w:spacing w:before="240" w:after="240"/>
        <w:rPr>
          <w:lang w:val="ru-RU"/>
        </w:rPr>
      </w:pPr>
      <w:proofErr w:type="gramStart"/>
      <w:r w:rsidRPr="00366BDD">
        <w:rPr>
          <w:lang w:val="ru-RU"/>
        </w:rPr>
        <w:t xml:space="preserve">  </w:t>
      </w:r>
      <w:r w:rsidRPr="00366BDD">
        <w:rPr>
          <w:b/>
          <w:bCs/>
          <w:lang w:val="ru-RU"/>
        </w:rPr>
        <w:t>Необходимость</w:t>
      </w:r>
      <w:proofErr w:type="gramEnd"/>
      <w:r w:rsidRPr="00366BDD">
        <w:rPr>
          <w:b/>
          <w:bCs/>
          <w:lang w:val="ru-RU"/>
        </w:rPr>
        <w:t xml:space="preserve"> в доработке СМС-сервиса</w:t>
      </w:r>
      <w:r w:rsidRPr="00366BDD">
        <w:rPr>
          <w:lang w:val="ru-RU"/>
        </w:rPr>
        <w:t>:</w:t>
      </w:r>
    </w:p>
    <w:p w:rsidR="00366BDD" w:rsidRPr="00366BDD" w:rsidRDefault="00366BDD" w:rsidP="00366BDD">
      <w:pPr>
        <w:numPr>
          <w:ilvl w:val="0"/>
          <w:numId w:val="7"/>
        </w:numPr>
        <w:spacing w:before="240" w:after="240"/>
        <w:rPr>
          <w:lang w:val="ru-RU"/>
        </w:rPr>
      </w:pPr>
      <w:r w:rsidRPr="00366BDD">
        <w:rPr>
          <w:lang w:val="ru-RU"/>
        </w:rPr>
        <w:t>Требуется доработка системы для интеграции с внешним СМС-шлюзом, что может потребовать дополнительных усилий и времени.</w:t>
      </w:r>
    </w:p>
    <w:p w:rsidR="00366BDD" w:rsidRPr="00366BDD" w:rsidRDefault="00366BDD" w:rsidP="00366BDD">
      <w:pPr>
        <w:spacing w:before="240" w:after="240"/>
        <w:rPr>
          <w:lang w:val="ru-RU"/>
        </w:rPr>
      </w:pPr>
      <w:proofErr w:type="gramStart"/>
      <w:r w:rsidRPr="00366BDD">
        <w:rPr>
          <w:lang w:val="ru-RU"/>
        </w:rPr>
        <w:t xml:space="preserve">  </w:t>
      </w:r>
      <w:r w:rsidRPr="00366BDD">
        <w:rPr>
          <w:b/>
          <w:bCs/>
          <w:lang w:val="ru-RU"/>
        </w:rPr>
        <w:t>Риски</w:t>
      </w:r>
      <w:proofErr w:type="gramEnd"/>
      <w:r w:rsidRPr="00366BDD">
        <w:rPr>
          <w:b/>
          <w:bCs/>
          <w:lang w:val="ru-RU"/>
        </w:rPr>
        <w:t xml:space="preserve"> безопасности</w:t>
      </w:r>
      <w:r w:rsidRPr="00366BDD">
        <w:rPr>
          <w:lang w:val="ru-RU"/>
        </w:rPr>
        <w:t>:</w:t>
      </w:r>
    </w:p>
    <w:p w:rsidR="00C3784E" w:rsidRPr="00366BDD" w:rsidRDefault="00366BDD" w:rsidP="00366BDD">
      <w:pPr>
        <w:numPr>
          <w:ilvl w:val="0"/>
          <w:numId w:val="8"/>
        </w:numPr>
        <w:spacing w:before="240" w:after="240"/>
        <w:rPr>
          <w:lang w:val="ru-RU"/>
        </w:rPr>
      </w:pPr>
      <w:r w:rsidRPr="00366BDD">
        <w:rPr>
          <w:lang w:val="ru-RU"/>
        </w:rPr>
        <w:t>Защита персональных данных клиента и передача данных через интернет требуют строгих мер безопасности, чтобы избежать утечек и соответствовать нормативам.</w:t>
      </w:r>
    </w:p>
    <w:sectPr w:rsidR="00C3784E" w:rsidRPr="00366BD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5B4"/>
    <w:multiLevelType w:val="multilevel"/>
    <w:tmpl w:val="1290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33201"/>
    <w:multiLevelType w:val="multilevel"/>
    <w:tmpl w:val="2AA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71F38"/>
    <w:multiLevelType w:val="multilevel"/>
    <w:tmpl w:val="DCAE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66345"/>
    <w:multiLevelType w:val="multilevel"/>
    <w:tmpl w:val="58D8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E6F74"/>
    <w:multiLevelType w:val="multilevel"/>
    <w:tmpl w:val="02C2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26D75"/>
    <w:multiLevelType w:val="multilevel"/>
    <w:tmpl w:val="CD36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D2E44"/>
    <w:multiLevelType w:val="multilevel"/>
    <w:tmpl w:val="4D5A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C1B05"/>
    <w:multiLevelType w:val="multilevel"/>
    <w:tmpl w:val="8C56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717560">
    <w:abstractNumId w:val="0"/>
  </w:num>
  <w:num w:numId="2" w16cid:durableId="1702168002">
    <w:abstractNumId w:val="5"/>
  </w:num>
  <w:num w:numId="3" w16cid:durableId="2113816547">
    <w:abstractNumId w:val="4"/>
  </w:num>
  <w:num w:numId="4" w16cid:durableId="58865492">
    <w:abstractNumId w:val="2"/>
  </w:num>
  <w:num w:numId="5" w16cid:durableId="535891692">
    <w:abstractNumId w:val="6"/>
  </w:num>
  <w:num w:numId="6" w16cid:durableId="1067267651">
    <w:abstractNumId w:val="3"/>
  </w:num>
  <w:num w:numId="7" w16cid:durableId="1817600864">
    <w:abstractNumId w:val="7"/>
  </w:num>
  <w:num w:numId="8" w16cid:durableId="1716925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84E"/>
    <w:rsid w:val="00366BDD"/>
    <w:rsid w:val="008B71BB"/>
    <w:rsid w:val="00900523"/>
    <w:rsid w:val="00C3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D23CE"/>
  <w15:docId w15:val="{AB5D8CED-9FBF-42CF-A76E-72D1E6E75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pretender</dc:creator>
  <cp:lastModifiedBy>user</cp:lastModifiedBy>
  <cp:revision>2</cp:revision>
  <dcterms:created xsi:type="dcterms:W3CDTF">2025-02-05T16:03:00Z</dcterms:created>
  <dcterms:modified xsi:type="dcterms:W3CDTF">2025-02-05T16:03:00Z</dcterms:modified>
</cp:coreProperties>
</file>