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7862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  <w:lang w:val="en-US"/>
        </w:rPr>
      </w:pPr>
      <w:bookmarkStart w:id="0" w:name="_b7urdng99y53" w:colFirst="0" w:colLast="0"/>
      <w:bookmarkEnd w:id="0"/>
      <w:r>
        <w:rPr>
          <w:b/>
          <w:color w:val="000000"/>
          <w:sz w:val="26"/>
          <w:szCs w:val="26"/>
        </w:rPr>
        <w:t xml:space="preserve">Название задачи: </w:t>
      </w:r>
      <w:r w:rsidR="00F47862" w:rsidRPr="00F47862">
        <w:rPr>
          <w:b/>
          <w:color w:val="000000"/>
          <w:sz w:val="26"/>
          <w:szCs w:val="26"/>
        </w:rPr>
        <w:t>Передача ставок в кол-центр</w:t>
      </w:r>
    </w:p>
    <w:p w:rsidR="00C3784E" w:rsidRPr="00900523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  <w:lang w:val="ru-RU"/>
        </w:rPr>
      </w:pPr>
      <w:r>
        <w:rPr>
          <w:b/>
          <w:color w:val="000000"/>
          <w:sz w:val="26"/>
          <w:szCs w:val="26"/>
        </w:rPr>
        <w:t>Автор:</w:t>
      </w:r>
      <w:r w:rsidR="00900523">
        <w:rPr>
          <w:b/>
          <w:color w:val="000000"/>
          <w:sz w:val="26"/>
          <w:szCs w:val="26"/>
          <w:lang w:val="ru-RU"/>
        </w:rPr>
        <w:t xml:space="preserve"> </w:t>
      </w:r>
      <w:r w:rsidR="00900523" w:rsidRPr="00900523">
        <w:rPr>
          <w:b/>
          <w:color w:val="000000"/>
          <w:sz w:val="26"/>
          <w:szCs w:val="26"/>
        </w:rPr>
        <w:t>Команда цифровой трансформации</w:t>
      </w:r>
    </w:p>
    <w:p w:rsidR="00C3784E" w:rsidRPr="00900523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  <w:lang w:val="ru-RU"/>
        </w:rPr>
      </w:pPr>
      <w:bookmarkStart w:id="1" w:name="_uanumrh8zrui" w:colFirst="0" w:colLast="0"/>
      <w:bookmarkEnd w:id="1"/>
      <w:r>
        <w:rPr>
          <w:b/>
          <w:color w:val="000000"/>
          <w:sz w:val="26"/>
          <w:szCs w:val="26"/>
        </w:rPr>
        <w:t>Дата:</w:t>
      </w:r>
      <w:r w:rsidR="00900523">
        <w:rPr>
          <w:b/>
          <w:color w:val="000000"/>
          <w:sz w:val="26"/>
          <w:szCs w:val="26"/>
          <w:lang w:val="ru-RU"/>
        </w:rPr>
        <w:t xml:space="preserve"> </w:t>
      </w:r>
      <w:r w:rsidR="00900523" w:rsidRPr="00900523">
        <w:rPr>
          <w:b/>
          <w:color w:val="000000"/>
          <w:sz w:val="26"/>
          <w:szCs w:val="26"/>
        </w:rPr>
        <w:t>05.02.2025</w:t>
      </w:r>
    </w:p>
    <w:p w:rsidR="00C3784E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3bfxc9a45514" w:colFirst="0" w:colLast="0"/>
      <w:bookmarkEnd w:id="2"/>
      <w:r>
        <w:rPr>
          <w:b/>
          <w:color w:val="000000"/>
          <w:sz w:val="26"/>
          <w:szCs w:val="26"/>
        </w:rPr>
        <w:t>Функциональные требования</w:t>
      </w:r>
    </w:p>
    <w:p w:rsidR="00C3784E" w:rsidRDefault="00000000">
      <w:pPr>
        <w:spacing w:before="240" w:after="240"/>
      </w:pPr>
      <w:r>
        <w:t>Опишите здесь верхнеуровневые Use Cases. Их нужно оформить в виде таблицы с пошаговым описанием:</w:t>
      </w:r>
    </w:p>
    <w:tbl>
      <w:tblPr>
        <w:tblStyle w:val="a5"/>
        <w:tblW w:w="82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5"/>
        <w:gridCol w:w="2295"/>
        <w:gridCol w:w="1155"/>
        <w:gridCol w:w="4290"/>
      </w:tblGrid>
      <w:tr w:rsidR="00C3784E">
        <w:trPr>
          <w:trHeight w:val="515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784E" w:rsidRDefault="00000000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784E" w:rsidRDefault="00000000">
            <w:r>
              <w:rPr>
                <w:b/>
              </w:rPr>
              <w:t>Действующие лица или системы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784E" w:rsidRDefault="00000000">
            <w:r>
              <w:rPr>
                <w:b/>
              </w:rPr>
              <w:t>Use Case</w:t>
            </w:r>
          </w:p>
        </w:tc>
        <w:tc>
          <w:tcPr>
            <w:tcW w:w="4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784E" w:rsidRDefault="00000000">
            <w:r>
              <w:rPr>
                <w:b/>
              </w:rPr>
              <w:t>Описание</w:t>
            </w:r>
          </w:p>
        </w:tc>
      </w:tr>
      <w:tr w:rsidR="00C3784E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784E" w:rsidRPr="00900523" w:rsidRDefault="00900523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784E" w:rsidRDefault="00F47862">
            <w:r w:rsidRPr="00F47862">
              <w:t>Кол-центр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784E" w:rsidRDefault="00F47862">
            <w:r w:rsidRPr="00F47862">
              <w:t>Получение актуальных ставок для консультации</w:t>
            </w:r>
          </w:p>
        </w:tc>
        <w:tc>
          <w:tcPr>
            <w:tcW w:w="4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784E" w:rsidRDefault="00F47862">
            <w:r w:rsidRPr="00F47862">
              <w:t>Сотрудники кол-центра должны иметь доступ к актуальным ставкам депозитов банка для консультаций клиентов. Для этого ставки будут передаваться в систему кол-центра в виде файлов, которые менеджеры могут использовать при общении с клиентами.</w:t>
            </w:r>
          </w:p>
        </w:tc>
      </w:tr>
      <w:tr w:rsidR="00900523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Default="00900523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Pr="00900523" w:rsidRDefault="00F47862">
            <w:r w:rsidRPr="00F47862">
              <w:t>Партнёрский кол-центр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Pr="00900523" w:rsidRDefault="00F47862">
            <w:r w:rsidRPr="00F47862">
              <w:t>Получение актуальных ставок через файлы</w:t>
            </w:r>
          </w:p>
        </w:tc>
        <w:tc>
          <w:tcPr>
            <w:tcW w:w="4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Pr="00900523" w:rsidRDefault="00F47862">
            <w:r w:rsidRPr="00F47862">
              <w:t>Партнёрский кол-центр должен получать актуальные ставки в виде файлов (например, CSV или Excel), так как прямой API-доступ невозможен. Эти данные будут использоваться для консультаций клиентов.</w:t>
            </w:r>
          </w:p>
        </w:tc>
      </w:tr>
      <w:tr w:rsidR="00900523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Default="00900523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Pr="00900523" w:rsidRDefault="00F47862">
            <w:r w:rsidRPr="00F47862">
              <w:t>Банк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Pr="00900523" w:rsidRDefault="00F47862">
            <w:r w:rsidRPr="00F47862">
              <w:t>Обновление ставок в системе кол-центра</w:t>
            </w:r>
          </w:p>
        </w:tc>
        <w:tc>
          <w:tcPr>
            <w:tcW w:w="4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Pr="00900523" w:rsidRDefault="00F47862">
            <w:r w:rsidRPr="00F47862">
              <w:t>В случае изменения ставок по депозитам, необходимо обновить файлы с актуальными ставками, которые будут переданы кол-центру для использования в консультациях с клиентами.</w:t>
            </w:r>
          </w:p>
        </w:tc>
      </w:tr>
      <w:tr w:rsidR="00900523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Default="00900523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Pr="00900523" w:rsidRDefault="00F47862">
            <w:r w:rsidRPr="00F47862">
              <w:t>Банк и кол-центр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Pr="00900523" w:rsidRDefault="00F47862">
            <w:r w:rsidRPr="00F47862">
              <w:t>Передача файлов с актуальными ставками</w:t>
            </w:r>
          </w:p>
        </w:tc>
        <w:tc>
          <w:tcPr>
            <w:tcW w:w="4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Pr="00900523" w:rsidRDefault="00F47862">
            <w:r w:rsidRPr="00F47862">
              <w:t>Банк будет генерировать и передавать файлы с актуальными ставками в кол-центр и партнёрский кол-центр для предоставления информации клиентам в процессе консультаций.</w:t>
            </w:r>
          </w:p>
        </w:tc>
      </w:tr>
    </w:tbl>
    <w:p w:rsidR="00C3784E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u8xz25hbrgql" w:colFirst="0" w:colLast="0"/>
      <w:bookmarkEnd w:id="3"/>
      <w:r>
        <w:rPr>
          <w:b/>
          <w:color w:val="000000"/>
          <w:sz w:val="26"/>
          <w:szCs w:val="26"/>
        </w:rPr>
        <w:lastRenderedPageBreak/>
        <w:t>Нефункциональные требования</w:t>
      </w:r>
    </w:p>
    <w:p w:rsidR="00C3784E" w:rsidRDefault="00C3784E">
      <w:pPr>
        <w:spacing w:before="240" w:after="240"/>
      </w:pPr>
    </w:p>
    <w:tbl>
      <w:tblPr>
        <w:tblStyle w:val="a6"/>
        <w:tblW w:w="81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5"/>
        <w:gridCol w:w="7725"/>
      </w:tblGrid>
      <w:tr w:rsidR="00C3784E">
        <w:trPr>
          <w:trHeight w:val="515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784E" w:rsidRDefault="00000000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784E" w:rsidRDefault="00000000">
            <w:r>
              <w:rPr>
                <w:b/>
              </w:rPr>
              <w:t>Требование</w:t>
            </w:r>
          </w:p>
        </w:tc>
      </w:tr>
      <w:tr w:rsidR="00C3784E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784E" w:rsidRPr="00900523" w:rsidRDefault="00900523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784E" w:rsidRDefault="00F47862">
            <w:r w:rsidRPr="00F47862">
              <w:t>Файлы с актуальными ставками должны передаваться по защищённым каналам связи.</w:t>
            </w:r>
          </w:p>
        </w:tc>
      </w:tr>
      <w:tr w:rsidR="00900523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Pr="00900523" w:rsidRDefault="00900523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Default="00F47862">
            <w:r w:rsidRPr="00F47862">
              <w:t>Процесс передачи данных должен быть автоматизирован, чтобы минимизировать ошибки и задержки.</w:t>
            </w:r>
          </w:p>
        </w:tc>
      </w:tr>
      <w:tr w:rsidR="00900523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Pr="00900523" w:rsidRDefault="00900523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Default="00F47862">
            <w:r w:rsidRPr="00F47862">
              <w:t>Кол-центр должен быть способен обрабатывать до 500 звонков одновременно в случае перегрузки.</w:t>
            </w:r>
          </w:p>
        </w:tc>
      </w:tr>
      <w:tr w:rsidR="00900523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Pr="00900523" w:rsidRDefault="00900523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Default="00F47862">
            <w:r w:rsidRPr="00F47862">
              <w:t>Партнёрский кол-центр должен получать актуальные ставки не реже одного раза в сутки.</w:t>
            </w:r>
          </w:p>
        </w:tc>
      </w:tr>
      <w:tr w:rsidR="00900523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Pr="00900523" w:rsidRDefault="00900523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Default="00F47862">
            <w:r w:rsidRPr="00F47862">
              <w:t>Система должна поддерживать обработку ставками в формате CSV/Excel для удобства передачи данных.</w:t>
            </w:r>
          </w:p>
        </w:tc>
      </w:tr>
      <w:tr w:rsidR="00900523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Pr="00900523" w:rsidRDefault="00900523">
            <w:pPr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Default="00F47862">
            <w:r w:rsidRPr="00F47862">
              <w:t>Требуется гарантированная доступность файлов для кол-центра и партнёрского кол-центра на протяжении всего рабочего дня.</w:t>
            </w:r>
          </w:p>
        </w:tc>
      </w:tr>
      <w:tr w:rsidR="00900523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Pr="00900523" w:rsidRDefault="00900523">
            <w:pPr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523" w:rsidRDefault="00F47862">
            <w:r w:rsidRPr="00F47862">
              <w:t>При изменении ставок файлы должны быть актуализированы в течение 1 часа.</w:t>
            </w:r>
          </w:p>
        </w:tc>
      </w:tr>
    </w:tbl>
    <w:p w:rsidR="00C3784E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qmphm5d6rvi3" w:colFirst="0" w:colLast="0"/>
      <w:bookmarkEnd w:id="4"/>
      <w:r>
        <w:rPr>
          <w:b/>
          <w:color w:val="000000"/>
          <w:sz w:val="26"/>
          <w:szCs w:val="26"/>
        </w:rPr>
        <w:t>Решение</w:t>
      </w:r>
    </w:p>
    <w:p w:rsidR="00900523" w:rsidRPr="00900523" w:rsidRDefault="00900523" w:rsidP="00900523">
      <w:pPr>
        <w:spacing w:before="240" w:after="240"/>
        <w:rPr>
          <w:b/>
          <w:bCs/>
          <w:lang w:val="ru-RU"/>
        </w:rPr>
      </w:pPr>
      <w:r w:rsidRPr="00900523">
        <w:rPr>
          <w:b/>
          <w:bCs/>
          <w:lang w:val="ru-RU"/>
        </w:rPr>
        <w:t>Диаграмма контекста</w:t>
      </w:r>
    </w:p>
    <w:p w:rsidR="00900523" w:rsidRDefault="00900523" w:rsidP="00900523">
      <w:pPr>
        <w:spacing w:before="240" w:after="240"/>
        <w:rPr>
          <w:lang w:val="ru-RU"/>
        </w:rPr>
      </w:pPr>
      <w:r w:rsidRPr="00900523">
        <w:rPr>
          <w:lang w:val="ru-RU"/>
        </w:rPr>
        <w:t>Диаграмма контекста показывает все внешние и внутренние компоненты системы, их взаимодействие и потоки данных.</w:t>
      </w:r>
    </w:p>
    <w:p w:rsidR="00900523" w:rsidRDefault="002C72B0" w:rsidP="00900523">
      <w:pPr>
        <w:spacing w:before="240" w:after="240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981DD7D" wp14:editId="300C4C14">
            <wp:extent cx="5733415" cy="3823335"/>
            <wp:effectExtent l="0" t="0" r="635" b="5715"/>
            <wp:docPr id="1078806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06379" name="Рисунок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523" w:rsidRPr="00900523" w:rsidRDefault="00900523" w:rsidP="00900523">
      <w:pPr>
        <w:spacing w:before="240" w:after="240"/>
        <w:rPr>
          <w:b/>
          <w:bCs/>
          <w:lang w:val="ru-RU"/>
        </w:rPr>
      </w:pPr>
      <w:r w:rsidRPr="00900523">
        <w:rPr>
          <w:b/>
          <w:bCs/>
          <w:lang w:val="ru-RU"/>
        </w:rPr>
        <w:t>Диаграмма контейнеров</w:t>
      </w:r>
    </w:p>
    <w:p w:rsidR="00900523" w:rsidRDefault="002C72B0" w:rsidP="00900523">
      <w:pPr>
        <w:spacing w:before="240" w:after="240"/>
        <w:rPr>
          <w:lang w:val="en-US"/>
        </w:rPr>
      </w:pPr>
      <w:r>
        <w:rPr>
          <w:noProof/>
        </w:rPr>
        <w:drawing>
          <wp:inline distT="0" distB="0" distL="0" distR="0" wp14:anchorId="747BD3AF" wp14:editId="1619D87A">
            <wp:extent cx="5733415" cy="4119880"/>
            <wp:effectExtent l="0" t="0" r="635" b="0"/>
            <wp:docPr id="163892319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23198" name="Рисунок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862" w:rsidRPr="00F47862" w:rsidRDefault="00F47862" w:rsidP="00F47862">
      <w:pPr>
        <w:spacing w:before="240" w:after="240"/>
        <w:rPr>
          <w:b/>
          <w:bCs/>
          <w:lang w:val="ru-RU"/>
        </w:rPr>
      </w:pPr>
      <w:r w:rsidRPr="00F47862">
        <w:rPr>
          <w:b/>
          <w:bCs/>
          <w:lang w:val="ru-RU"/>
        </w:rPr>
        <w:t>Описание компонентов и интеграций:</w:t>
      </w:r>
    </w:p>
    <w:p w:rsidR="00F47862" w:rsidRPr="00F47862" w:rsidRDefault="00F47862" w:rsidP="00F47862">
      <w:pPr>
        <w:numPr>
          <w:ilvl w:val="0"/>
          <w:numId w:val="1"/>
        </w:numPr>
        <w:spacing w:before="240" w:after="240"/>
        <w:rPr>
          <w:lang w:val="ru-RU"/>
        </w:rPr>
      </w:pPr>
      <w:r w:rsidRPr="00F47862">
        <w:rPr>
          <w:b/>
          <w:bCs/>
          <w:lang w:val="ru-RU"/>
        </w:rPr>
        <w:lastRenderedPageBreak/>
        <w:t>Интернет-банк</w:t>
      </w:r>
      <w:r w:rsidRPr="00F47862">
        <w:rPr>
          <w:lang w:val="ru-RU"/>
        </w:rPr>
        <w:t>:</w:t>
      </w:r>
    </w:p>
    <w:p w:rsidR="00F47862" w:rsidRPr="00F47862" w:rsidRDefault="00F47862" w:rsidP="00F47862">
      <w:pPr>
        <w:numPr>
          <w:ilvl w:val="1"/>
          <w:numId w:val="1"/>
        </w:numPr>
        <w:spacing w:before="240" w:after="240"/>
        <w:rPr>
          <w:lang w:val="ru-RU"/>
        </w:rPr>
      </w:pPr>
      <w:r w:rsidRPr="00F47862">
        <w:rPr>
          <w:lang w:val="ru-RU"/>
        </w:rPr>
        <w:t>Генерация актуальных ставок по депозитам и формирование файлов с ними.</w:t>
      </w:r>
    </w:p>
    <w:p w:rsidR="00F47862" w:rsidRPr="00F47862" w:rsidRDefault="00F47862" w:rsidP="00F47862">
      <w:pPr>
        <w:numPr>
          <w:ilvl w:val="1"/>
          <w:numId w:val="1"/>
        </w:numPr>
        <w:spacing w:before="240" w:after="240"/>
        <w:rPr>
          <w:lang w:val="ru-RU"/>
        </w:rPr>
      </w:pPr>
      <w:r w:rsidRPr="00F47862">
        <w:rPr>
          <w:lang w:val="ru-RU"/>
        </w:rPr>
        <w:t>Передача файлов в систему для загрузки в кол-центр.</w:t>
      </w:r>
    </w:p>
    <w:p w:rsidR="00F47862" w:rsidRPr="00F47862" w:rsidRDefault="00F47862" w:rsidP="00F47862">
      <w:pPr>
        <w:numPr>
          <w:ilvl w:val="0"/>
          <w:numId w:val="1"/>
        </w:numPr>
        <w:spacing w:before="240" w:after="240"/>
        <w:rPr>
          <w:lang w:val="ru-RU"/>
        </w:rPr>
      </w:pPr>
      <w:r w:rsidRPr="00F47862">
        <w:rPr>
          <w:b/>
          <w:bCs/>
          <w:lang w:val="ru-RU"/>
        </w:rPr>
        <w:t>АБС</w:t>
      </w:r>
      <w:r w:rsidRPr="00F47862">
        <w:rPr>
          <w:lang w:val="ru-RU"/>
        </w:rPr>
        <w:t>:</w:t>
      </w:r>
    </w:p>
    <w:p w:rsidR="00F47862" w:rsidRPr="00F47862" w:rsidRDefault="00F47862" w:rsidP="00F47862">
      <w:pPr>
        <w:numPr>
          <w:ilvl w:val="1"/>
          <w:numId w:val="1"/>
        </w:numPr>
        <w:spacing w:before="240" w:after="240"/>
        <w:rPr>
          <w:lang w:val="ru-RU"/>
        </w:rPr>
      </w:pPr>
      <w:r w:rsidRPr="00F47862">
        <w:rPr>
          <w:lang w:val="ru-RU"/>
        </w:rPr>
        <w:t>Система, которая поддерживает данные о ставках. При изменении ставок информация передается в интернет-банк для формирования файлов.</w:t>
      </w:r>
    </w:p>
    <w:p w:rsidR="00F47862" w:rsidRPr="00F47862" w:rsidRDefault="00F47862" w:rsidP="00F47862">
      <w:pPr>
        <w:numPr>
          <w:ilvl w:val="0"/>
          <w:numId w:val="1"/>
        </w:numPr>
        <w:spacing w:before="240" w:after="240"/>
        <w:rPr>
          <w:lang w:val="ru-RU"/>
        </w:rPr>
      </w:pPr>
      <w:r w:rsidRPr="00F47862">
        <w:rPr>
          <w:b/>
          <w:bCs/>
          <w:lang w:val="ru-RU"/>
        </w:rPr>
        <w:t>Система передачи данных</w:t>
      </w:r>
      <w:r w:rsidRPr="00F47862">
        <w:rPr>
          <w:lang w:val="ru-RU"/>
        </w:rPr>
        <w:t>:</w:t>
      </w:r>
    </w:p>
    <w:p w:rsidR="00F47862" w:rsidRPr="00F47862" w:rsidRDefault="00F47862" w:rsidP="00F47862">
      <w:pPr>
        <w:numPr>
          <w:ilvl w:val="1"/>
          <w:numId w:val="1"/>
        </w:numPr>
        <w:spacing w:before="240" w:after="240"/>
        <w:rPr>
          <w:lang w:val="ru-RU"/>
        </w:rPr>
      </w:pPr>
      <w:r w:rsidRPr="00F47862">
        <w:rPr>
          <w:lang w:val="ru-RU"/>
        </w:rPr>
        <w:t>Автоматизирует передачу файлов с актуальными ставками в кол-центр и партнёрский кол-центр.</w:t>
      </w:r>
    </w:p>
    <w:p w:rsidR="00F47862" w:rsidRPr="00F47862" w:rsidRDefault="00F47862" w:rsidP="00F47862">
      <w:pPr>
        <w:numPr>
          <w:ilvl w:val="0"/>
          <w:numId w:val="1"/>
        </w:numPr>
        <w:spacing w:before="240" w:after="240"/>
        <w:rPr>
          <w:lang w:val="ru-RU"/>
        </w:rPr>
      </w:pPr>
      <w:r w:rsidRPr="00F47862">
        <w:rPr>
          <w:b/>
          <w:bCs/>
          <w:lang w:val="ru-RU"/>
        </w:rPr>
        <w:t>Кол-центр</w:t>
      </w:r>
      <w:r w:rsidRPr="00F47862">
        <w:rPr>
          <w:lang w:val="ru-RU"/>
        </w:rPr>
        <w:t>:</w:t>
      </w:r>
    </w:p>
    <w:p w:rsidR="00F47862" w:rsidRPr="00F47862" w:rsidRDefault="00F47862" w:rsidP="00F47862">
      <w:pPr>
        <w:numPr>
          <w:ilvl w:val="1"/>
          <w:numId w:val="1"/>
        </w:numPr>
        <w:spacing w:before="240" w:after="240"/>
        <w:rPr>
          <w:lang w:val="ru-RU"/>
        </w:rPr>
      </w:pPr>
      <w:r w:rsidRPr="00F47862">
        <w:rPr>
          <w:lang w:val="ru-RU"/>
        </w:rPr>
        <w:t>Использует полученные файлы с актуальными ставками для консультаций клиентов по телефону.</w:t>
      </w:r>
    </w:p>
    <w:p w:rsidR="00F47862" w:rsidRPr="00F47862" w:rsidRDefault="00F47862" w:rsidP="00F47862">
      <w:pPr>
        <w:numPr>
          <w:ilvl w:val="0"/>
          <w:numId w:val="1"/>
        </w:numPr>
        <w:spacing w:before="240" w:after="240"/>
        <w:rPr>
          <w:lang w:val="ru-RU"/>
        </w:rPr>
      </w:pPr>
      <w:r w:rsidRPr="00F47862">
        <w:rPr>
          <w:b/>
          <w:bCs/>
          <w:lang w:val="ru-RU"/>
        </w:rPr>
        <w:t>Партнёрский кол-центр</w:t>
      </w:r>
      <w:r w:rsidRPr="00F47862">
        <w:rPr>
          <w:lang w:val="ru-RU"/>
        </w:rPr>
        <w:t>:</w:t>
      </w:r>
    </w:p>
    <w:p w:rsidR="00F47862" w:rsidRPr="00F47862" w:rsidRDefault="00F47862" w:rsidP="00F47862">
      <w:pPr>
        <w:numPr>
          <w:ilvl w:val="1"/>
          <w:numId w:val="1"/>
        </w:numPr>
        <w:spacing w:before="240" w:after="240"/>
        <w:rPr>
          <w:lang w:val="ru-RU"/>
        </w:rPr>
      </w:pPr>
      <w:r w:rsidRPr="00F47862">
        <w:rPr>
          <w:lang w:val="ru-RU"/>
        </w:rPr>
        <w:t>Получает файлы ставок и использует их для обработки запросов клиентов.</w:t>
      </w:r>
    </w:p>
    <w:p w:rsidR="00F47862" w:rsidRPr="00F47862" w:rsidRDefault="00F47862" w:rsidP="00900523">
      <w:pPr>
        <w:spacing w:before="240" w:after="240"/>
        <w:rPr>
          <w:lang w:val="ru-RU"/>
        </w:rPr>
      </w:pPr>
    </w:p>
    <w:p w:rsidR="00C3784E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Альтернативы</w:t>
      </w:r>
    </w:p>
    <w:p w:rsidR="00F47862" w:rsidRPr="00F47862" w:rsidRDefault="00F47862" w:rsidP="00F47862">
      <w:pPr>
        <w:spacing w:before="240" w:after="240"/>
        <w:rPr>
          <w:lang w:val="ru-RU"/>
        </w:rPr>
      </w:pPr>
      <w:r w:rsidRPr="00F47862">
        <w:rPr>
          <w:lang w:val="ru-RU"/>
        </w:rPr>
        <w:t xml:space="preserve">  </w:t>
      </w:r>
      <w:r w:rsidRPr="00F47862">
        <w:rPr>
          <w:b/>
          <w:bCs/>
          <w:lang w:val="ru-RU"/>
        </w:rPr>
        <w:t>Использование API для передачи ставок</w:t>
      </w:r>
      <w:r w:rsidRPr="00F47862">
        <w:rPr>
          <w:lang w:val="ru-RU"/>
        </w:rPr>
        <w:t>:</w:t>
      </w:r>
    </w:p>
    <w:p w:rsidR="00F47862" w:rsidRPr="00F47862" w:rsidRDefault="00F47862" w:rsidP="00F47862">
      <w:pPr>
        <w:numPr>
          <w:ilvl w:val="0"/>
          <w:numId w:val="2"/>
        </w:numPr>
        <w:spacing w:before="240" w:after="240"/>
        <w:rPr>
          <w:lang w:val="ru-RU"/>
        </w:rPr>
      </w:pPr>
      <w:r w:rsidRPr="00F47862">
        <w:rPr>
          <w:lang w:val="ru-RU"/>
        </w:rPr>
        <w:t>Возможность интеграции с партнёрским кол-центром через API для прямой передачи данных.</w:t>
      </w:r>
    </w:p>
    <w:p w:rsidR="00F47862" w:rsidRPr="00F47862" w:rsidRDefault="00F47862" w:rsidP="00F47862">
      <w:pPr>
        <w:numPr>
          <w:ilvl w:val="0"/>
          <w:numId w:val="2"/>
        </w:numPr>
        <w:spacing w:before="240" w:after="240"/>
        <w:rPr>
          <w:lang w:val="ru-RU"/>
        </w:rPr>
      </w:pPr>
      <w:r w:rsidRPr="00F47862">
        <w:rPr>
          <w:lang w:val="ru-RU"/>
        </w:rPr>
        <w:t>Это потребует изменений в инфраструктуре партнёрского кол-центра, что может быть невозможно на текущем этапе.</w:t>
      </w:r>
    </w:p>
    <w:p w:rsidR="00F47862" w:rsidRPr="00F47862" w:rsidRDefault="00F47862" w:rsidP="00F47862">
      <w:pPr>
        <w:spacing w:before="240" w:after="240"/>
        <w:rPr>
          <w:lang w:val="ru-RU"/>
        </w:rPr>
      </w:pPr>
      <w:r w:rsidRPr="00F47862">
        <w:rPr>
          <w:lang w:val="ru-RU"/>
        </w:rPr>
        <w:t xml:space="preserve">  </w:t>
      </w:r>
      <w:r w:rsidRPr="00F47862">
        <w:rPr>
          <w:b/>
          <w:bCs/>
          <w:lang w:val="ru-RU"/>
        </w:rPr>
        <w:t>Использование облачных хранилищ</w:t>
      </w:r>
      <w:r w:rsidRPr="00F47862">
        <w:rPr>
          <w:lang w:val="ru-RU"/>
        </w:rPr>
        <w:t>:</w:t>
      </w:r>
    </w:p>
    <w:p w:rsidR="00F47862" w:rsidRPr="00F47862" w:rsidRDefault="00F47862" w:rsidP="00F47862">
      <w:pPr>
        <w:numPr>
          <w:ilvl w:val="0"/>
          <w:numId w:val="3"/>
        </w:numPr>
        <w:spacing w:before="240" w:after="240"/>
        <w:rPr>
          <w:lang w:val="ru-RU"/>
        </w:rPr>
      </w:pPr>
      <w:r w:rsidRPr="00F47862">
        <w:rPr>
          <w:lang w:val="ru-RU"/>
        </w:rPr>
        <w:t>Вместо передачи файлов через SFTP можно рассмотреть использование облачных хранилищ (например, Google Drive) для совместного доступа к актуальным ставкам.</w:t>
      </w:r>
    </w:p>
    <w:p w:rsidR="00F47862" w:rsidRPr="00F47862" w:rsidRDefault="00F47862" w:rsidP="00F47862">
      <w:pPr>
        <w:numPr>
          <w:ilvl w:val="0"/>
          <w:numId w:val="3"/>
        </w:numPr>
        <w:spacing w:before="240" w:after="240"/>
        <w:rPr>
          <w:lang w:val="ru-RU"/>
        </w:rPr>
      </w:pPr>
      <w:r w:rsidRPr="00F47862">
        <w:rPr>
          <w:lang w:val="ru-RU"/>
        </w:rPr>
        <w:t>Это решение требует дополнительных усилий по обеспечению безопасности доступа.</w:t>
      </w:r>
    </w:p>
    <w:p w:rsidR="00C3784E" w:rsidRDefault="00000000"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Недостатки, ограничения, риски</w:t>
      </w:r>
    </w:p>
    <w:p w:rsidR="00F47862" w:rsidRPr="00F47862" w:rsidRDefault="00F47862" w:rsidP="00F47862">
      <w:pPr>
        <w:spacing w:before="240" w:after="240"/>
        <w:rPr>
          <w:lang w:val="ru-RU"/>
        </w:rPr>
      </w:pPr>
      <w:r w:rsidRPr="00F47862">
        <w:rPr>
          <w:lang w:val="ru-RU"/>
        </w:rPr>
        <w:lastRenderedPageBreak/>
        <w:t xml:space="preserve">  </w:t>
      </w:r>
      <w:r w:rsidRPr="00F47862">
        <w:rPr>
          <w:b/>
          <w:bCs/>
          <w:lang w:val="ru-RU"/>
        </w:rPr>
        <w:t>Зависимость от формата файлов (CSV/Excel)</w:t>
      </w:r>
      <w:r w:rsidRPr="00F47862">
        <w:rPr>
          <w:lang w:val="ru-RU"/>
        </w:rPr>
        <w:t>:</w:t>
      </w:r>
    </w:p>
    <w:p w:rsidR="00F47862" w:rsidRPr="00F47862" w:rsidRDefault="00F47862" w:rsidP="00F47862">
      <w:pPr>
        <w:numPr>
          <w:ilvl w:val="0"/>
          <w:numId w:val="4"/>
        </w:numPr>
        <w:spacing w:before="240" w:after="240"/>
        <w:rPr>
          <w:lang w:val="ru-RU"/>
        </w:rPr>
      </w:pPr>
      <w:r w:rsidRPr="00F47862">
        <w:rPr>
          <w:lang w:val="ru-RU"/>
        </w:rPr>
        <w:t>Партнёрский кол-центр должен использовать определённый формат файлов, что ограничивает гибкость в случае изменений формата или добавления новых данных.</w:t>
      </w:r>
    </w:p>
    <w:p w:rsidR="00F47862" w:rsidRPr="00F47862" w:rsidRDefault="00F47862" w:rsidP="00F47862">
      <w:pPr>
        <w:spacing w:before="240" w:after="240"/>
        <w:rPr>
          <w:lang w:val="ru-RU"/>
        </w:rPr>
      </w:pPr>
      <w:r w:rsidRPr="00F47862">
        <w:rPr>
          <w:lang w:val="ru-RU"/>
        </w:rPr>
        <w:t xml:space="preserve">  </w:t>
      </w:r>
      <w:r w:rsidRPr="00F47862">
        <w:rPr>
          <w:b/>
          <w:bCs/>
          <w:lang w:val="ru-RU"/>
        </w:rPr>
        <w:t>Ограниченная производительность передачи через SFTP</w:t>
      </w:r>
      <w:r w:rsidRPr="00F47862">
        <w:rPr>
          <w:lang w:val="ru-RU"/>
        </w:rPr>
        <w:t>:</w:t>
      </w:r>
    </w:p>
    <w:p w:rsidR="00F47862" w:rsidRPr="00F47862" w:rsidRDefault="00F47862" w:rsidP="00F47862">
      <w:pPr>
        <w:numPr>
          <w:ilvl w:val="0"/>
          <w:numId w:val="5"/>
        </w:numPr>
        <w:spacing w:before="240" w:after="240"/>
        <w:rPr>
          <w:lang w:val="ru-RU"/>
        </w:rPr>
      </w:pPr>
      <w:r w:rsidRPr="00F47862">
        <w:rPr>
          <w:lang w:val="ru-RU"/>
        </w:rPr>
        <w:t>Для передачи больших объёмов данных через SFTP может потребоваться дополнительная оптимизация.</w:t>
      </w:r>
    </w:p>
    <w:p w:rsidR="00F47862" w:rsidRPr="00F47862" w:rsidRDefault="00F47862" w:rsidP="00F47862">
      <w:pPr>
        <w:spacing w:before="240" w:after="240"/>
        <w:rPr>
          <w:lang w:val="ru-RU"/>
        </w:rPr>
      </w:pPr>
      <w:r w:rsidRPr="00F47862">
        <w:rPr>
          <w:lang w:val="ru-RU"/>
        </w:rPr>
        <w:t xml:space="preserve">  </w:t>
      </w:r>
      <w:r w:rsidRPr="00F47862">
        <w:rPr>
          <w:b/>
          <w:bCs/>
          <w:lang w:val="ru-RU"/>
        </w:rPr>
        <w:t>Риски с обновлением ставок</w:t>
      </w:r>
      <w:r w:rsidRPr="00F47862">
        <w:rPr>
          <w:lang w:val="ru-RU"/>
        </w:rPr>
        <w:t>:</w:t>
      </w:r>
    </w:p>
    <w:p w:rsidR="00F47862" w:rsidRPr="00F47862" w:rsidRDefault="00F47862" w:rsidP="00F47862">
      <w:pPr>
        <w:numPr>
          <w:ilvl w:val="0"/>
          <w:numId w:val="6"/>
        </w:numPr>
        <w:spacing w:before="240" w:after="240"/>
        <w:rPr>
          <w:lang w:val="ru-RU"/>
        </w:rPr>
      </w:pPr>
      <w:r w:rsidRPr="00F47862">
        <w:rPr>
          <w:lang w:val="ru-RU"/>
        </w:rPr>
        <w:t>В случае задержек в обновлении файлов, кол-центр может работать с устаревшей информацией, что может привести к недовольству клиентов.</w:t>
      </w:r>
    </w:p>
    <w:p w:rsidR="00F47862" w:rsidRPr="00F47862" w:rsidRDefault="00F47862" w:rsidP="00F47862">
      <w:pPr>
        <w:spacing w:before="240" w:after="240"/>
        <w:rPr>
          <w:lang w:val="ru-RU"/>
        </w:rPr>
      </w:pPr>
      <w:r w:rsidRPr="00F47862">
        <w:rPr>
          <w:lang w:val="ru-RU"/>
        </w:rPr>
        <w:t xml:space="preserve">  </w:t>
      </w:r>
      <w:r w:rsidRPr="00F47862">
        <w:rPr>
          <w:b/>
          <w:bCs/>
          <w:lang w:val="ru-RU"/>
        </w:rPr>
        <w:t>Невозможность прямой интеграции с партнёрским кол-центром</w:t>
      </w:r>
      <w:r w:rsidRPr="00F47862">
        <w:rPr>
          <w:lang w:val="ru-RU"/>
        </w:rPr>
        <w:t>:</w:t>
      </w:r>
    </w:p>
    <w:p w:rsidR="00F47862" w:rsidRPr="00F47862" w:rsidRDefault="00F47862" w:rsidP="00F47862">
      <w:pPr>
        <w:numPr>
          <w:ilvl w:val="0"/>
          <w:numId w:val="7"/>
        </w:numPr>
        <w:spacing w:before="240" w:after="240"/>
        <w:rPr>
          <w:lang w:val="ru-RU"/>
        </w:rPr>
      </w:pPr>
      <w:r w:rsidRPr="00F47862">
        <w:rPr>
          <w:lang w:val="ru-RU"/>
        </w:rPr>
        <w:t>Текущие ограничения по API и технологии могут затруднить прямую интеграцию, что требует использования файлов, увеличивая сложность процесса.</w:t>
      </w:r>
    </w:p>
    <w:p w:rsidR="00C3784E" w:rsidRDefault="00C3784E"/>
    <w:sectPr w:rsidR="00C3784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1497"/>
    <w:multiLevelType w:val="multilevel"/>
    <w:tmpl w:val="382E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960C6"/>
    <w:multiLevelType w:val="multilevel"/>
    <w:tmpl w:val="B418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70432"/>
    <w:multiLevelType w:val="multilevel"/>
    <w:tmpl w:val="684C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04E71"/>
    <w:multiLevelType w:val="multilevel"/>
    <w:tmpl w:val="1DDE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7576F"/>
    <w:multiLevelType w:val="multilevel"/>
    <w:tmpl w:val="2672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83273"/>
    <w:multiLevelType w:val="multilevel"/>
    <w:tmpl w:val="42C8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9D6110"/>
    <w:multiLevelType w:val="multilevel"/>
    <w:tmpl w:val="D8E0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533828">
    <w:abstractNumId w:val="0"/>
  </w:num>
  <w:num w:numId="2" w16cid:durableId="53816377">
    <w:abstractNumId w:val="3"/>
  </w:num>
  <w:num w:numId="3" w16cid:durableId="1417285407">
    <w:abstractNumId w:val="5"/>
  </w:num>
  <w:num w:numId="4" w16cid:durableId="597523587">
    <w:abstractNumId w:val="6"/>
  </w:num>
  <w:num w:numId="5" w16cid:durableId="1700159158">
    <w:abstractNumId w:val="1"/>
  </w:num>
  <w:num w:numId="6" w16cid:durableId="1650356782">
    <w:abstractNumId w:val="4"/>
  </w:num>
  <w:num w:numId="7" w16cid:durableId="21088465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84E"/>
    <w:rsid w:val="002C72B0"/>
    <w:rsid w:val="002D6516"/>
    <w:rsid w:val="008B71BB"/>
    <w:rsid w:val="00900523"/>
    <w:rsid w:val="00C3784E"/>
    <w:rsid w:val="00F47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B7134"/>
  <w15:docId w15:val="{AB5D8CED-9FBF-42CF-A76E-72D1E6E75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87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3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602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pretender</dc:creator>
  <cp:lastModifiedBy>user</cp:lastModifiedBy>
  <cp:revision>3</cp:revision>
  <dcterms:created xsi:type="dcterms:W3CDTF">2025-02-05T16:13:00Z</dcterms:created>
  <dcterms:modified xsi:type="dcterms:W3CDTF">2025-02-05T16:14:00Z</dcterms:modified>
</cp:coreProperties>
</file>