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7899" w14:textId="3DAD8713" w:rsidR="002802F1" w:rsidRDefault="002802F1" w:rsidP="00F96AA8">
      <w:pPr>
        <w:pStyle w:val="Title"/>
      </w:pPr>
      <w:r>
        <w:t>RSA Lab #</w:t>
      </w:r>
      <w:r w:rsidR="00BE4876">
        <w:t>3</w:t>
      </w:r>
      <w:r w:rsidR="00971AD7">
        <w:t xml:space="preserve">: </w:t>
      </w:r>
      <w:r w:rsidR="00A172BA">
        <w:t>Brushed DC Motor Performance</w:t>
      </w:r>
    </w:p>
    <w:p w14:paraId="6A1E3F59" w14:textId="1A841C19" w:rsidR="002802F1" w:rsidRDefault="002802F1" w:rsidP="002802F1">
      <w:pPr>
        <w:pStyle w:val="Heading1"/>
      </w:pPr>
      <w:r>
        <w:t xml:space="preserve">Part 1: </w:t>
      </w:r>
      <w:r w:rsidR="00A172BA">
        <w:t>Theory: Permanent Magnet Brushed DC Motors</w:t>
      </w:r>
    </w:p>
    <w:p w14:paraId="44CF057A" w14:textId="01E37552" w:rsidR="00592240" w:rsidRDefault="009207AA" w:rsidP="00592240">
      <w:r>
        <w:t xml:space="preserve">For this section of the </w:t>
      </w:r>
      <w:r w:rsidR="00B94E43">
        <w:t>lab,</w:t>
      </w:r>
      <w:r>
        <w:t xml:space="preserve"> I was able to construct a circuit verifying the functionality of the SS49E by using the oscilloscope to measure the output voltage given an input of 5V.</w:t>
      </w:r>
    </w:p>
    <w:p w14:paraId="1C2B0976" w14:textId="3A16C013" w:rsidR="00BE4876" w:rsidRDefault="00BE4876" w:rsidP="00A172BA">
      <w:pPr>
        <w:pStyle w:val="ListParagraph"/>
        <w:numPr>
          <w:ilvl w:val="0"/>
          <w:numId w:val="2"/>
        </w:numPr>
        <w:rPr>
          <w:u w:val="single"/>
        </w:rPr>
      </w:pPr>
      <w:r w:rsidRPr="00BE4876">
        <w:rPr>
          <w:u w:val="single"/>
        </w:rPr>
        <w:t xml:space="preserve">Write a program that uses the </w:t>
      </w:r>
      <w:proofErr w:type="gramStart"/>
      <w:r w:rsidRPr="00BE4876">
        <w:rPr>
          <w:u w:val="single"/>
        </w:rPr>
        <w:t>delay(</w:t>
      </w:r>
      <w:proofErr w:type="gramEnd"/>
      <w:r w:rsidRPr="00BE4876">
        <w:rPr>
          <w:u w:val="single"/>
        </w:rPr>
        <w:t xml:space="preserve">) function, the </w:t>
      </w:r>
      <w:proofErr w:type="spellStart"/>
      <w:r w:rsidRPr="00BE4876">
        <w:rPr>
          <w:u w:val="single"/>
        </w:rPr>
        <w:t>pinMode</w:t>
      </w:r>
      <w:proofErr w:type="spellEnd"/>
      <w:r w:rsidRPr="00BE4876">
        <w:rPr>
          <w:u w:val="single"/>
        </w:rPr>
        <w:t xml:space="preserve">() function, and the </w:t>
      </w:r>
      <w:proofErr w:type="spellStart"/>
      <w:r w:rsidRPr="00BE4876">
        <w:rPr>
          <w:u w:val="single"/>
        </w:rPr>
        <w:t>digitalWrite</w:t>
      </w:r>
      <w:proofErr w:type="spellEnd"/>
      <w:r w:rsidRPr="00BE4876">
        <w:rPr>
          <w:u w:val="single"/>
        </w:rPr>
        <w:t xml:space="preserve">() function, to generate a 1 Hz square wave output on digital pin 2 of the Arduino. Run </w:t>
      </w:r>
      <w:proofErr w:type="gramStart"/>
      <w:r w:rsidRPr="00BE4876">
        <w:rPr>
          <w:u w:val="single"/>
        </w:rPr>
        <w:t>it, and</w:t>
      </w:r>
      <w:proofErr w:type="gramEnd"/>
      <w:r w:rsidRPr="00BE4876">
        <w:rPr>
          <w:u w:val="single"/>
        </w:rPr>
        <w:t xml:space="preserve"> verify that it accomplishes this objective with the oscilloscope. Hand in a printout of your program.</w:t>
      </w:r>
      <w:r>
        <w:rPr>
          <w:u w:val="single"/>
        </w:rPr>
        <w:t xml:space="preserve"> </w:t>
      </w:r>
    </w:p>
    <w:p w14:paraId="15D358F8" w14:textId="77777777" w:rsidR="00BE4876" w:rsidRDefault="00BE4876" w:rsidP="00BE4876">
      <w:pPr>
        <w:pStyle w:val="ListParagraph"/>
        <w:rPr>
          <w:u w:val="single"/>
        </w:rPr>
      </w:pPr>
    </w:p>
    <w:p w14:paraId="35A7FCDA" w14:textId="01C92207" w:rsidR="00A172BA" w:rsidRPr="00BE4876" w:rsidRDefault="00BE4876" w:rsidP="00A172BA">
      <w:pPr>
        <w:pStyle w:val="ListParagraph"/>
        <w:numPr>
          <w:ilvl w:val="0"/>
          <w:numId w:val="2"/>
        </w:numPr>
        <w:rPr>
          <w:u w:val="single"/>
        </w:rPr>
      </w:pPr>
      <w:r w:rsidRPr="00BE4876">
        <w:rPr>
          <w:u w:val="single"/>
        </w:rPr>
        <w:t>Annotate a scope plot of your 1Hz output. Be sure to annotate voltage level, peak-</w:t>
      </w:r>
      <w:proofErr w:type="spellStart"/>
      <w:r w:rsidRPr="00BE4876">
        <w:rPr>
          <w:u w:val="single"/>
        </w:rPr>
        <w:t>topeak</w:t>
      </w:r>
      <w:proofErr w:type="spellEnd"/>
      <w:r w:rsidRPr="00BE4876">
        <w:rPr>
          <w:u w:val="single"/>
        </w:rPr>
        <w:t xml:space="preserve"> “amplitude”, and period of the signal.</w:t>
      </w:r>
    </w:p>
    <w:p w14:paraId="3F6612DC" w14:textId="77777777" w:rsidR="00BE4876" w:rsidRPr="00BE4876" w:rsidRDefault="00BE4876" w:rsidP="00BE4876">
      <w:pPr>
        <w:pStyle w:val="ListParagraph"/>
        <w:rPr>
          <w:u w:val="single"/>
        </w:rPr>
      </w:pPr>
    </w:p>
    <w:p w14:paraId="54AC48DF" w14:textId="5949619D" w:rsidR="00401F8C" w:rsidRPr="00BE4876" w:rsidRDefault="00BE4876" w:rsidP="00532C17">
      <w:pPr>
        <w:pStyle w:val="ListParagraph"/>
        <w:numPr>
          <w:ilvl w:val="0"/>
          <w:numId w:val="2"/>
        </w:numPr>
        <w:rPr>
          <w:u w:val="single"/>
        </w:rPr>
      </w:pPr>
      <w:r w:rsidRPr="00BE4876">
        <w:rPr>
          <w:u w:val="single"/>
        </w:rPr>
        <w:t>Use your multimeter to measure the diode voltage drop of your LED.</w:t>
      </w:r>
    </w:p>
    <w:p w14:paraId="7AE7EDF0" w14:textId="0AB02D0B" w:rsidR="00532C17" w:rsidRDefault="00532C17" w:rsidP="00532C17">
      <w:pPr>
        <w:pStyle w:val="ListParagraph"/>
        <w:numPr>
          <w:ilvl w:val="1"/>
          <w:numId w:val="2"/>
        </w:numPr>
        <w:rPr>
          <w:u w:val="single"/>
        </w:rPr>
      </w:pPr>
      <w:r w:rsidRPr="00532C17">
        <w:rPr>
          <w:u w:val="single"/>
        </w:rPr>
        <w:t>Can you use this motor and battery to provide a continuous shaft output of 0.1Nm of torque at 4rad/s? Explain why or why not. Be specific.</w:t>
      </w:r>
    </w:p>
    <w:p w14:paraId="0ED9798C" w14:textId="77777777" w:rsidR="00BB2863" w:rsidRDefault="00BB2863" w:rsidP="00532C17">
      <w:pPr>
        <w:pStyle w:val="ListParagraph"/>
        <w:ind w:left="1440"/>
      </w:pPr>
      <w:r>
        <w:t>Now the total resistance of the system is:</w:t>
      </w:r>
    </w:p>
    <w:p w14:paraId="307F8C35" w14:textId="149A6244" w:rsidR="00BB2863" w:rsidRPr="009343EA" w:rsidRDefault="00F71D8B" w:rsidP="00532C17">
      <w:pPr>
        <w:pStyle w:val="ListParagraph"/>
        <w:ind w:left="144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eq</m:t>
              </m:r>
            </m:sub>
          </m:sSub>
          <m:r>
            <w:rPr>
              <w:rFonts w:ascii="Cambria Math" w:hAnsi="Cambria Math"/>
            </w:rPr>
            <m:t>=2+3=5</m:t>
          </m:r>
          <m:r>
            <m:rPr>
              <m:sty m:val="p"/>
            </m:rPr>
            <w:rPr>
              <w:rFonts w:ascii="Cambria Math" w:hAnsi="Cambria Math"/>
            </w:rPr>
            <m:t>Ω</m:t>
          </m:r>
        </m:oMath>
      </m:oMathPara>
    </w:p>
    <w:p w14:paraId="01B8835A" w14:textId="77777777" w:rsidR="009343EA" w:rsidRDefault="009343EA" w:rsidP="00532C17">
      <w:pPr>
        <w:pStyle w:val="ListParagraph"/>
        <w:ind w:left="1440"/>
        <w:rPr>
          <w:rFonts w:eastAsiaTheme="minorEastAsia"/>
        </w:rPr>
      </w:pPr>
    </w:p>
    <w:p w14:paraId="23BCA5E3" w14:textId="55D6E798" w:rsidR="00532C17" w:rsidRDefault="00BB2863" w:rsidP="00532C17">
      <w:pPr>
        <w:pStyle w:val="ListParagraph"/>
        <w:ind w:left="1440"/>
        <w:rPr>
          <w:rFonts w:eastAsiaTheme="minorEastAsia"/>
        </w:rPr>
      </w:pPr>
      <w:r>
        <w:rPr>
          <w:rFonts w:eastAsiaTheme="minorEastAsia"/>
        </w:rPr>
        <w:t xml:space="preserve"> This can be used to find the no-load angular velocity and the stall torque.</w:t>
      </w:r>
    </w:p>
    <w:p w14:paraId="40A356AB" w14:textId="353EA57C" w:rsidR="00BB2863" w:rsidRPr="00567C78" w:rsidRDefault="00F71D8B" w:rsidP="00BB2863">
      <w:pPr>
        <w:pStyle w:val="ListParagraph"/>
        <w:ind w:left="144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stall</m:t>
              </m:r>
            </m:sub>
          </m:sSub>
          <m:r>
            <w:rPr>
              <w:rFonts w:ascii="Cambria Math" w:hAnsi="Cambria Math"/>
            </w:rPr>
            <m:t>=</m:t>
          </m:r>
          <m:f>
            <m:fPr>
              <m:ctrlPr>
                <w:rPr>
                  <w:rFonts w:ascii="Cambria Math" w:hAnsi="Cambria Math"/>
                  <w:i/>
                </w:rPr>
              </m:ctrlPr>
            </m:fPr>
            <m:num>
              <m:r>
                <w:rPr>
                  <w:rFonts w:ascii="Cambria Math" w:hAnsi="Cambria Math"/>
                </w:rPr>
                <m:t>Vin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e>
              </m:d>
            </m:num>
            <m:den>
              <m:r>
                <w:rPr>
                  <w:rFonts w:ascii="Cambria Math" w:hAnsi="Cambria Math"/>
                </w:rPr>
                <m:t>R</m:t>
              </m:r>
            </m:den>
          </m:f>
          <m:r>
            <w:rPr>
              <w:rFonts w:ascii="Cambria Math" w:eastAsiaTheme="minorEastAsia" w:hAnsi="Cambria Math"/>
            </w:rPr>
            <m:t>=0.09 Nm</m:t>
          </m:r>
        </m:oMath>
      </m:oMathPara>
    </w:p>
    <w:p w14:paraId="2E0C537B" w14:textId="3761BD86" w:rsidR="00BB2863" w:rsidRPr="009343EA" w:rsidRDefault="00F71D8B" w:rsidP="00BB2863">
      <w:pPr>
        <w:pStyle w:val="ListParagraph"/>
        <w:tabs>
          <w:tab w:val="left" w:pos="1454"/>
        </w:tabs>
        <w:ind w:left="1440"/>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Vin</m:t>
              </m:r>
            </m:num>
            <m:den>
              <m:sSub>
                <m:sSubPr>
                  <m:ctrlPr>
                    <w:rPr>
                      <w:rFonts w:ascii="Cambria Math" w:hAnsi="Cambria Math"/>
                      <w:i/>
                    </w:rPr>
                  </m:ctrlPr>
                </m:sSubPr>
                <m:e>
                  <m:r>
                    <w:rPr>
                      <w:rFonts w:ascii="Cambria Math" w:hAnsi="Cambria Math"/>
                    </w:rPr>
                    <m:t>k</m:t>
                  </m:r>
                </m:e>
                <m:sub>
                  <m:r>
                    <w:rPr>
                      <w:rFonts w:ascii="Cambria Math" w:hAnsi="Cambria Math"/>
                    </w:rPr>
                    <m:t>bemf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T</m:t>
                      </m:r>
                    </m:sub>
                  </m:sSub>
                </m:den>
              </m:f>
            </m:den>
          </m:f>
          <m:r>
            <w:rPr>
              <w:rFonts w:ascii="Cambria Math" w:hAnsi="Cambria Math"/>
            </w:rPr>
            <m:t>=8.57 rad/s</m:t>
          </m:r>
        </m:oMath>
      </m:oMathPara>
    </w:p>
    <w:p w14:paraId="28241F73" w14:textId="77777777" w:rsidR="009343EA" w:rsidRPr="00B6566B" w:rsidRDefault="009343EA" w:rsidP="00BB2863">
      <w:pPr>
        <w:pStyle w:val="ListParagraph"/>
        <w:tabs>
          <w:tab w:val="left" w:pos="1454"/>
        </w:tabs>
        <w:ind w:left="1440"/>
        <w:rPr>
          <w:rFonts w:eastAsiaTheme="minorEastAsia"/>
        </w:rPr>
      </w:pPr>
    </w:p>
    <w:p w14:paraId="7D3EA354" w14:textId="20930D49" w:rsidR="00BB2863" w:rsidRDefault="00BB2863" w:rsidP="00532C17">
      <w:pPr>
        <w:pStyle w:val="ListParagraph"/>
        <w:ind w:left="1440"/>
      </w:pPr>
      <w:r>
        <w:t>This produces a linear relationship between the angular velocity and load torque:</w:t>
      </w:r>
    </w:p>
    <w:p w14:paraId="44716D54" w14:textId="0CD7577F" w:rsidR="00BB2863" w:rsidRPr="009343EA" w:rsidRDefault="00BB2863" w:rsidP="00532C17">
      <w:pPr>
        <w:pStyle w:val="ListParagraph"/>
        <w:ind w:left="1440"/>
        <w:rPr>
          <w:rFonts w:eastAsiaTheme="minorEastAsia"/>
        </w:rPr>
      </w:pPr>
      <m:oMathPara>
        <m:oMath>
          <m:r>
            <w:rPr>
              <w:rFonts w:ascii="Cambria Math" w:hAnsi="Cambria Math"/>
            </w:rPr>
            <m:t>ω=-95.238</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L</m:t>
                  </m:r>
                </m:sub>
              </m:sSub>
            </m:e>
          </m:d>
          <m:r>
            <w:rPr>
              <w:rFonts w:ascii="Cambria Math" w:hAnsi="Cambria Math"/>
            </w:rPr>
            <m:t>+12.571</m:t>
          </m:r>
        </m:oMath>
      </m:oMathPara>
    </w:p>
    <w:p w14:paraId="3C445903" w14:textId="77777777" w:rsidR="009343EA" w:rsidRPr="00BB2863" w:rsidRDefault="009343EA" w:rsidP="00532C17">
      <w:pPr>
        <w:pStyle w:val="ListParagraph"/>
        <w:ind w:left="1440"/>
        <w:rPr>
          <w:rFonts w:eastAsiaTheme="minorEastAsia"/>
        </w:rPr>
      </w:pPr>
    </w:p>
    <w:p w14:paraId="3680C3ED" w14:textId="25179292" w:rsidR="00BB2863" w:rsidRPr="009343EA" w:rsidRDefault="00BB2863" w:rsidP="00532C17">
      <w:pPr>
        <w:pStyle w:val="ListParagraph"/>
        <w:ind w:left="1440"/>
        <w:rPr>
          <w:rFonts w:eastAsiaTheme="minorEastAsia"/>
          <w:b/>
          <w:bCs/>
        </w:rPr>
      </w:pPr>
      <w:r>
        <w:rPr>
          <w:rFonts w:eastAsiaTheme="minorEastAsia"/>
        </w:rPr>
        <w:t xml:space="preserve">At and angular velocity of 4 rad/s, the load torque should be 0.09 Nm according to the </w:t>
      </w:r>
      <w:r w:rsidR="009343EA">
        <w:rPr>
          <w:rFonts w:eastAsiaTheme="minorEastAsia"/>
        </w:rPr>
        <w:t xml:space="preserve">equation above. This approximates to 0.1 Nm, which means this battery </w:t>
      </w:r>
      <w:r w:rsidR="009343EA" w:rsidRPr="009343EA">
        <w:rPr>
          <w:rFonts w:eastAsiaTheme="minorEastAsia"/>
          <w:b/>
          <w:bCs/>
        </w:rPr>
        <w:t>can run the shaft.</w:t>
      </w:r>
    </w:p>
    <w:p w14:paraId="145EB3A6" w14:textId="77777777" w:rsidR="009343EA" w:rsidRPr="00BB2863" w:rsidRDefault="009343EA" w:rsidP="00532C17">
      <w:pPr>
        <w:pStyle w:val="ListParagraph"/>
        <w:ind w:left="1440"/>
      </w:pPr>
    </w:p>
    <w:p w14:paraId="026F50B3" w14:textId="109AF84A" w:rsidR="00532C17" w:rsidRDefault="00532C17" w:rsidP="009343EA">
      <w:pPr>
        <w:pStyle w:val="ListParagraph"/>
        <w:numPr>
          <w:ilvl w:val="1"/>
          <w:numId w:val="2"/>
        </w:numPr>
        <w:rPr>
          <w:u w:val="single"/>
        </w:rPr>
      </w:pPr>
      <w:r w:rsidRPr="00532C17">
        <w:rPr>
          <w:u w:val="single"/>
        </w:rPr>
        <w:t>Can you use this motor and battery to provide a continuous shaft output of 5Nm of torque at 6rad/s? Explain why or why not. Be specific.</w:t>
      </w:r>
    </w:p>
    <w:p w14:paraId="2433E5BB" w14:textId="6285DB6C" w:rsidR="009343EA" w:rsidRPr="009343EA" w:rsidRDefault="009343EA" w:rsidP="009343EA">
      <w:pPr>
        <w:pStyle w:val="ListParagraph"/>
        <w:ind w:left="1440"/>
        <w:rPr>
          <w:b/>
          <w:bCs/>
        </w:rPr>
      </w:pPr>
      <w:r>
        <w:t xml:space="preserve">Using the equation derived above, an angular velocity of 6 rad/s should yield an output torque of 0.07 Nm. This does not equate to 5 </w:t>
      </w:r>
      <w:proofErr w:type="gramStart"/>
      <w:r>
        <w:t>Nm,</w:t>
      </w:r>
      <w:proofErr w:type="gramEnd"/>
      <w:r>
        <w:t xml:space="preserve"> thus this batter </w:t>
      </w:r>
      <w:r w:rsidRPr="009343EA">
        <w:rPr>
          <w:b/>
          <w:bCs/>
        </w:rPr>
        <w:t>cannot run the shaft.</w:t>
      </w:r>
    </w:p>
    <w:p w14:paraId="4E919054" w14:textId="19C32FA0" w:rsidR="00F96AA8" w:rsidRDefault="00BD176A" w:rsidP="00F96AA8">
      <w:pPr>
        <w:pStyle w:val="Heading1"/>
      </w:pPr>
      <w:r>
        <w:lastRenderedPageBreak/>
        <w:t xml:space="preserve">Part 2: </w:t>
      </w:r>
      <w:r w:rsidR="00A32EAE">
        <w:t>Experiment</w:t>
      </w:r>
    </w:p>
    <w:p w14:paraId="65953F67" w14:textId="1F831961" w:rsidR="00592240" w:rsidRPr="00592240" w:rsidRDefault="00592240" w:rsidP="00592240">
      <w:r>
        <w:t xml:space="preserve">In this section I constructed the circuit </w:t>
      </w:r>
      <w:r w:rsidR="00532C17">
        <w:t>test the motor at both a (relatively) constant angular velocity and a variable angular velocity (using a power drill) in order to measure the back-emf voltage and the frequency, which were both used in subsequent derivations.</w:t>
      </w:r>
    </w:p>
    <w:p w14:paraId="01B02EE9" w14:textId="0562545F" w:rsidR="00D142A0" w:rsidRPr="00A32EAE" w:rsidRDefault="00A32EAE" w:rsidP="00971AD7">
      <w:pPr>
        <w:pStyle w:val="ListParagraph"/>
        <w:numPr>
          <w:ilvl w:val="0"/>
          <w:numId w:val="4"/>
        </w:numPr>
        <w:rPr>
          <w:u w:val="single"/>
        </w:rPr>
      </w:pPr>
      <w:r w:rsidRPr="00A32EAE">
        <w:rPr>
          <w:u w:val="single"/>
        </w:rPr>
        <w:t>Use your DMM to measure the resistance of your motor - the resistance between the motor’s red and black leads. Rotate the output shaft a bit to check that the resistance value is fairly stable.</w:t>
      </w:r>
      <w:r w:rsidR="00BD176A" w:rsidRPr="00A32EAE">
        <w:rPr>
          <w:u w:val="single"/>
        </w:rPr>
        <w:t xml:space="preserve"> </w:t>
      </w:r>
    </w:p>
    <w:p w14:paraId="24F662B3" w14:textId="256B4E54" w:rsidR="003201CC" w:rsidRDefault="00A32EAE" w:rsidP="00C46527">
      <w:pPr>
        <w:pStyle w:val="ListParagraph"/>
        <w:ind w:left="1440"/>
      </w:pPr>
      <w:r>
        <w:t>I was able to measure the internal resistance of the motor by using the setting on the DMM.</w:t>
      </w:r>
    </w:p>
    <w:p w14:paraId="6CE1E83C" w14:textId="54AA9C9B" w:rsidR="00971AD7" w:rsidRDefault="00A32EAE" w:rsidP="00A32EAE">
      <w:pPr>
        <w:pStyle w:val="ListParagraph"/>
      </w:pPr>
      <m:oMathPara>
        <m:oMath>
          <m:r>
            <w:rPr>
              <w:rFonts w:ascii="Cambria Math" w:hAnsi="Cambria Math"/>
            </w:rPr>
            <m:t>R=8.4</m:t>
          </m:r>
          <m:r>
            <m:rPr>
              <m:sty m:val="p"/>
            </m:rPr>
            <w:rPr>
              <w:rFonts w:ascii="Cambria Math" w:hAnsi="Cambria Math"/>
            </w:rPr>
            <m:t>Ω</m:t>
          </m:r>
        </m:oMath>
      </m:oMathPara>
    </w:p>
    <w:p w14:paraId="1A7CB2AB" w14:textId="77777777" w:rsidR="00BD176A" w:rsidRDefault="00BD176A" w:rsidP="00D142A0">
      <w:pPr>
        <w:pStyle w:val="ListParagraph"/>
      </w:pPr>
    </w:p>
    <w:p w14:paraId="5F045505" w14:textId="75070A9F" w:rsidR="00F96AA8" w:rsidRPr="00521FBC" w:rsidRDefault="00521FBC" w:rsidP="003201CC">
      <w:pPr>
        <w:pStyle w:val="ListParagraph"/>
        <w:numPr>
          <w:ilvl w:val="0"/>
          <w:numId w:val="4"/>
        </w:numPr>
        <w:rPr>
          <w:u w:val="single"/>
        </w:rPr>
      </w:pPr>
      <w:r w:rsidRPr="00521FBC">
        <w:rPr>
          <w:u w:val="single"/>
        </w:rPr>
        <w:t xml:space="preserve">Rotate the motor shaft clockwise and </w:t>
      </w:r>
      <w:proofErr w:type="gramStart"/>
      <w:r w:rsidRPr="00521FBC">
        <w:rPr>
          <w:u w:val="single"/>
        </w:rPr>
        <w:t>counter-clockwise</w:t>
      </w:r>
      <w:proofErr w:type="gramEnd"/>
      <w:r w:rsidRPr="00521FBC">
        <w:rPr>
          <w:u w:val="single"/>
        </w:rPr>
        <w:t xml:space="preserve"> manually. Comment on the relationship you observe between the motor’s shaft speed (magnitude and sign) and the corresponding voltage (magnitude and sign) you observe on the oscilloscope. It may be convenient to have the scope time-axis set to roll-mode (</w:t>
      </w:r>
      <w:proofErr w:type="gramStart"/>
      <w:r w:rsidRPr="00521FBC">
        <w:rPr>
          <w:u w:val="single"/>
        </w:rPr>
        <w:t>i.e.</w:t>
      </w:r>
      <w:proofErr w:type="gramEnd"/>
      <w:r w:rsidRPr="00521FBC">
        <w:rPr>
          <w:u w:val="single"/>
        </w:rPr>
        <w:t xml:space="preserve"> 1.0 or 0.5 s per division) for this exercise.</w:t>
      </w:r>
    </w:p>
    <w:p w14:paraId="2EA43D15" w14:textId="16996B69" w:rsidR="00B5665F" w:rsidRDefault="00521FBC" w:rsidP="00401F8C">
      <w:pPr>
        <w:pStyle w:val="ListParagraph"/>
        <w:ind w:left="1440"/>
      </w:pPr>
      <w:bookmarkStart w:id="0" w:name="_Hlk83163454"/>
      <w:r>
        <w:t xml:space="preserve">Upon connected the CHA and CHB terminals, I was able to scrutinize the output waveforms’ frequencies </w:t>
      </w:r>
      <w:r w:rsidR="00C46527">
        <w:t xml:space="preserve">and their voltages </w:t>
      </w:r>
      <w:r>
        <w:t>increasing the faster I rotated the motor shaft</w:t>
      </w:r>
      <w:r w:rsidR="00C46527">
        <w:t>.</w:t>
      </w:r>
    </w:p>
    <w:bookmarkEnd w:id="0"/>
    <w:p w14:paraId="41AB28E3" w14:textId="77777777" w:rsidR="00401F8C" w:rsidRPr="00B5665F" w:rsidRDefault="00401F8C" w:rsidP="00B5665F">
      <w:pPr>
        <w:pStyle w:val="ListParagraph"/>
        <w:ind w:left="1440"/>
        <w:rPr>
          <w:b/>
          <w:bCs/>
        </w:rPr>
      </w:pPr>
    </w:p>
    <w:p w14:paraId="2BC389E8" w14:textId="1565519E" w:rsidR="00F96AA8" w:rsidRPr="00521FBC" w:rsidRDefault="00521FBC" w:rsidP="003201CC">
      <w:pPr>
        <w:pStyle w:val="ListParagraph"/>
        <w:numPr>
          <w:ilvl w:val="0"/>
          <w:numId w:val="4"/>
        </w:numPr>
        <w:rPr>
          <w:u w:val="single"/>
        </w:rPr>
      </w:pPr>
      <w:r w:rsidRPr="00521FBC">
        <w:rPr>
          <w:u w:val="single"/>
        </w:rPr>
        <w:t xml:space="preserve">CAREFULLY use a variable speed drill to rotate your motor at MODERATE SPEED at an (approximately) constant angular velocity. Use the scope’s measurement capabilities to find the mean motor back-emf voltage (on CH 2) and the encoder output frequency (on CH 1). Note these </w:t>
      </w:r>
      <w:proofErr w:type="gramStart"/>
      <w:r w:rsidRPr="00521FBC">
        <w:rPr>
          <w:u w:val="single"/>
        </w:rPr>
        <w:t>values, and</w:t>
      </w:r>
      <w:proofErr w:type="gramEnd"/>
      <w:r w:rsidRPr="00521FBC">
        <w:rPr>
          <w:u w:val="single"/>
        </w:rPr>
        <w:t xml:space="preserve"> note the direction. Print and annotate the scope screen.</w:t>
      </w:r>
    </w:p>
    <w:p w14:paraId="0BD019D8" w14:textId="095E9BB3" w:rsidR="00B5665F" w:rsidRDefault="003201CC" w:rsidP="003201CC">
      <w:pPr>
        <w:pStyle w:val="ListParagraph"/>
        <w:ind w:left="1440"/>
      </w:pPr>
      <w:r>
        <w:t>See attached scope.</w:t>
      </w:r>
      <w:r w:rsidR="00C46527">
        <w:t xml:space="preserve"> The direction I was rotating the motor was counterclockwise (which produced a negative output voltage).</w:t>
      </w:r>
    </w:p>
    <w:p w14:paraId="04B9E4E2" w14:textId="2E20069B" w:rsidR="00C46527" w:rsidRDefault="00C46527" w:rsidP="003201CC">
      <w:pPr>
        <w:pStyle w:val="ListParagraph"/>
        <w:ind w:left="1440"/>
      </w:pPr>
      <m:oMathPara>
        <m:oMath>
          <m:r>
            <w:rPr>
              <w:rFonts w:ascii="Cambria Math" w:hAnsi="Cambria Math"/>
            </w:rPr>
            <m:t xml:space="preserve">f=702.3 </m:t>
          </m:r>
          <m:r>
            <m:rPr>
              <m:sty m:val="p"/>
            </m:rPr>
            <w:rPr>
              <w:rFonts w:ascii="Cambria Math" w:hAnsi="Cambria Math"/>
            </w:rPr>
            <m:t>Hz</m:t>
          </m:r>
        </m:oMath>
      </m:oMathPara>
    </w:p>
    <w:p w14:paraId="0CFFCB3A" w14:textId="3831D03E" w:rsidR="00C46527" w:rsidRDefault="00F71D8B" w:rsidP="003201CC">
      <w:pPr>
        <w:pStyle w:val="ListParagraph"/>
        <w:ind w:left="1440"/>
      </w:pPr>
      <m:oMathPara>
        <m:oMath>
          <m:sSub>
            <m:sSubPr>
              <m:ctrlPr>
                <w:rPr>
                  <w:rFonts w:ascii="Cambria Math" w:hAnsi="Cambria Math"/>
                  <w:i/>
                </w:rPr>
              </m:ctrlPr>
            </m:sSubPr>
            <m:e>
              <m:r>
                <w:rPr>
                  <w:rFonts w:ascii="Cambria Math" w:hAnsi="Cambria Math"/>
                </w:rPr>
                <m:t>V</m:t>
              </m:r>
            </m:e>
            <m:sub>
              <m:r>
                <w:rPr>
                  <w:rFonts w:ascii="Cambria Math" w:hAnsi="Cambria Math"/>
                </w:rPr>
                <m:t>bemf</m:t>
              </m:r>
            </m:sub>
          </m:sSub>
          <m:r>
            <w:rPr>
              <w:rFonts w:ascii="Cambria Math" w:hAnsi="Cambria Math"/>
            </w:rPr>
            <m:t>=6.86</m:t>
          </m:r>
          <m:r>
            <w:rPr>
              <w:rFonts w:ascii="Cambria Math" w:eastAsiaTheme="minorEastAsia" w:hAnsi="Cambria Math"/>
            </w:rPr>
            <m:t xml:space="preserve"> V</m:t>
          </m:r>
        </m:oMath>
      </m:oMathPara>
    </w:p>
    <w:p w14:paraId="34C6C6F5" w14:textId="77777777" w:rsidR="00401F8C" w:rsidRDefault="00401F8C" w:rsidP="00B5665F">
      <w:pPr>
        <w:pStyle w:val="ListParagraph"/>
        <w:ind w:left="1440"/>
      </w:pPr>
    </w:p>
    <w:p w14:paraId="178EB77C" w14:textId="23CD10B3" w:rsidR="00D142A0" w:rsidRDefault="00C46527" w:rsidP="003201CC">
      <w:pPr>
        <w:pStyle w:val="ListParagraph"/>
        <w:numPr>
          <w:ilvl w:val="0"/>
          <w:numId w:val="4"/>
        </w:numPr>
        <w:rPr>
          <w:u w:val="single"/>
        </w:rPr>
      </w:pPr>
      <w:r w:rsidRPr="00C46527">
        <w:rPr>
          <w:u w:val="single"/>
        </w:rPr>
        <w:t xml:space="preserve">Repeat to collect at least six data points - </w:t>
      </w:r>
      <w:proofErr w:type="gramStart"/>
      <w:r w:rsidRPr="00C46527">
        <w:rPr>
          <w:u w:val="single"/>
        </w:rPr>
        <w:t>i.e.</w:t>
      </w:r>
      <w:proofErr w:type="gramEnd"/>
      <w:r w:rsidRPr="00C46527">
        <w:rPr>
          <w:u w:val="single"/>
        </w:rPr>
        <w:t xml:space="preserve"> three different positive (clockwise) angular velocities and three different negative (counterclockwise) angular velocities. Put your data into a spreadsheet. Plot your data for back-emf (in Volts) versus signed (positive and negative) angular velocity in rad/sec.</w:t>
      </w:r>
    </w:p>
    <w:p w14:paraId="0D067574" w14:textId="41BA46CD" w:rsidR="00C46527" w:rsidRPr="00C46527" w:rsidRDefault="00C46527" w:rsidP="00C46527">
      <w:pPr>
        <w:pStyle w:val="ListParagraph"/>
        <w:ind w:left="1440"/>
      </w:pPr>
      <w:r>
        <w:t>See table and plot below. Note that although the voltage was negative for negative frequency values, only the frequencies were signed values.</w:t>
      </w:r>
    </w:p>
    <w:p w14:paraId="45C498DB" w14:textId="677A6186" w:rsidR="00BE4876" w:rsidRDefault="00AA5369" w:rsidP="00F03732">
      <w:pPr>
        <w:pStyle w:val="ListParagraph"/>
        <w:ind w:left="1440"/>
      </w:pPr>
      <w:r>
        <w:fldChar w:fldCharType="begin"/>
      </w:r>
      <w:r>
        <w:instrText xml:space="preserve"> LINK </w:instrText>
      </w:r>
      <w:r w:rsidR="00BE4876">
        <w:instrText xml:space="preserve">Excel.Sheet.12 "C:\\Users\\yared\\OneDrive\\Documents\\School Stuff\\Junior Year\\RSA\\lab2.xlsx" Sheet1!R2C1:R8C4 </w:instrText>
      </w:r>
      <w:r>
        <w:instrText xml:space="preserve">\a \f 4 \h  \* MERGEFORMAT </w:instrText>
      </w:r>
      <w:r w:rsidR="00BE4876">
        <w:fldChar w:fldCharType="separate"/>
      </w:r>
    </w:p>
    <w:tbl>
      <w:tblPr>
        <w:tblW w:w="4937" w:type="dxa"/>
        <w:tblInd w:w="1357" w:type="dxa"/>
        <w:tblLook w:val="04A0" w:firstRow="1" w:lastRow="0" w:firstColumn="1" w:lastColumn="0" w:noHBand="0" w:noVBand="1"/>
      </w:tblPr>
      <w:tblGrid>
        <w:gridCol w:w="1219"/>
        <w:gridCol w:w="1219"/>
        <w:gridCol w:w="1259"/>
        <w:gridCol w:w="1240"/>
      </w:tblGrid>
      <w:tr w:rsidR="00BE4876" w:rsidRPr="00BE4876" w14:paraId="3DC7C31C" w14:textId="77777777" w:rsidTr="00BE4876">
        <w:trPr>
          <w:divId w:val="1016737671"/>
          <w:trHeight w:val="349"/>
        </w:trPr>
        <w:tc>
          <w:tcPr>
            <w:tcW w:w="1219" w:type="dxa"/>
            <w:tcBorders>
              <w:top w:val="nil"/>
              <w:left w:val="nil"/>
              <w:bottom w:val="nil"/>
              <w:right w:val="nil"/>
            </w:tcBorders>
            <w:shd w:val="clear" w:color="000000" w:fill="FFF2CC"/>
            <w:noWrap/>
            <w:vAlign w:val="bottom"/>
            <w:hideMark/>
          </w:tcPr>
          <w:p w14:paraId="5E2BAB59" w14:textId="3B79ABE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Voltage (V)</w:t>
            </w:r>
          </w:p>
        </w:tc>
        <w:tc>
          <w:tcPr>
            <w:tcW w:w="1219" w:type="dxa"/>
            <w:tcBorders>
              <w:top w:val="nil"/>
              <w:left w:val="nil"/>
              <w:bottom w:val="nil"/>
              <w:right w:val="nil"/>
            </w:tcBorders>
            <w:shd w:val="clear" w:color="000000" w:fill="FFF2CC"/>
            <w:noWrap/>
            <w:vAlign w:val="bottom"/>
            <w:hideMark/>
          </w:tcPr>
          <w:p w14:paraId="4C59710A"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Freq (Hz)</w:t>
            </w:r>
          </w:p>
        </w:tc>
        <w:tc>
          <w:tcPr>
            <w:tcW w:w="1259" w:type="dxa"/>
            <w:tcBorders>
              <w:top w:val="nil"/>
              <w:left w:val="nil"/>
              <w:bottom w:val="nil"/>
              <w:right w:val="nil"/>
            </w:tcBorders>
            <w:shd w:val="clear" w:color="000000" w:fill="FFF2CC"/>
            <w:noWrap/>
            <w:vAlign w:val="bottom"/>
            <w:hideMark/>
          </w:tcPr>
          <w:p w14:paraId="1E526234"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Ang Vel (rad/s)</w:t>
            </w:r>
          </w:p>
        </w:tc>
        <w:tc>
          <w:tcPr>
            <w:tcW w:w="1240" w:type="dxa"/>
            <w:tcBorders>
              <w:top w:val="nil"/>
              <w:left w:val="nil"/>
              <w:bottom w:val="nil"/>
              <w:right w:val="nil"/>
            </w:tcBorders>
            <w:shd w:val="clear" w:color="000000" w:fill="FFF2CC"/>
            <w:noWrap/>
            <w:vAlign w:val="bottom"/>
            <w:hideMark/>
          </w:tcPr>
          <w:p w14:paraId="598E2900"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Direction</w:t>
            </w:r>
          </w:p>
        </w:tc>
      </w:tr>
      <w:tr w:rsidR="00BE4876" w:rsidRPr="00BE4876" w14:paraId="2B574B96"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3394E868"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1.73</w:t>
            </w:r>
          </w:p>
        </w:tc>
        <w:tc>
          <w:tcPr>
            <w:tcW w:w="1219" w:type="dxa"/>
            <w:tcBorders>
              <w:top w:val="nil"/>
              <w:left w:val="nil"/>
              <w:bottom w:val="nil"/>
              <w:right w:val="nil"/>
            </w:tcBorders>
            <w:shd w:val="clear" w:color="auto" w:fill="auto"/>
            <w:noWrap/>
            <w:vAlign w:val="bottom"/>
            <w:hideMark/>
          </w:tcPr>
          <w:p w14:paraId="72A4B273"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-188</w:t>
            </w:r>
          </w:p>
        </w:tc>
        <w:tc>
          <w:tcPr>
            <w:tcW w:w="1259" w:type="dxa"/>
            <w:tcBorders>
              <w:top w:val="nil"/>
              <w:left w:val="nil"/>
              <w:bottom w:val="nil"/>
              <w:right w:val="nil"/>
            </w:tcBorders>
            <w:shd w:val="clear" w:color="auto" w:fill="auto"/>
            <w:noWrap/>
            <w:vAlign w:val="bottom"/>
            <w:hideMark/>
          </w:tcPr>
          <w:p w14:paraId="335EC95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-1181.24</w:t>
            </w:r>
          </w:p>
        </w:tc>
        <w:tc>
          <w:tcPr>
            <w:tcW w:w="1240" w:type="dxa"/>
            <w:tcBorders>
              <w:top w:val="nil"/>
              <w:left w:val="nil"/>
              <w:bottom w:val="nil"/>
              <w:right w:val="nil"/>
            </w:tcBorders>
            <w:shd w:val="clear" w:color="000000" w:fill="FCE4D6"/>
            <w:noWrap/>
            <w:vAlign w:val="bottom"/>
            <w:hideMark/>
          </w:tcPr>
          <w:p w14:paraId="565F9155"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CCW</w:t>
            </w:r>
          </w:p>
        </w:tc>
      </w:tr>
      <w:tr w:rsidR="00BE4876" w:rsidRPr="00BE4876" w14:paraId="03E23787"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4EFB8DF0"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2.4</w:t>
            </w:r>
          </w:p>
        </w:tc>
        <w:tc>
          <w:tcPr>
            <w:tcW w:w="1219" w:type="dxa"/>
            <w:tcBorders>
              <w:top w:val="nil"/>
              <w:left w:val="nil"/>
              <w:bottom w:val="nil"/>
              <w:right w:val="nil"/>
            </w:tcBorders>
            <w:shd w:val="clear" w:color="auto" w:fill="auto"/>
            <w:noWrap/>
            <w:vAlign w:val="bottom"/>
            <w:hideMark/>
          </w:tcPr>
          <w:p w14:paraId="2380FEDD"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-240</w:t>
            </w:r>
          </w:p>
        </w:tc>
        <w:tc>
          <w:tcPr>
            <w:tcW w:w="1259" w:type="dxa"/>
            <w:tcBorders>
              <w:top w:val="nil"/>
              <w:left w:val="nil"/>
              <w:bottom w:val="nil"/>
              <w:right w:val="nil"/>
            </w:tcBorders>
            <w:shd w:val="clear" w:color="auto" w:fill="auto"/>
            <w:noWrap/>
            <w:vAlign w:val="bottom"/>
            <w:hideMark/>
          </w:tcPr>
          <w:p w14:paraId="26BE337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-1507.96</w:t>
            </w:r>
          </w:p>
        </w:tc>
        <w:tc>
          <w:tcPr>
            <w:tcW w:w="1240" w:type="dxa"/>
            <w:tcBorders>
              <w:top w:val="nil"/>
              <w:left w:val="nil"/>
              <w:bottom w:val="nil"/>
              <w:right w:val="nil"/>
            </w:tcBorders>
            <w:shd w:val="clear" w:color="000000" w:fill="FCE4D6"/>
            <w:noWrap/>
            <w:vAlign w:val="bottom"/>
            <w:hideMark/>
          </w:tcPr>
          <w:p w14:paraId="69C9F5A9"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CCW</w:t>
            </w:r>
          </w:p>
        </w:tc>
      </w:tr>
      <w:tr w:rsidR="00BE4876" w:rsidRPr="00BE4876" w14:paraId="4A053AF3"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1878F56F"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3.5</w:t>
            </w:r>
          </w:p>
        </w:tc>
        <w:tc>
          <w:tcPr>
            <w:tcW w:w="1219" w:type="dxa"/>
            <w:tcBorders>
              <w:top w:val="nil"/>
              <w:left w:val="nil"/>
              <w:bottom w:val="nil"/>
              <w:right w:val="nil"/>
            </w:tcBorders>
            <w:shd w:val="clear" w:color="auto" w:fill="auto"/>
            <w:noWrap/>
            <w:vAlign w:val="bottom"/>
            <w:hideMark/>
          </w:tcPr>
          <w:p w14:paraId="736C706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-370</w:t>
            </w:r>
          </w:p>
        </w:tc>
        <w:tc>
          <w:tcPr>
            <w:tcW w:w="1259" w:type="dxa"/>
            <w:tcBorders>
              <w:top w:val="nil"/>
              <w:left w:val="nil"/>
              <w:bottom w:val="nil"/>
              <w:right w:val="nil"/>
            </w:tcBorders>
            <w:shd w:val="clear" w:color="auto" w:fill="auto"/>
            <w:noWrap/>
            <w:vAlign w:val="bottom"/>
            <w:hideMark/>
          </w:tcPr>
          <w:p w14:paraId="2221DBEB"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-2324.78</w:t>
            </w:r>
          </w:p>
        </w:tc>
        <w:tc>
          <w:tcPr>
            <w:tcW w:w="1240" w:type="dxa"/>
            <w:tcBorders>
              <w:top w:val="nil"/>
              <w:left w:val="nil"/>
              <w:bottom w:val="nil"/>
              <w:right w:val="nil"/>
            </w:tcBorders>
            <w:shd w:val="clear" w:color="000000" w:fill="FCE4D6"/>
            <w:noWrap/>
            <w:vAlign w:val="bottom"/>
            <w:hideMark/>
          </w:tcPr>
          <w:p w14:paraId="07FE8371"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CCW</w:t>
            </w:r>
          </w:p>
        </w:tc>
      </w:tr>
      <w:tr w:rsidR="00BE4876" w:rsidRPr="00BE4876" w14:paraId="7ACA5234"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45B35F42"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5.2</w:t>
            </w:r>
          </w:p>
        </w:tc>
        <w:tc>
          <w:tcPr>
            <w:tcW w:w="1219" w:type="dxa"/>
            <w:tcBorders>
              <w:top w:val="nil"/>
              <w:left w:val="nil"/>
              <w:bottom w:val="nil"/>
              <w:right w:val="nil"/>
            </w:tcBorders>
            <w:shd w:val="clear" w:color="auto" w:fill="auto"/>
            <w:noWrap/>
            <w:vAlign w:val="bottom"/>
            <w:hideMark/>
          </w:tcPr>
          <w:p w14:paraId="0D5A3EC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540</w:t>
            </w:r>
          </w:p>
        </w:tc>
        <w:tc>
          <w:tcPr>
            <w:tcW w:w="1259" w:type="dxa"/>
            <w:tcBorders>
              <w:top w:val="nil"/>
              <w:left w:val="nil"/>
              <w:bottom w:val="nil"/>
              <w:right w:val="nil"/>
            </w:tcBorders>
            <w:shd w:val="clear" w:color="auto" w:fill="auto"/>
            <w:noWrap/>
            <w:vAlign w:val="bottom"/>
            <w:hideMark/>
          </w:tcPr>
          <w:p w14:paraId="5A27C717"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3392.92</w:t>
            </w:r>
          </w:p>
        </w:tc>
        <w:tc>
          <w:tcPr>
            <w:tcW w:w="1240" w:type="dxa"/>
            <w:tcBorders>
              <w:top w:val="nil"/>
              <w:left w:val="nil"/>
              <w:bottom w:val="nil"/>
              <w:right w:val="nil"/>
            </w:tcBorders>
            <w:shd w:val="clear" w:color="000000" w:fill="DDEBF7"/>
            <w:noWrap/>
            <w:vAlign w:val="bottom"/>
            <w:hideMark/>
          </w:tcPr>
          <w:p w14:paraId="430D92EC"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CW</w:t>
            </w:r>
          </w:p>
        </w:tc>
      </w:tr>
      <w:tr w:rsidR="00BE4876" w:rsidRPr="00BE4876" w14:paraId="40606311"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3EC0995D"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6</w:t>
            </w:r>
          </w:p>
        </w:tc>
        <w:tc>
          <w:tcPr>
            <w:tcW w:w="1219" w:type="dxa"/>
            <w:tcBorders>
              <w:top w:val="nil"/>
              <w:left w:val="nil"/>
              <w:bottom w:val="nil"/>
              <w:right w:val="nil"/>
            </w:tcBorders>
            <w:shd w:val="clear" w:color="auto" w:fill="auto"/>
            <w:noWrap/>
            <w:vAlign w:val="bottom"/>
            <w:hideMark/>
          </w:tcPr>
          <w:p w14:paraId="7DC86404"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620</w:t>
            </w:r>
          </w:p>
        </w:tc>
        <w:tc>
          <w:tcPr>
            <w:tcW w:w="1259" w:type="dxa"/>
            <w:tcBorders>
              <w:top w:val="nil"/>
              <w:left w:val="nil"/>
              <w:bottom w:val="nil"/>
              <w:right w:val="nil"/>
            </w:tcBorders>
            <w:shd w:val="clear" w:color="auto" w:fill="auto"/>
            <w:noWrap/>
            <w:vAlign w:val="bottom"/>
            <w:hideMark/>
          </w:tcPr>
          <w:p w14:paraId="0BB1E87D"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3895.575</w:t>
            </w:r>
          </w:p>
        </w:tc>
        <w:tc>
          <w:tcPr>
            <w:tcW w:w="1240" w:type="dxa"/>
            <w:tcBorders>
              <w:top w:val="nil"/>
              <w:left w:val="nil"/>
              <w:bottom w:val="nil"/>
              <w:right w:val="nil"/>
            </w:tcBorders>
            <w:shd w:val="clear" w:color="000000" w:fill="DDEBF7"/>
            <w:noWrap/>
            <w:vAlign w:val="bottom"/>
            <w:hideMark/>
          </w:tcPr>
          <w:p w14:paraId="4330C0C7"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CW</w:t>
            </w:r>
          </w:p>
        </w:tc>
      </w:tr>
      <w:tr w:rsidR="00BE4876" w:rsidRPr="00BE4876" w14:paraId="2ECF68CE" w14:textId="77777777" w:rsidTr="00BE4876">
        <w:trPr>
          <w:divId w:val="1016737671"/>
          <w:trHeight w:val="349"/>
        </w:trPr>
        <w:tc>
          <w:tcPr>
            <w:tcW w:w="1219" w:type="dxa"/>
            <w:tcBorders>
              <w:top w:val="nil"/>
              <w:left w:val="nil"/>
              <w:bottom w:val="nil"/>
              <w:right w:val="nil"/>
            </w:tcBorders>
            <w:shd w:val="clear" w:color="auto" w:fill="auto"/>
            <w:noWrap/>
            <w:vAlign w:val="bottom"/>
            <w:hideMark/>
          </w:tcPr>
          <w:p w14:paraId="4CC555A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lastRenderedPageBreak/>
              <w:t>7</w:t>
            </w:r>
          </w:p>
        </w:tc>
        <w:tc>
          <w:tcPr>
            <w:tcW w:w="1219" w:type="dxa"/>
            <w:tcBorders>
              <w:top w:val="nil"/>
              <w:left w:val="nil"/>
              <w:bottom w:val="nil"/>
              <w:right w:val="nil"/>
            </w:tcBorders>
            <w:shd w:val="clear" w:color="auto" w:fill="auto"/>
            <w:noWrap/>
            <w:vAlign w:val="bottom"/>
            <w:hideMark/>
          </w:tcPr>
          <w:p w14:paraId="497480CC"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740</w:t>
            </w:r>
          </w:p>
        </w:tc>
        <w:tc>
          <w:tcPr>
            <w:tcW w:w="1259" w:type="dxa"/>
            <w:tcBorders>
              <w:top w:val="nil"/>
              <w:left w:val="nil"/>
              <w:bottom w:val="nil"/>
              <w:right w:val="nil"/>
            </w:tcBorders>
            <w:shd w:val="clear" w:color="auto" w:fill="auto"/>
            <w:noWrap/>
            <w:vAlign w:val="bottom"/>
            <w:hideMark/>
          </w:tcPr>
          <w:p w14:paraId="157DFFBB" w14:textId="77777777" w:rsidR="00BE4876" w:rsidRPr="00BE4876" w:rsidRDefault="00BE4876" w:rsidP="00BE4876">
            <w:pPr>
              <w:spacing w:after="0" w:line="240" w:lineRule="auto"/>
              <w:jc w:val="right"/>
              <w:rPr>
                <w:rFonts w:ascii="Calibri" w:eastAsia="Times New Roman" w:hAnsi="Calibri" w:cs="Calibri"/>
                <w:color w:val="000000"/>
              </w:rPr>
            </w:pPr>
            <w:r w:rsidRPr="00BE4876">
              <w:rPr>
                <w:rFonts w:ascii="Calibri" w:eastAsia="Times New Roman" w:hAnsi="Calibri" w:cs="Calibri"/>
                <w:color w:val="000000"/>
              </w:rPr>
              <w:t>4649.557</w:t>
            </w:r>
          </w:p>
        </w:tc>
        <w:tc>
          <w:tcPr>
            <w:tcW w:w="1240" w:type="dxa"/>
            <w:tcBorders>
              <w:top w:val="nil"/>
              <w:left w:val="nil"/>
              <w:bottom w:val="nil"/>
              <w:right w:val="nil"/>
            </w:tcBorders>
            <w:shd w:val="clear" w:color="000000" w:fill="DDEBF7"/>
            <w:noWrap/>
            <w:vAlign w:val="bottom"/>
            <w:hideMark/>
          </w:tcPr>
          <w:p w14:paraId="1DC878CF" w14:textId="77777777" w:rsidR="00BE4876" w:rsidRPr="00BE4876" w:rsidRDefault="00BE4876" w:rsidP="00BE4876">
            <w:pPr>
              <w:spacing w:after="0" w:line="240" w:lineRule="auto"/>
              <w:rPr>
                <w:rFonts w:ascii="Calibri" w:eastAsia="Times New Roman" w:hAnsi="Calibri" w:cs="Calibri"/>
                <w:color w:val="000000"/>
              </w:rPr>
            </w:pPr>
            <w:r w:rsidRPr="00BE4876">
              <w:rPr>
                <w:rFonts w:ascii="Calibri" w:eastAsia="Times New Roman" w:hAnsi="Calibri" w:cs="Calibri"/>
                <w:color w:val="000000"/>
              </w:rPr>
              <w:t>CW</w:t>
            </w:r>
          </w:p>
        </w:tc>
      </w:tr>
    </w:tbl>
    <w:p w14:paraId="7266184C" w14:textId="301E847D" w:rsidR="00C46527" w:rsidRDefault="00AA5369" w:rsidP="00F03732">
      <w:pPr>
        <w:pStyle w:val="ListParagraph"/>
        <w:ind w:left="1440"/>
      </w:pPr>
      <w:r>
        <w:fldChar w:fldCharType="end"/>
      </w:r>
    </w:p>
    <w:p w14:paraId="099EFD4B" w14:textId="3367DCCC" w:rsidR="00AA5369" w:rsidRDefault="00AA5369" w:rsidP="00F03732">
      <w:pPr>
        <w:pStyle w:val="ListParagraph"/>
        <w:ind w:left="1440"/>
      </w:pPr>
    </w:p>
    <w:p w14:paraId="6F78A5EC" w14:textId="2D2F8F72" w:rsidR="0099479D" w:rsidRDefault="00AA5369" w:rsidP="00AA5369">
      <w:pPr>
        <w:pStyle w:val="ListParagraph"/>
        <w:ind w:left="1440"/>
      </w:pPr>
      <w:r>
        <w:rPr>
          <w:noProof/>
        </w:rPr>
        <w:drawing>
          <wp:inline distT="0" distB="0" distL="0" distR="0" wp14:anchorId="21896F2D" wp14:editId="4DF52F3E">
            <wp:extent cx="4572000" cy="2743200"/>
            <wp:effectExtent l="0" t="0" r="0" b="0"/>
            <wp:docPr id="2" name="Chart 2">
              <a:extLst xmlns:a="http://schemas.openxmlformats.org/drawingml/2006/main">
                <a:ext uri="{FF2B5EF4-FFF2-40B4-BE49-F238E27FC236}">
                  <a16:creationId xmlns:a16="http://schemas.microsoft.com/office/drawing/2014/main" id="{B8F5B73C-0B02-4709-8B12-158CF68B1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49ECC27" w14:textId="77777777" w:rsidR="00103E2E" w:rsidRDefault="00103E2E" w:rsidP="00AA5369">
      <w:pPr>
        <w:pStyle w:val="ListParagraph"/>
        <w:ind w:left="1440"/>
      </w:pPr>
    </w:p>
    <w:p w14:paraId="369D7052" w14:textId="77777777" w:rsidR="00AA5369" w:rsidRPr="00AA5369" w:rsidRDefault="00AA5369" w:rsidP="00AA5369">
      <w:pPr>
        <w:pStyle w:val="ListParagraph"/>
        <w:ind w:left="1440"/>
      </w:pPr>
    </w:p>
    <w:p w14:paraId="7629151C" w14:textId="3908A9B4" w:rsidR="00D142A0" w:rsidRPr="00AA5369" w:rsidRDefault="00AA5369" w:rsidP="003201CC">
      <w:pPr>
        <w:pStyle w:val="ListParagraph"/>
        <w:numPr>
          <w:ilvl w:val="0"/>
          <w:numId w:val="4"/>
        </w:numPr>
        <w:rPr>
          <w:u w:val="single"/>
        </w:rPr>
      </w:pPr>
      <w:r w:rsidRPr="00AA5369">
        <w:rPr>
          <w:u w:val="single"/>
        </w:rPr>
        <w:t xml:space="preserve">Use your experimental data to compute an experimental value for the motor’s back-emf constant </w:t>
      </w:r>
      <w:proofErr w:type="spellStart"/>
      <w:r w:rsidRPr="00AA5369">
        <w:rPr>
          <w:u w:val="single"/>
        </w:rPr>
        <w:t>kbemf</w:t>
      </w:r>
      <w:proofErr w:type="spellEnd"/>
      <w:r w:rsidRPr="00AA5369">
        <w:rPr>
          <w:u w:val="single"/>
        </w:rPr>
        <w:t>.</w:t>
      </w:r>
    </w:p>
    <w:p w14:paraId="211BCFEF" w14:textId="72446C06" w:rsidR="001E7167" w:rsidRPr="00401F8C" w:rsidRDefault="00AA5369" w:rsidP="00401F8C">
      <w:pPr>
        <w:pStyle w:val="ListParagraph"/>
        <w:ind w:left="1440"/>
        <w:rPr>
          <w:rFonts w:eastAsiaTheme="minorEastAsia"/>
          <w:b/>
          <w:bCs/>
        </w:rPr>
      </w:pPr>
      <w:r>
        <w:t>By making all the values in the table above unsigned, I was able to plot a linear model of the frequency versus the back-emf voltage. The slope of this model corresponds with the back-emf constant.</w:t>
      </w:r>
    </w:p>
    <w:p w14:paraId="120A7731" w14:textId="2E98495F" w:rsidR="00D309D0" w:rsidRPr="00AA5369" w:rsidRDefault="00F71D8B" w:rsidP="00D309D0">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bemf</m:t>
              </m:r>
            </m:sub>
          </m:sSub>
          <m:r>
            <w:rPr>
              <w:rFonts w:ascii="Cambria Math" w:eastAsiaTheme="minorEastAsia" w:hAnsi="Cambria Math"/>
            </w:rPr>
            <m:t>ω</m:t>
          </m:r>
        </m:oMath>
      </m:oMathPara>
    </w:p>
    <w:p w14:paraId="2343938F" w14:textId="11F4ACDA" w:rsidR="00AA5369" w:rsidRPr="00AA5369" w:rsidRDefault="00F71D8B" w:rsidP="00AA5369">
      <w:pPr>
        <w:pStyle w:val="ListParagraph"/>
        <w:ind w:left="1440"/>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bemf</m:t>
              </m:r>
            </m:sub>
          </m:sSub>
          <m:r>
            <m:rPr>
              <m:sty m:val="bi"/>
            </m:rPr>
            <w:rPr>
              <w:rFonts w:ascii="Cambria Math" w:eastAsiaTheme="minorEastAsia" w:hAnsi="Cambria Math"/>
            </w:rPr>
            <m:t>=0.0015 V/(rad/s)</m:t>
          </m:r>
        </m:oMath>
      </m:oMathPara>
    </w:p>
    <w:p w14:paraId="68323EAA" w14:textId="77777777" w:rsidR="00401F8C" w:rsidRDefault="00401F8C" w:rsidP="00401F8C">
      <w:pPr>
        <w:pStyle w:val="ListParagraph"/>
        <w:ind w:left="1440"/>
      </w:pPr>
    </w:p>
    <w:p w14:paraId="4304B880" w14:textId="1E69DE70" w:rsidR="00D142A0" w:rsidRDefault="00AA5369" w:rsidP="003201CC">
      <w:pPr>
        <w:pStyle w:val="ListParagraph"/>
        <w:numPr>
          <w:ilvl w:val="0"/>
          <w:numId w:val="4"/>
        </w:numPr>
        <w:rPr>
          <w:u w:val="single"/>
        </w:rPr>
      </w:pPr>
      <w:r w:rsidRPr="00AA5369">
        <w:rPr>
          <w:u w:val="single"/>
        </w:rPr>
        <w:t>Set the power supply output to 1.0V. Note the exact voltage (using your scope CH 2 to measure the mean motor input voltage), the motor rotation velocity (from the frequency of the encoder trace on CH 1 of your scope), and the average motor current (from your DMM). Repeat these measurements for a range of power supply voltage from -3V to 3V</w:t>
      </w:r>
    </w:p>
    <w:p w14:paraId="188D7B71" w14:textId="23B10935" w:rsidR="00AA5369" w:rsidRPr="009343EA" w:rsidRDefault="004B2FFC" w:rsidP="009343EA">
      <w:pPr>
        <w:pStyle w:val="ListParagraph"/>
        <w:ind w:left="1440"/>
      </w:pPr>
      <w:r>
        <w:t>See table and plot below. I measured the voltage and frequency using the oscilloscope and the current using the DMM, with four measurements for each direction (8 in total)</w:t>
      </w:r>
    </w:p>
    <w:tbl>
      <w:tblPr>
        <w:tblW w:w="3339" w:type="dxa"/>
        <w:tblInd w:w="788" w:type="dxa"/>
        <w:tblLook w:val="04A0" w:firstRow="1" w:lastRow="0" w:firstColumn="1" w:lastColumn="0" w:noHBand="0" w:noVBand="1"/>
      </w:tblPr>
      <w:tblGrid>
        <w:gridCol w:w="910"/>
        <w:gridCol w:w="1020"/>
        <w:gridCol w:w="1020"/>
        <w:gridCol w:w="1063"/>
      </w:tblGrid>
      <w:tr w:rsidR="00AA5369" w:rsidRPr="00AA5369" w14:paraId="258B5F7D" w14:textId="77777777" w:rsidTr="00AA5369">
        <w:trPr>
          <w:trHeight w:val="285"/>
        </w:trPr>
        <w:tc>
          <w:tcPr>
            <w:tcW w:w="236" w:type="dxa"/>
            <w:tcBorders>
              <w:top w:val="nil"/>
              <w:left w:val="nil"/>
              <w:bottom w:val="nil"/>
              <w:right w:val="nil"/>
            </w:tcBorders>
            <w:shd w:val="clear" w:color="000000" w:fill="FFF2CC"/>
            <w:noWrap/>
            <w:vAlign w:val="bottom"/>
            <w:hideMark/>
          </w:tcPr>
          <w:p w14:paraId="6E77DBDC" w14:textId="77777777" w:rsidR="00AA5369" w:rsidRPr="00AA5369" w:rsidRDefault="00AA5369" w:rsidP="00AA5369">
            <w:pPr>
              <w:spacing w:after="0" w:line="240" w:lineRule="auto"/>
              <w:ind w:left="10"/>
              <w:rPr>
                <w:rFonts w:ascii="Calibri" w:eastAsia="Times New Roman" w:hAnsi="Calibri" w:cs="Calibri"/>
                <w:color w:val="000000"/>
              </w:rPr>
            </w:pPr>
            <w:r w:rsidRPr="00AA5369">
              <w:rPr>
                <w:rFonts w:ascii="Calibri" w:eastAsia="Times New Roman" w:hAnsi="Calibri" w:cs="Calibri"/>
                <w:color w:val="000000"/>
              </w:rPr>
              <w:t>Voltage (V)</w:t>
            </w:r>
          </w:p>
        </w:tc>
        <w:tc>
          <w:tcPr>
            <w:tcW w:w="1020" w:type="dxa"/>
            <w:tcBorders>
              <w:top w:val="nil"/>
              <w:left w:val="nil"/>
              <w:bottom w:val="nil"/>
              <w:right w:val="nil"/>
            </w:tcBorders>
            <w:shd w:val="clear" w:color="000000" w:fill="FFF2CC"/>
            <w:noWrap/>
            <w:vAlign w:val="bottom"/>
            <w:hideMark/>
          </w:tcPr>
          <w:p w14:paraId="073A6E2D" w14:textId="77777777" w:rsidR="00AA5369" w:rsidRPr="00AA5369" w:rsidRDefault="00AA5369" w:rsidP="00AA5369">
            <w:pPr>
              <w:spacing w:after="0" w:line="240" w:lineRule="auto"/>
              <w:ind w:left="10"/>
              <w:rPr>
                <w:rFonts w:ascii="Calibri" w:eastAsia="Times New Roman" w:hAnsi="Calibri" w:cs="Calibri"/>
                <w:color w:val="000000"/>
              </w:rPr>
            </w:pPr>
            <w:r w:rsidRPr="00AA5369">
              <w:rPr>
                <w:rFonts w:ascii="Calibri" w:eastAsia="Times New Roman" w:hAnsi="Calibri" w:cs="Calibri"/>
                <w:color w:val="000000"/>
              </w:rPr>
              <w:t>Freq (Hz)</w:t>
            </w:r>
          </w:p>
        </w:tc>
        <w:tc>
          <w:tcPr>
            <w:tcW w:w="1020" w:type="dxa"/>
            <w:tcBorders>
              <w:top w:val="nil"/>
              <w:left w:val="nil"/>
              <w:bottom w:val="nil"/>
              <w:right w:val="nil"/>
            </w:tcBorders>
            <w:shd w:val="clear" w:color="000000" w:fill="FFF2CC"/>
            <w:noWrap/>
            <w:vAlign w:val="bottom"/>
            <w:hideMark/>
          </w:tcPr>
          <w:p w14:paraId="67A17383" w14:textId="77777777" w:rsidR="00AA5369" w:rsidRPr="00AA5369" w:rsidRDefault="00AA5369" w:rsidP="00AA5369">
            <w:pPr>
              <w:spacing w:after="0" w:line="240" w:lineRule="auto"/>
              <w:ind w:left="10"/>
              <w:rPr>
                <w:rFonts w:ascii="Calibri" w:eastAsia="Times New Roman" w:hAnsi="Calibri" w:cs="Calibri"/>
                <w:color w:val="000000"/>
              </w:rPr>
            </w:pPr>
            <w:r w:rsidRPr="00AA5369">
              <w:rPr>
                <w:rFonts w:ascii="Calibri" w:eastAsia="Times New Roman" w:hAnsi="Calibri" w:cs="Calibri"/>
                <w:color w:val="000000"/>
              </w:rPr>
              <w:t>Current (A)</w:t>
            </w:r>
          </w:p>
        </w:tc>
        <w:tc>
          <w:tcPr>
            <w:tcW w:w="1063" w:type="dxa"/>
            <w:tcBorders>
              <w:top w:val="nil"/>
              <w:left w:val="nil"/>
              <w:bottom w:val="nil"/>
              <w:right w:val="nil"/>
            </w:tcBorders>
            <w:shd w:val="clear" w:color="000000" w:fill="FFF2CC"/>
            <w:noWrap/>
            <w:vAlign w:val="bottom"/>
            <w:hideMark/>
          </w:tcPr>
          <w:p w14:paraId="37D94726" w14:textId="77777777" w:rsidR="00AA5369" w:rsidRPr="00AA5369" w:rsidRDefault="00AA5369" w:rsidP="00AA5369">
            <w:pPr>
              <w:spacing w:after="0" w:line="240" w:lineRule="auto"/>
              <w:ind w:left="10"/>
              <w:rPr>
                <w:rFonts w:ascii="Calibri" w:eastAsia="Times New Roman" w:hAnsi="Calibri" w:cs="Calibri"/>
                <w:color w:val="000000"/>
              </w:rPr>
            </w:pPr>
            <w:r w:rsidRPr="00AA5369">
              <w:rPr>
                <w:rFonts w:ascii="Calibri" w:eastAsia="Times New Roman" w:hAnsi="Calibri" w:cs="Calibri"/>
                <w:color w:val="000000"/>
              </w:rPr>
              <w:t>Ang Vel (rad/s)</w:t>
            </w:r>
          </w:p>
        </w:tc>
      </w:tr>
      <w:tr w:rsidR="00AA5369" w:rsidRPr="00AA5369" w14:paraId="098B989D" w14:textId="77777777" w:rsidTr="00AA5369">
        <w:trPr>
          <w:trHeight w:val="285"/>
        </w:trPr>
        <w:tc>
          <w:tcPr>
            <w:tcW w:w="236" w:type="dxa"/>
            <w:tcBorders>
              <w:top w:val="nil"/>
              <w:left w:val="nil"/>
              <w:bottom w:val="nil"/>
              <w:right w:val="nil"/>
            </w:tcBorders>
            <w:shd w:val="clear" w:color="auto" w:fill="auto"/>
            <w:noWrap/>
            <w:vAlign w:val="bottom"/>
            <w:hideMark/>
          </w:tcPr>
          <w:p w14:paraId="6EDAFA5A"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-0.434</w:t>
            </w:r>
          </w:p>
        </w:tc>
        <w:tc>
          <w:tcPr>
            <w:tcW w:w="1020" w:type="dxa"/>
            <w:tcBorders>
              <w:top w:val="nil"/>
              <w:left w:val="nil"/>
              <w:bottom w:val="nil"/>
              <w:right w:val="nil"/>
            </w:tcBorders>
            <w:shd w:val="clear" w:color="auto" w:fill="auto"/>
            <w:noWrap/>
            <w:vAlign w:val="bottom"/>
            <w:hideMark/>
          </w:tcPr>
          <w:p w14:paraId="61C33485"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27</w:t>
            </w:r>
          </w:p>
        </w:tc>
        <w:tc>
          <w:tcPr>
            <w:tcW w:w="1020" w:type="dxa"/>
            <w:tcBorders>
              <w:top w:val="nil"/>
              <w:left w:val="nil"/>
              <w:bottom w:val="nil"/>
              <w:right w:val="nil"/>
            </w:tcBorders>
            <w:shd w:val="clear" w:color="auto" w:fill="auto"/>
            <w:noWrap/>
            <w:vAlign w:val="bottom"/>
            <w:hideMark/>
          </w:tcPr>
          <w:p w14:paraId="18C2CCD4"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w:t>
            </w:r>
          </w:p>
        </w:tc>
        <w:tc>
          <w:tcPr>
            <w:tcW w:w="1063" w:type="dxa"/>
            <w:tcBorders>
              <w:top w:val="nil"/>
              <w:left w:val="nil"/>
              <w:bottom w:val="nil"/>
              <w:right w:val="nil"/>
            </w:tcBorders>
            <w:shd w:val="clear" w:color="auto" w:fill="auto"/>
            <w:noWrap/>
            <w:vAlign w:val="bottom"/>
            <w:hideMark/>
          </w:tcPr>
          <w:p w14:paraId="043893D2"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169.646</w:t>
            </w:r>
          </w:p>
        </w:tc>
      </w:tr>
      <w:tr w:rsidR="00AA5369" w:rsidRPr="00AA5369" w14:paraId="47BB2729" w14:textId="77777777" w:rsidTr="00AA5369">
        <w:trPr>
          <w:trHeight w:val="285"/>
        </w:trPr>
        <w:tc>
          <w:tcPr>
            <w:tcW w:w="236" w:type="dxa"/>
            <w:tcBorders>
              <w:top w:val="nil"/>
              <w:left w:val="nil"/>
              <w:bottom w:val="nil"/>
              <w:right w:val="nil"/>
            </w:tcBorders>
            <w:shd w:val="clear" w:color="auto" w:fill="auto"/>
            <w:noWrap/>
            <w:vAlign w:val="bottom"/>
            <w:hideMark/>
          </w:tcPr>
          <w:p w14:paraId="4B6A70CA"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-1.04</w:t>
            </w:r>
          </w:p>
        </w:tc>
        <w:tc>
          <w:tcPr>
            <w:tcW w:w="1020" w:type="dxa"/>
            <w:tcBorders>
              <w:top w:val="nil"/>
              <w:left w:val="nil"/>
              <w:bottom w:val="nil"/>
              <w:right w:val="nil"/>
            </w:tcBorders>
            <w:shd w:val="clear" w:color="auto" w:fill="auto"/>
            <w:noWrap/>
            <w:vAlign w:val="bottom"/>
            <w:hideMark/>
          </w:tcPr>
          <w:p w14:paraId="4D75C03C"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86</w:t>
            </w:r>
          </w:p>
        </w:tc>
        <w:tc>
          <w:tcPr>
            <w:tcW w:w="1020" w:type="dxa"/>
            <w:tcBorders>
              <w:top w:val="nil"/>
              <w:left w:val="nil"/>
              <w:bottom w:val="nil"/>
              <w:right w:val="nil"/>
            </w:tcBorders>
            <w:shd w:val="clear" w:color="auto" w:fill="auto"/>
            <w:noWrap/>
            <w:vAlign w:val="bottom"/>
            <w:hideMark/>
          </w:tcPr>
          <w:p w14:paraId="395CA93F"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-0.023</w:t>
            </w:r>
          </w:p>
        </w:tc>
        <w:tc>
          <w:tcPr>
            <w:tcW w:w="1063" w:type="dxa"/>
            <w:tcBorders>
              <w:top w:val="nil"/>
              <w:left w:val="nil"/>
              <w:bottom w:val="nil"/>
              <w:right w:val="nil"/>
            </w:tcBorders>
            <w:shd w:val="clear" w:color="auto" w:fill="auto"/>
            <w:noWrap/>
            <w:vAlign w:val="bottom"/>
            <w:hideMark/>
          </w:tcPr>
          <w:p w14:paraId="32D59B7F"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540.3539</w:t>
            </w:r>
          </w:p>
        </w:tc>
      </w:tr>
      <w:tr w:rsidR="00AA5369" w:rsidRPr="00AA5369" w14:paraId="51C47B7D" w14:textId="77777777" w:rsidTr="00AA5369">
        <w:trPr>
          <w:trHeight w:val="285"/>
        </w:trPr>
        <w:tc>
          <w:tcPr>
            <w:tcW w:w="236" w:type="dxa"/>
            <w:tcBorders>
              <w:top w:val="nil"/>
              <w:left w:val="nil"/>
              <w:bottom w:val="nil"/>
              <w:right w:val="nil"/>
            </w:tcBorders>
            <w:shd w:val="clear" w:color="auto" w:fill="auto"/>
            <w:noWrap/>
            <w:vAlign w:val="bottom"/>
            <w:hideMark/>
          </w:tcPr>
          <w:p w14:paraId="71DA296E"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-1.94</w:t>
            </w:r>
          </w:p>
        </w:tc>
        <w:tc>
          <w:tcPr>
            <w:tcW w:w="1020" w:type="dxa"/>
            <w:tcBorders>
              <w:top w:val="nil"/>
              <w:left w:val="nil"/>
              <w:bottom w:val="nil"/>
              <w:right w:val="nil"/>
            </w:tcBorders>
            <w:shd w:val="clear" w:color="auto" w:fill="auto"/>
            <w:noWrap/>
            <w:vAlign w:val="bottom"/>
            <w:hideMark/>
          </w:tcPr>
          <w:p w14:paraId="5974637C"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175</w:t>
            </w:r>
          </w:p>
        </w:tc>
        <w:tc>
          <w:tcPr>
            <w:tcW w:w="1020" w:type="dxa"/>
            <w:tcBorders>
              <w:top w:val="nil"/>
              <w:left w:val="nil"/>
              <w:bottom w:val="nil"/>
              <w:right w:val="nil"/>
            </w:tcBorders>
            <w:shd w:val="clear" w:color="auto" w:fill="auto"/>
            <w:noWrap/>
            <w:vAlign w:val="bottom"/>
            <w:hideMark/>
          </w:tcPr>
          <w:p w14:paraId="61197612"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-0.029</w:t>
            </w:r>
          </w:p>
        </w:tc>
        <w:tc>
          <w:tcPr>
            <w:tcW w:w="1063" w:type="dxa"/>
            <w:tcBorders>
              <w:top w:val="nil"/>
              <w:left w:val="nil"/>
              <w:bottom w:val="nil"/>
              <w:right w:val="nil"/>
            </w:tcBorders>
            <w:shd w:val="clear" w:color="auto" w:fill="auto"/>
            <w:noWrap/>
            <w:vAlign w:val="bottom"/>
            <w:hideMark/>
          </w:tcPr>
          <w:p w14:paraId="28D36B34"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1099.557</w:t>
            </w:r>
          </w:p>
        </w:tc>
      </w:tr>
      <w:tr w:rsidR="00AA5369" w:rsidRPr="00AA5369" w14:paraId="3776E74F" w14:textId="77777777" w:rsidTr="00AA5369">
        <w:trPr>
          <w:trHeight w:val="285"/>
        </w:trPr>
        <w:tc>
          <w:tcPr>
            <w:tcW w:w="236" w:type="dxa"/>
            <w:tcBorders>
              <w:top w:val="nil"/>
              <w:left w:val="nil"/>
              <w:bottom w:val="nil"/>
              <w:right w:val="nil"/>
            </w:tcBorders>
            <w:shd w:val="clear" w:color="auto" w:fill="auto"/>
            <w:noWrap/>
            <w:vAlign w:val="bottom"/>
            <w:hideMark/>
          </w:tcPr>
          <w:p w14:paraId="79C23CD4"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-3.05</w:t>
            </w:r>
          </w:p>
        </w:tc>
        <w:tc>
          <w:tcPr>
            <w:tcW w:w="1020" w:type="dxa"/>
            <w:tcBorders>
              <w:top w:val="nil"/>
              <w:left w:val="nil"/>
              <w:bottom w:val="nil"/>
              <w:right w:val="nil"/>
            </w:tcBorders>
            <w:shd w:val="clear" w:color="auto" w:fill="auto"/>
            <w:noWrap/>
            <w:vAlign w:val="bottom"/>
            <w:hideMark/>
          </w:tcPr>
          <w:p w14:paraId="2BA489BA"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287</w:t>
            </w:r>
          </w:p>
        </w:tc>
        <w:tc>
          <w:tcPr>
            <w:tcW w:w="1020" w:type="dxa"/>
            <w:tcBorders>
              <w:top w:val="nil"/>
              <w:left w:val="nil"/>
              <w:bottom w:val="nil"/>
              <w:right w:val="nil"/>
            </w:tcBorders>
            <w:shd w:val="clear" w:color="auto" w:fill="auto"/>
            <w:noWrap/>
            <w:vAlign w:val="bottom"/>
            <w:hideMark/>
          </w:tcPr>
          <w:p w14:paraId="62447005"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-0.034</w:t>
            </w:r>
          </w:p>
        </w:tc>
        <w:tc>
          <w:tcPr>
            <w:tcW w:w="1063" w:type="dxa"/>
            <w:tcBorders>
              <w:top w:val="nil"/>
              <w:left w:val="nil"/>
              <w:bottom w:val="nil"/>
              <w:right w:val="nil"/>
            </w:tcBorders>
            <w:shd w:val="clear" w:color="auto" w:fill="auto"/>
            <w:noWrap/>
            <w:vAlign w:val="bottom"/>
            <w:hideMark/>
          </w:tcPr>
          <w:p w14:paraId="768A6CA5"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1803.274</w:t>
            </w:r>
          </w:p>
        </w:tc>
      </w:tr>
      <w:tr w:rsidR="00AA5369" w:rsidRPr="00AA5369" w14:paraId="4CF01927" w14:textId="77777777" w:rsidTr="00AA5369">
        <w:trPr>
          <w:trHeight w:val="285"/>
        </w:trPr>
        <w:tc>
          <w:tcPr>
            <w:tcW w:w="236" w:type="dxa"/>
            <w:tcBorders>
              <w:top w:val="nil"/>
              <w:left w:val="nil"/>
              <w:bottom w:val="nil"/>
              <w:right w:val="nil"/>
            </w:tcBorders>
            <w:shd w:val="clear" w:color="auto" w:fill="auto"/>
            <w:noWrap/>
            <w:vAlign w:val="bottom"/>
            <w:hideMark/>
          </w:tcPr>
          <w:p w14:paraId="679494CB"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0.403</w:t>
            </w:r>
          </w:p>
        </w:tc>
        <w:tc>
          <w:tcPr>
            <w:tcW w:w="1020" w:type="dxa"/>
            <w:tcBorders>
              <w:top w:val="nil"/>
              <w:left w:val="nil"/>
              <w:bottom w:val="nil"/>
              <w:right w:val="nil"/>
            </w:tcBorders>
            <w:shd w:val="clear" w:color="auto" w:fill="auto"/>
            <w:noWrap/>
            <w:vAlign w:val="bottom"/>
            <w:hideMark/>
          </w:tcPr>
          <w:p w14:paraId="4A1D1A72"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28</w:t>
            </w:r>
          </w:p>
        </w:tc>
        <w:tc>
          <w:tcPr>
            <w:tcW w:w="1020" w:type="dxa"/>
            <w:tcBorders>
              <w:top w:val="nil"/>
              <w:left w:val="nil"/>
              <w:bottom w:val="nil"/>
              <w:right w:val="nil"/>
            </w:tcBorders>
            <w:shd w:val="clear" w:color="auto" w:fill="auto"/>
            <w:noWrap/>
            <w:vAlign w:val="bottom"/>
            <w:hideMark/>
          </w:tcPr>
          <w:p w14:paraId="598C5411"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0.022</w:t>
            </w:r>
          </w:p>
        </w:tc>
        <w:tc>
          <w:tcPr>
            <w:tcW w:w="1063" w:type="dxa"/>
            <w:tcBorders>
              <w:top w:val="nil"/>
              <w:left w:val="nil"/>
              <w:bottom w:val="nil"/>
              <w:right w:val="nil"/>
            </w:tcBorders>
            <w:shd w:val="clear" w:color="auto" w:fill="auto"/>
            <w:noWrap/>
            <w:vAlign w:val="bottom"/>
            <w:hideMark/>
          </w:tcPr>
          <w:p w14:paraId="7781E30B"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175.9292</w:t>
            </w:r>
          </w:p>
        </w:tc>
      </w:tr>
      <w:tr w:rsidR="00AA5369" w:rsidRPr="00AA5369" w14:paraId="79D12BA3" w14:textId="77777777" w:rsidTr="00AA5369">
        <w:trPr>
          <w:trHeight w:val="285"/>
        </w:trPr>
        <w:tc>
          <w:tcPr>
            <w:tcW w:w="236" w:type="dxa"/>
            <w:tcBorders>
              <w:top w:val="nil"/>
              <w:left w:val="nil"/>
              <w:bottom w:val="nil"/>
              <w:right w:val="nil"/>
            </w:tcBorders>
            <w:shd w:val="clear" w:color="auto" w:fill="auto"/>
            <w:noWrap/>
            <w:vAlign w:val="bottom"/>
            <w:hideMark/>
          </w:tcPr>
          <w:p w14:paraId="3201C642"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0.934</w:t>
            </w:r>
          </w:p>
        </w:tc>
        <w:tc>
          <w:tcPr>
            <w:tcW w:w="1020" w:type="dxa"/>
            <w:tcBorders>
              <w:top w:val="nil"/>
              <w:left w:val="nil"/>
              <w:bottom w:val="nil"/>
              <w:right w:val="nil"/>
            </w:tcBorders>
            <w:shd w:val="clear" w:color="auto" w:fill="auto"/>
            <w:noWrap/>
            <w:vAlign w:val="bottom"/>
            <w:hideMark/>
          </w:tcPr>
          <w:p w14:paraId="091FAAB2"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83</w:t>
            </w:r>
          </w:p>
        </w:tc>
        <w:tc>
          <w:tcPr>
            <w:tcW w:w="1020" w:type="dxa"/>
            <w:tcBorders>
              <w:top w:val="nil"/>
              <w:left w:val="nil"/>
              <w:bottom w:val="nil"/>
              <w:right w:val="nil"/>
            </w:tcBorders>
            <w:shd w:val="clear" w:color="auto" w:fill="auto"/>
            <w:noWrap/>
            <w:vAlign w:val="bottom"/>
            <w:hideMark/>
          </w:tcPr>
          <w:p w14:paraId="1EE4248A"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0.022</w:t>
            </w:r>
          </w:p>
        </w:tc>
        <w:tc>
          <w:tcPr>
            <w:tcW w:w="1063" w:type="dxa"/>
            <w:tcBorders>
              <w:top w:val="nil"/>
              <w:left w:val="nil"/>
              <w:bottom w:val="nil"/>
              <w:right w:val="nil"/>
            </w:tcBorders>
            <w:shd w:val="clear" w:color="auto" w:fill="auto"/>
            <w:noWrap/>
            <w:vAlign w:val="bottom"/>
            <w:hideMark/>
          </w:tcPr>
          <w:p w14:paraId="315A8C9D"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521.5044</w:t>
            </w:r>
          </w:p>
        </w:tc>
      </w:tr>
      <w:tr w:rsidR="00AA5369" w:rsidRPr="00AA5369" w14:paraId="0125B3E7" w14:textId="77777777" w:rsidTr="00AA5369">
        <w:trPr>
          <w:trHeight w:val="285"/>
        </w:trPr>
        <w:tc>
          <w:tcPr>
            <w:tcW w:w="236" w:type="dxa"/>
            <w:tcBorders>
              <w:top w:val="nil"/>
              <w:left w:val="nil"/>
              <w:bottom w:val="nil"/>
              <w:right w:val="nil"/>
            </w:tcBorders>
            <w:shd w:val="clear" w:color="auto" w:fill="auto"/>
            <w:noWrap/>
            <w:vAlign w:val="bottom"/>
            <w:hideMark/>
          </w:tcPr>
          <w:p w14:paraId="68840CCA"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2.000</w:t>
            </w:r>
          </w:p>
        </w:tc>
        <w:tc>
          <w:tcPr>
            <w:tcW w:w="1020" w:type="dxa"/>
            <w:tcBorders>
              <w:top w:val="nil"/>
              <w:left w:val="nil"/>
              <w:bottom w:val="nil"/>
              <w:right w:val="nil"/>
            </w:tcBorders>
            <w:shd w:val="clear" w:color="auto" w:fill="auto"/>
            <w:noWrap/>
            <w:vAlign w:val="bottom"/>
            <w:hideMark/>
          </w:tcPr>
          <w:p w14:paraId="2CEB95E6"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184</w:t>
            </w:r>
          </w:p>
        </w:tc>
        <w:tc>
          <w:tcPr>
            <w:tcW w:w="1020" w:type="dxa"/>
            <w:tcBorders>
              <w:top w:val="nil"/>
              <w:left w:val="nil"/>
              <w:bottom w:val="nil"/>
              <w:right w:val="nil"/>
            </w:tcBorders>
            <w:shd w:val="clear" w:color="auto" w:fill="auto"/>
            <w:noWrap/>
            <w:vAlign w:val="bottom"/>
            <w:hideMark/>
          </w:tcPr>
          <w:p w14:paraId="64E25D56"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0.028</w:t>
            </w:r>
          </w:p>
        </w:tc>
        <w:tc>
          <w:tcPr>
            <w:tcW w:w="1063" w:type="dxa"/>
            <w:tcBorders>
              <w:top w:val="nil"/>
              <w:left w:val="nil"/>
              <w:bottom w:val="nil"/>
              <w:right w:val="nil"/>
            </w:tcBorders>
            <w:shd w:val="clear" w:color="auto" w:fill="auto"/>
            <w:noWrap/>
            <w:vAlign w:val="bottom"/>
            <w:hideMark/>
          </w:tcPr>
          <w:p w14:paraId="5B23A2B4"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1156.106</w:t>
            </w:r>
          </w:p>
        </w:tc>
      </w:tr>
      <w:tr w:rsidR="00AA5369" w:rsidRPr="00AA5369" w14:paraId="1C55D974" w14:textId="77777777" w:rsidTr="00AA5369">
        <w:trPr>
          <w:trHeight w:val="285"/>
        </w:trPr>
        <w:tc>
          <w:tcPr>
            <w:tcW w:w="236" w:type="dxa"/>
            <w:tcBorders>
              <w:top w:val="nil"/>
              <w:left w:val="nil"/>
              <w:bottom w:val="nil"/>
              <w:right w:val="nil"/>
            </w:tcBorders>
            <w:shd w:val="clear" w:color="auto" w:fill="auto"/>
            <w:noWrap/>
            <w:vAlign w:val="bottom"/>
            <w:hideMark/>
          </w:tcPr>
          <w:p w14:paraId="1E735699"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2.960</w:t>
            </w:r>
          </w:p>
        </w:tc>
        <w:tc>
          <w:tcPr>
            <w:tcW w:w="1020" w:type="dxa"/>
            <w:tcBorders>
              <w:top w:val="nil"/>
              <w:left w:val="nil"/>
              <w:bottom w:val="nil"/>
              <w:right w:val="nil"/>
            </w:tcBorders>
            <w:shd w:val="clear" w:color="auto" w:fill="auto"/>
            <w:noWrap/>
            <w:vAlign w:val="bottom"/>
            <w:hideMark/>
          </w:tcPr>
          <w:p w14:paraId="49CDEF78"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284</w:t>
            </w:r>
          </w:p>
        </w:tc>
        <w:tc>
          <w:tcPr>
            <w:tcW w:w="1020" w:type="dxa"/>
            <w:tcBorders>
              <w:top w:val="nil"/>
              <w:left w:val="nil"/>
              <w:bottom w:val="nil"/>
              <w:right w:val="nil"/>
            </w:tcBorders>
            <w:shd w:val="clear" w:color="auto" w:fill="auto"/>
            <w:noWrap/>
            <w:vAlign w:val="bottom"/>
            <w:hideMark/>
          </w:tcPr>
          <w:p w14:paraId="7C68A34C"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0.035</w:t>
            </w:r>
          </w:p>
        </w:tc>
        <w:tc>
          <w:tcPr>
            <w:tcW w:w="1063" w:type="dxa"/>
            <w:tcBorders>
              <w:top w:val="nil"/>
              <w:left w:val="nil"/>
              <w:bottom w:val="nil"/>
              <w:right w:val="nil"/>
            </w:tcBorders>
            <w:shd w:val="clear" w:color="auto" w:fill="auto"/>
            <w:noWrap/>
            <w:vAlign w:val="bottom"/>
            <w:hideMark/>
          </w:tcPr>
          <w:p w14:paraId="554D94E4" w14:textId="77777777" w:rsidR="00AA5369" w:rsidRPr="00AA5369" w:rsidRDefault="00AA5369" w:rsidP="00AA5369">
            <w:pPr>
              <w:spacing w:after="0" w:line="240" w:lineRule="auto"/>
              <w:ind w:left="10"/>
              <w:jc w:val="right"/>
              <w:rPr>
                <w:rFonts w:ascii="Calibri" w:eastAsia="Times New Roman" w:hAnsi="Calibri" w:cs="Calibri"/>
                <w:color w:val="000000"/>
              </w:rPr>
            </w:pPr>
            <w:r w:rsidRPr="00AA5369">
              <w:rPr>
                <w:rFonts w:ascii="Calibri" w:eastAsia="Times New Roman" w:hAnsi="Calibri" w:cs="Calibri"/>
                <w:color w:val="000000"/>
              </w:rPr>
              <w:t>1784.425</w:t>
            </w:r>
          </w:p>
        </w:tc>
      </w:tr>
    </w:tbl>
    <w:p w14:paraId="017EF71C" w14:textId="47EF4BE4" w:rsidR="00BE4876" w:rsidRDefault="00AA5369" w:rsidP="00AA5369">
      <w:pPr>
        <w:pStyle w:val="ListParagraph"/>
        <w:ind w:left="1440"/>
      </w:pPr>
      <w:r>
        <w:lastRenderedPageBreak/>
        <w:fldChar w:fldCharType="begin"/>
      </w:r>
      <w:r>
        <w:instrText xml:space="preserve"> LINK </w:instrText>
      </w:r>
      <w:r w:rsidR="00BE4876">
        <w:instrText xml:space="preserve">Excel.Sheet.12 "C:\\Users\\yared\\OneDrive\\Documents\\School Stuff\\Junior Year\\RSA\\lab2.xlsx" Sheet1!R2C11:R10C14 </w:instrText>
      </w:r>
      <w:r>
        <w:instrText xml:space="preserve">\a \f 5 \h  \* MERGEFORMAT </w:instrText>
      </w:r>
      <w:r w:rsidR="00BE4876">
        <w:fldChar w:fldCharType="separate"/>
      </w:r>
    </w:p>
    <w:tbl>
      <w:tblPr>
        <w:tblStyle w:val="TableGrid"/>
        <w:tblW w:w="4080" w:type="dxa"/>
        <w:tblLook w:val="04A0" w:firstRow="1" w:lastRow="0" w:firstColumn="1" w:lastColumn="0" w:noHBand="0" w:noVBand="1"/>
      </w:tblPr>
      <w:tblGrid>
        <w:gridCol w:w="2340"/>
        <w:gridCol w:w="2059"/>
        <w:gridCol w:w="2342"/>
        <w:gridCol w:w="2493"/>
      </w:tblGrid>
      <w:tr w:rsidR="00BE4876" w:rsidRPr="00BE4876" w14:paraId="1912CAD6" w14:textId="77777777" w:rsidTr="00BE4876">
        <w:trPr>
          <w:trHeight w:val="285"/>
        </w:trPr>
        <w:tc>
          <w:tcPr>
            <w:tcW w:w="1020" w:type="dxa"/>
            <w:noWrap/>
            <w:hideMark/>
          </w:tcPr>
          <w:p w14:paraId="2B27DC56" w14:textId="5794C60E" w:rsidR="00BE4876" w:rsidRPr="00BE4876" w:rsidRDefault="00BE4876" w:rsidP="00BE4876">
            <w:pPr>
              <w:pStyle w:val="ListParagraph"/>
              <w:ind w:left="1440"/>
            </w:pPr>
            <w:r w:rsidRPr="00BE4876">
              <w:t>Voltage (V)</w:t>
            </w:r>
          </w:p>
        </w:tc>
        <w:tc>
          <w:tcPr>
            <w:tcW w:w="1020" w:type="dxa"/>
            <w:noWrap/>
            <w:hideMark/>
          </w:tcPr>
          <w:p w14:paraId="333C893D" w14:textId="77777777" w:rsidR="00BE4876" w:rsidRPr="00BE4876" w:rsidRDefault="00BE4876" w:rsidP="00BE4876">
            <w:pPr>
              <w:pStyle w:val="ListParagraph"/>
              <w:ind w:left="1440"/>
            </w:pPr>
            <w:r w:rsidRPr="00BE4876">
              <w:t>Freq (Hz)</w:t>
            </w:r>
          </w:p>
        </w:tc>
        <w:tc>
          <w:tcPr>
            <w:tcW w:w="1020" w:type="dxa"/>
            <w:noWrap/>
            <w:hideMark/>
          </w:tcPr>
          <w:p w14:paraId="3469B344" w14:textId="77777777" w:rsidR="00BE4876" w:rsidRPr="00BE4876" w:rsidRDefault="00BE4876" w:rsidP="00BE4876">
            <w:pPr>
              <w:pStyle w:val="ListParagraph"/>
              <w:ind w:left="1440"/>
            </w:pPr>
            <w:r w:rsidRPr="00BE4876">
              <w:t>Current (A)</w:t>
            </w:r>
          </w:p>
        </w:tc>
        <w:tc>
          <w:tcPr>
            <w:tcW w:w="1020" w:type="dxa"/>
            <w:noWrap/>
            <w:hideMark/>
          </w:tcPr>
          <w:p w14:paraId="560F03D4" w14:textId="77777777" w:rsidR="00BE4876" w:rsidRPr="00BE4876" w:rsidRDefault="00BE4876" w:rsidP="00BE4876">
            <w:pPr>
              <w:pStyle w:val="ListParagraph"/>
              <w:ind w:left="1440"/>
            </w:pPr>
            <w:r w:rsidRPr="00BE4876">
              <w:t>Ang Vel (rad/s)</w:t>
            </w:r>
          </w:p>
        </w:tc>
      </w:tr>
      <w:tr w:rsidR="00BE4876" w:rsidRPr="00BE4876" w14:paraId="38A61EC5" w14:textId="77777777" w:rsidTr="00BE4876">
        <w:trPr>
          <w:trHeight w:val="285"/>
        </w:trPr>
        <w:tc>
          <w:tcPr>
            <w:tcW w:w="1020" w:type="dxa"/>
            <w:noWrap/>
            <w:hideMark/>
          </w:tcPr>
          <w:p w14:paraId="00FC4006" w14:textId="77777777" w:rsidR="00BE4876" w:rsidRPr="00BE4876" w:rsidRDefault="00BE4876" w:rsidP="00BE4876">
            <w:pPr>
              <w:pStyle w:val="ListParagraph"/>
              <w:ind w:left="1440"/>
            </w:pPr>
            <w:r w:rsidRPr="00BE4876">
              <w:t>-0.434</w:t>
            </w:r>
          </w:p>
        </w:tc>
        <w:tc>
          <w:tcPr>
            <w:tcW w:w="1020" w:type="dxa"/>
            <w:noWrap/>
            <w:hideMark/>
          </w:tcPr>
          <w:p w14:paraId="6830D635" w14:textId="77777777" w:rsidR="00BE4876" w:rsidRPr="00BE4876" w:rsidRDefault="00BE4876" w:rsidP="00BE4876">
            <w:pPr>
              <w:pStyle w:val="ListParagraph"/>
              <w:ind w:left="1440"/>
            </w:pPr>
            <w:r w:rsidRPr="00BE4876">
              <w:t>-27</w:t>
            </w:r>
          </w:p>
        </w:tc>
        <w:tc>
          <w:tcPr>
            <w:tcW w:w="1020" w:type="dxa"/>
            <w:noWrap/>
            <w:hideMark/>
          </w:tcPr>
          <w:p w14:paraId="349699A7" w14:textId="77777777" w:rsidR="00BE4876" w:rsidRPr="00BE4876" w:rsidRDefault="00BE4876" w:rsidP="00BE4876">
            <w:pPr>
              <w:pStyle w:val="ListParagraph"/>
              <w:ind w:left="1440"/>
            </w:pPr>
            <w:r w:rsidRPr="00BE4876">
              <w:t>-0.02</w:t>
            </w:r>
          </w:p>
        </w:tc>
        <w:tc>
          <w:tcPr>
            <w:tcW w:w="1020" w:type="dxa"/>
            <w:noWrap/>
            <w:hideMark/>
          </w:tcPr>
          <w:p w14:paraId="10917E47" w14:textId="77777777" w:rsidR="00BE4876" w:rsidRPr="00BE4876" w:rsidRDefault="00BE4876" w:rsidP="00BE4876">
            <w:pPr>
              <w:pStyle w:val="ListParagraph"/>
              <w:ind w:left="1440"/>
            </w:pPr>
            <w:r w:rsidRPr="00BE4876">
              <w:t>-14.1372</w:t>
            </w:r>
          </w:p>
        </w:tc>
      </w:tr>
      <w:tr w:rsidR="00BE4876" w:rsidRPr="00BE4876" w14:paraId="5E86F403" w14:textId="77777777" w:rsidTr="00BE4876">
        <w:trPr>
          <w:trHeight w:val="285"/>
        </w:trPr>
        <w:tc>
          <w:tcPr>
            <w:tcW w:w="1020" w:type="dxa"/>
            <w:noWrap/>
            <w:hideMark/>
          </w:tcPr>
          <w:p w14:paraId="57F72F27" w14:textId="77777777" w:rsidR="00BE4876" w:rsidRPr="00BE4876" w:rsidRDefault="00BE4876" w:rsidP="00BE4876">
            <w:pPr>
              <w:pStyle w:val="ListParagraph"/>
              <w:ind w:left="1440"/>
            </w:pPr>
            <w:r w:rsidRPr="00BE4876">
              <w:t>-1.04</w:t>
            </w:r>
          </w:p>
        </w:tc>
        <w:tc>
          <w:tcPr>
            <w:tcW w:w="1020" w:type="dxa"/>
            <w:noWrap/>
            <w:hideMark/>
          </w:tcPr>
          <w:p w14:paraId="40D8BEDD" w14:textId="77777777" w:rsidR="00BE4876" w:rsidRPr="00BE4876" w:rsidRDefault="00BE4876" w:rsidP="00BE4876">
            <w:pPr>
              <w:pStyle w:val="ListParagraph"/>
              <w:ind w:left="1440"/>
            </w:pPr>
            <w:r w:rsidRPr="00BE4876">
              <w:t>-86</w:t>
            </w:r>
          </w:p>
        </w:tc>
        <w:tc>
          <w:tcPr>
            <w:tcW w:w="1020" w:type="dxa"/>
            <w:noWrap/>
            <w:hideMark/>
          </w:tcPr>
          <w:p w14:paraId="561EFA01" w14:textId="77777777" w:rsidR="00BE4876" w:rsidRPr="00BE4876" w:rsidRDefault="00BE4876" w:rsidP="00BE4876">
            <w:pPr>
              <w:pStyle w:val="ListParagraph"/>
              <w:ind w:left="1440"/>
            </w:pPr>
            <w:r w:rsidRPr="00BE4876">
              <w:t>-0.023</w:t>
            </w:r>
          </w:p>
        </w:tc>
        <w:tc>
          <w:tcPr>
            <w:tcW w:w="1020" w:type="dxa"/>
            <w:noWrap/>
            <w:hideMark/>
          </w:tcPr>
          <w:p w14:paraId="7D69CA68" w14:textId="77777777" w:rsidR="00BE4876" w:rsidRPr="00BE4876" w:rsidRDefault="00BE4876" w:rsidP="00BE4876">
            <w:pPr>
              <w:pStyle w:val="ListParagraph"/>
              <w:ind w:left="1440"/>
            </w:pPr>
            <w:r w:rsidRPr="00BE4876">
              <w:t>-45.0295</w:t>
            </w:r>
          </w:p>
        </w:tc>
      </w:tr>
      <w:tr w:rsidR="00BE4876" w:rsidRPr="00BE4876" w14:paraId="745741C7" w14:textId="77777777" w:rsidTr="00BE4876">
        <w:trPr>
          <w:trHeight w:val="285"/>
        </w:trPr>
        <w:tc>
          <w:tcPr>
            <w:tcW w:w="1020" w:type="dxa"/>
            <w:noWrap/>
            <w:hideMark/>
          </w:tcPr>
          <w:p w14:paraId="7A4BF738" w14:textId="77777777" w:rsidR="00BE4876" w:rsidRPr="00BE4876" w:rsidRDefault="00BE4876" w:rsidP="00BE4876">
            <w:pPr>
              <w:pStyle w:val="ListParagraph"/>
              <w:ind w:left="1440"/>
            </w:pPr>
            <w:r w:rsidRPr="00BE4876">
              <w:t>-1.94</w:t>
            </w:r>
          </w:p>
        </w:tc>
        <w:tc>
          <w:tcPr>
            <w:tcW w:w="1020" w:type="dxa"/>
            <w:noWrap/>
            <w:hideMark/>
          </w:tcPr>
          <w:p w14:paraId="4F582145" w14:textId="77777777" w:rsidR="00BE4876" w:rsidRPr="00BE4876" w:rsidRDefault="00BE4876" w:rsidP="00BE4876">
            <w:pPr>
              <w:pStyle w:val="ListParagraph"/>
              <w:ind w:left="1440"/>
            </w:pPr>
            <w:r w:rsidRPr="00BE4876">
              <w:t>-175</w:t>
            </w:r>
          </w:p>
        </w:tc>
        <w:tc>
          <w:tcPr>
            <w:tcW w:w="1020" w:type="dxa"/>
            <w:noWrap/>
            <w:hideMark/>
          </w:tcPr>
          <w:p w14:paraId="03012CB6" w14:textId="77777777" w:rsidR="00BE4876" w:rsidRPr="00BE4876" w:rsidRDefault="00BE4876" w:rsidP="00BE4876">
            <w:pPr>
              <w:pStyle w:val="ListParagraph"/>
              <w:ind w:left="1440"/>
            </w:pPr>
            <w:r w:rsidRPr="00BE4876">
              <w:t>-0.029</w:t>
            </w:r>
          </w:p>
        </w:tc>
        <w:tc>
          <w:tcPr>
            <w:tcW w:w="1020" w:type="dxa"/>
            <w:noWrap/>
            <w:hideMark/>
          </w:tcPr>
          <w:p w14:paraId="5F1CF105" w14:textId="77777777" w:rsidR="00BE4876" w:rsidRPr="00BE4876" w:rsidRDefault="00BE4876" w:rsidP="00BE4876">
            <w:pPr>
              <w:pStyle w:val="ListParagraph"/>
              <w:ind w:left="1440"/>
            </w:pPr>
            <w:r w:rsidRPr="00BE4876">
              <w:t>-91.6298</w:t>
            </w:r>
          </w:p>
        </w:tc>
      </w:tr>
      <w:tr w:rsidR="00BE4876" w:rsidRPr="00BE4876" w14:paraId="57675127" w14:textId="77777777" w:rsidTr="00BE4876">
        <w:trPr>
          <w:trHeight w:val="285"/>
        </w:trPr>
        <w:tc>
          <w:tcPr>
            <w:tcW w:w="1020" w:type="dxa"/>
            <w:noWrap/>
            <w:hideMark/>
          </w:tcPr>
          <w:p w14:paraId="528374E4" w14:textId="77777777" w:rsidR="00BE4876" w:rsidRPr="00BE4876" w:rsidRDefault="00BE4876" w:rsidP="00BE4876">
            <w:pPr>
              <w:pStyle w:val="ListParagraph"/>
              <w:ind w:left="1440"/>
            </w:pPr>
            <w:r w:rsidRPr="00BE4876">
              <w:t>-3.05</w:t>
            </w:r>
          </w:p>
        </w:tc>
        <w:tc>
          <w:tcPr>
            <w:tcW w:w="1020" w:type="dxa"/>
            <w:noWrap/>
            <w:hideMark/>
          </w:tcPr>
          <w:p w14:paraId="18282393" w14:textId="77777777" w:rsidR="00BE4876" w:rsidRPr="00BE4876" w:rsidRDefault="00BE4876" w:rsidP="00BE4876">
            <w:pPr>
              <w:pStyle w:val="ListParagraph"/>
              <w:ind w:left="1440"/>
            </w:pPr>
            <w:r w:rsidRPr="00BE4876">
              <w:t>-287</w:t>
            </w:r>
          </w:p>
        </w:tc>
        <w:tc>
          <w:tcPr>
            <w:tcW w:w="1020" w:type="dxa"/>
            <w:noWrap/>
            <w:hideMark/>
          </w:tcPr>
          <w:p w14:paraId="56E98296" w14:textId="77777777" w:rsidR="00BE4876" w:rsidRPr="00BE4876" w:rsidRDefault="00BE4876" w:rsidP="00BE4876">
            <w:pPr>
              <w:pStyle w:val="ListParagraph"/>
              <w:ind w:left="1440"/>
            </w:pPr>
            <w:r w:rsidRPr="00BE4876">
              <w:t>-0.034</w:t>
            </w:r>
          </w:p>
        </w:tc>
        <w:tc>
          <w:tcPr>
            <w:tcW w:w="1020" w:type="dxa"/>
            <w:noWrap/>
            <w:hideMark/>
          </w:tcPr>
          <w:p w14:paraId="57439992" w14:textId="77777777" w:rsidR="00BE4876" w:rsidRPr="00BE4876" w:rsidRDefault="00BE4876" w:rsidP="00BE4876">
            <w:pPr>
              <w:pStyle w:val="ListParagraph"/>
              <w:ind w:left="1440"/>
            </w:pPr>
            <w:r w:rsidRPr="00BE4876">
              <w:t>-150.273</w:t>
            </w:r>
          </w:p>
        </w:tc>
      </w:tr>
      <w:tr w:rsidR="00BE4876" w:rsidRPr="00BE4876" w14:paraId="616295B7" w14:textId="77777777" w:rsidTr="00BE4876">
        <w:trPr>
          <w:trHeight w:val="285"/>
        </w:trPr>
        <w:tc>
          <w:tcPr>
            <w:tcW w:w="1020" w:type="dxa"/>
            <w:noWrap/>
            <w:hideMark/>
          </w:tcPr>
          <w:p w14:paraId="31A11A36" w14:textId="77777777" w:rsidR="00BE4876" w:rsidRPr="00BE4876" w:rsidRDefault="00BE4876" w:rsidP="00BE4876">
            <w:pPr>
              <w:pStyle w:val="ListParagraph"/>
              <w:ind w:left="1440"/>
            </w:pPr>
            <w:r w:rsidRPr="00BE4876">
              <w:t>0.403</w:t>
            </w:r>
          </w:p>
        </w:tc>
        <w:tc>
          <w:tcPr>
            <w:tcW w:w="1020" w:type="dxa"/>
            <w:noWrap/>
            <w:hideMark/>
          </w:tcPr>
          <w:p w14:paraId="0C7769AE" w14:textId="77777777" w:rsidR="00BE4876" w:rsidRPr="00BE4876" w:rsidRDefault="00BE4876" w:rsidP="00BE4876">
            <w:pPr>
              <w:pStyle w:val="ListParagraph"/>
              <w:ind w:left="1440"/>
            </w:pPr>
            <w:r w:rsidRPr="00BE4876">
              <w:t>28</w:t>
            </w:r>
          </w:p>
        </w:tc>
        <w:tc>
          <w:tcPr>
            <w:tcW w:w="1020" w:type="dxa"/>
            <w:noWrap/>
            <w:hideMark/>
          </w:tcPr>
          <w:p w14:paraId="5C1DE671" w14:textId="77777777" w:rsidR="00BE4876" w:rsidRPr="00BE4876" w:rsidRDefault="00BE4876" w:rsidP="00BE4876">
            <w:pPr>
              <w:pStyle w:val="ListParagraph"/>
              <w:ind w:left="1440"/>
            </w:pPr>
            <w:r w:rsidRPr="00BE4876">
              <w:t>0.022</w:t>
            </w:r>
          </w:p>
        </w:tc>
        <w:tc>
          <w:tcPr>
            <w:tcW w:w="1020" w:type="dxa"/>
            <w:noWrap/>
            <w:hideMark/>
          </w:tcPr>
          <w:p w14:paraId="021E59AB" w14:textId="77777777" w:rsidR="00BE4876" w:rsidRPr="00BE4876" w:rsidRDefault="00BE4876" w:rsidP="00BE4876">
            <w:pPr>
              <w:pStyle w:val="ListParagraph"/>
              <w:ind w:left="1440"/>
            </w:pPr>
            <w:r w:rsidRPr="00BE4876">
              <w:t>14.66077</w:t>
            </w:r>
          </w:p>
        </w:tc>
      </w:tr>
      <w:tr w:rsidR="00BE4876" w:rsidRPr="00BE4876" w14:paraId="1A5AB87A" w14:textId="77777777" w:rsidTr="00BE4876">
        <w:trPr>
          <w:trHeight w:val="285"/>
        </w:trPr>
        <w:tc>
          <w:tcPr>
            <w:tcW w:w="1020" w:type="dxa"/>
            <w:noWrap/>
            <w:hideMark/>
          </w:tcPr>
          <w:p w14:paraId="1E1667D9" w14:textId="77777777" w:rsidR="00BE4876" w:rsidRPr="00BE4876" w:rsidRDefault="00BE4876" w:rsidP="00BE4876">
            <w:pPr>
              <w:pStyle w:val="ListParagraph"/>
              <w:ind w:left="1440"/>
            </w:pPr>
            <w:r w:rsidRPr="00BE4876">
              <w:t>0.934</w:t>
            </w:r>
          </w:p>
        </w:tc>
        <w:tc>
          <w:tcPr>
            <w:tcW w:w="1020" w:type="dxa"/>
            <w:noWrap/>
            <w:hideMark/>
          </w:tcPr>
          <w:p w14:paraId="5C9ABC8F" w14:textId="77777777" w:rsidR="00BE4876" w:rsidRPr="00BE4876" w:rsidRDefault="00BE4876" w:rsidP="00BE4876">
            <w:pPr>
              <w:pStyle w:val="ListParagraph"/>
              <w:ind w:left="1440"/>
            </w:pPr>
            <w:r w:rsidRPr="00BE4876">
              <w:t>83</w:t>
            </w:r>
          </w:p>
        </w:tc>
        <w:tc>
          <w:tcPr>
            <w:tcW w:w="1020" w:type="dxa"/>
            <w:noWrap/>
            <w:hideMark/>
          </w:tcPr>
          <w:p w14:paraId="374093CA" w14:textId="77777777" w:rsidR="00BE4876" w:rsidRPr="00BE4876" w:rsidRDefault="00BE4876" w:rsidP="00BE4876">
            <w:pPr>
              <w:pStyle w:val="ListParagraph"/>
              <w:ind w:left="1440"/>
            </w:pPr>
            <w:r w:rsidRPr="00BE4876">
              <w:t>0.022</w:t>
            </w:r>
          </w:p>
        </w:tc>
        <w:tc>
          <w:tcPr>
            <w:tcW w:w="1020" w:type="dxa"/>
            <w:noWrap/>
            <w:hideMark/>
          </w:tcPr>
          <w:p w14:paraId="43727E0E" w14:textId="77777777" w:rsidR="00BE4876" w:rsidRPr="00BE4876" w:rsidRDefault="00BE4876" w:rsidP="00BE4876">
            <w:pPr>
              <w:pStyle w:val="ListParagraph"/>
              <w:ind w:left="1440"/>
            </w:pPr>
            <w:r w:rsidRPr="00BE4876">
              <w:t>43.4587</w:t>
            </w:r>
          </w:p>
        </w:tc>
      </w:tr>
      <w:tr w:rsidR="00BE4876" w:rsidRPr="00BE4876" w14:paraId="0ED7A2FB" w14:textId="77777777" w:rsidTr="00BE4876">
        <w:trPr>
          <w:trHeight w:val="285"/>
        </w:trPr>
        <w:tc>
          <w:tcPr>
            <w:tcW w:w="1020" w:type="dxa"/>
            <w:noWrap/>
            <w:hideMark/>
          </w:tcPr>
          <w:p w14:paraId="2563EE8C" w14:textId="77777777" w:rsidR="00BE4876" w:rsidRPr="00BE4876" w:rsidRDefault="00BE4876" w:rsidP="00BE4876">
            <w:pPr>
              <w:pStyle w:val="ListParagraph"/>
              <w:ind w:left="1440"/>
            </w:pPr>
            <w:r w:rsidRPr="00BE4876">
              <w:t>2.000</w:t>
            </w:r>
          </w:p>
        </w:tc>
        <w:tc>
          <w:tcPr>
            <w:tcW w:w="1020" w:type="dxa"/>
            <w:noWrap/>
            <w:hideMark/>
          </w:tcPr>
          <w:p w14:paraId="05C33C9E" w14:textId="77777777" w:rsidR="00BE4876" w:rsidRPr="00BE4876" w:rsidRDefault="00BE4876" w:rsidP="00BE4876">
            <w:pPr>
              <w:pStyle w:val="ListParagraph"/>
              <w:ind w:left="1440"/>
            </w:pPr>
            <w:r w:rsidRPr="00BE4876">
              <w:t>184</w:t>
            </w:r>
          </w:p>
        </w:tc>
        <w:tc>
          <w:tcPr>
            <w:tcW w:w="1020" w:type="dxa"/>
            <w:noWrap/>
            <w:hideMark/>
          </w:tcPr>
          <w:p w14:paraId="2DF91F04" w14:textId="77777777" w:rsidR="00BE4876" w:rsidRPr="00BE4876" w:rsidRDefault="00BE4876" w:rsidP="00BE4876">
            <w:pPr>
              <w:pStyle w:val="ListParagraph"/>
              <w:ind w:left="1440"/>
            </w:pPr>
            <w:r w:rsidRPr="00BE4876">
              <w:t>0.028</w:t>
            </w:r>
          </w:p>
        </w:tc>
        <w:tc>
          <w:tcPr>
            <w:tcW w:w="1020" w:type="dxa"/>
            <w:noWrap/>
            <w:hideMark/>
          </w:tcPr>
          <w:p w14:paraId="492796F9" w14:textId="77777777" w:rsidR="00BE4876" w:rsidRPr="00BE4876" w:rsidRDefault="00BE4876" w:rsidP="00BE4876">
            <w:pPr>
              <w:pStyle w:val="ListParagraph"/>
              <w:ind w:left="1440"/>
            </w:pPr>
            <w:r w:rsidRPr="00BE4876">
              <w:t>96.34217</w:t>
            </w:r>
          </w:p>
        </w:tc>
      </w:tr>
      <w:tr w:rsidR="00BE4876" w:rsidRPr="00BE4876" w14:paraId="179F4132" w14:textId="77777777" w:rsidTr="00BE4876">
        <w:trPr>
          <w:trHeight w:val="285"/>
        </w:trPr>
        <w:tc>
          <w:tcPr>
            <w:tcW w:w="1020" w:type="dxa"/>
            <w:noWrap/>
            <w:hideMark/>
          </w:tcPr>
          <w:p w14:paraId="01942678" w14:textId="77777777" w:rsidR="00BE4876" w:rsidRPr="00BE4876" w:rsidRDefault="00BE4876" w:rsidP="00BE4876">
            <w:pPr>
              <w:pStyle w:val="ListParagraph"/>
              <w:ind w:left="1440"/>
            </w:pPr>
            <w:r w:rsidRPr="00BE4876">
              <w:t>2.960</w:t>
            </w:r>
          </w:p>
        </w:tc>
        <w:tc>
          <w:tcPr>
            <w:tcW w:w="1020" w:type="dxa"/>
            <w:noWrap/>
            <w:hideMark/>
          </w:tcPr>
          <w:p w14:paraId="2B946E4F" w14:textId="77777777" w:rsidR="00BE4876" w:rsidRPr="00BE4876" w:rsidRDefault="00BE4876" w:rsidP="00BE4876">
            <w:pPr>
              <w:pStyle w:val="ListParagraph"/>
              <w:ind w:left="1440"/>
            </w:pPr>
            <w:r w:rsidRPr="00BE4876">
              <w:t>284</w:t>
            </w:r>
          </w:p>
        </w:tc>
        <w:tc>
          <w:tcPr>
            <w:tcW w:w="1020" w:type="dxa"/>
            <w:noWrap/>
            <w:hideMark/>
          </w:tcPr>
          <w:p w14:paraId="7858A6B0" w14:textId="77777777" w:rsidR="00BE4876" w:rsidRPr="00BE4876" w:rsidRDefault="00BE4876" w:rsidP="00BE4876">
            <w:pPr>
              <w:pStyle w:val="ListParagraph"/>
              <w:ind w:left="1440"/>
            </w:pPr>
            <w:r w:rsidRPr="00BE4876">
              <w:t>0.035</w:t>
            </w:r>
          </w:p>
        </w:tc>
        <w:tc>
          <w:tcPr>
            <w:tcW w:w="1020" w:type="dxa"/>
            <w:noWrap/>
            <w:hideMark/>
          </w:tcPr>
          <w:p w14:paraId="7BFF990B" w14:textId="77777777" w:rsidR="00BE4876" w:rsidRPr="00BE4876" w:rsidRDefault="00BE4876" w:rsidP="00BE4876">
            <w:pPr>
              <w:pStyle w:val="ListParagraph"/>
              <w:ind w:left="1440"/>
            </w:pPr>
            <w:r w:rsidRPr="00BE4876">
              <w:t>148.7021</w:t>
            </w:r>
          </w:p>
        </w:tc>
      </w:tr>
    </w:tbl>
    <w:p w14:paraId="550FEC6C" w14:textId="5394DAED" w:rsidR="00401F8C" w:rsidRDefault="00AA5369" w:rsidP="00AA5369">
      <w:pPr>
        <w:pStyle w:val="ListParagraph"/>
        <w:ind w:left="1440"/>
      </w:pPr>
      <w:r>
        <w:fldChar w:fldCharType="end"/>
      </w:r>
    </w:p>
    <w:p w14:paraId="1BDC306B" w14:textId="77777777" w:rsidR="00AA5369" w:rsidRPr="00401F8C" w:rsidRDefault="00AA5369" w:rsidP="00AA5369">
      <w:pPr>
        <w:pStyle w:val="ListParagraph"/>
        <w:ind w:left="1440"/>
      </w:pPr>
    </w:p>
    <w:p w14:paraId="17B5EF96" w14:textId="2784274C" w:rsidR="00D142A0" w:rsidRDefault="004B2FFC" w:rsidP="003201CC">
      <w:pPr>
        <w:pStyle w:val="ListParagraph"/>
        <w:numPr>
          <w:ilvl w:val="0"/>
          <w:numId w:val="4"/>
        </w:numPr>
        <w:rPr>
          <w:u w:val="single"/>
        </w:rPr>
      </w:pPr>
      <w:r w:rsidRPr="004B2FFC">
        <w:rPr>
          <w:u w:val="single"/>
        </w:rPr>
        <w:t xml:space="preserve">Using the value for </w:t>
      </w:r>
      <w:proofErr w:type="spellStart"/>
      <w:r w:rsidRPr="004B2FFC">
        <w:rPr>
          <w:u w:val="single"/>
        </w:rPr>
        <w:t>kT</w:t>
      </w:r>
      <w:proofErr w:type="spellEnd"/>
      <w:r w:rsidRPr="004B2FFC">
        <w:rPr>
          <w:u w:val="single"/>
        </w:rPr>
        <w:t xml:space="preserve"> that you determined experimentally in step (18) and your measured values for motor current, </w:t>
      </w:r>
      <w:proofErr w:type="spellStart"/>
      <w:r w:rsidRPr="004B2FFC">
        <w:rPr>
          <w:u w:val="single"/>
        </w:rPr>
        <w:t>Im</w:t>
      </w:r>
      <w:proofErr w:type="spellEnd"/>
      <w:r w:rsidRPr="004B2FFC">
        <w:rPr>
          <w:u w:val="single"/>
        </w:rPr>
        <w:t>, compute another column in your table for the motor torque</w:t>
      </w:r>
      <m:oMath>
        <m:r>
          <w:rPr>
            <w:rFonts w:ascii="Cambria Math" w:hAnsi="Cambria Math"/>
            <w:u w:val="single"/>
          </w:rPr>
          <m:t>, T = kT×Im</m:t>
        </m:r>
      </m:oMath>
      <w:r w:rsidRPr="004B2FFC">
        <w:rPr>
          <w:u w:val="single"/>
        </w:rPr>
        <w:t xml:space="preserve"> , at each of these data points. Plot a graph of motor torque (on the Y axis) as a function of motor angular velocity (on the X axis). Discuss the graph: what is the unusual feature of this plot?</w:t>
      </w:r>
    </w:p>
    <w:p w14:paraId="13E46587" w14:textId="6A55489A" w:rsidR="004B2FFC" w:rsidRPr="004B2FFC" w:rsidRDefault="004B2FFC" w:rsidP="004B2FFC">
      <w:pPr>
        <w:pStyle w:val="ListParagraph"/>
        <w:ind w:left="1440"/>
      </w:pPr>
      <w:r>
        <w:t>See table and plot below, long with discussion of graph.</w:t>
      </w:r>
    </w:p>
    <w:tbl>
      <w:tblPr>
        <w:tblW w:w="6147" w:type="dxa"/>
        <w:tblInd w:w="1612" w:type="dxa"/>
        <w:tblLook w:val="04A0" w:firstRow="1" w:lastRow="0" w:firstColumn="1" w:lastColumn="0" w:noHBand="0" w:noVBand="1"/>
      </w:tblPr>
      <w:tblGrid>
        <w:gridCol w:w="915"/>
        <w:gridCol w:w="105"/>
        <w:gridCol w:w="915"/>
        <w:gridCol w:w="105"/>
        <w:gridCol w:w="915"/>
        <w:gridCol w:w="105"/>
        <w:gridCol w:w="945"/>
        <w:gridCol w:w="108"/>
        <w:gridCol w:w="979"/>
        <w:gridCol w:w="74"/>
        <w:gridCol w:w="981"/>
      </w:tblGrid>
      <w:tr w:rsidR="004B2FFC" w:rsidRPr="004B2FFC" w14:paraId="6E093E9B" w14:textId="77777777" w:rsidTr="00AC3112">
        <w:trPr>
          <w:gridBefore w:val="1"/>
          <w:wBefore w:w="915" w:type="dxa"/>
          <w:trHeight w:val="285"/>
        </w:trPr>
        <w:tc>
          <w:tcPr>
            <w:tcW w:w="1020" w:type="dxa"/>
            <w:gridSpan w:val="2"/>
            <w:tcBorders>
              <w:top w:val="nil"/>
              <w:left w:val="nil"/>
              <w:bottom w:val="nil"/>
              <w:right w:val="nil"/>
            </w:tcBorders>
            <w:shd w:val="clear" w:color="auto" w:fill="auto"/>
            <w:noWrap/>
            <w:vAlign w:val="bottom"/>
          </w:tcPr>
          <w:p w14:paraId="41882DB1" w14:textId="1794BB92" w:rsidR="004B2FFC" w:rsidRPr="004B2FFC" w:rsidRDefault="004B2FFC" w:rsidP="00AC3112">
            <w:pPr>
              <w:spacing w:after="0" w:line="240" w:lineRule="auto"/>
              <w:rPr>
                <w:rFonts w:ascii="Calibri" w:eastAsia="Times New Roman" w:hAnsi="Calibri" w:cs="Calibri"/>
                <w:color w:val="000000"/>
              </w:rPr>
            </w:pPr>
          </w:p>
        </w:tc>
        <w:tc>
          <w:tcPr>
            <w:tcW w:w="1020" w:type="dxa"/>
            <w:gridSpan w:val="2"/>
            <w:tcBorders>
              <w:top w:val="nil"/>
              <w:left w:val="nil"/>
              <w:bottom w:val="nil"/>
              <w:right w:val="nil"/>
            </w:tcBorders>
            <w:shd w:val="clear" w:color="auto" w:fill="auto"/>
            <w:noWrap/>
            <w:vAlign w:val="bottom"/>
          </w:tcPr>
          <w:p w14:paraId="204DBF23" w14:textId="3B0A5CBE" w:rsidR="004B2FFC" w:rsidRPr="004B2FFC" w:rsidRDefault="004B2FFC" w:rsidP="004B2FFC">
            <w:pPr>
              <w:spacing w:after="0" w:line="240" w:lineRule="auto"/>
              <w:jc w:val="right"/>
              <w:rPr>
                <w:rFonts w:ascii="Calibri" w:eastAsia="Times New Roman" w:hAnsi="Calibri" w:cs="Calibri"/>
                <w:color w:val="000000"/>
              </w:rPr>
            </w:pPr>
          </w:p>
        </w:tc>
        <w:tc>
          <w:tcPr>
            <w:tcW w:w="1050" w:type="dxa"/>
            <w:gridSpan w:val="2"/>
            <w:tcBorders>
              <w:top w:val="nil"/>
              <w:left w:val="nil"/>
              <w:bottom w:val="nil"/>
              <w:right w:val="nil"/>
            </w:tcBorders>
            <w:shd w:val="clear" w:color="auto" w:fill="auto"/>
            <w:noWrap/>
            <w:vAlign w:val="bottom"/>
          </w:tcPr>
          <w:p w14:paraId="61AA6167" w14:textId="574CDEC0" w:rsidR="004B2FFC" w:rsidRPr="004B2FFC" w:rsidRDefault="004B2FFC" w:rsidP="004B2FFC">
            <w:pPr>
              <w:spacing w:after="0" w:line="240" w:lineRule="auto"/>
              <w:jc w:val="right"/>
              <w:rPr>
                <w:rFonts w:ascii="Calibri" w:eastAsia="Times New Roman" w:hAnsi="Calibri" w:cs="Calibri"/>
                <w:color w:val="000000"/>
              </w:rPr>
            </w:pPr>
          </w:p>
        </w:tc>
        <w:tc>
          <w:tcPr>
            <w:tcW w:w="1087" w:type="dxa"/>
            <w:gridSpan w:val="2"/>
            <w:tcBorders>
              <w:top w:val="nil"/>
              <w:left w:val="nil"/>
              <w:bottom w:val="nil"/>
              <w:right w:val="nil"/>
            </w:tcBorders>
            <w:shd w:val="clear" w:color="auto" w:fill="auto"/>
            <w:noWrap/>
            <w:vAlign w:val="bottom"/>
          </w:tcPr>
          <w:p w14:paraId="60679564" w14:textId="33C63E32" w:rsidR="004B2FFC" w:rsidRPr="004B2FFC" w:rsidRDefault="004B2FFC" w:rsidP="004B2FFC">
            <w:pPr>
              <w:spacing w:after="0" w:line="240" w:lineRule="auto"/>
              <w:jc w:val="right"/>
              <w:rPr>
                <w:rFonts w:ascii="Calibri" w:eastAsia="Times New Roman" w:hAnsi="Calibri" w:cs="Calibri"/>
                <w:color w:val="000000"/>
              </w:rPr>
            </w:pPr>
          </w:p>
        </w:tc>
        <w:tc>
          <w:tcPr>
            <w:tcW w:w="1055" w:type="dxa"/>
            <w:gridSpan w:val="2"/>
            <w:tcBorders>
              <w:top w:val="nil"/>
              <w:left w:val="nil"/>
              <w:bottom w:val="nil"/>
              <w:right w:val="nil"/>
            </w:tcBorders>
            <w:shd w:val="clear" w:color="auto" w:fill="auto"/>
            <w:noWrap/>
            <w:vAlign w:val="bottom"/>
          </w:tcPr>
          <w:p w14:paraId="00DB0987" w14:textId="4289992D" w:rsidR="004B2FFC" w:rsidRPr="004B2FFC" w:rsidRDefault="004B2FFC" w:rsidP="004B2FFC">
            <w:pPr>
              <w:spacing w:after="0" w:line="240" w:lineRule="auto"/>
              <w:jc w:val="right"/>
              <w:rPr>
                <w:rFonts w:ascii="Calibri" w:eastAsia="Times New Roman" w:hAnsi="Calibri" w:cs="Calibri"/>
                <w:color w:val="000000"/>
              </w:rPr>
            </w:pPr>
          </w:p>
        </w:tc>
      </w:tr>
      <w:tr w:rsidR="00AC3112" w:rsidRPr="00AC3112" w14:paraId="218EADE6" w14:textId="77777777" w:rsidTr="00AC3112">
        <w:trPr>
          <w:gridAfter w:val="1"/>
          <w:wAfter w:w="981" w:type="dxa"/>
          <w:trHeight w:val="285"/>
        </w:trPr>
        <w:tc>
          <w:tcPr>
            <w:tcW w:w="1020" w:type="dxa"/>
            <w:gridSpan w:val="2"/>
            <w:tcBorders>
              <w:top w:val="nil"/>
              <w:left w:val="nil"/>
              <w:bottom w:val="nil"/>
              <w:right w:val="nil"/>
            </w:tcBorders>
            <w:shd w:val="clear" w:color="000000" w:fill="FFF2CC"/>
            <w:noWrap/>
            <w:vAlign w:val="bottom"/>
            <w:hideMark/>
          </w:tcPr>
          <w:p w14:paraId="07EE6CDD" w14:textId="77777777" w:rsidR="00AC3112" w:rsidRPr="00AC3112" w:rsidRDefault="00AC3112" w:rsidP="00AC3112">
            <w:pPr>
              <w:spacing w:after="0" w:line="240" w:lineRule="auto"/>
              <w:rPr>
                <w:rFonts w:ascii="Calibri" w:eastAsia="Times New Roman" w:hAnsi="Calibri" w:cs="Calibri"/>
                <w:color w:val="000000"/>
              </w:rPr>
            </w:pPr>
            <w:r w:rsidRPr="00AC3112">
              <w:rPr>
                <w:rFonts w:ascii="Calibri" w:eastAsia="Times New Roman" w:hAnsi="Calibri" w:cs="Calibri"/>
                <w:color w:val="000000"/>
              </w:rPr>
              <w:t>Voltage (V)</w:t>
            </w:r>
          </w:p>
        </w:tc>
        <w:tc>
          <w:tcPr>
            <w:tcW w:w="1020" w:type="dxa"/>
            <w:gridSpan w:val="2"/>
            <w:tcBorders>
              <w:top w:val="nil"/>
              <w:left w:val="nil"/>
              <w:bottom w:val="nil"/>
              <w:right w:val="nil"/>
            </w:tcBorders>
            <w:shd w:val="clear" w:color="000000" w:fill="FFF2CC"/>
            <w:noWrap/>
            <w:vAlign w:val="bottom"/>
            <w:hideMark/>
          </w:tcPr>
          <w:p w14:paraId="60D2FFBF" w14:textId="77777777" w:rsidR="00AC3112" w:rsidRPr="00AC3112" w:rsidRDefault="00AC3112" w:rsidP="00AC3112">
            <w:pPr>
              <w:spacing w:after="0" w:line="240" w:lineRule="auto"/>
              <w:rPr>
                <w:rFonts w:ascii="Calibri" w:eastAsia="Times New Roman" w:hAnsi="Calibri" w:cs="Calibri"/>
                <w:color w:val="000000"/>
              </w:rPr>
            </w:pPr>
            <w:r w:rsidRPr="00AC3112">
              <w:rPr>
                <w:rFonts w:ascii="Calibri" w:eastAsia="Times New Roman" w:hAnsi="Calibri" w:cs="Calibri"/>
                <w:color w:val="000000"/>
              </w:rPr>
              <w:t>Freq (Hz)</w:t>
            </w:r>
          </w:p>
        </w:tc>
        <w:tc>
          <w:tcPr>
            <w:tcW w:w="1020" w:type="dxa"/>
            <w:gridSpan w:val="2"/>
            <w:tcBorders>
              <w:top w:val="nil"/>
              <w:left w:val="nil"/>
              <w:bottom w:val="nil"/>
              <w:right w:val="nil"/>
            </w:tcBorders>
            <w:shd w:val="clear" w:color="000000" w:fill="FFF2CC"/>
            <w:noWrap/>
            <w:vAlign w:val="bottom"/>
            <w:hideMark/>
          </w:tcPr>
          <w:p w14:paraId="19AA3BB3" w14:textId="77777777" w:rsidR="00AC3112" w:rsidRPr="00AC3112" w:rsidRDefault="00AC3112" w:rsidP="00AC3112">
            <w:pPr>
              <w:spacing w:after="0" w:line="240" w:lineRule="auto"/>
              <w:rPr>
                <w:rFonts w:ascii="Calibri" w:eastAsia="Times New Roman" w:hAnsi="Calibri" w:cs="Calibri"/>
                <w:color w:val="000000"/>
              </w:rPr>
            </w:pPr>
            <w:r w:rsidRPr="00AC3112">
              <w:rPr>
                <w:rFonts w:ascii="Calibri" w:eastAsia="Times New Roman" w:hAnsi="Calibri" w:cs="Calibri"/>
                <w:color w:val="000000"/>
              </w:rPr>
              <w:t>Current (A)</w:t>
            </w:r>
          </w:p>
        </w:tc>
        <w:tc>
          <w:tcPr>
            <w:tcW w:w="1053" w:type="dxa"/>
            <w:gridSpan w:val="2"/>
            <w:tcBorders>
              <w:top w:val="nil"/>
              <w:left w:val="nil"/>
              <w:bottom w:val="nil"/>
              <w:right w:val="nil"/>
            </w:tcBorders>
            <w:shd w:val="clear" w:color="000000" w:fill="FFF2CC"/>
            <w:noWrap/>
            <w:vAlign w:val="bottom"/>
            <w:hideMark/>
          </w:tcPr>
          <w:p w14:paraId="32C0F86D" w14:textId="77777777" w:rsidR="00AC3112" w:rsidRPr="00AC3112" w:rsidRDefault="00AC3112" w:rsidP="00AC3112">
            <w:pPr>
              <w:spacing w:after="0" w:line="240" w:lineRule="auto"/>
              <w:rPr>
                <w:rFonts w:ascii="Calibri" w:eastAsia="Times New Roman" w:hAnsi="Calibri" w:cs="Calibri"/>
                <w:color w:val="000000"/>
              </w:rPr>
            </w:pPr>
            <w:r w:rsidRPr="00AC3112">
              <w:rPr>
                <w:rFonts w:ascii="Calibri" w:eastAsia="Times New Roman" w:hAnsi="Calibri" w:cs="Calibri"/>
                <w:color w:val="000000"/>
              </w:rPr>
              <w:t>Ang Vel (rad/s)</w:t>
            </w:r>
          </w:p>
        </w:tc>
        <w:tc>
          <w:tcPr>
            <w:tcW w:w="1053" w:type="dxa"/>
            <w:gridSpan w:val="2"/>
            <w:tcBorders>
              <w:top w:val="nil"/>
              <w:left w:val="nil"/>
              <w:bottom w:val="nil"/>
              <w:right w:val="nil"/>
            </w:tcBorders>
            <w:shd w:val="clear" w:color="000000" w:fill="FFF2CC"/>
            <w:noWrap/>
            <w:vAlign w:val="bottom"/>
            <w:hideMark/>
          </w:tcPr>
          <w:p w14:paraId="3007427E" w14:textId="77777777" w:rsidR="00AC3112" w:rsidRPr="00AC3112" w:rsidRDefault="00AC3112" w:rsidP="00AC3112">
            <w:pPr>
              <w:spacing w:after="0" w:line="240" w:lineRule="auto"/>
              <w:rPr>
                <w:rFonts w:ascii="Calibri" w:eastAsia="Times New Roman" w:hAnsi="Calibri" w:cs="Calibri"/>
                <w:color w:val="000000"/>
              </w:rPr>
            </w:pPr>
            <w:r w:rsidRPr="00AC3112">
              <w:rPr>
                <w:rFonts w:ascii="Calibri" w:eastAsia="Times New Roman" w:hAnsi="Calibri" w:cs="Calibri"/>
                <w:color w:val="000000"/>
              </w:rPr>
              <w:t>Tm (Nm)</w:t>
            </w:r>
          </w:p>
        </w:tc>
      </w:tr>
      <w:tr w:rsidR="00AC3112" w:rsidRPr="00AC3112" w14:paraId="5E22A513"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79B20706"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-0.434</w:t>
            </w:r>
          </w:p>
        </w:tc>
        <w:tc>
          <w:tcPr>
            <w:tcW w:w="1020" w:type="dxa"/>
            <w:gridSpan w:val="2"/>
            <w:tcBorders>
              <w:top w:val="nil"/>
              <w:left w:val="nil"/>
              <w:bottom w:val="nil"/>
              <w:right w:val="nil"/>
            </w:tcBorders>
            <w:shd w:val="clear" w:color="auto" w:fill="auto"/>
            <w:noWrap/>
            <w:vAlign w:val="bottom"/>
            <w:hideMark/>
          </w:tcPr>
          <w:p w14:paraId="3DC47368"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-27</w:t>
            </w:r>
          </w:p>
        </w:tc>
        <w:tc>
          <w:tcPr>
            <w:tcW w:w="1020" w:type="dxa"/>
            <w:gridSpan w:val="2"/>
            <w:tcBorders>
              <w:top w:val="nil"/>
              <w:left w:val="nil"/>
              <w:bottom w:val="nil"/>
              <w:right w:val="nil"/>
            </w:tcBorders>
            <w:shd w:val="clear" w:color="auto" w:fill="auto"/>
            <w:noWrap/>
            <w:vAlign w:val="bottom"/>
            <w:hideMark/>
          </w:tcPr>
          <w:p w14:paraId="348C2AEF"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w:t>
            </w:r>
          </w:p>
        </w:tc>
        <w:tc>
          <w:tcPr>
            <w:tcW w:w="1053" w:type="dxa"/>
            <w:gridSpan w:val="2"/>
            <w:tcBorders>
              <w:top w:val="nil"/>
              <w:left w:val="nil"/>
              <w:bottom w:val="nil"/>
              <w:right w:val="nil"/>
            </w:tcBorders>
            <w:shd w:val="clear" w:color="auto" w:fill="auto"/>
            <w:noWrap/>
            <w:vAlign w:val="bottom"/>
            <w:hideMark/>
          </w:tcPr>
          <w:p w14:paraId="0057D79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-14.1372</w:t>
            </w:r>
          </w:p>
        </w:tc>
        <w:tc>
          <w:tcPr>
            <w:tcW w:w="1053" w:type="dxa"/>
            <w:gridSpan w:val="2"/>
            <w:tcBorders>
              <w:top w:val="nil"/>
              <w:left w:val="nil"/>
              <w:bottom w:val="nil"/>
              <w:right w:val="nil"/>
            </w:tcBorders>
            <w:shd w:val="clear" w:color="auto" w:fill="auto"/>
            <w:noWrap/>
            <w:vAlign w:val="bottom"/>
            <w:hideMark/>
          </w:tcPr>
          <w:p w14:paraId="44F74BC5"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-0.00003</w:t>
            </w:r>
          </w:p>
        </w:tc>
      </w:tr>
      <w:tr w:rsidR="00AC3112" w:rsidRPr="00AC3112" w14:paraId="4772B398"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7223B054"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-1.04</w:t>
            </w:r>
          </w:p>
        </w:tc>
        <w:tc>
          <w:tcPr>
            <w:tcW w:w="1020" w:type="dxa"/>
            <w:gridSpan w:val="2"/>
            <w:tcBorders>
              <w:top w:val="nil"/>
              <w:left w:val="nil"/>
              <w:bottom w:val="nil"/>
              <w:right w:val="nil"/>
            </w:tcBorders>
            <w:shd w:val="clear" w:color="auto" w:fill="auto"/>
            <w:noWrap/>
            <w:vAlign w:val="bottom"/>
            <w:hideMark/>
          </w:tcPr>
          <w:p w14:paraId="5E306BF8"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-86</w:t>
            </w:r>
          </w:p>
        </w:tc>
        <w:tc>
          <w:tcPr>
            <w:tcW w:w="1020" w:type="dxa"/>
            <w:gridSpan w:val="2"/>
            <w:tcBorders>
              <w:top w:val="nil"/>
              <w:left w:val="nil"/>
              <w:bottom w:val="nil"/>
              <w:right w:val="nil"/>
            </w:tcBorders>
            <w:shd w:val="clear" w:color="auto" w:fill="auto"/>
            <w:noWrap/>
            <w:vAlign w:val="bottom"/>
            <w:hideMark/>
          </w:tcPr>
          <w:p w14:paraId="02AAE0D7"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-0.023</w:t>
            </w:r>
          </w:p>
        </w:tc>
        <w:tc>
          <w:tcPr>
            <w:tcW w:w="1053" w:type="dxa"/>
            <w:gridSpan w:val="2"/>
            <w:tcBorders>
              <w:top w:val="nil"/>
              <w:left w:val="nil"/>
              <w:bottom w:val="nil"/>
              <w:right w:val="nil"/>
            </w:tcBorders>
            <w:shd w:val="clear" w:color="auto" w:fill="auto"/>
            <w:noWrap/>
            <w:vAlign w:val="bottom"/>
            <w:hideMark/>
          </w:tcPr>
          <w:p w14:paraId="7080401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-45.0295</w:t>
            </w:r>
          </w:p>
        </w:tc>
        <w:tc>
          <w:tcPr>
            <w:tcW w:w="1053" w:type="dxa"/>
            <w:gridSpan w:val="2"/>
            <w:tcBorders>
              <w:top w:val="nil"/>
              <w:left w:val="nil"/>
              <w:bottom w:val="nil"/>
              <w:right w:val="nil"/>
            </w:tcBorders>
            <w:shd w:val="clear" w:color="auto" w:fill="auto"/>
            <w:noWrap/>
            <w:vAlign w:val="bottom"/>
            <w:hideMark/>
          </w:tcPr>
          <w:p w14:paraId="03289898"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-3.5E-05</w:t>
            </w:r>
          </w:p>
        </w:tc>
      </w:tr>
      <w:tr w:rsidR="00AC3112" w:rsidRPr="00AC3112" w14:paraId="3D8C63C4"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1660A6CA"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-1.94</w:t>
            </w:r>
          </w:p>
        </w:tc>
        <w:tc>
          <w:tcPr>
            <w:tcW w:w="1020" w:type="dxa"/>
            <w:gridSpan w:val="2"/>
            <w:tcBorders>
              <w:top w:val="nil"/>
              <w:left w:val="nil"/>
              <w:bottom w:val="nil"/>
              <w:right w:val="nil"/>
            </w:tcBorders>
            <w:shd w:val="clear" w:color="auto" w:fill="auto"/>
            <w:noWrap/>
            <w:vAlign w:val="bottom"/>
            <w:hideMark/>
          </w:tcPr>
          <w:p w14:paraId="14EB5253"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-175</w:t>
            </w:r>
          </w:p>
        </w:tc>
        <w:tc>
          <w:tcPr>
            <w:tcW w:w="1020" w:type="dxa"/>
            <w:gridSpan w:val="2"/>
            <w:tcBorders>
              <w:top w:val="nil"/>
              <w:left w:val="nil"/>
              <w:bottom w:val="nil"/>
              <w:right w:val="nil"/>
            </w:tcBorders>
            <w:shd w:val="clear" w:color="auto" w:fill="auto"/>
            <w:noWrap/>
            <w:vAlign w:val="bottom"/>
            <w:hideMark/>
          </w:tcPr>
          <w:p w14:paraId="22C203CF"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-0.029</w:t>
            </w:r>
          </w:p>
        </w:tc>
        <w:tc>
          <w:tcPr>
            <w:tcW w:w="1053" w:type="dxa"/>
            <w:gridSpan w:val="2"/>
            <w:tcBorders>
              <w:top w:val="nil"/>
              <w:left w:val="nil"/>
              <w:bottom w:val="nil"/>
              <w:right w:val="nil"/>
            </w:tcBorders>
            <w:shd w:val="clear" w:color="auto" w:fill="auto"/>
            <w:noWrap/>
            <w:vAlign w:val="bottom"/>
            <w:hideMark/>
          </w:tcPr>
          <w:p w14:paraId="0818E4E2"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-91.6298</w:t>
            </w:r>
          </w:p>
        </w:tc>
        <w:tc>
          <w:tcPr>
            <w:tcW w:w="1053" w:type="dxa"/>
            <w:gridSpan w:val="2"/>
            <w:tcBorders>
              <w:top w:val="nil"/>
              <w:left w:val="nil"/>
              <w:bottom w:val="nil"/>
              <w:right w:val="nil"/>
            </w:tcBorders>
            <w:shd w:val="clear" w:color="auto" w:fill="auto"/>
            <w:noWrap/>
            <w:vAlign w:val="bottom"/>
            <w:hideMark/>
          </w:tcPr>
          <w:p w14:paraId="3E116CEC"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-4.4E-05</w:t>
            </w:r>
          </w:p>
        </w:tc>
      </w:tr>
      <w:tr w:rsidR="00AC3112" w:rsidRPr="00AC3112" w14:paraId="09B66117"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4DDC1B5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-3.05</w:t>
            </w:r>
          </w:p>
        </w:tc>
        <w:tc>
          <w:tcPr>
            <w:tcW w:w="1020" w:type="dxa"/>
            <w:gridSpan w:val="2"/>
            <w:tcBorders>
              <w:top w:val="nil"/>
              <w:left w:val="nil"/>
              <w:bottom w:val="nil"/>
              <w:right w:val="nil"/>
            </w:tcBorders>
            <w:shd w:val="clear" w:color="auto" w:fill="auto"/>
            <w:noWrap/>
            <w:vAlign w:val="bottom"/>
            <w:hideMark/>
          </w:tcPr>
          <w:p w14:paraId="10128B5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-287</w:t>
            </w:r>
          </w:p>
        </w:tc>
        <w:tc>
          <w:tcPr>
            <w:tcW w:w="1020" w:type="dxa"/>
            <w:gridSpan w:val="2"/>
            <w:tcBorders>
              <w:top w:val="nil"/>
              <w:left w:val="nil"/>
              <w:bottom w:val="nil"/>
              <w:right w:val="nil"/>
            </w:tcBorders>
            <w:shd w:val="clear" w:color="auto" w:fill="auto"/>
            <w:noWrap/>
            <w:vAlign w:val="bottom"/>
            <w:hideMark/>
          </w:tcPr>
          <w:p w14:paraId="32793AB0"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-0.034</w:t>
            </w:r>
          </w:p>
        </w:tc>
        <w:tc>
          <w:tcPr>
            <w:tcW w:w="1053" w:type="dxa"/>
            <w:gridSpan w:val="2"/>
            <w:tcBorders>
              <w:top w:val="nil"/>
              <w:left w:val="nil"/>
              <w:bottom w:val="nil"/>
              <w:right w:val="nil"/>
            </w:tcBorders>
            <w:shd w:val="clear" w:color="auto" w:fill="auto"/>
            <w:noWrap/>
            <w:vAlign w:val="bottom"/>
            <w:hideMark/>
          </w:tcPr>
          <w:p w14:paraId="6FCD4BD9"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-150.273</w:t>
            </w:r>
          </w:p>
        </w:tc>
        <w:tc>
          <w:tcPr>
            <w:tcW w:w="1053" w:type="dxa"/>
            <w:gridSpan w:val="2"/>
            <w:tcBorders>
              <w:top w:val="nil"/>
              <w:left w:val="nil"/>
              <w:bottom w:val="nil"/>
              <w:right w:val="nil"/>
            </w:tcBorders>
            <w:shd w:val="clear" w:color="auto" w:fill="auto"/>
            <w:noWrap/>
            <w:vAlign w:val="bottom"/>
            <w:hideMark/>
          </w:tcPr>
          <w:p w14:paraId="31E3C2D6"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-5.1E-05</w:t>
            </w:r>
          </w:p>
        </w:tc>
      </w:tr>
      <w:tr w:rsidR="00AC3112" w:rsidRPr="00AC3112" w14:paraId="7ABADA65"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34B75E90"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0.403</w:t>
            </w:r>
          </w:p>
        </w:tc>
        <w:tc>
          <w:tcPr>
            <w:tcW w:w="1020" w:type="dxa"/>
            <w:gridSpan w:val="2"/>
            <w:tcBorders>
              <w:top w:val="nil"/>
              <w:left w:val="nil"/>
              <w:bottom w:val="nil"/>
              <w:right w:val="nil"/>
            </w:tcBorders>
            <w:shd w:val="clear" w:color="auto" w:fill="auto"/>
            <w:noWrap/>
            <w:vAlign w:val="bottom"/>
            <w:hideMark/>
          </w:tcPr>
          <w:p w14:paraId="79B37E6B"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28</w:t>
            </w:r>
          </w:p>
        </w:tc>
        <w:tc>
          <w:tcPr>
            <w:tcW w:w="1020" w:type="dxa"/>
            <w:gridSpan w:val="2"/>
            <w:tcBorders>
              <w:top w:val="nil"/>
              <w:left w:val="nil"/>
              <w:bottom w:val="nil"/>
              <w:right w:val="nil"/>
            </w:tcBorders>
            <w:shd w:val="clear" w:color="auto" w:fill="auto"/>
            <w:noWrap/>
            <w:vAlign w:val="bottom"/>
            <w:hideMark/>
          </w:tcPr>
          <w:p w14:paraId="7605D357"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0.022</w:t>
            </w:r>
          </w:p>
        </w:tc>
        <w:tc>
          <w:tcPr>
            <w:tcW w:w="1053" w:type="dxa"/>
            <w:gridSpan w:val="2"/>
            <w:tcBorders>
              <w:top w:val="nil"/>
              <w:left w:val="nil"/>
              <w:bottom w:val="nil"/>
              <w:right w:val="nil"/>
            </w:tcBorders>
            <w:shd w:val="clear" w:color="auto" w:fill="auto"/>
            <w:noWrap/>
            <w:vAlign w:val="bottom"/>
            <w:hideMark/>
          </w:tcPr>
          <w:p w14:paraId="5889B634"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14.66077</w:t>
            </w:r>
          </w:p>
        </w:tc>
        <w:tc>
          <w:tcPr>
            <w:tcW w:w="1053" w:type="dxa"/>
            <w:gridSpan w:val="2"/>
            <w:tcBorders>
              <w:top w:val="nil"/>
              <w:left w:val="nil"/>
              <w:bottom w:val="nil"/>
              <w:right w:val="nil"/>
            </w:tcBorders>
            <w:shd w:val="clear" w:color="auto" w:fill="auto"/>
            <w:noWrap/>
            <w:vAlign w:val="bottom"/>
            <w:hideMark/>
          </w:tcPr>
          <w:p w14:paraId="361FBDA3"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0.000033</w:t>
            </w:r>
          </w:p>
        </w:tc>
      </w:tr>
      <w:tr w:rsidR="00AC3112" w:rsidRPr="00AC3112" w14:paraId="01E6148D"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6D596021"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0.934</w:t>
            </w:r>
          </w:p>
        </w:tc>
        <w:tc>
          <w:tcPr>
            <w:tcW w:w="1020" w:type="dxa"/>
            <w:gridSpan w:val="2"/>
            <w:tcBorders>
              <w:top w:val="nil"/>
              <w:left w:val="nil"/>
              <w:bottom w:val="nil"/>
              <w:right w:val="nil"/>
            </w:tcBorders>
            <w:shd w:val="clear" w:color="auto" w:fill="auto"/>
            <w:noWrap/>
            <w:vAlign w:val="bottom"/>
            <w:hideMark/>
          </w:tcPr>
          <w:p w14:paraId="18C9D38B"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83</w:t>
            </w:r>
          </w:p>
        </w:tc>
        <w:tc>
          <w:tcPr>
            <w:tcW w:w="1020" w:type="dxa"/>
            <w:gridSpan w:val="2"/>
            <w:tcBorders>
              <w:top w:val="nil"/>
              <w:left w:val="nil"/>
              <w:bottom w:val="nil"/>
              <w:right w:val="nil"/>
            </w:tcBorders>
            <w:shd w:val="clear" w:color="auto" w:fill="auto"/>
            <w:noWrap/>
            <w:vAlign w:val="bottom"/>
            <w:hideMark/>
          </w:tcPr>
          <w:p w14:paraId="11C53139"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0.022</w:t>
            </w:r>
          </w:p>
        </w:tc>
        <w:tc>
          <w:tcPr>
            <w:tcW w:w="1053" w:type="dxa"/>
            <w:gridSpan w:val="2"/>
            <w:tcBorders>
              <w:top w:val="nil"/>
              <w:left w:val="nil"/>
              <w:bottom w:val="nil"/>
              <w:right w:val="nil"/>
            </w:tcBorders>
            <w:shd w:val="clear" w:color="auto" w:fill="auto"/>
            <w:noWrap/>
            <w:vAlign w:val="bottom"/>
            <w:hideMark/>
          </w:tcPr>
          <w:p w14:paraId="54FE1440"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43.4587</w:t>
            </w:r>
          </w:p>
        </w:tc>
        <w:tc>
          <w:tcPr>
            <w:tcW w:w="1053" w:type="dxa"/>
            <w:gridSpan w:val="2"/>
            <w:tcBorders>
              <w:top w:val="nil"/>
              <w:left w:val="nil"/>
              <w:bottom w:val="nil"/>
              <w:right w:val="nil"/>
            </w:tcBorders>
            <w:shd w:val="clear" w:color="auto" w:fill="auto"/>
            <w:noWrap/>
            <w:vAlign w:val="bottom"/>
            <w:hideMark/>
          </w:tcPr>
          <w:p w14:paraId="325BAC19"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0.000033</w:t>
            </w:r>
          </w:p>
        </w:tc>
      </w:tr>
      <w:tr w:rsidR="00AC3112" w:rsidRPr="00AC3112" w14:paraId="4B4F90F9"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72AF140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2.000</w:t>
            </w:r>
          </w:p>
        </w:tc>
        <w:tc>
          <w:tcPr>
            <w:tcW w:w="1020" w:type="dxa"/>
            <w:gridSpan w:val="2"/>
            <w:tcBorders>
              <w:top w:val="nil"/>
              <w:left w:val="nil"/>
              <w:bottom w:val="nil"/>
              <w:right w:val="nil"/>
            </w:tcBorders>
            <w:shd w:val="clear" w:color="auto" w:fill="auto"/>
            <w:noWrap/>
            <w:vAlign w:val="bottom"/>
            <w:hideMark/>
          </w:tcPr>
          <w:p w14:paraId="41A124B8"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184</w:t>
            </w:r>
          </w:p>
        </w:tc>
        <w:tc>
          <w:tcPr>
            <w:tcW w:w="1020" w:type="dxa"/>
            <w:gridSpan w:val="2"/>
            <w:tcBorders>
              <w:top w:val="nil"/>
              <w:left w:val="nil"/>
              <w:bottom w:val="nil"/>
              <w:right w:val="nil"/>
            </w:tcBorders>
            <w:shd w:val="clear" w:color="auto" w:fill="auto"/>
            <w:noWrap/>
            <w:vAlign w:val="bottom"/>
            <w:hideMark/>
          </w:tcPr>
          <w:p w14:paraId="5E0A8A46"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0.028</w:t>
            </w:r>
          </w:p>
        </w:tc>
        <w:tc>
          <w:tcPr>
            <w:tcW w:w="1053" w:type="dxa"/>
            <w:gridSpan w:val="2"/>
            <w:tcBorders>
              <w:top w:val="nil"/>
              <w:left w:val="nil"/>
              <w:bottom w:val="nil"/>
              <w:right w:val="nil"/>
            </w:tcBorders>
            <w:shd w:val="clear" w:color="auto" w:fill="auto"/>
            <w:noWrap/>
            <w:vAlign w:val="bottom"/>
            <w:hideMark/>
          </w:tcPr>
          <w:p w14:paraId="55677AB1"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96.34217</w:t>
            </w:r>
          </w:p>
        </w:tc>
        <w:tc>
          <w:tcPr>
            <w:tcW w:w="1053" w:type="dxa"/>
            <w:gridSpan w:val="2"/>
            <w:tcBorders>
              <w:top w:val="nil"/>
              <w:left w:val="nil"/>
              <w:bottom w:val="nil"/>
              <w:right w:val="nil"/>
            </w:tcBorders>
            <w:shd w:val="clear" w:color="auto" w:fill="auto"/>
            <w:noWrap/>
            <w:vAlign w:val="bottom"/>
            <w:hideMark/>
          </w:tcPr>
          <w:p w14:paraId="7DDABB47"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0.000042</w:t>
            </w:r>
          </w:p>
        </w:tc>
      </w:tr>
      <w:tr w:rsidR="00AC3112" w:rsidRPr="00AC3112" w14:paraId="45524EFA"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hideMark/>
          </w:tcPr>
          <w:p w14:paraId="467975CD"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2.960</w:t>
            </w:r>
          </w:p>
        </w:tc>
        <w:tc>
          <w:tcPr>
            <w:tcW w:w="1020" w:type="dxa"/>
            <w:gridSpan w:val="2"/>
            <w:tcBorders>
              <w:top w:val="nil"/>
              <w:left w:val="nil"/>
              <w:bottom w:val="nil"/>
              <w:right w:val="nil"/>
            </w:tcBorders>
            <w:shd w:val="clear" w:color="auto" w:fill="auto"/>
            <w:noWrap/>
            <w:vAlign w:val="bottom"/>
            <w:hideMark/>
          </w:tcPr>
          <w:p w14:paraId="3CA90F0B"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284</w:t>
            </w:r>
          </w:p>
        </w:tc>
        <w:tc>
          <w:tcPr>
            <w:tcW w:w="1020" w:type="dxa"/>
            <w:gridSpan w:val="2"/>
            <w:tcBorders>
              <w:top w:val="nil"/>
              <w:left w:val="nil"/>
              <w:bottom w:val="nil"/>
              <w:right w:val="nil"/>
            </w:tcBorders>
            <w:shd w:val="clear" w:color="auto" w:fill="auto"/>
            <w:noWrap/>
            <w:vAlign w:val="bottom"/>
            <w:hideMark/>
          </w:tcPr>
          <w:p w14:paraId="3CB2DD1B"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0.035</w:t>
            </w:r>
          </w:p>
        </w:tc>
        <w:tc>
          <w:tcPr>
            <w:tcW w:w="1053" w:type="dxa"/>
            <w:gridSpan w:val="2"/>
            <w:tcBorders>
              <w:top w:val="nil"/>
              <w:left w:val="nil"/>
              <w:bottom w:val="nil"/>
              <w:right w:val="nil"/>
            </w:tcBorders>
            <w:shd w:val="clear" w:color="auto" w:fill="auto"/>
            <w:noWrap/>
            <w:vAlign w:val="bottom"/>
            <w:hideMark/>
          </w:tcPr>
          <w:p w14:paraId="34D932EB"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148.7021</w:t>
            </w:r>
          </w:p>
        </w:tc>
        <w:tc>
          <w:tcPr>
            <w:tcW w:w="1053" w:type="dxa"/>
            <w:gridSpan w:val="2"/>
            <w:tcBorders>
              <w:top w:val="nil"/>
              <w:left w:val="nil"/>
              <w:bottom w:val="nil"/>
              <w:right w:val="nil"/>
            </w:tcBorders>
            <w:shd w:val="clear" w:color="auto" w:fill="auto"/>
            <w:noWrap/>
            <w:vAlign w:val="bottom"/>
            <w:hideMark/>
          </w:tcPr>
          <w:p w14:paraId="0B83409C" w14:textId="77777777" w:rsidR="00AC3112" w:rsidRPr="00AC3112" w:rsidRDefault="00AC3112" w:rsidP="00AC3112">
            <w:pPr>
              <w:spacing w:after="0" w:line="240" w:lineRule="auto"/>
              <w:jc w:val="right"/>
              <w:rPr>
                <w:rFonts w:ascii="Calibri" w:eastAsia="Times New Roman" w:hAnsi="Calibri" w:cs="Calibri"/>
                <w:color w:val="000000"/>
              </w:rPr>
            </w:pPr>
            <w:r w:rsidRPr="00AC3112">
              <w:rPr>
                <w:rFonts w:ascii="Calibri" w:eastAsia="Times New Roman" w:hAnsi="Calibri" w:cs="Calibri"/>
                <w:color w:val="000000"/>
              </w:rPr>
              <w:t>5.25E-05</w:t>
            </w:r>
          </w:p>
        </w:tc>
      </w:tr>
      <w:tr w:rsidR="00AC3112" w:rsidRPr="00AC3112" w14:paraId="2235D217" w14:textId="77777777" w:rsidTr="00AC3112">
        <w:trPr>
          <w:gridAfter w:val="1"/>
          <w:wAfter w:w="981" w:type="dxa"/>
          <w:trHeight w:val="285"/>
        </w:trPr>
        <w:tc>
          <w:tcPr>
            <w:tcW w:w="1020" w:type="dxa"/>
            <w:gridSpan w:val="2"/>
            <w:tcBorders>
              <w:top w:val="nil"/>
              <w:left w:val="nil"/>
              <w:bottom w:val="nil"/>
              <w:right w:val="nil"/>
            </w:tcBorders>
            <w:shd w:val="clear" w:color="auto" w:fill="auto"/>
            <w:noWrap/>
            <w:vAlign w:val="bottom"/>
          </w:tcPr>
          <w:p w14:paraId="2CF16186" w14:textId="77777777" w:rsidR="00AC3112" w:rsidRPr="00AC3112" w:rsidRDefault="00AC3112" w:rsidP="00AC3112">
            <w:pPr>
              <w:spacing w:after="0" w:line="240" w:lineRule="auto"/>
              <w:jc w:val="right"/>
              <w:rPr>
                <w:rFonts w:ascii="Calibri" w:eastAsia="Times New Roman" w:hAnsi="Calibri" w:cs="Calibri"/>
                <w:color w:val="000000"/>
              </w:rPr>
            </w:pPr>
          </w:p>
        </w:tc>
        <w:tc>
          <w:tcPr>
            <w:tcW w:w="1020" w:type="dxa"/>
            <w:gridSpan w:val="2"/>
            <w:tcBorders>
              <w:top w:val="nil"/>
              <w:left w:val="nil"/>
              <w:bottom w:val="nil"/>
              <w:right w:val="nil"/>
            </w:tcBorders>
            <w:shd w:val="clear" w:color="auto" w:fill="auto"/>
            <w:noWrap/>
            <w:vAlign w:val="bottom"/>
          </w:tcPr>
          <w:p w14:paraId="433713B1" w14:textId="77777777" w:rsidR="00AC3112" w:rsidRPr="00AC3112" w:rsidRDefault="00AC3112" w:rsidP="00AC3112">
            <w:pPr>
              <w:spacing w:after="0" w:line="240" w:lineRule="auto"/>
              <w:jc w:val="right"/>
              <w:rPr>
                <w:rFonts w:ascii="Calibri" w:eastAsia="Times New Roman" w:hAnsi="Calibri" w:cs="Calibri"/>
                <w:color w:val="000000"/>
              </w:rPr>
            </w:pPr>
          </w:p>
        </w:tc>
        <w:tc>
          <w:tcPr>
            <w:tcW w:w="1020" w:type="dxa"/>
            <w:gridSpan w:val="2"/>
            <w:tcBorders>
              <w:top w:val="nil"/>
              <w:left w:val="nil"/>
              <w:bottom w:val="nil"/>
              <w:right w:val="nil"/>
            </w:tcBorders>
            <w:shd w:val="clear" w:color="auto" w:fill="auto"/>
            <w:noWrap/>
            <w:vAlign w:val="bottom"/>
          </w:tcPr>
          <w:p w14:paraId="32FB481D" w14:textId="77777777" w:rsidR="00AC3112" w:rsidRPr="00AC3112" w:rsidRDefault="00AC3112" w:rsidP="00AC3112">
            <w:pPr>
              <w:spacing w:after="0" w:line="240" w:lineRule="auto"/>
              <w:jc w:val="right"/>
              <w:rPr>
                <w:rFonts w:ascii="Calibri" w:eastAsia="Times New Roman" w:hAnsi="Calibri" w:cs="Calibri"/>
                <w:color w:val="000000"/>
              </w:rPr>
            </w:pPr>
          </w:p>
        </w:tc>
        <w:tc>
          <w:tcPr>
            <w:tcW w:w="1053" w:type="dxa"/>
            <w:gridSpan w:val="2"/>
            <w:tcBorders>
              <w:top w:val="nil"/>
              <w:left w:val="nil"/>
              <w:bottom w:val="nil"/>
              <w:right w:val="nil"/>
            </w:tcBorders>
            <w:shd w:val="clear" w:color="auto" w:fill="auto"/>
            <w:noWrap/>
            <w:vAlign w:val="bottom"/>
          </w:tcPr>
          <w:p w14:paraId="6D0A6011" w14:textId="77777777" w:rsidR="00AC3112" w:rsidRPr="00AC3112" w:rsidRDefault="00AC3112" w:rsidP="00AC3112">
            <w:pPr>
              <w:spacing w:after="0" w:line="240" w:lineRule="auto"/>
              <w:jc w:val="right"/>
              <w:rPr>
                <w:rFonts w:ascii="Calibri" w:eastAsia="Times New Roman" w:hAnsi="Calibri" w:cs="Calibri"/>
                <w:color w:val="000000"/>
              </w:rPr>
            </w:pPr>
          </w:p>
        </w:tc>
        <w:tc>
          <w:tcPr>
            <w:tcW w:w="1053" w:type="dxa"/>
            <w:gridSpan w:val="2"/>
            <w:tcBorders>
              <w:top w:val="nil"/>
              <w:left w:val="nil"/>
              <w:bottom w:val="nil"/>
              <w:right w:val="nil"/>
            </w:tcBorders>
            <w:shd w:val="clear" w:color="auto" w:fill="auto"/>
            <w:noWrap/>
            <w:vAlign w:val="bottom"/>
          </w:tcPr>
          <w:p w14:paraId="42145CB8" w14:textId="77777777" w:rsidR="00AC3112" w:rsidRPr="00AC3112" w:rsidRDefault="00AC3112" w:rsidP="00AC3112">
            <w:pPr>
              <w:spacing w:after="0" w:line="240" w:lineRule="auto"/>
              <w:jc w:val="right"/>
              <w:rPr>
                <w:rFonts w:ascii="Calibri" w:eastAsia="Times New Roman" w:hAnsi="Calibri" w:cs="Calibri"/>
                <w:color w:val="000000"/>
              </w:rPr>
            </w:pPr>
          </w:p>
        </w:tc>
      </w:tr>
    </w:tbl>
    <w:p w14:paraId="3609CD34" w14:textId="5BD4DB63" w:rsidR="004B2FFC" w:rsidRDefault="00AC3112" w:rsidP="00AC3112">
      <w:pPr>
        <w:ind w:firstLine="720"/>
      </w:pPr>
      <w:r>
        <w:rPr>
          <w:noProof/>
        </w:rPr>
        <w:lastRenderedPageBreak/>
        <w:drawing>
          <wp:inline distT="0" distB="0" distL="0" distR="0" wp14:anchorId="18E28E57" wp14:editId="581C21ED">
            <wp:extent cx="5118667" cy="3070904"/>
            <wp:effectExtent l="0" t="0" r="6350" b="15240"/>
            <wp:docPr id="1" name="Chart 1">
              <a:extLst xmlns:a="http://schemas.openxmlformats.org/drawingml/2006/main">
                <a:ext uri="{FF2B5EF4-FFF2-40B4-BE49-F238E27FC236}">
                  <a16:creationId xmlns:a16="http://schemas.microsoft.com/office/drawing/2014/main" id="{86C0D8BD-BBCD-4284-A6C1-F39F2957F1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C3F9A7" w14:textId="779B8169" w:rsidR="00BF3B83" w:rsidRDefault="00BF3B83" w:rsidP="004B2FFC">
      <w:pPr>
        <w:tabs>
          <w:tab w:val="left" w:pos="1454"/>
        </w:tabs>
        <w:ind w:left="1440"/>
      </w:pPr>
      <w:r>
        <w:tab/>
      </w:r>
      <w:r w:rsidR="004B2FFC">
        <w:t xml:space="preserve">Something unusual I noticed from this graph is the </w:t>
      </w:r>
      <w:r w:rsidR="00103E2E">
        <w:t>non-zero y-intercept of the regression for positive angular velocities.</w:t>
      </w:r>
      <w:r w:rsidR="004B2FFC">
        <w:t xml:space="preserve"> </w:t>
      </w:r>
      <w:r w:rsidR="00103E2E">
        <w:t>F</w:t>
      </w:r>
      <w:r w:rsidR="004B2FFC">
        <w:t xml:space="preserve">or this model to be fully linear, </w:t>
      </w:r>
      <w:r w:rsidR="00103E2E">
        <w:t xml:space="preserve">the </w:t>
      </w:r>
      <w:r w:rsidR="004B2FFC">
        <w:t>trendline must cross the origin</w:t>
      </w:r>
      <w:r w:rsidR="00103E2E">
        <w:t xml:space="preserve">; </w:t>
      </w:r>
      <w:r w:rsidR="004B2FFC">
        <w:t>however</w:t>
      </w:r>
      <w:r w:rsidR="00103E2E">
        <w:t>,</w:t>
      </w:r>
      <w:r w:rsidR="004B2FFC">
        <w:t xml:space="preserve"> it seems as if the motor torque on the negative side starts out with a non-zero y-intercept.</w:t>
      </w:r>
    </w:p>
    <w:p w14:paraId="23C08EB6" w14:textId="77777777" w:rsidR="00103E2E" w:rsidRDefault="00103E2E" w:rsidP="004B2FFC">
      <w:pPr>
        <w:tabs>
          <w:tab w:val="left" w:pos="1454"/>
        </w:tabs>
        <w:ind w:left="1440"/>
      </w:pPr>
    </w:p>
    <w:p w14:paraId="4C41AC05" w14:textId="314192A7" w:rsidR="00103E2E" w:rsidRDefault="00103E2E" w:rsidP="00103E2E">
      <w:pPr>
        <w:pStyle w:val="ListParagraph"/>
        <w:numPr>
          <w:ilvl w:val="0"/>
          <w:numId w:val="4"/>
        </w:numPr>
        <w:tabs>
          <w:tab w:val="left" w:pos="1454"/>
        </w:tabs>
        <w:rPr>
          <w:u w:val="single"/>
        </w:rPr>
      </w:pPr>
      <w:r w:rsidRPr="00103E2E">
        <w:rPr>
          <w:u w:val="single"/>
        </w:rPr>
        <w:t>From your graph, determine approximate experimental values for the motor Coulombic friction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C</m:t>
            </m:r>
          </m:sub>
        </m:sSub>
        <m:r>
          <w:rPr>
            <w:rFonts w:ascii="Cambria Math" w:hAnsi="Cambria Math"/>
            <w:u w:val="single"/>
          </w:rPr>
          <m:t xml:space="preserve"> = </m:t>
        </m:r>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C</m:t>
            </m:r>
          </m:sub>
        </m:sSub>
        <m:r>
          <w:rPr>
            <w:rFonts w:ascii="Cambria Math" w:hAnsi="Cambria Math"/>
            <w:u w:val="single"/>
          </w:rPr>
          <m:t>sign(ω)</m:t>
        </m:r>
      </m:oMath>
      <w:r w:rsidRPr="00103E2E">
        <w:rPr>
          <w:u w:val="single"/>
        </w:rPr>
        <w:t>) and the motor dynamic (viscous) friction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D</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D</m:t>
            </m:r>
          </m:sub>
        </m:sSub>
        <m:r>
          <w:rPr>
            <w:rFonts w:ascii="Cambria Math" w:hAnsi="Cambria Math"/>
            <w:u w:val="single"/>
          </w:rPr>
          <m:t>ω</m:t>
        </m:r>
      </m:oMath>
      <w:r w:rsidRPr="00103E2E">
        <w:rPr>
          <w:u w:val="single"/>
        </w:rPr>
        <w:t>):</w:t>
      </w:r>
    </w:p>
    <w:p w14:paraId="3BA3D334" w14:textId="5B89F773" w:rsidR="006663B7" w:rsidRPr="006663B7" w:rsidRDefault="006663B7" w:rsidP="006663B7">
      <w:pPr>
        <w:pStyle w:val="ListParagraph"/>
        <w:numPr>
          <w:ilvl w:val="1"/>
          <w:numId w:val="4"/>
        </w:numPr>
        <w:tabs>
          <w:tab w:val="left" w:pos="1454"/>
        </w:tabs>
        <w:rPr>
          <w:u w:val="single"/>
        </w:rPr>
      </w:pPr>
      <w:r w:rsidRPr="006663B7">
        <w:rPr>
          <w:u w:val="single"/>
        </w:rPr>
        <w:t xml:space="preserve">Give your experimentally determined value for </w:t>
      </w:r>
      <w:proofErr w:type="spellStart"/>
      <w:r w:rsidRPr="006663B7">
        <w:rPr>
          <w:u w:val="single"/>
        </w:rPr>
        <w:t>kC</w:t>
      </w:r>
      <w:proofErr w:type="spellEnd"/>
      <w:r w:rsidRPr="006663B7">
        <w:rPr>
          <w:u w:val="single"/>
        </w:rPr>
        <w:t xml:space="preserve"> in units of Nm</w:t>
      </w:r>
    </w:p>
    <w:p w14:paraId="5FD5E0B0" w14:textId="3BFB3321" w:rsidR="00103E2E" w:rsidRDefault="006663B7" w:rsidP="00103E2E">
      <w:pPr>
        <w:pStyle w:val="ListParagraph"/>
        <w:tabs>
          <w:tab w:val="left" w:pos="1454"/>
        </w:tabs>
        <w:ind w:left="1440"/>
      </w:pPr>
      <w:proofErr w:type="spellStart"/>
      <w:r>
        <w:t>kC</w:t>
      </w:r>
      <w:proofErr w:type="spellEnd"/>
      <w:r>
        <w:t xml:space="preserve"> in this instance would correspond to the approximate unsigned y-intercept for both parts of the regression model.</w:t>
      </w:r>
    </w:p>
    <w:p w14:paraId="2EE5560D" w14:textId="0118FE39" w:rsidR="006663B7" w:rsidRPr="00AC3112" w:rsidRDefault="00F71D8B" w:rsidP="00103E2E">
      <w:pPr>
        <w:pStyle w:val="ListParagraph"/>
        <w:tabs>
          <w:tab w:val="left" w:pos="1454"/>
        </w:tabs>
        <w:ind w:left="144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≈3.00×</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-5</m:t>
              </m:r>
            </m:sup>
          </m:sSup>
          <m:r>
            <m:rPr>
              <m:sty m:val="bi"/>
            </m:rPr>
            <w:rPr>
              <w:rFonts w:ascii="Cambria Math" w:hAnsi="Cambria Math"/>
            </w:rPr>
            <m:t xml:space="preserve"> Nm</m:t>
          </m:r>
        </m:oMath>
      </m:oMathPara>
    </w:p>
    <w:p w14:paraId="36DD7DF7" w14:textId="77777777" w:rsidR="00AC3112" w:rsidRPr="00B6566B" w:rsidRDefault="00AC3112" w:rsidP="00103E2E">
      <w:pPr>
        <w:pStyle w:val="ListParagraph"/>
        <w:tabs>
          <w:tab w:val="left" w:pos="1454"/>
        </w:tabs>
        <w:ind w:left="1440"/>
        <w:rPr>
          <w:rFonts w:eastAsiaTheme="minorEastAsia"/>
          <w:b/>
          <w:bCs/>
        </w:rPr>
      </w:pPr>
    </w:p>
    <w:p w14:paraId="1764D050" w14:textId="2A32D920" w:rsidR="00B6566B" w:rsidRPr="00B6566B" w:rsidRDefault="00B6566B" w:rsidP="00B6566B">
      <w:pPr>
        <w:pStyle w:val="ListParagraph"/>
        <w:numPr>
          <w:ilvl w:val="1"/>
          <w:numId w:val="4"/>
        </w:numPr>
        <w:tabs>
          <w:tab w:val="left" w:pos="1454"/>
        </w:tabs>
        <w:rPr>
          <w:u w:val="single"/>
        </w:rPr>
      </w:pPr>
      <w:r w:rsidRPr="00B6566B">
        <w:rPr>
          <w:u w:val="single"/>
        </w:rPr>
        <w:t xml:space="preserve">Give your experimentally determined value for </w:t>
      </w:r>
      <w:proofErr w:type="spellStart"/>
      <w:r w:rsidRPr="00B6566B">
        <w:rPr>
          <w:u w:val="single"/>
        </w:rPr>
        <w:t>kD</w:t>
      </w:r>
      <w:proofErr w:type="spellEnd"/>
      <w:r w:rsidRPr="00B6566B">
        <w:rPr>
          <w:u w:val="single"/>
        </w:rPr>
        <w:t xml:space="preserve"> in units of Nm / (rad/sec)</w:t>
      </w:r>
    </w:p>
    <w:p w14:paraId="11983B4C" w14:textId="37392496" w:rsidR="00B6566B" w:rsidRDefault="00B6566B" w:rsidP="00B6566B">
      <w:pPr>
        <w:pStyle w:val="ListParagraph"/>
        <w:tabs>
          <w:tab w:val="left" w:pos="1454"/>
        </w:tabs>
        <w:ind w:left="1440"/>
      </w:pPr>
      <w:proofErr w:type="spellStart"/>
      <w:r>
        <w:t>kD</w:t>
      </w:r>
      <w:proofErr w:type="spellEnd"/>
      <w:r>
        <w:t xml:space="preserve"> in this instance would correspond to the approximate slope for both parts of the regression model.</w:t>
      </w:r>
    </w:p>
    <w:p w14:paraId="182788DC" w14:textId="238A061B" w:rsidR="00B6566B" w:rsidRPr="00B6566B" w:rsidRDefault="00F71D8B" w:rsidP="00B6566B">
      <w:pPr>
        <w:pStyle w:val="ListParagraph"/>
        <w:tabs>
          <w:tab w:val="left" w:pos="1454"/>
        </w:tabs>
        <w:ind w:left="1440"/>
        <w:rPr>
          <w:rFonts w:eastAsiaTheme="minorEastAsia"/>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≈2.00×</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-7</m:t>
              </m:r>
            </m:sup>
          </m:sSup>
          <m:r>
            <m:rPr>
              <m:sty m:val="bi"/>
            </m:rPr>
            <w:rPr>
              <w:rFonts w:ascii="Cambria Math" w:hAnsi="Cambria Math"/>
            </w:rPr>
            <m:t xml:space="preserve"> Nm/(rad/s)</m:t>
          </m:r>
        </m:oMath>
      </m:oMathPara>
    </w:p>
    <w:p w14:paraId="32A1B463" w14:textId="77777777" w:rsidR="00B6566B" w:rsidRPr="00B6566B" w:rsidRDefault="00B6566B" w:rsidP="00B6566B">
      <w:pPr>
        <w:pStyle w:val="ListParagraph"/>
        <w:tabs>
          <w:tab w:val="left" w:pos="1454"/>
        </w:tabs>
        <w:ind w:left="1440"/>
        <w:rPr>
          <w:b/>
          <w:bCs/>
        </w:rPr>
      </w:pPr>
    </w:p>
    <w:p w14:paraId="52D02D40" w14:textId="10AB7CC2" w:rsidR="00B6566B" w:rsidRDefault="00B6566B" w:rsidP="00B6566B">
      <w:pPr>
        <w:pStyle w:val="ListParagraph"/>
        <w:numPr>
          <w:ilvl w:val="0"/>
          <w:numId w:val="4"/>
        </w:numPr>
        <w:tabs>
          <w:tab w:val="left" w:pos="1454"/>
        </w:tabs>
        <w:rPr>
          <w:u w:val="single"/>
        </w:rPr>
      </w:pPr>
      <w:r w:rsidRPr="00B6566B">
        <w:rPr>
          <w:u w:val="single"/>
        </w:rPr>
        <w:t>Using the measured values for the motor’s parameters, calculate the stall torque (in Nm) and no-load speed (rad/s) of the motor (NOT the output shaft).</w:t>
      </w:r>
    </w:p>
    <w:p w14:paraId="1DDDD0E8" w14:textId="45111539" w:rsidR="00B6566B" w:rsidRDefault="00B6566B" w:rsidP="00B6566B">
      <w:pPr>
        <w:pStyle w:val="ListParagraph"/>
        <w:tabs>
          <w:tab w:val="left" w:pos="1454"/>
        </w:tabs>
        <w:ind w:left="1440"/>
      </w:pPr>
      <w:r>
        <w:t>Since this is a 12V motor, the no-load speed can be calculated by inferring a</w:t>
      </w:r>
      <w:r w:rsidR="00C123AD">
        <w:t xml:space="preserve">n input </w:t>
      </w:r>
      <w:r>
        <w:t xml:space="preserve">voltage of 12V and using the </w:t>
      </w:r>
      <w:r w:rsidR="00C123AD">
        <w:t>resistance (measured earlier) and the constant values calculated previously in this section:</w:t>
      </w:r>
    </w:p>
    <w:p w14:paraId="51BA73C8" w14:textId="000242E2" w:rsidR="00B6566B" w:rsidRPr="00B6566B" w:rsidRDefault="00F71D8B" w:rsidP="00B6566B">
      <w:pPr>
        <w:pStyle w:val="ListParagraph"/>
        <w:tabs>
          <w:tab w:val="left" w:pos="1454"/>
        </w:tabs>
        <w:ind w:left="1440"/>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NL</m:t>
              </m:r>
            </m:sub>
          </m:sSub>
          <m:r>
            <w:rPr>
              <w:rFonts w:ascii="Cambria Math" w:hAnsi="Cambria Math"/>
            </w:rPr>
            <m:t>=</m:t>
          </m:r>
          <m:f>
            <m:fPr>
              <m:ctrlPr>
                <w:rPr>
                  <w:rFonts w:ascii="Cambria Math" w:hAnsi="Cambria Math"/>
                  <w:i/>
                </w:rPr>
              </m:ctrlPr>
            </m:fPr>
            <m:num>
              <m:r>
                <w:rPr>
                  <w:rFonts w:ascii="Cambria Math" w:hAnsi="Cambria Math"/>
                </w:rPr>
                <m:t>Vin</m:t>
              </m:r>
            </m:num>
            <m:den>
              <m:sSub>
                <m:sSubPr>
                  <m:ctrlPr>
                    <w:rPr>
                      <w:rFonts w:ascii="Cambria Math" w:hAnsi="Cambria Math"/>
                      <w:i/>
                    </w:rPr>
                  </m:ctrlPr>
                </m:sSubPr>
                <m:e>
                  <m:r>
                    <w:rPr>
                      <w:rFonts w:ascii="Cambria Math" w:hAnsi="Cambria Math"/>
                    </w:rPr>
                    <m:t>k</m:t>
                  </m:r>
                </m:e>
                <m:sub>
                  <m:r>
                    <w:rPr>
                      <w:rFonts w:ascii="Cambria Math" w:hAnsi="Cambria Math"/>
                    </w:rPr>
                    <m:t>bemf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T</m:t>
                      </m:r>
                    </m:sub>
                  </m:sSub>
                </m:den>
              </m:f>
            </m:den>
          </m:f>
        </m:oMath>
      </m:oMathPara>
    </w:p>
    <w:p w14:paraId="2880AF4A" w14:textId="4D1E2742" w:rsidR="00B6566B" w:rsidRPr="00B6566B" w:rsidRDefault="00F71D8B" w:rsidP="00B6566B">
      <w:pPr>
        <w:pStyle w:val="ListParagraph"/>
        <w:tabs>
          <w:tab w:val="left" w:pos="1454"/>
        </w:tabs>
        <w:ind w:left="1440"/>
        <w:rPr>
          <w:rFonts w:eastAsiaTheme="minorEastAsia"/>
          <w:b/>
          <w:bCs/>
        </w:rPr>
      </w:pPr>
      <m:oMathPara>
        <m:oMath>
          <m:sSub>
            <m:sSubPr>
              <m:ctrlPr>
                <w:rPr>
                  <w:rFonts w:ascii="Cambria Math" w:hAnsi="Cambria Math"/>
                  <w:b/>
                  <w:bCs/>
                  <w:i/>
                </w:rPr>
              </m:ctrlPr>
            </m:sSubPr>
            <m:e>
              <m:r>
                <m:rPr>
                  <m:sty m:val="bi"/>
                </m:rPr>
                <w:rPr>
                  <w:rFonts w:ascii="Cambria Math" w:hAnsi="Cambria Math"/>
                </w:rPr>
                <m:t>ω</m:t>
              </m:r>
            </m:e>
            <m:sub>
              <m:r>
                <m:rPr>
                  <m:sty m:val="bi"/>
                </m:rPr>
                <w:rPr>
                  <w:rFonts w:ascii="Cambria Math" w:hAnsi="Cambria Math"/>
                </w:rPr>
                <m:t>NL</m:t>
              </m:r>
            </m:sub>
          </m:sSub>
          <m:r>
            <m:rPr>
              <m:sty m:val="bi"/>
            </m:rPr>
            <w:rPr>
              <w:rFonts w:ascii="Cambria Math" w:hAnsi="Cambria Math"/>
            </w:rPr>
            <m:t>=4580 rad/s</m:t>
          </m:r>
        </m:oMath>
      </m:oMathPara>
    </w:p>
    <w:p w14:paraId="3A785F63" w14:textId="77777777" w:rsidR="00B6566B" w:rsidRPr="00B6566B" w:rsidRDefault="00B6566B" w:rsidP="00B6566B">
      <w:pPr>
        <w:pStyle w:val="ListParagraph"/>
        <w:tabs>
          <w:tab w:val="left" w:pos="1454"/>
        </w:tabs>
        <w:ind w:left="1440"/>
        <w:rPr>
          <w:rFonts w:eastAsiaTheme="minorEastAsia"/>
          <w:b/>
          <w:bCs/>
        </w:rPr>
      </w:pPr>
    </w:p>
    <w:p w14:paraId="33303A9C" w14:textId="2DF71492" w:rsidR="00B6566B" w:rsidRDefault="00B6566B" w:rsidP="00B6566B">
      <w:pPr>
        <w:pStyle w:val="ListParagraph"/>
        <w:tabs>
          <w:tab w:val="left" w:pos="1454"/>
        </w:tabs>
        <w:ind w:left="1440"/>
        <w:rPr>
          <w:rFonts w:eastAsiaTheme="minorEastAsia"/>
        </w:rPr>
      </w:pPr>
      <w:r>
        <w:rPr>
          <w:rFonts w:eastAsiaTheme="minorEastAsia"/>
        </w:rPr>
        <w:t>The stall torque is defined as the mechanical torque of the motor when its angular velocity is zero. Since the y-intercept of th</w:t>
      </w:r>
      <w:r w:rsidR="00AC3112">
        <w:rPr>
          <w:rFonts w:eastAsiaTheme="minorEastAsia"/>
        </w:rPr>
        <w:t xml:space="preserve">e motor torque versus angular velocity model was derived already, this </w:t>
      </w:r>
      <w:r>
        <w:rPr>
          <w:rFonts w:eastAsiaTheme="minorEastAsia"/>
        </w:rPr>
        <w:t xml:space="preserve"> </w:t>
      </w:r>
    </w:p>
    <w:p w14:paraId="3583F569" w14:textId="5BD876DA" w:rsidR="00B6566B" w:rsidRPr="00C123AD" w:rsidRDefault="00F71D8B" w:rsidP="00B6566B">
      <w:pPr>
        <w:pStyle w:val="ListParagraph"/>
        <w:tabs>
          <w:tab w:val="left" w:pos="1454"/>
        </w:tabs>
        <w:ind w:left="144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stall</m:t>
              </m:r>
            </m:sub>
          </m:sSub>
          <m:r>
            <w:rPr>
              <w:rFonts w:ascii="Cambria Math" w:hAnsi="Cambria Math"/>
            </w:rPr>
            <m:t>=</m:t>
          </m:r>
          <m:f>
            <m:fPr>
              <m:ctrlPr>
                <w:rPr>
                  <w:rFonts w:ascii="Cambria Math" w:hAnsi="Cambria Math"/>
                  <w:i/>
                </w:rPr>
              </m:ctrlPr>
            </m:fPr>
            <m:num>
              <m:r>
                <w:rPr>
                  <w:rFonts w:ascii="Cambria Math" w:hAnsi="Cambria Math"/>
                </w:rPr>
                <m:t>Vin</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T</m:t>
                      </m:r>
                    </m:sub>
                  </m:sSub>
                </m:e>
              </m:d>
            </m:num>
            <m:den>
              <m:r>
                <w:rPr>
                  <w:rFonts w:ascii="Cambria Math" w:hAnsi="Cambria Math"/>
                </w:rPr>
                <m:t>R</m:t>
              </m:r>
            </m:den>
          </m:f>
        </m:oMath>
      </m:oMathPara>
    </w:p>
    <w:p w14:paraId="1A546D87" w14:textId="0BDDA1C4" w:rsidR="00C123AD" w:rsidRPr="00C123AD" w:rsidRDefault="00F71D8B" w:rsidP="00B6566B">
      <w:pPr>
        <w:pStyle w:val="ListParagraph"/>
        <w:tabs>
          <w:tab w:val="left" w:pos="1454"/>
        </w:tabs>
        <w:ind w:left="1440"/>
        <w:rPr>
          <w:rFonts w:eastAsiaTheme="minorEastAsia"/>
          <w:b/>
          <w:bCs/>
        </w:rPr>
      </w:pPr>
      <m:oMathPara>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stall</m:t>
              </m:r>
            </m:sub>
          </m:sSub>
          <m:r>
            <m:rPr>
              <m:sty m:val="bi"/>
            </m:rPr>
            <w:rPr>
              <w:rFonts w:ascii="Cambria Math" w:hAnsi="Cambria Math"/>
            </w:rPr>
            <m:t>=0.002 Nm</m:t>
          </m:r>
        </m:oMath>
      </m:oMathPara>
    </w:p>
    <w:p w14:paraId="284E874D" w14:textId="77777777" w:rsidR="006E2581" w:rsidRPr="00B6566B" w:rsidRDefault="006E2581" w:rsidP="00B6566B">
      <w:pPr>
        <w:pStyle w:val="ListParagraph"/>
        <w:tabs>
          <w:tab w:val="left" w:pos="1454"/>
        </w:tabs>
        <w:ind w:left="1440"/>
        <w:rPr>
          <w:rFonts w:eastAsiaTheme="minorEastAsia"/>
        </w:rPr>
      </w:pPr>
    </w:p>
    <w:p w14:paraId="62A67FC6" w14:textId="77777777" w:rsidR="00B6566B" w:rsidRPr="00B6566B" w:rsidRDefault="00B6566B" w:rsidP="00B6566B">
      <w:pPr>
        <w:pStyle w:val="ListParagraph"/>
        <w:tabs>
          <w:tab w:val="left" w:pos="1454"/>
        </w:tabs>
        <w:ind w:left="1440"/>
        <w:rPr>
          <w:rFonts w:eastAsiaTheme="minorEastAsia"/>
        </w:rPr>
      </w:pPr>
    </w:p>
    <w:sectPr w:rsidR="00B6566B" w:rsidRPr="00B6566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5A10" w14:textId="77777777" w:rsidR="00F71D8B" w:rsidRDefault="00F71D8B" w:rsidP="000775FA">
      <w:pPr>
        <w:spacing w:after="0" w:line="240" w:lineRule="auto"/>
      </w:pPr>
      <w:r>
        <w:separator/>
      </w:r>
    </w:p>
  </w:endnote>
  <w:endnote w:type="continuationSeparator" w:id="0">
    <w:p w14:paraId="5287D436" w14:textId="77777777" w:rsidR="00F71D8B" w:rsidRDefault="00F71D8B" w:rsidP="00077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ED05" w14:textId="77777777" w:rsidR="00F71D8B" w:rsidRDefault="00F71D8B" w:rsidP="000775FA">
      <w:pPr>
        <w:spacing w:after="0" w:line="240" w:lineRule="auto"/>
      </w:pPr>
      <w:r>
        <w:separator/>
      </w:r>
    </w:p>
  </w:footnote>
  <w:footnote w:type="continuationSeparator" w:id="0">
    <w:p w14:paraId="6E30653A" w14:textId="77777777" w:rsidR="00F71D8B" w:rsidRDefault="00F71D8B" w:rsidP="00077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47DFE" w14:textId="3FCC5B98" w:rsidR="000775FA" w:rsidRDefault="000775FA">
    <w:pPr>
      <w:pStyle w:val="Header"/>
    </w:pPr>
    <w:r>
      <w:t>Yared Kokeb</w:t>
    </w:r>
    <w:r>
      <w:tab/>
    </w:r>
    <w:r>
      <w:tab/>
      <w:t>Section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B9C"/>
    <w:multiLevelType w:val="hybridMultilevel"/>
    <w:tmpl w:val="44C237E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E71F9"/>
    <w:multiLevelType w:val="hybridMultilevel"/>
    <w:tmpl w:val="50C2ACC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CEF6438"/>
    <w:multiLevelType w:val="hybridMultilevel"/>
    <w:tmpl w:val="3C1EA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953AF"/>
    <w:multiLevelType w:val="hybridMultilevel"/>
    <w:tmpl w:val="7A301E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464F0"/>
    <w:multiLevelType w:val="hybridMultilevel"/>
    <w:tmpl w:val="55DA2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094D21"/>
    <w:multiLevelType w:val="hybridMultilevel"/>
    <w:tmpl w:val="C5725FB8"/>
    <w:lvl w:ilvl="0" w:tplc="45646F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F1"/>
    <w:rsid w:val="000038DB"/>
    <w:rsid w:val="00016257"/>
    <w:rsid w:val="00074022"/>
    <w:rsid w:val="000775FA"/>
    <w:rsid w:val="000A70DA"/>
    <w:rsid w:val="000D6AC7"/>
    <w:rsid w:val="00103E2E"/>
    <w:rsid w:val="001E7167"/>
    <w:rsid w:val="002146D3"/>
    <w:rsid w:val="002265B8"/>
    <w:rsid w:val="00227A18"/>
    <w:rsid w:val="00263094"/>
    <w:rsid w:val="002802F1"/>
    <w:rsid w:val="002B2C38"/>
    <w:rsid w:val="002E23A7"/>
    <w:rsid w:val="003201CC"/>
    <w:rsid w:val="003A5350"/>
    <w:rsid w:val="00401F8C"/>
    <w:rsid w:val="00416555"/>
    <w:rsid w:val="004B2FFC"/>
    <w:rsid w:val="00521FBC"/>
    <w:rsid w:val="00532C17"/>
    <w:rsid w:val="00542666"/>
    <w:rsid w:val="0056139D"/>
    <w:rsid w:val="00567C78"/>
    <w:rsid w:val="00586D5E"/>
    <w:rsid w:val="00592240"/>
    <w:rsid w:val="005E2AA9"/>
    <w:rsid w:val="005E3584"/>
    <w:rsid w:val="00600971"/>
    <w:rsid w:val="00620BC3"/>
    <w:rsid w:val="006663B7"/>
    <w:rsid w:val="006E2581"/>
    <w:rsid w:val="006E4CAF"/>
    <w:rsid w:val="00775C90"/>
    <w:rsid w:val="00775F58"/>
    <w:rsid w:val="0082247B"/>
    <w:rsid w:val="009207AA"/>
    <w:rsid w:val="009343EA"/>
    <w:rsid w:val="009615E3"/>
    <w:rsid w:val="00971AD7"/>
    <w:rsid w:val="0099128E"/>
    <w:rsid w:val="0099479D"/>
    <w:rsid w:val="009C07E5"/>
    <w:rsid w:val="00A172BA"/>
    <w:rsid w:val="00A32EAE"/>
    <w:rsid w:val="00A5245A"/>
    <w:rsid w:val="00AA5369"/>
    <w:rsid w:val="00AC3112"/>
    <w:rsid w:val="00B5665F"/>
    <w:rsid w:val="00B6566B"/>
    <w:rsid w:val="00B74E63"/>
    <w:rsid w:val="00B94E43"/>
    <w:rsid w:val="00BB2863"/>
    <w:rsid w:val="00BD176A"/>
    <w:rsid w:val="00BE4876"/>
    <w:rsid w:val="00BF3B83"/>
    <w:rsid w:val="00C0179F"/>
    <w:rsid w:val="00C123AD"/>
    <w:rsid w:val="00C46527"/>
    <w:rsid w:val="00C55836"/>
    <w:rsid w:val="00CB7418"/>
    <w:rsid w:val="00CD02C9"/>
    <w:rsid w:val="00CE7EE5"/>
    <w:rsid w:val="00D142A0"/>
    <w:rsid w:val="00D309D0"/>
    <w:rsid w:val="00D7037E"/>
    <w:rsid w:val="00DA5453"/>
    <w:rsid w:val="00DD6E4C"/>
    <w:rsid w:val="00E4719C"/>
    <w:rsid w:val="00F03732"/>
    <w:rsid w:val="00F1700D"/>
    <w:rsid w:val="00F71D8B"/>
    <w:rsid w:val="00F96AA8"/>
    <w:rsid w:val="00FD1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A0566"/>
  <w15:chartTrackingRefBased/>
  <w15:docId w15:val="{7DCEE755-E247-4021-B3B8-9D119C8F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02F1"/>
    <w:pPr>
      <w:ind w:left="720"/>
      <w:contextualSpacing/>
    </w:pPr>
  </w:style>
  <w:style w:type="character" w:styleId="PlaceholderText">
    <w:name w:val="Placeholder Text"/>
    <w:basedOn w:val="DefaultParagraphFont"/>
    <w:uiPriority w:val="99"/>
    <w:semiHidden/>
    <w:rsid w:val="002802F1"/>
    <w:rPr>
      <w:color w:val="808080"/>
    </w:rPr>
  </w:style>
  <w:style w:type="paragraph" w:styleId="Title">
    <w:name w:val="Title"/>
    <w:basedOn w:val="Normal"/>
    <w:next w:val="Normal"/>
    <w:link w:val="TitleChar"/>
    <w:uiPriority w:val="10"/>
    <w:qFormat/>
    <w:rsid w:val="00F96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FA"/>
  </w:style>
  <w:style w:type="paragraph" w:styleId="Footer">
    <w:name w:val="footer"/>
    <w:basedOn w:val="Normal"/>
    <w:link w:val="FooterChar"/>
    <w:uiPriority w:val="99"/>
    <w:unhideWhenUsed/>
    <w:rsid w:val="00077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FA"/>
  </w:style>
  <w:style w:type="table" w:styleId="TableGrid">
    <w:name w:val="Table Grid"/>
    <w:basedOn w:val="TableNormal"/>
    <w:uiPriority w:val="39"/>
    <w:rsid w:val="00AA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5591">
      <w:bodyDiv w:val="1"/>
      <w:marLeft w:val="0"/>
      <w:marRight w:val="0"/>
      <w:marTop w:val="0"/>
      <w:marBottom w:val="0"/>
      <w:divBdr>
        <w:top w:val="none" w:sz="0" w:space="0" w:color="auto"/>
        <w:left w:val="none" w:sz="0" w:space="0" w:color="auto"/>
        <w:bottom w:val="none" w:sz="0" w:space="0" w:color="auto"/>
        <w:right w:val="none" w:sz="0" w:space="0" w:color="auto"/>
      </w:divBdr>
    </w:div>
    <w:div w:id="571161714">
      <w:bodyDiv w:val="1"/>
      <w:marLeft w:val="0"/>
      <w:marRight w:val="0"/>
      <w:marTop w:val="0"/>
      <w:marBottom w:val="0"/>
      <w:divBdr>
        <w:top w:val="none" w:sz="0" w:space="0" w:color="auto"/>
        <w:left w:val="none" w:sz="0" w:space="0" w:color="auto"/>
        <w:bottom w:val="none" w:sz="0" w:space="0" w:color="auto"/>
        <w:right w:val="none" w:sz="0" w:space="0" w:color="auto"/>
      </w:divBdr>
    </w:div>
    <w:div w:id="662859920">
      <w:bodyDiv w:val="1"/>
      <w:marLeft w:val="0"/>
      <w:marRight w:val="0"/>
      <w:marTop w:val="0"/>
      <w:marBottom w:val="0"/>
      <w:divBdr>
        <w:top w:val="none" w:sz="0" w:space="0" w:color="auto"/>
        <w:left w:val="none" w:sz="0" w:space="0" w:color="auto"/>
        <w:bottom w:val="none" w:sz="0" w:space="0" w:color="auto"/>
        <w:right w:val="none" w:sz="0" w:space="0" w:color="auto"/>
      </w:divBdr>
    </w:div>
    <w:div w:id="767503759">
      <w:bodyDiv w:val="1"/>
      <w:marLeft w:val="0"/>
      <w:marRight w:val="0"/>
      <w:marTop w:val="0"/>
      <w:marBottom w:val="0"/>
      <w:divBdr>
        <w:top w:val="none" w:sz="0" w:space="0" w:color="auto"/>
        <w:left w:val="none" w:sz="0" w:space="0" w:color="auto"/>
        <w:bottom w:val="none" w:sz="0" w:space="0" w:color="auto"/>
        <w:right w:val="none" w:sz="0" w:space="0" w:color="auto"/>
      </w:divBdr>
    </w:div>
    <w:div w:id="851072505">
      <w:bodyDiv w:val="1"/>
      <w:marLeft w:val="0"/>
      <w:marRight w:val="0"/>
      <w:marTop w:val="0"/>
      <w:marBottom w:val="0"/>
      <w:divBdr>
        <w:top w:val="none" w:sz="0" w:space="0" w:color="auto"/>
        <w:left w:val="none" w:sz="0" w:space="0" w:color="auto"/>
        <w:bottom w:val="none" w:sz="0" w:space="0" w:color="auto"/>
        <w:right w:val="none" w:sz="0" w:space="0" w:color="auto"/>
      </w:divBdr>
    </w:div>
    <w:div w:id="853763130">
      <w:bodyDiv w:val="1"/>
      <w:marLeft w:val="0"/>
      <w:marRight w:val="0"/>
      <w:marTop w:val="0"/>
      <w:marBottom w:val="0"/>
      <w:divBdr>
        <w:top w:val="none" w:sz="0" w:space="0" w:color="auto"/>
        <w:left w:val="none" w:sz="0" w:space="0" w:color="auto"/>
        <w:bottom w:val="none" w:sz="0" w:space="0" w:color="auto"/>
        <w:right w:val="none" w:sz="0" w:space="0" w:color="auto"/>
      </w:divBdr>
      <w:divsChild>
        <w:div w:id="1276599430">
          <w:marLeft w:val="0"/>
          <w:marRight w:val="0"/>
          <w:marTop w:val="0"/>
          <w:marBottom w:val="0"/>
          <w:divBdr>
            <w:top w:val="none" w:sz="0" w:space="0" w:color="auto"/>
            <w:left w:val="none" w:sz="0" w:space="0" w:color="auto"/>
            <w:bottom w:val="none" w:sz="0" w:space="0" w:color="auto"/>
            <w:right w:val="none" w:sz="0" w:space="0" w:color="auto"/>
          </w:divBdr>
        </w:div>
      </w:divsChild>
    </w:div>
    <w:div w:id="882717147">
      <w:bodyDiv w:val="1"/>
      <w:marLeft w:val="0"/>
      <w:marRight w:val="0"/>
      <w:marTop w:val="0"/>
      <w:marBottom w:val="0"/>
      <w:divBdr>
        <w:top w:val="none" w:sz="0" w:space="0" w:color="auto"/>
        <w:left w:val="none" w:sz="0" w:space="0" w:color="auto"/>
        <w:bottom w:val="none" w:sz="0" w:space="0" w:color="auto"/>
        <w:right w:val="none" w:sz="0" w:space="0" w:color="auto"/>
      </w:divBdr>
    </w:div>
    <w:div w:id="1016737671">
      <w:bodyDiv w:val="1"/>
      <w:marLeft w:val="0"/>
      <w:marRight w:val="0"/>
      <w:marTop w:val="0"/>
      <w:marBottom w:val="0"/>
      <w:divBdr>
        <w:top w:val="none" w:sz="0" w:space="0" w:color="auto"/>
        <w:left w:val="none" w:sz="0" w:space="0" w:color="auto"/>
        <w:bottom w:val="none" w:sz="0" w:space="0" w:color="auto"/>
        <w:right w:val="none" w:sz="0" w:space="0" w:color="auto"/>
      </w:divBdr>
    </w:div>
    <w:div w:id="1186141560">
      <w:bodyDiv w:val="1"/>
      <w:marLeft w:val="0"/>
      <w:marRight w:val="0"/>
      <w:marTop w:val="0"/>
      <w:marBottom w:val="0"/>
      <w:divBdr>
        <w:top w:val="none" w:sz="0" w:space="0" w:color="auto"/>
        <w:left w:val="none" w:sz="0" w:space="0" w:color="auto"/>
        <w:bottom w:val="none" w:sz="0" w:space="0" w:color="auto"/>
        <w:right w:val="none" w:sz="0" w:space="0" w:color="auto"/>
      </w:divBdr>
    </w:div>
    <w:div w:id="1219559965">
      <w:bodyDiv w:val="1"/>
      <w:marLeft w:val="0"/>
      <w:marRight w:val="0"/>
      <w:marTop w:val="0"/>
      <w:marBottom w:val="0"/>
      <w:divBdr>
        <w:top w:val="none" w:sz="0" w:space="0" w:color="auto"/>
        <w:left w:val="none" w:sz="0" w:space="0" w:color="auto"/>
        <w:bottom w:val="none" w:sz="0" w:space="0" w:color="auto"/>
        <w:right w:val="none" w:sz="0" w:space="0" w:color="auto"/>
      </w:divBdr>
    </w:div>
    <w:div w:id="1223365341">
      <w:bodyDiv w:val="1"/>
      <w:marLeft w:val="0"/>
      <w:marRight w:val="0"/>
      <w:marTop w:val="0"/>
      <w:marBottom w:val="0"/>
      <w:divBdr>
        <w:top w:val="none" w:sz="0" w:space="0" w:color="auto"/>
        <w:left w:val="none" w:sz="0" w:space="0" w:color="auto"/>
        <w:bottom w:val="none" w:sz="0" w:space="0" w:color="auto"/>
        <w:right w:val="none" w:sz="0" w:space="0" w:color="auto"/>
      </w:divBdr>
    </w:div>
    <w:div w:id="1429279221">
      <w:bodyDiv w:val="1"/>
      <w:marLeft w:val="0"/>
      <w:marRight w:val="0"/>
      <w:marTop w:val="0"/>
      <w:marBottom w:val="0"/>
      <w:divBdr>
        <w:top w:val="none" w:sz="0" w:space="0" w:color="auto"/>
        <w:left w:val="none" w:sz="0" w:space="0" w:color="auto"/>
        <w:bottom w:val="none" w:sz="0" w:space="0" w:color="auto"/>
        <w:right w:val="none" w:sz="0" w:space="0" w:color="auto"/>
      </w:divBdr>
    </w:div>
    <w:div w:id="1561012982">
      <w:bodyDiv w:val="1"/>
      <w:marLeft w:val="0"/>
      <w:marRight w:val="0"/>
      <w:marTop w:val="0"/>
      <w:marBottom w:val="0"/>
      <w:divBdr>
        <w:top w:val="none" w:sz="0" w:space="0" w:color="auto"/>
        <w:left w:val="none" w:sz="0" w:space="0" w:color="auto"/>
        <w:bottom w:val="none" w:sz="0" w:space="0" w:color="auto"/>
        <w:right w:val="none" w:sz="0" w:space="0" w:color="auto"/>
      </w:divBdr>
    </w:div>
    <w:div w:id="1570574951">
      <w:bodyDiv w:val="1"/>
      <w:marLeft w:val="0"/>
      <w:marRight w:val="0"/>
      <w:marTop w:val="0"/>
      <w:marBottom w:val="0"/>
      <w:divBdr>
        <w:top w:val="none" w:sz="0" w:space="0" w:color="auto"/>
        <w:left w:val="none" w:sz="0" w:space="0" w:color="auto"/>
        <w:bottom w:val="none" w:sz="0" w:space="0" w:color="auto"/>
        <w:right w:val="none" w:sz="0" w:space="0" w:color="auto"/>
      </w:divBdr>
    </w:div>
    <w:div w:id="1783720730">
      <w:bodyDiv w:val="1"/>
      <w:marLeft w:val="0"/>
      <w:marRight w:val="0"/>
      <w:marTop w:val="0"/>
      <w:marBottom w:val="0"/>
      <w:divBdr>
        <w:top w:val="none" w:sz="0" w:space="0" w:color="auto"/>
        <w:left w:val="none" w:sz="0" w:space="0" w:color="auto"/>
        <w:bottom w:val="none" w:sz="0" w:space="0" w:color="auto"/>
        <w:right w:val="none" w:sz="0" w:space="0" w:color="auto"/>
      </w:divBdr>
    </w:div>
    <w:div w:id="1886940312">
      <w:bodyDiv w:val="1"/>
      <w:marLeft w:val="0"/>
      <w:marRight w:val="0"/>
      <w:marTop w:val="0"/>
      <w:marBottom w:val="0"/>
      <w:divBdr>
        <w:top w:val="none" w:sz="0" w:space="0" w:color="auto"/>
        <w:left w:val="none" w:sz="0" w:space="0" w:color="auto"/>
        <w:bottom w:val="none" w:sz="0" w:space="0" w:color="auto"/>
        <w:right w:val="none" w:sz="0" w:space="0" w:color="auto"/>
      </w:divBdr>
      <w:divsChild>
        <w:div w:id="2023047105">
          <w:marLeft w:val="0"/>
          <w:marRight w:val="0"/>
          <w:marTop w:val="0"/>
          <w:marBottom w:val="0"/>
          <w:divBdr>
            <w:top w:val="none" w:sz="0" w:space="0" w:color="auto"/>
            <w:left w:val="none" w:sz="0" w:space="0" w:color="auto"/>
            <w:bottom w:val="none" w:sz="0" w:space="0" w:color="auto"/>
            <w:right w:val="none" w:sz="0" w:space="0" w:color="auto"/>
          </w:divBdr>
        </w:div>
      </w:divsChild>
    </w:div>
    <w:div w:id="1964656051">
      <w:bodyDiv w:val="1"/>
      <w:marLeft w:val="0"/>
      <w:marRight w:val="0"/>
      <w:marTop w:val="0"/>
      <w:marBottom w:val="0"/>
      <w:divBdr>
        <w:top w:val="none" w:sz="0" w:space="0" w:color="auto"/>
        <w:left w:val="none" w:sz="0" w:space="0" w:color="auto"/>
        <w:bottom w:val="none" w:sz="0" w:space="0" w:color="auto"/>
        <w:right w:val="none" w:sz="0" w:space="0" w:color="auto"/>
      </w:divBdr>
    </w:div>
    <w:div w:id="2064910513">
      <w:bodyDiv w:val="1"/>
      <w:marLeft w:val="0"/>
      <w:marRight w:val="0"/>
      <w:marTop w:val="0"/>
      <w:marBottom w:val="0"/>
      <w:divBdr>
        <w:top w:val="none" w:sz="0" w:space="0" w:color="auto"/>
        <w:left w:val="none" w:sz="0" w:space="0" w:color="auto"/>
        <w:bottom w:val="none" w:sz="0" w:space="0" w:color="auto"/>
        <w:right w:val="none" w:sz="0" w:space="0" w:color="auto"/>
      </w:divBdr>
      <w:divsChild>
        <w:div w:id="669940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red\OneDrive\Documents\School%20Stuff\Junior%20Year\RSA\lab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red\OneDrive\Documents\School%20Stuff\Junior%20Year\RSA\lab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Vbemf vs Angular 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Sheet1!$C$3:$C$8</c:f>
              <c:numCache>
                <c:formatCode>General</c:formatCode>
                <c:ptCount val="6"/>
                <c:pt idx="0">
                  <c:v>-1181.2388377497623</c:v>
                </c:pt>
                <c:pt idx="1">
                  <c:v>-1507.9644737231006</c:v>
                </c:pt>
                <c:pt idx="2">
                  <c:v>-2324.7785636564467</c:v>
                </c:pt>
                <c:pt idx="3">
                  <c:v>3392.9200658769764</c:v>
                </c:pt>
                <c:pt idx="4">
                  <c:v>3895.5748904513434</c:v>
                </c:pt>
                <c:pt idx="5">
                  <c:v>4649.5571273128935</c:v>
                </c:pt>
              </c:numCache>
            </c:numRef>
          </c:xVal>
          <c:yVal>
            <c:numRef>
              <c:f>Sheet1!$A$3:$A$8</c:f>
              <c:numCache>
                <c:formatCode>General</c:formatCode>
                <c:ptCount val="6"/>
                <c:pt idx="0">
                  <c:v>1.73</c:v>
                </c:pt>
                <c:pt idx="1">
                  <c:v>2.4</c:v>
                </c:pt>
                <c:pt idx="2">
                  <c:v>3.5</c:v>
                </c:pt>
                <c:pt idx="3">
                  <c:v>5.2</c:v>
                </c:pt>
                <c:pt idx="4">
                  <c:v>6</c:v>
                </c:pt>
                <c:pt idx="5">
                  <c:v>7</c:v>
                </c:pt>
              </c:numCache>
            </c:numRef>
          </c:yVal>
          <c:smooth val="0"/>
          <c:extLst>
            <c:ext xmlns:c16="http://schemas.microsoft.com/office/drawing/2014/chart" uri="{C3380CC4-5D6E-409C-BE32-E72D297353CC}">
              <c16:uniqueId val="{00000000-09AE-4B92-9CFE-539DA98F82CD}"/>
            </c:ext>
          </c:extLst>
        </c:ser>
        <c:dLbls>
          <c:showLegendKey val="0"/>
          <c:showVal val="0"/>
          <c:showCatName val="0"/>
          <c:showSerName val="0"/>
          <c:showPercent val="0"/>
          <c:showBubbleSize val="0"/>
        </c:dLbls>
        <c:axId val="1508959200"/>
        <c:axId val="1508962112"/>
      </c:scatterChart>
      <c:valAx>
        <c:axId val="150895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 Velocity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962112"/>
        <c:crosses val="autoZero"/>
        <c:crossBetween val="midCat"/>
      </c:valAx>
      <c:valAx>
        <c:axId val="1508962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a:t>
                </a:r>
                <a:r>
                  <a:rPr lang="en-US" baseline="0"/>
                  <a:t> Voltage (V)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8959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Torque vs</a:t>
            </a:r>
            <a:r>
              <a:rPr lang="en-US" baseline="0"/>
              <a:t> Angular Velocity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Sheet1!$N$3:$N$10</c:f>
              <c:numCache>
                <c:formatCode>General</c:formatCode>
                <c:ptCount val="8"/>
                <c:pt idx="0">
                  <c:v>-14.137166941154067</c:v>
                </c:pt>
                <c:pt idx="1">
                  <c:v>-45.0294947014537</c:v>
                </c:pt>
                <c:pt idx="2">
                  <c:v>-91.629785729702292</c:v>
                </c:pt>
                <c:pt idx="3">
                  <c:v>-150.27284859671175</c:v>
                </c:pt>
                <c:pt idx="4">
                  <c:v>14.660765716752367</c:v>
                </c:pt>
                <c:pt idx="5">
                  <c:v>43.458698374658809</c:v>
                </c:pt>
                <c:pt idx="6">
                  <c:v>96.342174710086979</c:v>
                </c:pt>
                <c:pt idx="7">
                  <c:v>148.70205226991686</c:v>
                </c:pt>
              </c:numCache>
            </c:numRef>
          </c:xVal>
          <c:yVal>
            <c:numRef>
              <c:f>Sheet1!$O$3:$O$10</c:f>
              <c:numCache>
                <c:formatCode>General</c:formatCode>
                <c:ptCount val="8"/>
                <c:pt idx="0">
                  <c:v>-3.0000000000000001E-5</c:v>
                </c:pt>
                <c:pt idx="1">
                  <c:v>-3.4499999999999998E-5</c:v>
                </c:pt>
                <c:pt idx="2">
                  <c:v>-4.35E-5</c:v>
                </c:pt>
                <c:pt idx="3">
                  <c:v>-5.1000000000000006E-5</c:v>
                </c:pt>
                <c:pt idx="4">
                  <c:v>3.2999999999999996E-5</c:v>
                </c:pt>
                <c:pt idx="5">
                  <c:v>3.2999999999999996E-5</c:v>
                </c:pt>
                <c:pt idx="6">
                  <c:v>4.2000000000000004E-5</c:v>
                </c:pt>
                <c:pt idx="7">
                  <c:v>5.2500000000000009E-5</c:v>
                </c:pt>
              </c:numCache>
            </c:numRef>
          </c:yVal>
          <c:smooth val="0"/>
          <c:extLst>
            <c:ext xmlns:c16="http://schemas.microsoft.com/office/drawing/2014/chart" uri="{C3380CC4-5D6E-409C-BE32-E72D297353CC}">
              <c16:uniqueId val="{00000000-0391-4A76-BD44-61D17DDA973F}"/>
            </c:ext>
          </c:extLst>
        </c:ser>
        <c:dLbls>
          <c:showLegendKey val="0"/>
          <c:showVal val="0"/>
          <c:showCatName val="0"/>
          <c:showSerName val="0"/>
          <c:showPercent val="0"/>
          <c:showBubbleSize val="0"/>
        </c:dLbls>
        <c:axId val="986116287"/>
        <c:axId val="986116703"/>
      </c:scatterChart>
      <c:valAx>
        <c:axId val="98611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Angular Velocity</a:t>
                </a:r>
                <a:r>
                  <a:rPr lang="en-US" baseline="0"/>
                  <a:t> (rad/s)</a:t>
                </a:r>
                <a:endParaRPr lang="en-US"/>
              </a:p>
            </c:rich>
          </c:tx>
          <c:layout>
            <c:manualLayout>
              <c:xMode val="edge"/>
              <c:yMode val="edge"/>
              <c:x val="0.36668744531933506"/>
              <c:y val="0.9110877806940799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116703"/>
        <c:crosses val="autoZero"/>
        <c:crossBetween val="midCat"/>
      </c:valAx>
      <c:valAx>
        <c:axId val="9861167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Torque (Nm)</a:t>
                </a:r>
              </a:p>
            </c:rich>
          </c:tx>
          <c:layout>
            <c:manualLayout>
              <c:xMode val="edge"/>
              <c:yMode val="edge"/>
              <c:x val="1.3888888888888888E-2"/>
              <c:y val="8.056685622630505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61162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Yared Kokeb</dc:creator>
  <cp:keywords/>
  <dc:description/>
  <cp:lastModifiedBy>Yared Kokeb</cp:lastModifiedBy>
  <cp:revision>5</cp:revision>
  <dcterms:created xsi:type="dcterms:W3CDTF">2021-09-29T19:21:00Z</dcterms:created>
  <dcterms:modified xsi:type="dcterms:W3CDTF">2021-09-30T20:23:00Z</dcterms:modified>
</cp:coreProperties>
</file>