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07070"/>
          <w:sz w:val="20"/>
        </w:rPr>
        <w:t>[PROJECT FEEDBACK] Covanta InsureTech — Policy Management System 2025</w:t>
      </w:r>
    </w:p>
    <w:p/>
    <w:p>
      <w:pPr>
        <w:pStyle w:val="Heading1"/>
      </w:pPr>
      <w:r>
        <w:rPr>
          <w:color w:val="1F4788"/>
        </w:rPr>
        <w:t>Project Feedback Form</w:t>
      </w:r>
    </w:p>
    <w:p>
      <w:pPr>
        <w:pStyle w:val="Heading2"/>
      </w:pPr>
      <w:r>
        <w:t>Review Period: April 2025 – December 2025</w:t>
      </w:r>
    </w:p>
    <w:p>
      <w:pPr>
        <w:pStyle w:val="Heading2"/>
      </w:pPr>
      <w:r>
        <w:t>Project Details</w:t>
      </w:r>
    </w:p>
    <w:p>
      <w:r>
        <w:t>Employee: Priya Sharma</w:t>
      </w:r>
    </w:p>
    <w:p>
      <w:r>
        <w:t>Role on Project: QA Lead</w:t>
      </w:r>
    </w:p>
    <w:p>
      <w:r>
        <w:t>Project: Covanta InsureTech — Policy Management System Modernisation (Phase 1)</w:t>
      </w:r>
    </w:p>
    <w:p>
      <w:r>
        <w:t>Project Duration: April 2025 – December 2025</w:t>
      </w:r>
    </w:p>
    <w:p>
      <w:r>
        <w:t>Reviewer: Ahmed Khalil, Programme Director</w:t>
      </w:r>
    </w:p>
    <w:p>
      <w:r>
        <w:t>Note: First engagement as QA Lead — previously QA Engineer on prior projects</w:t>
      </w:r>
    </w:p>
    <w:p>
      <w:r>
        <w:rPr>
          <w:b/>
          <w:color w:val="A0A0A0"/>
          <w:sz w:val="18"/>
        </w:rPr>
        <w:t>[PERFORMANCE METRICS]</w:t>
      </w:r>
    </w:p>
    <w:p>
      <w:pPr>
        <w:pStyle w:val="Heading2"/>
      </w:pPr>
      <w:r>
        <w:t>Performance Ratings</w:t>
      </w:r>
    </w:p>
    <w:p>
      <w:pPr>
        <w:pStyle w:val="ListBullet"/>
      </w:pPr>
      <w:r>
        <w:t>Technical QA quality: 4 / 5</w:t>
      </w:r>
    </w:p>
    <w:p>
      <w:pPr>
        <w:pStyle w:val="ListBullet"/>
      </w:pPr>
      <w:r>
        <w:t>Test strategy ownership: 4 / 5</w:t>
      </w:r>
    </w:p>
    <w:p>
      <w:pPr>
        <w:pStyle w:val="ListBullet"/>
      </w:pPr>
      <w:r>
        <w:t>Team leadership and management: 3 / 5</w:t>
      </w:r>
    </w:p>
    <w:p>
      <w:pPr>
        <w:pStyle w:val="ListBullet"/>
      </w:pPr>
      <w:r>
        <w:t>Stakeholder communication: 3 / 5</w:t>
      </w:r>
    </w:p>
    <w:p>
      <w:pPr>
        <w:pStyle w:val="ListBullet"/>
      </w:pPr>
      <w:r>
        <w:t>Delivery against QA milestones: 4 / 5</w:t>
      </w:r>
    </w:p>
    <w:p>
      <w:pPr>
        <w:pStyle w:val="ListBullet"/>
      </w:pPr>
      <w:r>
        <w:t>Overall project contribution rating: 4 / 5</w:t>
      </w:r>
    </w:p>
    <w:p>
      <w:r>
        <w:rPr>
          <w:b/>
          <w:color w:val="A0A0A0"/>
          <w:sz w:val="18"/>
        </w:rPr>
        <w:t>[KEY ACHIEVEMENTS]</w:t>
      </w:r>
    </w:p>
    <w:p>
      <w:pPr>
        <w:pStyle w:val="Heading2"/>
      </w:pPr>
      <w:r>
        <w:t>Notable Achievements on Project</w:t>
      </w:r>
    </w:p>
    <w:p>
      <w:pPr>
        <w:pStyle w:val="ListBullet"/>
      </w:pPr>
      <w:r>
        <w:t>Designed test strategy for a 6-module policy management system from scratch</w:t>
      </w:r>
    </w:p>
    <w:p>
      <w:pPr>
        <w:pStyle w:val="ListBullet"/>
      </w:pPr>
      <w:r>
        <w:t>Built and led a QA team of 4 engineers across onshore / offshore model</w:t>
      </w:r>
    </w:p>
    <w:p>
      <w:pPr>
        <w:pStyle w:val="ListBullet"/>
      </w:pPr>
      <w:r>
        <w:t>Delivered Phase 1 regression suite: 800 test cases, 88% automated</w:t>
      </w:r>
    </w:p>
    <w:p>
      <w:pPr>
        <w:pStyle w:val="ListBullet"/>
      </w:pPr>
      <w:r>
        <w:t>Zero escaped defects to UAT in final 2 months — improved from 6 escapes in first quarter</w:t>
      </w:r>
    </w:p>
    <w:p>
      <w:pPr>
        <w:pStyle w:val="ListBullet"/>
      </w:pPr>
      <w:r>
        <w:t>Introduced defect-prevention metrics to team — adopted as internal project standard</w:t>
      </w:r>
    </w:p>
    <w:p>
      <w:pPr>
        <w:pStyle w:val="ListBullet"/>
      </w:pPr>
      <w:r>
        <w:t>Managed critical delivery risk when a QA resource left mid-project without disrupting timeline</w:t>
      </w:r>
    </w:p>
    <w:p>
      <w:r>
        <w:rPr>
          <w:b/>
          <w:color w:val="A0A0A0"/>
          <w:sz w:val="18"/>
        </w:rPr>
        <w:t>[FEEDBACK]</w:t>
      </w:r>
    </w:p>
    <w:p>
      <w:pPr>
        <w:pStyle w:val="Heading2"/>
      </w:pPr>
      <w:r>
        <w:t>Test Strategy and Technical Leadership</w:t>
      </w:r>
    </w:p>
    <w:p>
      <w:r>
        <w:rPr>
          <w:b/>
          <w:sz w:val="22"/>
        </w:rPr>
        <w:t xml:space="preserve">Ahmed Khalil, Programme Director: </w:t>
      </w:r>
      <w:r>
        <w:t>Priya designed a mature, risk-based test strategy for a complex insurance system. Her domain knowledge is impressive and she made defensible, well-reasoned decisions about coverage priorities that stood up to client challenge. That is not easy for someone in their first QA Lead engagement.</w:t>
      </w:r>
    </w:p>
    <w:p>
      <w:r>
        <w:rPr>
          <w:b/>
          <w:sz w:val="22"/>
        </w:rPr>
        <w:t xml:space="preserve">Omar Reyes, Technical Architect: </w:t>
      </w:r>
      <w:r>
        <w:t>Priya knows her craft. Defect reports are detailed and accurate. She caught several integration issues that would have been costly post-launch. Strong technical instincts.</w:t>
      </w:r>
    </w:p>
    <w:p>
      <w:pPr>
        <w:pStyle w:val="Heading2"/>
      </w:pPr>
      <w:r>
        <w:t>Team Leadership</w:t>
      </w:r>
    </w:p>
    <w:p>
      <w:r>
        <w:rPr>
          <w:b/>
          <w:sz w:val="22"/>
        </w:rPr>
        <w:t xml:space="preserve">Ahmed Khalil, Programme Director: </w:t>
      </w:r>
      <w:r>
        <w:t>This is Priya's first time leading a QA team and the growth has been visible across the nine months. She started tentatively — checking in frequently for reassurance — and finished Q4 making confident decisions independently. Her team speak highly of her. Delegation and workload distribution are the main areas still to develop.</w:t>
      </w:r>
    </w:p>
    <w:p>
      <w:r>
        <w:rPr>
          <w:b/>
          <w:sz w:val="22"/>
        </w:rPr>
        <w:t xml:space="preserve">Yuki Tanaka, QA Engineer (reporting to Priya): </w:t>
      </w:r>
      <w:r>
        <w:t>Priya is a great lead to work for. She explains the why, not just the what. She is still new to management but she is learning fast and is genuinely supportive of her team.</w:t>
      </w:r>
    </w:p>
    <w:p>
      <w:pPr>
        <w:pStyle w:val="Heading2"/>
      </w:pPr>
      <w:r>
        <w:t>Areas for Development</w:t>
      </w:r>
    </w:p>
    <w:p>
      <w:pPr>
        <w:pStyle w:val="ListBullet"/>
      </w:pPr>
      <w:r>
        <w:t>Structured delegation: Learning to allocate ownership clearly without retaining all technical tasks herself</w:t>
      </w:r>
    </w:p>
    <w:p>
      <w:pPr>
        <w:pStyle w:val="ListBullet"/>
      </w:pPr>
      <w:r>
        <w:t>Risk escalation timing: Tends to attempt internal resolution before escalating — earlier escalation would help programme visibility</w:t>
      </w:r>
    </w:p>
    <w:p>
      <w:pPr>
        <w:pStyle w:val="ListBullet"/>
      </w:pPr>
      <w:r>
        <w:t>Programme-level reporting: Detailed QA reports well-received by engineering; senior stakeholder summaries still improving</w:t>
      </w:r>
    </w:p>
    <w:p>
      <w:pPr>
        <w:pStyle w:val="ListBullet"/>
      </w:pPr>
      <w:r>
        <w:t>Confidence in programme governance forums: Contributions are good but visibility could be higher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