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7CF" w:rsidRPr="00C107CF" w:rsidRDefault="00C107CF" w:rsidP="00C107CF">
      <w:pPr>
        <w:pStyle w:val="NormalWeb"/>
        <w:rPr>
          <w:rFonts w:hAnsi="Symbol"/>
          <w:b/>
          <w:sz w:val="32"/>
          <w:szCs w:val="28"/>
        </w:rPr>
      </w:pPr>
      <w:r w:rsidRPr="00C107CF">
        <w:rPr>
          <w:rFonts w:hAnsi="Symbol"/>
          <w:b/>
          <w:sz w:val="32"/>
          <w:szCs w:val="28"/>
        </w:rPr>
        <w:t>Methodology</w:t>
      </w:r>
    </w:p>
    <w:p w:rsidR="00C107CF" w:rsidRDefault="00C107CF" w:rsidP="00C107CF">
      <w:pPr>
        <w:pStyle w:val="NormalWeb"/>
        <w:rPr>
          <w:rFonts w:hAnsi="Symbol"/>
          <w:sz w:val="28"/>
          <w:szCs w:val="28"/>
        </w:rPr>
      </w:pPr>
    </w:p>
    <w:p w:rsidR="00C107CF" w:rsidRPr="00C107CF" w:rsidRDefault="00C107CF" w:rsidP="00C107CF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07CF">
        <w:rPr>
          <w:sz w:val="28"/>
          <w:szCs w:val="28"/>
        </w:rPr>
        <w:t xml:space="preserve">The system begins with </w:t>
      </w:r>
      <w:r w:rsidRPr="00C107CF">
        <w:rPr>
          <w:rStyle w:val="Strong"/>
          <w:sz w:val="28"/>
          <w:szCs w:val="28"/>
        </w:rPr>
        <w:t>user authentication</w:t>
      </w:r>
      <w:r w:rsidRPr="00C107CF">
        <w:rPr>
          <w:sz w:val="28"/>
          <w:szCs w:val="28"/>
        </w:rPr>
        <w:t>, where users log in securely and are assigned roles such as administrator, staff, or user.</w:t>
      </w:r>
    </w:p>
    <w:p w:rsidR="00C107CF" w:rsidRPr="00C107CF" w:rsidRDefault="00C107CF" w:rsidP="00C107CF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07CF">
        <w:rPr>
          <w:rStyle w:val="Strong"/>
          <w:sz w:val="28"/>
          <w:szCs w:val="28"/>
        </w:rPr>
        <w:t>Role-based access control</w:t>
      </w:r>
      <w:r w:rsidRPr="00C107CF">
        <w:rPr>
          <w:sz w:val="28"/>
          <w:szCs w:val="28"/>
        </w:rPr>
        <w:t xml:space="preserve"> is applied to ensure that only authorized users can upload, manage, or access specific documents.</w:t>
      </w:r>
    </w:p>
    <w:p w:rsidR="00C107CF" w:rsidRPr="00C107CF" w:rsidRDefault="00C107CF" w:rsidP="00C107CF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07CF">
        <w:rPr>
          <w:sz w:val="28"/>
          <w:szCs w:val="28"/>
        </w:rPr>
        <w:t>Authorized users upload documents such as PDFs or text files, which are stored securely along with relevant metadata.</w:t>
      </w:r>
    </w:p>
    <w:p w:rsidR="00C107CF" w:rsidRPr="00C107CF" w:rsidRDefault="00C107CF" w:rsidP="00C107CF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07CF">
        <w:rPr>
          <w:sz w:val="28"/>
          <w:szCs w:val="28"/>
        </w:rPr>
        <w:t xml:space="preserve">Uploaded documents are </w:t>
      </w:r>
      <w:r w:rsidRPr="00C107CF">
        <w:rPr>
          <w:rStyle w:val="Strong"/>
          <w:sz w:val="28"/>
          <w:szCs w:val="28"/>
        </w:rPr>
        <w:t>processed and converted into searchable content</w:t>
      </w:r>
      <w:r w:rsidRPr="00C107CF">
        <w:rPr>
          <w:sz w:val="28"/>
          <w:szCs w:val="28"/>
        </w:rPr>
        <w:t xml:space="preserve"> to enable efficient infor</w:t>
      </w:r>
      <w:bookmarkStart w:id="0" w:name="_GoBack"/>
      <w:bookmarkEnd w:id="0"/>
      <w:r w:rsidRPr="00C107CF">
        <w:rPr>
          <w:sz w:val="28"/>
          <w:szCs w:val="28"/>
        </w:rPr>
        <w:t>mation retrieval.</w:t>
      </w:r>
    </w:p>
    <w:p w:rsidR="00C107CF" w:rsidRPr="00C107CF" w:rsidRDefault="00C107CF" w:rsidP="00C107CF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07CF">
        <w:rPr>
          <w:sz w:val="28"/>
          <w:szCs w:val="28"/>
        </w:rPr>
        <w:t xml:space="preserve">When a user submits a question, the system </w:t>
      </w:r>
      <w:proofErr w:type="spellStart"/>
      <w:r w:rsidRPr="00C107CF">
        <w:rPr>
          <w:sz w:val="28"/>
          <w:szCs w:val="28"/>
        </w:rPr>
        <w:t>analyzes</w:t>
      </w:r>
      <w:proofErr w:type="spellEnd"/>
      <w:r w:rsidRPr="00C107CF">
        <w:rPr>
          <w:sz w:val="28"/>
          <w:szCs w:val="28"/>
        </w:rPr>
        <w:t xml:space="preserve"> the query and </w:t>
      </w:r>
      <w:r w:rsidRPr="00C107CF">
        <w:rPr>
          <w:rStyle w:val="Strong"/>
          <w:sz w:val="28"/>
          <w:szCs w:val="28"/>
        </w:rPr>
        <w:t>retrieves relevant sections</w:t>
      </w:r>
      <w:r w:rsidRPr="00C107CF">
        <w:rPr>
          <w:sz w:val="28"/>
          <w:szCs w:val="28"/>
        </w:rPr>
        <w:t xml:space="preserve"> from the uploaded documents.</w:t>
      </w:r>
    </w:p>
    <w:p w:rsidR="00C107CF" w:rsidRPr="00C107CF" w:rsidRDefault="00C107CF" w:rsidP="00C107CF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07CF">
        <w:rPr>
          <w:sz w:val="28"/>
          <w:szCs w:val="28"/>
        </w:rPr>
        <w:t xml:space="preserve">An intelligent response is generated </w:t>
      </w:r>
      <w:r w:rsidRPr="00C107CF">
        <w:rPr>
          <w:rStyle w:val="Strong"/>
          <w:sz w:val="28"/>
          <w:szCs w:val="28"/>
        </w:rPr>
        <w:t>strictly based on the retrieved document content</w:t>
      </w:r>
      <w:r w:rsidRPr="00C107CF">
        <w:rPr>
          <w:sz w:val="28"/>
          <w:szCs w:val="28"/>
        </w:rPr>
        <w:t>, without adding external information.</w:t>
      </w:r>
    </w:p>
    <w:p w:rsidR="00C107CF" w:rsidRPr="00C107CF" w:rsidRDefault="00C107CF" w:rsidP="00C107CF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07CF">
        <w:rPr>
          <w:sz w:val="28"/>
          <w:szCs w:val="28"/>
        </w:rPr>
        <w:t xml:space="preserve">The system displays the generated answer along with the </w:t>
      </w:r>
      <w:r w:rsidRPr="00C107CF">
        <w:rPr>
          <w:rStyle w:val="Strong"/>
          <w:sz w:val="28"/>
          <w:szCs w:val="28"/>
        </w:rPr>
        <w:t>source document name</w:t>
      </w:r>
      <w:r w:rsidRPr="00C107CF">
        <w:rPr>
          <w:sz w:val="28"/>
          <w:szCs w:val="28"/>
        </w:rPr>
        <w:t xml:space="preserve"> to ensure transparency and trust.</w:t>
      </w:r>
    </w:p>
    <w:p w:rsidR="00C107CF" w:rsidRPr="00C107CF" w:rsidRDefault="00C107CF" w:rsidP="00C107CF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107CF">
        <w:rPr>
          <w:sz w:val="28"/>
          <w:szCs w:val="28"/>
        </w:rPr>
        <w:t>All interactions are handled through a web-based interface for easy access and usability.</w:t>
      </w:r>
    </w:p>
    <w:p w:rsidR="00DD28BE" w:rsidRDefault="00DD28BE"/>
    <w:p w:rsidR="00C107CF" w:rsidRDefault="00C107CF"/>
    <w:p w:rsidR="00C107CF" w:rsidRDefault="00C107CF"/>
    <w:p w:rsidR="00C107CF" w:rsidRDefault="00C107CF"/>
    <w:p w:rsidR="00C107CF" w:rsidRDefault="00C107CF"/>
    <w:p w:rsidR="00C107CF" w:rsidRDefault="00C107CF"/>
    <w:p w:rsidR="00C107CF" w:rsidRDefault="00C107CF"/>
    <w:p w:rsidR="00C107CF" w:rsidRDefault="00C107CF"/>
    <w:p w:rsidR="00C107CF" w:rsidRDefault="00C107CF"/>
    <w:p w:rsidR="00C107CF" w:rsidRDefault="00C107CF"/>
    <w:p w:rsidR="00C107CF" w:rsidRDefault="00491A31">
      <w:pPr>
        <w:rPr>
          <w:rFonts w:ascii="Times New Roman" w:hAnsi="Times New Roman" w:cs="Times New Roman"/>
          <w:b/>
          <w:sz w:val="32"/>
          <w:szCs w:val="32"/>
        </w:rPr>
      </w:pPr>
      <w:r w:rsidRPr="00491A31">
        <w:rPr>
          <w:rFonts w:ascii="Times New Roman" w:hAnsi="Times New Roman" w:cs="Times New Roman"/>
          <w:b/>
          <w:sz w:val="32"/>
          <w:szCs w:val="32"/>
        </w:rPr>
        <w:lastRenderedPageBreak/>
        <w:t>Expected Outcomes</w:t>
      </w:r>
    </w:p>
    <w:p w:rsidR="00491A31" w:rsidRDefault="00491A31">
      <w:pPr>
        <w:rPr>
          <w:rFonts w:ascii="Times New Roman" w:hAnsi="Times New Roman" w:cs="Times New Roman"/>
          <w:b/>
          <w:sz w:val="32"/>
          <w:szCs w:val="32"/>
        </w:rPr>
      </w:pPr>
    </w:p>
    <w:p w:rsidR="00491A31" w:rsidRPr="00491A31" w:rsidRDefault="00491A31" w:rsidP="00491A31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Development of a reliable web-based application that allows users to retrieve information directly from uploaded documents.</w:t>
      </w:r>
    </w:p>
    <w:p w:rsidR="00491A31" w:rsidRPr="00491A31" w:rsidRDefault="00491A31" w:rsidP="00491A31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Improved efficiency in accessing institutional information by enabling users to ask questions in natural language.</w:t>
      </w:r>
    </w:p>
    <w:p w:rsidR="00491A31" w:rsidRPr="00491A31" w:rsidRDefault="00491A31" w:rsidP="00491A31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Accurate and consistent answers generated strictly from official documents, reducing ambiguity and misinformation.</w:t>
      </w:r>
    </w:p>
    <w:p w:rsidR="00491A31" w:rsidRPr="00491A31" w:rsidRDefault="00491A31" w:rsidP="00491A31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Increased transparency by clearly displaying the source document used for each response.</w:t>
      </w:r>
    </w:p>
    <w:p w:rsidR="00491A31" w:rsidRPr="00491A31" w:rsidRDefault="00491A31" w:rsidP="00491A31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Secure handling of data through proper authentication and role-based access control mechanisms.</w:t>
      </w:r>
    </w:p>
    <w:p w:rsidR="00491A31" w:rsidRPr="00491A31" w:rsidRDefault="00491A31" w:rsidP="00491A31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Reduced dependency on manual communication with administrative staff for routine information queries.</w:t>
      </w:r>
    </w:p>
    <w:p w:rsidR="00491A31" w:rsidRPr="00491A31" w:rsidRDefault="00491A31" w:rsidP="00491A31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Better document management and organization within institutions through centralized storage.</w:t>
      </w:r>
    </w:p>
    <w:p w:rsidR="00491A31" w:rsidRPr="00491A31" w:rsidRDefault="00491A31" w:rsidP="00491A31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A flexible and scalable system architecture that can be enhanced to support additional features and broader use cases in the future.</w:t>
      </w:r>
    </w:p>
    <w:p w:rsidR="00491A31" w:rsidRDefault="00491A31" w:rsidP="00491A31">
      <w:pPr>
        <w:pStyle w:val="NormalWeb"/>
        <w:rPr>
          <w:rFonts w:hAnsi="Symbol"/>
          <w:b/>
          <w:sz w:val="32"/>
          <w:szCs w:val="28"/>
        </w:rPr>
      </w:pPr>
    </w:p>
    <w:p w:rsidR="00491A31" w:rsidRDefault="00491A31" w:rsidP="00491A31">
      <w:pPr>
        <w:pStyle w:val="NormalWeb"/>
        <w:rPr>
          <w:rFonts w:hAnsi="Symbol"/>
          <w:b/>
          <w:sz w:val="32"/>
          <w:szCs w:val="28"/>
        </w:rPr>
      </w:pPr>
    </w:p>
    <w:p w:rsidR="00491A31" w:rsidRDefault="00491A31" w:rsidP="00491A31">
      <w:pPr>
        <w:pStyle w:val="NormalWeb"/>
        <w:rPr>
          <w:rFonts w:hAnsi="Symbol"/>
          <w:b/>
          <w:sz w:val="32"/>
          <w:szCs w:val="28"/>
        </w:rPr>
      </w:pPr>
    </w:p>
    <w:p w:rsidR="00491A31" w:rsidRDefault="00491A31" w:rsidP="00491A31">
      <w:pPr>
        <w:pStyle w:val="NormalWeb"/>
        <w:rPr>
          <w:rFonts w:hAnsi="Symbol"/>
          <w:b/>
          <w:sz w:val="32"/>
          <w:szCs w:val="28"/>
        </w:rPr>
      </w:pPr>
    </w:p>
    <w:p w:rsidR="00491A31" w:rsidRDefault="00491A31" w:rsidP="00491A31">
      <w:pPr>
        <w:pStyle w:val="NormalWeb"/>
        <w:rPr>
          <w:rFonts w:hAnsi="Symbol"/>
          <w:b/>
          <w:sz w:val="32"/>
          <w:szCs w:val="28"/>
        </w:rPr>
      </w:pPr>
    </w:p>
    <w:p w:rsidR="00491A31" w:rsidRDefault="00491A31" w:rsidP="00491A31">
      <w:pPr>
        <w:pStyle w:val="NormalWeb"/>
        <w:rPr>
          <w:rFonts w:hAnsi="Symbol"/>
          <w:b/>
          <w:sz w:val="32"/>
          <w:szCs w:val="28"/>
        </w:rPr>
      </w:pPr>
    </w:p>
    <w:p w:rsidR="00491A31" w:rsidRDefault="00491A31" w:rsidP="00491A31">
      <w:pPr>
        <w:pStyle w:val="NormalWeb"/>
        <w:rPr>
          <w:rFonts w:hAnsi="Symbol"/>
          <w:b/>
          <w:sz w:val="32"/>
          <w:szCs w:val="28"/>
        </w:rPr>
      </w:pPr>
    </w:p>
    <w:p w:rsidR="00491A31" w:rsidRDefault="00491A31" w:rsidP="00491A3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Future Scopes</w:t>
      </w:r>
    </w:p>
    <w:p w:rsidR="00491A31" w:rsidRDefault="00491A31" w:rsidP="00491A31">
      <w:pPr>
        <w:rPr>
          <w:rFonts w:ascii="Times New Roman" w:hAnsi="Times New Roman" w:cs="Times New Roman"/>
          <w:b/>
          <w:sz w:val="32"/>
          <w:szCs w:val="32"/>
        </w:rPr>
      </w:pPr>
    </w:p>
    <w:p w:rsidR="00491A31" w:rsidRPr="00491A31" w:rsidRDefault="00491A31" w:rsidP="00491A31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Extension of the system to support multiple institutions within a single platform.</w:t>
      </w:r>
    </w:p>
    <w:p w:rsidR="00491A31" w:rsidRPr="00491A31" w:rsidRDefault="00491A31" w:rsidP="00491A31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Integration with additional domains such as legal, healthcare, and corporate policy management.</w:t>
      </w:r>
    </w:p>
    <w:p w:rsidR="00491A31" w:rsidRPr="00491A31" w:rsidRDefault="00491A31" w:rsidP="00491A31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Support for more document formats and multilingual content.</w:t>
      </w:r>
    </w:p>
    <w:p w:rsidR="00491A31" w:rsidRPr="00491A31" w:rsidRDefault="00491A31" w:rsidP="00491A31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Automatic updates and version control for newly uploaded or revised documents.</w:t>
      </w:r>
    </w:p>
    <w:p w:rsidR="00491A31" w:rsidRPr="00491A31" w:rsidRDefault="00491A31" w:rsidP="00491A31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Enhanced analytics to track frequently asked questions and user interactions.</w:t>
      </w:r>
    </w:p>
    <w:p w:rsidR="00491A31" w:rsidRPr="00491A31" w:rsidRDefault="00491A31" w:rsidP="00491A31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Mobile application support for improved accessibility.</w:t>
      </w:r>
    </w:p>
    <w:p w:rsidR="00491A31" w:rsidRPr="00491A31" w:rsidRDefault="00491A31" w:rsidP="00491A31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Integration with external systems such as institutional portals and notification services.</w:t>
      </w:r>
    </w:p>
    <w:p w:rsidR="00491A31" w:rsidRPr="00491A31" w:rsidRDefault="00491A31" w:rsidP="00491A31">
      <w:pPr>
        <w:pStyle w:val="NormalWeb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491A31">
        <w:rPr>
          <w:sz w:val="28"/>
          <w:szCs w:val="28"/>
        </w:rPr>
        <w:t>Advanced security features to further strengthen data protection and access control.</w:t>
      </w:r>
    </w:p>
    <w:p w:rsidR="00491A31" w:rsidRDefault="00491A31" w:rsidP="00491A31">
      <w:pPr>
        <w:pStyle w:val="NormalWeb"/>
        <w:rPr>
          <w:rFonts w:hAnsi="Symbol"/>
          <w:b/>
          <w:sz w:val="32"/>
          <w:szCs w:val="28"/>
        </w:rPr>
      </w:pPr>
    </w:p>
    <w:p w:rsidR="00491A31" w:rsidRPr="00491A31" w:rsidRDefault="00491A31" w:rsidP="00491A31">
      <w:pPr>
        <w:rPr>
          <w:lang w:eastAsia="en-IN"/>
        </w:rPr>
      </w:pPr>
    </w:p>
    <w:p w:rsidR="00491A31" w:rsidRPr="00491A31" w:rsidRDefault="00491A31" w:rsidP="00491A31">
      <w:pPr>
        <w:rPr>
          <w:lang w:eastAsia="en-IN"/>
        </w:rPr>
      </w:pPr>
    </w:p>
    <w:p w:rsidR="00491A31" w:rsidRPr="00491A31" w:rsidRDefault="00491A31" w:rsidP="00491A31">
      <w:pPr>
        <w:rPr>
          <w:lang w:eastAsia="en-IN"/>
        </w:rPr>
      </w:pPr>
    </w:p>
    <w:p w:rsidR="00491A31" w:rsidRPr="00491A31" w:rsidRDefault="00491A31" w:rsidP="00491A31">
      <w:pPr>
        <w:rPr>
          <w:lang w:eastAsia="en-IN"/>
        </w:rPr>
      </w:pPr>
    </w:p>
    <w:p w:rsidR="00491A31" w:rsidRPr="00491A31" w:rsidRDefault="00491A31" w:rsidP="00491A31">
      <w:pPr>
        <w:rPr>
          <w:lang w:eastAsia="en-IN"/>
        </w:rPr>
      </w:pPr>
    </w:p>
    <w:p w:rsidR="00491A31" w:rsidRPr="00491A31" w:rsidRDefault="00491A31" w:rsidP="00491A31">
      <w:pPr>
        <w:rPr>
          <w:lang w:eastAsia="en-IN"/>
        </w:rPr>
      </w:pPr>
    </w:p>
    <w:p w:rsidR="00491A31" w:rsidRDefault="00491A31" w:rsidP="00491A31">
      <w:pPr>
        <w:rPr>
          <w:lang w:eastAsia="en-IN"/>
        </w:rPr>
      </w:pPr>
    </w:p>
    <w:p w:rsidR="00491A31" w:rsidRDefault="00491A31" w:rsidP="00491A31">
      <w:pPr>
        <w:ind w:firstLine="720"/>
        <w:rPr>
          <w:lang w:eastAsia="en-IN"/>
        </w:rPr>
      </w:pPr>
    </w:p>
    <w:p w:rsidR="00491A31" w:rsidRDefault="00491A31" w:rsidP="00491A31">
      <w:pPr>
        <w:ind w:firstLine="720"/>
        <w:rPr>
          <w:lang w:eastAsia="en-IN"/>
        </w:rPr>
      </w:pPr>
    </w:p>
    <w:p w:rsidR="00491A31" w:rsidRDefault="00491A31" w:rsidP="00491A31">
      <w:pPr>
        <w:ind w:firstLine="720"/>
        <w:rPr>
          <w:lang w:eastAsia="en-IN"/>
        </w:rPr>
      </w:pPr>
    </w:p>
    <w:p w:rsidR="00491A31" w:rsidRDefault="00491A31" w:rsidP="00491A31">
      <w:pPr>
        <w:ind w:firstLine="720"/>
        <w:rPr>
          <w:lang w:eastAsia="en-IN"/>
        </w:rPr>
      </w:pPr>
    </w:p>
    <w:p w:rsidR="00491A31" w:rsidRDefault="00491A31" w:rsidP="00491A3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References</w:t>
      </w:r>
    </w:p>
    <w:p w:rsidR="00491A31" w:rsidRDefault="00491A31" w:rsidP="00491A31">
      <w:pPr>
        <w:rPr>
          <w:rFonts w:ascii="Times New Roman" w:hAnsi="Times New Roman" w:cs="Times New Roman"/>
          <w:b/>
          <w:sz w:val="32"/>
          <w:szCs w:val="32"/>
        </w:rPr>
      </w:pPr>
    </w:p>
    <w:p w:rsidR="00491A31" w:rsidRDefault="00491A31" w:rsidP="00F1776E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>
        <w:t>FastAPI</w:t>
      </w:r>
      <w:proofErr w:type="spellEnd"/>
      <w:r>
        <w:t xml:space="preserve"> Documentation, </w:t>
      </w:r>
      <w:proofErr w:type="spellStart"/>
      <w:r>
        <w:rPr>
          <w:rStyle w:val="Emphasis"/>
        </w:rPr>
        <w:t>FastAPI</w:t>
      </w:r>
      <w:proofErr w:type="spellEnd"/>
      <w:r>
        <w:rPr>
          <w:rStyle w:val="Emphasis"/>
        </w:rPr>
        <w:t>: Modern Web Framework for Python</w:t>
      </w:r>
      <w:r>
        <w:t xml:space="preserve">, Available at: </w:t>
      </w:r>
      <w:hyperlink r:id="rId7" w:tgtFrame="_new" w:history="1">
        <w:r>
          <w:rPr>
            <w:rStyle w:val="Hyperlink"/>
          </w:rPr>
          <w:t>https://fastapi.tiangolo.com</w:t>
        </w:r>
      </w:hyperlink>
    </w:p>
    <w:p w:rsidR="00491A31" w:rsidRDefault="00491A31" w:rsidP="00F1776E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React Documentation, </w:t>
      </w:r>
      <w:r>
        <w:rPr>
          <w:rStyle w:val="Emphasis"/>
        </w:rPr>
        <w:t>React – A JavaScript Library for Building User Interfaces</w:t>
      </w:r>
      <w:r>
        <w:t xml:space="preserve">, Available at: </w:t>
      </w:r>
      <w:hyperlink r:id="rId8" w:tgtFrame="_new" w:history="1">
        <w:r>
          <w:rPr>
            <w:rStyle w:val="Hyperlink"/>
          </w:rPr>
          <w:t>https://react.dev</w:t>
        </w:r>
      </w:hyperlink>
    </w:p>
    <w:p w:rsidR="00491A31" w:rsidRDefault="00491A31" w:rsidP="00F1776E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>
        <w:t>PostgreSQL</w:t>
      </w:r>
      <w:proofErr w:type="spellEnd"/>
      <w:r>
        <w:t xml:space="preserve"> Documentation, </w:t>
      </w:r>
      <w:proofErr w:type="spellStart"/>
      <w:r>
        <w:rPr>
          <w:rStyle w:val="Emphasis"/>
        </w:rPr>
        <w:t>PostgreSQL</w:t>
      </w:r>
      <w:proofErr w:type="spellEnd"/>
      <w:r>
        <w:rPr>
          <w:rStyle w:val="Emphasis"/>
        </w:rPr>
        <w:t xml:space="preserve"> Official Documentation</w:t>
      </w:r>
      <w:r>
        <w:t xml:space="preserve">, Available at: </w:t>
      </w:r>
      <w:hyperlink r:id="rId9" w:tgtFrame="_new" w:history="1">
        <w:r>
          <w:rPr>
            <w:rStyle w:val="Hyperlink"/>
          </w:rPr>
          <w:t>https://www.postgresql.org/docs</w:t>
        </w:r>
      </w:hyperlink>
    </w:p>
    <w:p w:rsidR="00491A31" w:rsidRDefault="00491A31" w:rsidP="00F1776E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Lewis, P., et al., </w:t>
      </w:r>
      <w:r>
        <w:rPr>
          <w:rStyle w:val="Emphasis"/>
        </w:rPr>
        <w:t>Retrieval-Augmented Generation for Knowledge-Intensive NLP Tasks</w:t>
      </w:r>
      <w:r>
        <w:t xml:space="preserve">, </w:t>
      </w:r>
      <w:proofErr w:type="spellStart"/>
      <w:r>
        <w:t>arXiv</w:t>
      </w:r>
      <w:proofErr w:type="spellEnd"/>
      <w:r>
        <w:t xml:space="preserve"> preprint, 2020.</w:t>
      </w:r>
    </w:p>
    <w:p w:rsidR="00491A31" w:rsidRDefault="00491A31" w:rsidP="00F1776E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National Institute of Standards and Technology (NIST), </w:t>
      </w:r>
      <w:r>
        <w:rPr>
          <w:rStyle w:val="Emphasis"/>
        </w:rPr>
        <w:t>Role-Based Access Control (RBAC) Model</w:t>
      </w:r>
      <w:r>
        <w:t>.</w:t>
      </w:r>
    </w:p>
    <w:p w:rsidR="00491A31" w:rsidRDefault="00491A31" w:rsidP="00F1776E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>
        <w:t>Jurafsky</w:t>
      </w:r>
      <w:proofErr w:type="spellEnd"/>
      <w:r>
        <w:t xml:space="preserve">, D. and Martin, J.H., </w:t>
      </w:r>
      <w:r>
        <w:rPr>
          <w:rStyle w:val="Emphasis"/>
        </w:rPr>
        <w:t>Speech and Language Processing</w:t>
      </w:r>
      <w:r>
        <w:t>, Pearson Education.</w:t>
      </w:r>
    </w:p>
    <w:p w:rsidR="00491A31" w:rsidRDefault="00491A31" w:rsidP="00F1776E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Python Software Foundation, </w:t>
      </w:r>
      <w:r>
        <w:rPr>
          <w:rStyle w:val="Emphasis"/>
        </w:rPr>
        <w:t>Python Programming Language Documentation</w:t>
      </w:r>
      <w:r>
        <w:t xml:space="preserve">, Available at: </w:t>
      </w:r>
      <w:hyperlink r:id="rId10" w:tgtFrame="_new" w:history="1">
        <w:r>
          <w:rPr>
            <w:rStyle w:val="Hyperlink"/>
          </w:rPr>
          <w:t>https://docs.python.org</w:t>
        </w:r>
      </w:hyperlink>
    </w:p>
    <w:p w:rsidR="00491A31" w:rsidRDefault="00491A31" w:rsidP="00491A31">
      <w:pPr>
        <w:rPr>
          <w:rFonts w:ascii="Times New Roman" w:hAnsi="Times New Roman" w:cs="Times New Roman"/>
          <w:b/>
          <w:sz w:val="32"/>
          <w:szCs w:val="32"/>
        </w:rPr>
      </w:pPr>
    </w:p>
    <w:p w:rsidR="00491A31" w:rsidRPr="00491A31" w:rsidRDefault="00491A31" w:rsidP="00491A31">
      <w:pPr>
        <w:ind w:firstLine="720"/>
        <w:rPr>
          <w:lang w:eastAsia="en-IN"/>
        </w:rPr>
      </w:pPr>
    </w:p>
    <w:sectPr w:rsidR="00491A31" w:rsidRPr="00491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F06" w:rsidRDefault="004B5F06" w:rsidP="00491A31">
      <w:pPr>
        <w:spacing w:after="0" w:line="240" w:lineRule="auto"/>
      </w:pPr>
      <w:r>
        <w:separator/>
      </w:r>
    </w:p>
  </w:endnote>
  <w:endnote w:type="continuationSeparator" w:id="0">
    <w:p w:rsidR="004B5F06" w:rsidRDefault="004B5F06" w:rsidP="0049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F06" w:rsidRDefault="004B5F06" w:rsidP="00491A31">
      <w:pPr>
        <w:spacing w:after="0" w:line="240" w:lineRule="auto"/>
      </w:pPr>
      <w:r>
        <w:separator/>
      </w:r>
    </w:p>
  </w:footnote>
  <w:footnote w:type="continuationSeparator" w:id="0">
    <w:p w:rsidR="004B5F06" w:rsidRDefault="004B5F06" w:rsidP="00491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B3280"/>
    <w:multiLevelType w:val="hybridMultilevel"/>
    <w:tmpl w:val="4B80F1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E2D2D"/>
    <w:multiLevelType w:val="hybridMultilevel"/>
    <w:tmpl w:val="B8DC72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7E4ACA"/>
    <w:multiLevelType w:val="hybridMultilevel"/>
    <w:tmpl w:val="DC2871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8E385B"/>
    <w:multiLevelType w:val="hybridMultilevel"/>
    <w:tmpl w:val="6A301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CF"/>
    <w:rsid w:val="00491A31"/>
    <w:rsid w:val="004B5F06"/>
    <w:rsid w:val="00981F7C"/>
    <w:rsid w:val="00C107CF"/>
    <w:rsid w:val="00DD28BE"/>
    <w:rsid w:val="00F1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889987-6E00-4857-9C00-F063D099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A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07C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9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A31"/>
  </w:style>
  <w:style w:type="paragraph" w:styleId="Footer">
    <w:name w:val="footer"/>
    <w:basedOn w:val="Normal"/>
    <w:link w:val="FooterChar"/>
    <w:uiPriority w:val="99"/>
    <w:unhideWhenUsed/>
    <w:rsid w:val="0049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A31"/>
  </w:style>
  <w:style w:type="character" w:styleId="Emphasis">
    <w:name w:val="Emphasis"/>
    <w:basedOn w:val="DefaultParagraphFont"/>
    <w:uiPriority w:val="20"/>
    <w:qFormat/>
    <w:rsid w:val="00491A3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91A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.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stapi.tiangol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ocs.python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2026-02-10T07:19:00Z</dcterms:created>
  <dcterms:modified xsi:type="dcterms:W3CDTF">2026-02-10T07:50:00Z</dcterms:modified>
</cp:coreProperties>
</file>