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4.png" ContentType="image/jpeg"/>
  <Override PartName="/word/media/image5.png" ContentType="image/jpe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640" w:type="dxa"/>
        <w:tblInd w:w="-147" w:type="dxa"/>
        <w:tblLook w:val="0420" w:firstRow="1" w:lastRow="0" w:firstColumn="0" w:lastColumn="0" w:noHBand="0" w:noVBand="1"/>
      </w:tblPr>
      <w:tblGrid>
        <w:gridCol w:w="2836"/>
        <w:gridCol w:w="3945"/>
        <w:gridCol w:w="2859"/>
      </w:tblGrid>
      <w:tr w:rsidR="00E102DD" w:rsidRPr="001258CE" w14:paraId="15C25BFC" w14:textId="77777777" w:rsidTr="00A30FB9">
        <w:trPr>
          <w:trHeight w:val="527"/>
        </w:trPr>
        <w:tc>
          <w:tcPr>
            <w:tcW w:w="9640" w:type="dxa"/>
            <w:gridSpan w:val="3"/>
            <w:shd w:val="clear" w:color="auto" w:fill="D9D9D9" w:themeFill="background1" w:themeFillShade="D9"/>
          </w:tcPr>
          <w:p w14:paraId="419EAC71" w14:textId="77777777" w:rsidR="00E102DD" w:rsidRPr="001258CE" w:rsidRDefault="00E102DD" w:rsidP="00A30FB9">
            <w:pPr>
              <w:jc w:val="center"/>
              <w:rPr>
                <w:rFonts w:ascii="Arial" w:hAnsi="Arial" w:cs="Arial"/>
                <w:b/>
                <w:sz w:val="16"/>
                <w:szCs w:val="16"/>
              </w:rPr>
            </w:pPr>
          </w:p>
          <w:p w14:paraId="7F4A3F57" w14:textId="77777777" w:rsidR="00E102DD" w:rsidRPr="001258CE" w:rsidRDefault="00E102DD" w:rsidP="00A30FB9">
            <w:pPr>
              <w:jc w:val="center"/>
              <w:rPr>
                <w:rFonts w:ascii="Arial" w:hAnsi="Arial" w:cs="Arial"/>
                <w:b/>
                <w:sz w:val="28"/>
                <w:szCs w:val="28"/>
              </w:rPr>
            </w:pPr>
            <w:r w:rsidRPr="001258CE">
              <w:rPr>
                <w:rFonts w:ascii="Arial" w:hAnsi="Arial" w:cs="Arial"/>
                <w:b/>
                <w:sz w:val="28"/>
                <w:szCs w:val="28"/>
              </w:rPr>
              <w:t>S</w:t>
            </w:r>
            <w:r>
              <w:rPr>
                <w:rFonts w:ascii="Arial" w:hAnsi="Arial" w:cs="Arial"/>
                <w:b/>
                <w:sz w:val="28"/>
                <w:szCs w:val="28"/>
              </w:rPr>
              <w:t>ervice</w:t>
            </w:r>
            <w:r w:rsidRPr="001258CE">
              <w:rPr>
                <w:rFonts w:ascii="Arial" w:hAnsi="Arial" w:cs="Arial"/>
                <w:b/>
                <w:sz w:val="28"/>
                <w:szCs w:val="28"/>
              </w:rPr>
              <w:t xml:space="preserve"> R</w:t>
            </w:r>
            <w:r>
              <w:rPr>
                <w:rFonts w:ascii="Arial" w:hAnsi="Arial" w:cs="Arial"/>
                <w:b/>
                <w:sz w:val="28"/>
                <w:szCs w:val="28"/>
              </w:rPr>
              <w:t>eport</w:t>
            </w:r>
          </w:p>
          <w:p w14:paraId="5E6CFA12" w14:textId="77777777" w:rsidR="00E102DD" w:rsidRPr="001258CE" w:rsidRDefault="00E102DD" w:rsidP="00A30FB9">
            <w:pPr>
              <w:jc w:val="center"/>
              <w:rPr>
                <w:rFonts w:ascii="Arial" w:hAnsi="Arial" w:cs="Arial"/>
                <w:b/>
                <w:sz w:val="16"/>
                <w:szCs w:val="16"/>
              </w:rPr>
            </w:pPr>
          </w:p>
        </w:tc>
      </w:tr>
      <w:tr w:rsidR="00D5459E" w:rsidRPr="001258CE" w14:paraId="634202CA" w14:textId="208C6C1B" w:rsidTr="00D5459E">
        <w:trPr>
          <w:trHeight w:val="527"/>
        </w:trPr>
        <w:tc>
          <w:tcPr>
            <w:tcW w:w="2836" w:type="dxa"/>
            <w:shd w:val="clear" w:color="auto" w:fill="auto"/>
          </w:tcPr>
          <w:p w14:paraId="6FC3AB9E" w14:textId="52935574" w:rsidR="00D5459E" w:rsidRPr="00CA4FDD" w:rsidRDefault="00D5459E" w:rsidP="00D5459E">
            <w:pPr>
              <w:rPr>
                <w:rFonts w:ascii="Arial" w:hAnsi="Arial" w:cs="Arial"/>
                <w:b/>
                <w:sz w:val="20"/>
                <w:szCs w:val="20"/>
              </w:rPr>
            </w:pPr>
            <w:r w:rsidRPr="00CA4FDD">
              <w:rPr>
                <w:rFonts w:ascii="Arial" w:hAnsi="Arial" w:cs="Arial"/>
                <w:b/>
                <w:sz w:val="20"/>
                <w:szCs w:val="20"/>
              </w:rPr>
              <w:t>Company Name</w:t>
            </w:r>
            <w:r w:rsidR="00DD2654" w:rsidRPr="00CA4FDD">
              <w:rPr>
                <w:rFonts w:ascii="Arial" w:hAnsi="Arial" w:cs="Arial"/>
                <w:b/>
                <w:sz w:val="20"/>
                <w:szCs w:val="20"/>
              </w:rPr>
              <w:t xml:space="preserve"> :</w:t>
            </w:r>
          </w:p>
          <w:p w14:paraId="27E903F2" w14:textId="314914E9" w:rsidR="00A60645" w:rsidRDefault="00A60645" w:rsidP="00A60645">
            <w:pPr>
              <w:rPr>
                <w:rFonts w:ascii="Arial" w:hAnsi="Arial" w:cs="Arial"/>
                <w:bCs/>
                <w:sz w:val="20"/>
                <w:szCs w:val="20"/>
              </w:rPr>
            </w:pPr>
            <w:r>
              <w:t>Libroff</w:t>
            </w:r>
          </w:p>
          <w:p w14:paraId="50490201" w14:textId="19FDD602" w:rsidR="00812808" w:rsidRPr="008A46E2" w:rsidRDefault="00812808" w:rsidP="00D5459E">
            <w:pPr>
              <w:rPr>
                <w:rFonts w:ascii="Arial" w:hAnsi="Arial" w:cs="Arial"/>
                <w:bCs/>
                <w:sz w:val="20"/>
                <w:szCs w:val="20"/>
              </w:rPr>
            </w:pPr>
          </w:p>
          <w:p w14:paraId="2AADA93B" w14:textId="77777777" w:rsidR="00D5459E" w:rsidRPr="001258CE" w:rsidRDefault="00D5459E" w:rsidP="00D5459E">
            <w:pPr>
              <w:rPr>
                <w:rFonts w:ascii="Arial" w:hAnsi="Arial" w:cs="Arial"/>
                <w:b/>
                <w:sz w:val="16"/>
                <w:szCs w:val="16"/>
              </w:rPr>
            </w:pPr>
          </w:p>
        </w:tc>
        <w:tc>
          <w:tcPr>
            <w:tcW w:w="3945" w:type="dxa"/>
            <w:shd w:val="clear" w:color="auto" w:fill="auto"/>
          </w:tcPr>
          <w:p w14:paraId="757749B9" w14:textId="77777777" w:rsidR="00D5459E" w:rsidRPr="00CA4FDD" w:rsidRDefault="00D5459E" w:rsidP="00D5459E">
            <w:pPr>
              <w:rPr>
                <w:rFonts w:ascii="Arial" w:hAnsi="Arial" w:cs="Arial"/>
                <w:b/>
                <w:sz w:val="20"/>
                <w:szCs w:val="20"/>
              </w:rPr>
            </w:pPr>
            <w:r w:rsidRPr="00CA4FDD">
              <w:rPr>
                <w:rFonts w:ascii="Arial" w:hAnsi="Arial" w:cs="Arial"/>
                <w:b/>
                <w:sz w:val="20"/>
                <w:szCs w:val="20"/>
              </w:rPr>
              <w:t>Site Address</w:t>
            </w:r>
            <w:r w:rsidR="00DD2654" w:rsidRPr="00CA4FDD">
              <w:rPr>
                <w:rFonts w:ascii="Arial" w:hAnsi="Arial" w:cs="Arial"/>
                <w:b/>
                <w:sz w:val="20"/>
                <w:szCs w:val="20"/>
              </w:rPr>
              <w:t xml:space="preserve"> :</w:t>
            </w:r>
          </w:p>
          <w:p w14:paraId="6181F22E" w14:textId="6B599668" w:rsidR="00A60645" w:rsidRPr="00D5459E" w:rsidRDefault="00A60645" w:rsidP="00D5459E">
            <w:pPr>
              <w:rPr>
                <w:rFonts w:ascii="Arial" w:hAnsi="Arial" w:cs="Arial"/>
                <w:bCs/>
                <w:sz w:val="20"/>
                <w:szCs w:val="20"/>
              </w:rPr>
            </w:pPr>
            <w:r>
              <w:t>Jln Kuching</w:t>
            </w:r>
          </w:p>
        </w:tc>
        <w:tc>
          <w:tcPr>
            <w:tcW w:w="2859" w:type="dxa"/>
            <w:shd w:val="clear" w:color="auto" w:fill="auto"/>
          </w:tcPr>
          <w:p w14:paraId="212322AC" w14:textId="6425B9F5" w:rsidR="00D5459E" w:rsidRPr="00CA4FDD" w:rsidRDefault="00D5459E" w:rsidP="00D5459E">
            <w:pPr>
              <w:rPr>
                <w:rFonts w:ascii="Arial" w:hAnsi="Arial" w:cs="Arial"/>
                <w:b/>
                <w:sz w:val="20"/>
                <w:szCs w:val="20"/>
              </w:rPr>
            </w:pPr>
            <w:r w:rsidRPr="00CA4FDD">
              <w:rPr>
                <w:rFonts w:ascii="Arial" w:hAnsi="Arial" w:cs="Arial"/>
                <w:b/>
                <w:sz w:val="20"/>
                <w:szCs w:val="20"/>
              </w:rPr>
              <w:t>Service Date</w:t>
            </w:r>
            <w:r w:rsidR="00DD2654" w:rsidRPr="00CA4FDD">
              <w:rPr>
                <w:rFonts w:ascii="Arial" w:hAnsi="Arial" w:cs="Arial"/>
                <w:b/>
                <w:sz w:val="20"/>
                <w:szCs w:val="20"/>
              </w:rPr>
              <w:t xml:space="preserve"> :</w:t>
            </w:r>
          </w:p>
          <w:p w14:paraId="1659DF38" w14:textId="10D523AA" w:rsidR="00A60645" w:rsidRPr="008A46E2" w:rsidRDefault="00A60645" w:rsidP="00A60645">
            <w:pPr>
              <w:rPr>
                <w:rFonts w:ascii="Arial" w:hAnsi="Arial" w:cs="Arial"/>
                <w:bCs/>
                <w:sz w:val="20"/>
                <w:szCs w:val="20"/>
              </w:rPr>
            </w:pPr>
            <w:r>
              <w:t>2025-04-25</w:t>
            </w:r>
          </w:p>
          <w:p w14:paraId="461C10DD" w14:textId="77777777" w:rsidR="00D5459E" w:rsidRPr="00D5459E" w:rsidRDefault="00D5459E" w:rsidP="00D5459E">
            <w:pPr>
              <w:rPr>
                <w:rFonts w:ascii="Arial" w:hAnsi="Arial" w:cs="Arial"/>
                <w:bCs/>
                <w:sz w:val="20"/>
                <w:szCs w:val="20"/>
              </w:rPr>
            </w:pPr>
          </w:p>
        </w:tc>
      </w:tr>
    </w:tbl>
    <w:p w14:paraId="6915350B" w14:textId="3F517DFD" w:rsidR="00E102DD" w:rsidRDefault="00E102DD" w:rsidP="00D5459E">
      <w:pPr>
        <w:rPr>
          <w:rFonts w:ascii="Arial" w:hAnsi="Arial" w:cs="Arial"/>
          <w:bCs/>
          <w:sz w:val="20"/>
          <w:szCs w:val="20"/>
        </w:rPr>
      </w:pPr>
      <w:r w:rsidRPr="008A46E2">
        <w:rPr>
          <w:rFonts w:ascii="Arial" w:hAnsi="Arial" w:cs="Arial"/>
          <w:bCs/>
          <w:sz w:val="20"/>
          <w:szCs w:val="20"/>
        </w:rPr>
        <w:t xml:space="preserve"> </w:t>
      </w:r>
    </w:p>
    <w:tbl>
      <w:tblPr>
        <w:tblStyle w:val="TableGrid"/>
        <w:tblW w:w="9640" w:type="dxa"/>
        <w:tblInd w:w="-147" w:type="dxa"/>
        <w:tblLook w:val="0420" w:firstRow="1" w:lastRow="0" w:firstColumn="0" w:lastColumn="0" w:noHBand="0" w:noVBand="1"/>
      </w:tblPr>
      <w:tblGrid>
        <w:gridCol w:w="2577"/>
        <w:gridCol w:w="7063"/>
      </w:tblGrid>
      <w:tr w:rsidR="00F37387" w:rsidRPr="002B72D9" w14:paraId="70A0121E" w14:textId="77777777" w:rsidTr="00080EBB">
        <w:trPr>
          <w:trHeight w:val="701"/>
        </w:trPr>
        <w:tc>
          <w:tcPr>
            <w:tcW w:w="2577" w:type="dxa"/>
            <w:shd w:val="clear" w:color="auto" w:fill="D9D9D9" w:themeFill="background1" w:themeFillShade="D9"/>
          </w:tcPr>
          <w:p w14:paraId="62B9310E" w14:textId="77777777" w:rsidR="00F37387" w:rsidRPr="001258CE" w:rsidRDefault="00F37387" w:rsidP="00080EBB">
            <w:pPr>
              <w:rPr>
                <w:rFonts w:ascii="Arial" w:hAnsi="Arial" w:cs="Arial"/>
                <w:b/>
                <w:sz w:val="20"/>
                <w:szCs w:val="20"/>
              </w:rPr>
            </w:pPr>
          </w:p>
          <w:p w14:paraId="759BC8B0" w14:textId="77777777" w:rsidR="00F37387" w:rsidRPr="001258CE" w:rsidRDefault="00F37387" w:rsidP="00080EBB">
            <w:pPr>
              <w:rPr>
                <w:rFonts w:ascii="Arial" w:hAnsi="Arial" w:cs="Arial"/>
                <w:b/>
                <w:sz w:val="20"/>
                <w:szCs w:val="20"/>
              </w:rPr>
            </w:pPr>
            <w:r w:rsidRPr="001258CE">
              <w:rPr>
                <w:rFonts w:ascii="Arial" w:hAnsi="Arial" w:cs="Arial"/>
                <w:b/>
                <w:sz w:val="20"/>
                <w:szCs w:val="20"/>
              </w:rPr>
              <w:t>S</w:t>
            </w:r>
            <w:r>
              <w:rPr>
                <w:rFonts w:ascii="Arial" w:hAnsi="Arial" w:cs="Arial"/>
                <w:b/>
                <w:sz w:val="20"/>
                <w:szCs w:val="20"/>
              </w:rPr>
              <w:t>creen</w:t>
            </w:r>
            <w:r w:rsidRPr="001258CE">
              <w:rPr>
                <w:rFonts w:ascii="Arial" w:hAnsi="Arial" w:cs="Arial"/>
                <w:b/>
                <w:sz w:val="20"/>
                <w:szCs w:val="20"/>
              </w:rPr>
              <w:t xml:space="preserve"> C</w:t>
            </w:r>
            <w:r>
              <w:rPr>
                <w:rFonts w:ascii="Arial" w:hAnsi="Arial" w:cs="Arial"/>
                <w:b/>
                <w:sz w:val="20"/>
                <w:szCs w:val="20"/>
              </w:rPr>
              <w:t>ondition</w:t>
            </w:r>
          </w:p>
        </w:tc>
        <w:tc>
          <w:tcPr>
            <w:tcW w:w="7063" w:type="dxa"/>
          </w:tcPr>
          <w:p w14:paraId="746F09A3" w14:textId="77777777" w:rsidR="00F37387" w:rsidRDefault="00F37387" w:rsidP="00080EBB">
            <w:pPr>
              <w:tabs>
                <w:tab w:val="center" w:pos="3423"/>
              </w:tabs>
              <w:rPr>
                <w:rFonts w:ascii="Arial" w:hAnsi="Arial" w:cs="Arial"/>
                <w:sz w:val="20"/>
                <w:szCs w:val="20"/>
              </w:rPr>
            </w:pPr>
            <w:r>
              <w:rPr>
                <w:rFonts w:ascii="Arial" w:hAnsi="Arial" w:cs="Arial"/>
                <w:sz w:val="20"/>
                <w:szCs w:val="20"/>
              </w:rPr>
              <w:t xml:space="preserve"> </w:t>
            </w:r>
          </w:p>
          <w:p w14:paraId="1E63AAE7" w14:textId="6E0F5FBE" w:rsidR="00F37387" w:rsidRPr="002B72D9" w:rsidRDefault="00F37387" w:rsidP="00080EBB">
            <w:pPr>
              <w:tabs>
                <w:tab w:val="center" w:pos="3423"/>
              </w:tabs>
              <w:rPr>
                <w:rFonts w:ascii="Arial" w:hAnsi="Arial" w:cs="Arial"/>
                <w:sz w:val="20"/>
                <w:szCs w:val="20"/>
              </w:rPr>
            </w:pPr>
            <w:r>
              <w:t>It seems like there may have been a mistake with your input, as "123" does not provide sufficient context or information for me to assist. Could you please provide field notes related to LED billboard maintenance?</w:t>
            </w:r>
          </w:p>
        </w:tc>
      </w:tr>
      <w:tr w:rsidR="00F37387" w:rsidRPr="002B72D9" w14:paraId="37F3F44D" w14:textId="77777777" w:rsidTr="00080EBB">
        <w:trPr>
          <w:trHeight w:val="950"/>
        </w:trPr>
        <w:tc>
          <w:tcPr>
            <w:tcW w:w="2577" w:type="dxa"/>
            <w:shd w:val="clear" w:color="auto" w:fill="D9D9D9" w:themeFill="background1" w:themeFillShade="D9"/>
          </w:tcPr>
          <w:p w14:paraId="47E3FD90" w14:textId="77777777" w:rsidR="00F37387" w:rsidRPr="000E7A7D" w:rsidRDefault="00F37387" w:rsidP="00080EBB">
            <w:pPr>
              <w:rPr>
                <w:rFonts w:ascii="Arial" w:eastAsia="宋体" w:hAnsi="Arial" w:cs="Arial"/>
                <w:b/>
                <w:sz w:val="20"/>
                <w:szCs w:val="20"/>
                <w:lang w:eastAsia="zh-CN"/>
              </w:rPr>
            </w:pPr>
          </w:p>
          <w:p w14:paraId="1083501D" w14:textId="77777777" w:rsidR="00F37387" w:rsidRPr="001258CE" w:rsidRDefault="00F37387" w:rsidP="00080EBB">
            <w:pPr>
              <w:rPr>
                <w:rFonts w:ascii="Arial" w:hAnsi="Arial" w:cs="Arial"/>
                <w:b/>
                <w:sz w:val="20"/>
                <w:szCs w:val="20"/>
              </w:rPr>
            </w:pPr>
            <w:r>
              <w:rPr>
                <w:rFonts w:ascii="Arial" w:hAnsi="Arial" w:cs="Arial"/>
                <w:b/>
                <w:sz w:val="20"/>
                <w:szCs w:val="20"/>
              </w:rPr>
              <w:t>Action Taken</w:t>
            </w:r>
          </w:p>
        </w:tc>
        <w:tc>
          <w:tcPr>
            <w:tcW w:w="7063" w:type="dxa"/>
          </w:tcPr>
          <w:p w14:paraId="0EFB4562" w14:textId="77777777" w:rsidR="00F37387" w:rsidRDefault="00F37387" w:rsidP="00080EBB">
            <w:pPr>
              <w:rPr>
                <w:rFonts w:ascii="Arial" w:hAnsi="Arial" w:cs="Arial"/>
                <w:b/>
                <w:sz w:val="20"/>
                <w:szCs w:val="20"/>
              </w:rPr>
            </w:pPr>
          </w:p>
          <w:p w14:paraId="0F89E3C7" w14:textId="25963851" w:rsidR="00F37387" w:rsidRPr="002B72D9" w:rsidRDefault="00F37387" w:rsidP="00080EBB">
            <w:pPr>
              <w:rPr>
                <w:rFonts w:ascii="Arial" w:hAnsi="Arial" w:cs="Arial"/>
                <w:sz w:val="20"/>
                <w:szCs w:val="20"/>
              </w:rPr>
            </w:pPr>
            <w:r>
              <w:t xml:space="preserve">Field note 466: </w:t>
              <w:br/>
              <w:br/>
              <w:t>Power supply unit 466 experiences intermittent power interruptions. Suspect fuse issue. Replace if needed after checking. Possible future problems could occur if underlying issue isn't resolved. Infrequent temperature fluctuations also noted, nonetheless, still within acceptable ranges.</w:t>
            </w:r>
          </w:p>
        </w:tc>
      </w:tr>
      <w:tr w:rsidR="00F37387" w:rsidRPr="002B72D9" w14:paraId="5A36F61B" w14:textId="77777777" w:rsidTr="00080EBB">
        <w:tc>
          <w:tcPr>
            <w:tcW w:w="2577" w:type="dxa"/>
            <w:shd w:val="clear" w:color="auto" w:fill="D9D9D9" w:themeFill="background1" w:themeFillShade="D9"/>
          </w:tcPr>
          <w:p w14:paraId="24F011DB" w14:textId="77777777" w:rsidR="00F37387" w:rsidRPr="001258CE" w:rsidRDefault="00F37387" w:rsidP="00080EBB">
            <w:pPr>
              <w:rPr>
                <w:rFonts w:ascii="Arial" w:hAnsi="Arial" w:cs="Arial"/>
                <w:b/>
                <w:sz w:val="20"/>
                <w:szCs w:val="20"/>
              </w:rPr>
            </w:pPr>
          </w:p>
          <w:p w14:paraId="28E9B6E8" w14:textId="77777777" w:rsidR="00F37387" w:rsidRPr="001258CE" w:rsidRDefault="00F37387" w:rsidP="00080EBB">
            <w:pPr>
              <w:rPr>
                <w:rFonts w:ascii="Arial" w:hAnsi="Arial" w:cs="Arial"/>
                <w:b/>
                <w:sz w:val="20"/>
                <w:szCs w:val="20"/>
              </w:rPr>
            </w:pPr>
            <w:r>
              <w:rPr>
                <w:rFonts w:ascii="Arial" w:hAnsi="Arial" w:cs="Arial"/>
                <w:b/>
                <w:sz w:val="20"/>
                <w:szCs w:val="20"/>
              </w:rPr>
              <w:t>Follow</w:t>
            </w:r>
            <w:r w:rsidRPr="001258CE">
              <w:rPr>
                <w:rFonts w:ascii="Arial" w:hAnsi="Arial" w:cs="Arial"/>
                <w:b/>
                <w:sz w:val="20"/>
                <w:szCs w:val="20"/>
              </w:rPr>
              <w:t xml:space="preserve"> U</w:t>
            </w:r>
            <w:r>
              <w:rPr>
                <w:rFonts w:ascii="Arial" w:hAnsi="Arial" w:cs="Arial"/>
                <w:b/>
                <w:sz w:val="20"/>
                <w:szCs w:val="20"/>
              </w:rPr>
              <w:t>p /</w:t>
            </w:r>
            <w:r w:rsidRPr="001258CE">
              <w:rPr>
                <w:rFonts w:ascii="Arial" w:hAnsi="Arial" w:cs="Arial"/>
                <w:b/>
                <w:sz w:val="20"/>
                <w:szCs w:val="20"/>
              </w:rPr>
              <w:t xml:space="preserve"> R</w:t>
            </w:r>
            <w:r>
              <w:rPr>
                <w:rFonts w:ascii="Arial" w:hAnsi="Arial" w:cs="Arial"/>
                <w:b/>
                <w:sz w:val="20"/>
                <w:szCs w:val="20"/>
              </w:rPr>
              <w:t>ecommendations</w:t>
            </w:r>
          </w:p>
          <w:p w14:paraId="291AAC89" w14:textId="77777777" w:rsidR="00F37387" w:rsidRPr="001258CE" w:rsidRDefault="00F37387" w:rsidP="00080EBB">
            <w:pPr>
              <w:rPr>
                <w:rFonts w:ascii="Arial" w:hAnsi="Arial" w:cs="Arial"/>
                <w:b/>
                <w:sz w:val="20"/>
                <w:szCs w:val="20"/>
              </w:rPr>
            </w:pPr>
          </w:p>
          <w:p w14:paraId="7F59DDD4" w14:textId="77777777" w:rsidR="00F37387" w:rsidRPr="001258CE" w:rsidRDefault="00F37387" w:rsidP="00080EBB">
            <w:pPr>
              <w:rPr>
                <w:rFonts w:ascii="Arial" w:hAnsi="Arial" w:cs="Arial"/>
                <w:b/>
                <w:sz w:val="20"/>
                <w:szCs w:val="20"/>
              </w:rPr>
            </w:pPr>
          </w:p>
        </w:tc>
        <w:tc>
          <w:tcPr>
            <w:tcW w:w="7063" w:type="dxa"/>
          </w:tcPr>
          <w:p w14:paraId="468A0272" w14:textId="77777777" w:rsidR="00F37387" w:rsidRDefault="00F37387" w:rsidP="00F37387">
            <w:pPr>
              <w:rPr>
                <w:rFonts w:ascii="Arial" w:hAnsi="Arial" w:cs="Arial"/>
                <w:b/>
                <w:sz w:val="20"/>
                <w:szCs w:val="20"/>
              </w:rPr>
            </w:pPr>
          </w:p>
          <w:p w14:paraId="0EE5B516" w14:textId="58A17ECA" w:rsidR="00F37387" w:rsidRPr="001258CE" w:rsidRDefault="00F37387" w:rsidP="00F37387">
            <w:pPr>
              <w:rPr>
                <w:rFonts w:ascii="Arial" w:hAnsi="Arial" w:cs="Arial"/>
                <w:b/>
                <w:sz w:val="20"/>
                <w:szCs w:val="20"/>
              </w:rPr>
            </w:pPr>
            <w:r>
              <w:t>Improper input. Could you kindly provide relevant field notes for LED billboard maintenance?</w:t>
            </w:r>
          </w:p>
          <w:p w14:paraId="35A01AF5" w14:textId="77777777" w:rsidR="00F37387" w:rsidRPr="002B72D9" w:rsidRDefault="00F37387" w:rsidP="00080EBB">
            <w:pPr>
              <w:rPr>
                <w:rFonts w:ascii="Arial" w:hAnsi="Arial" w:cs="Arial"/>
                <w:sz w:val="20"/>
                <w:szCs w:val="20"/>
              </w:rPr>
            </w:pPr>
          </w:p>
        </w:tc>
      </w:tr>
    </w:tbl>
    <w:p w14:paraId="6697A59C" w14:textId="77777777" w:rsidR="00F37387" w:rsidRPr="008A46E2" w:rsidRDefault="00F37387" w:rsidP="00D5459E">
      <w:pPr>
        <w:rPr>
          <w:rFonts w:ascii="Arial" w:hAnsi="Arial" w:cs="Arial"/>
          <w:bCs/>
          <w:sz w:val="20"/>
          <w:szCs w:val="20"/>
        </w:rPr>
      </w:pPr>
    </w:p>
    <w:p w14:paraId="40330969" w14:textId="77777777" w:rsidR="00120B2E" w:rsidRDefault="00120B2E">
      <w:pPr>
        <w:rPr>
          <w:rFonts w:ascii="Arial" w:hAnsi="Arial" w:cs="Arial"/>
          <w:sz w:val="8"/>
          <w:szCs w:val="8"/>
        </w:rPr>
      </w:pPr>
    </w:p>
    <w:p w14:paraId="11F8A0E0" w14:textId="0E98FCC0" w:rsidR="002B72D9" w:rsidRDefault="00FF7EBA">
      <w:pPr>
        <w:rPr>
          <w:rFonts w:ascii="Century Gothic" w:hAnsi="Century Gothic" w:cs="Times New Roman"/>
          <w:sz w:val="18"/>
          <w:szCs w:val="18"/>
        </w:rPr>
      </w:pPr>
      <w:r>
        <w:rPr>
          <w:rFonts w:ascii="Arial" w:hAnsi="Arial" w:cs="Arial"/>
          <w:noProof/>
          <w:sz w:val="8"/>
          <w:szCs w:val="8"/>
          <w:lang w:eastAsia="zh-CN"/>
        </w:rPr>
        <mc:AlternateContent>
          <mc:Choice Requires="wps">
            <w:drawing>
              <wp:anchor distT="0" distB="0" distL="114300" distR="114300" simplePos="0" relativeHeight="251658239" behindDoc="1" locked="0" layoutInCell="1" allowOverlap="1" wp14:anchorId="26DAC5FA" wp14:editId="7F9095AC">
                <wp:simplePos x="0" y="0"/>
                <wp:positionH relativeFrom="margin">
                  <wp:posOffset>-85725</wp:posOffset>
                </wp:positionH>
                <wp:positionV relativeFrom="paragraph">
                  <wp:posOffset>260985</wp:posOffset>
                </wp:positionV>
                <wp:extent cx="6122670" cy="200025"/>
                <wp:effectExtent l="0" t="0" r="11430" b="28575"/>
                <wp:wrapNone/>
                <wp:docPr id="1267558970" name="Rectangle 1"/>
                <wp:cNvGraphicFramePr/>
                <a:graphic xmlns:a="http://schemas.openxmlformats.org/drawingml/2006/main">
                  <a:graphicData uri="http://schemas.microsoft.com/office/word/2010/wordprocessingShape">
                    <wps:wsp>
                      <wps:cNvSpPr/>
                      <wps:spPr>
                        <a:xfrm>
                          <a:off x="0" y="0"/>
                          <a:ext cx="6122670" cy="200025"/>
                        </a:xfrm>
                        <a:prstGeom prst="rect">
                          <a:avLst/>
                        </a:prstGeom>
                        <a:solidFill>
                          <a:schemeClr val="bg1">
                            <a:lumMod val="85000"/>
                          </a:schemeClr>
                        </a:solidFill>
                        <a:ln w="952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770C41D" id="Rectangle 1" o:spid="_x0000_s1026" style="position:absolute;margin-left:-6.75pt;margin-top:20.55pt;width:482.1pt;height:15.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" fillcolor="#d8d8d8 [2732]" strokecolor="#0a121c [484]">
                <w10:wrap anchorx="margin"/>
              </v:rect>
            </w:pict>
          </mc:Fallback>
        </mc:AlternateContent>
      </w:r>
    </w:p>
    <w:p w14:paraId="3850E368" w14:textId="183A45EB" w:rsidR="00185ACC" w:rsidRPr="00C62987" w:rsidRDefault="00724CBE" w:rsidP="00C62987">
      <w:pPr>
        <w:pStyle w:val="NoSpacing"/>
        <w:rPr>
          <w:rFonts w:ascii="Arial" w:hAnsi="Arial" w:cs="Arial"/>
          <w:b/>
          <w:bCs/>
          <w:sz w:val="24"/>
          <w:szCs w:val="24"/>
        </w:rPr>
      </w:pPr>
      <w:r w:rsidRPr="00C62987">
        <w:rPr>
          <w:rFonts w:ascii="Arial" w:hAnsi="Arial" w:cs="Arial"/>
          <w:b/>
          <w:bCs/>
          <w:sz w:val="24"/>
          <w:szCs w:val="24"/>
        </w:rPr>
        <w:t>Parts Repair/Replacement</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2880"/>
          </w:tcPr>
          <w:p>
            <w:r>
              <w:rPr>
                <w:b/>
              </w:rPr>
              <w:t>Spare Part</w:t>
            </w:r>
          </w:p>
        </w:tc>
        <w:tc>
          <w:tcPr>
            <w:tcW w:type="dxa" w:w="4320"/>
          </w:tcPr>
          <w:p>
            <w:r>
              <w:rPr>
                <w:b/>
              </w:rPr>
              <w:t>Model</w:t>
            </w:r>
          </w:p>
        </w:tc>
        <w:tc>
          <w:tcPr>
            <w:tcW w:type="dxa" w:w="1440"/>
          </w:tcPr>
          <w:p>
            <w:r>
              <w:rPr>
                <w:b/>
              </w:rPr>
              <w:t>Quantity</w:t>
            </w:r>
          </w:p>
        </w:tc>
        <w:tc>
          <w:tcPr>
            <w:tcW w:type="dxa" w:w="1080"/>
          </w:tcPr>
          <w:p>
            <w:r>
              <w:rPr>
                <w:b/>
              </w:rPr>
              <w:t>Replaced</w:t>
            </w:r>
          </w:p>
        </w:tc>
        <w:tc>
          <w:tcPr>
            <w:tcW w:type="dxa" w:w="1080"/>
          </w:tcPr>
          <w:p>
            <w:r>
              <w:rPr>
                <w:b/>
              </w:rPr>
              <w:t>Repaired</w:t>
            </w:r>
          </w:p>
        </w:tc>
      </w:tr>
      <w:tr>
        <w:tc>
          <w:tcPr>
            <w:tcW w:type="dxa" w:w="1872"/>
          </w:tcPr>
          <w:p>
            <w:r>
              <w:t>LED Module</w:t>
            </w:r>
          </w:p>
        </w:tc>
        <w:tc>
          <w:tcPr>
            <w:tcW w:type="dxa" w:w="1872"/>
          </w:tcPr>
          <w:p>
            <w:r/>
          </w:p>
        </w:tc>
        <w:tc>
          <w:tcPr>
            <w:tcW w:type="dxa" w:w="1872"/>
          </w:tcPr>
          <w:p>
            <w:r/>
          </w:p>
        </w:tc>
        <w:tc>
          <w:tcPr>
            <w:tcW w:type="dxa" w:w="1872"/>
          </w:tcPr>
          <w:p>
            <w:r>
              <w:t>☐</w:t>
            </w:r>
          </w:p>
        </w:tc>
        <w:tc>
          <w:tcPr>
            <w:tcW w:type="dxa" w:w="1872"/>
          </w:tcPr>
          <w:p>
            <w:r>
              <w:t>☐</w:t>
            </w:r>
          </w:p>
        </w:tc>
      </w:tr>
      <w:tr>
        <w:tc>
          <w:tcPr>
            <w:tcW w:type="dxa" w:w="1872"/>
          </w:tcPr>
          <w:p>
            <w:r>
              <w:t>Power Supply</w:t>
            </w:r>
          </w:p>
        </w:tc>
        <w:tc>
          <w:tcPr>
            <w:tcW w:type="dxa" w:w="1872"/>
          </w:tcPr>
          <w:p>
            <w:r/>
          </w:p>
        </w:tc>
        <w:tc>
          <w:tcPr>
            <w:tcW w:type="dxa" w:w="1872"/>
          </w:tcPr>
          <w:p>
            <w:r/>
          </w:p>
        </w:tc>
        <w:tc>
          <w:tcPr>
            <w:tcW w:type="dxa" w:w="1872"/>
          </w:tcPr>
          <w:p>
            <w:r>
              <w:t>☐</w:t>
            </w:r>
          </w:p>
        </w:tc>
        <w:tc>
          <w:tcPr>
            <w:tcW w:type="dxa" w:w="1872"/>
          </w:tcPr>
          <w:p>
            <w:r>
              <w:t>☐</w:t>
            </w:r>
          </w:p>
        </w:tc>
      </w:tr>
      <w:tr>
        <w:tc>
          <w:tcPr>
            <w:tcW w:type="dxa" w:w="1872"/>
          </w:tcPr>
          <w:p>
            <w:r>
              <w:t>Receiving Card</w:t>
            </w:r>
          </w:p>
        </w:tc>
        <w:tc>
          <w:tcPr>
            <w:tcW w:type="dxa" w:w="1872"/>
          </w:tcPr>
          <w:p>
            <w:r/>
          </w:p>
        </w:tc>
        <w:tc>
          <w:tcPr>
            <w:tcW w:type="dxa" w:w="1872"/>
          </w:tcPr>
          <w:p>
            <w:r/>
          </w:p>
        </w:tc>
        <w:tc>
          <w:tcPr>
            <w:tcW w:type="dxa" w:w="1872"/>
          </w:tcPr>
          <w:p>
            <w:r>
              <w:t>☐</w:t>
            </w:r>
          </w:p>
        </w:tc>
        <w:tc>
          <w:tcPr>
            <w:tcW w:type="dxa" w:w="1872"/>
          </w:tcPr>
          <w:p>
            <w:r>
              <w:t>☐</w:t>
            </w:r>
          </w:p>
        </w:tc>
      </w:tr>
      <w:tr>
        <w:tc>
          <w:tcPr>
            <w:tcW w:type="dxa" w:w="1872"/>
          </w:tcPr>
          <w:p>
            <w:r>
              <w:t>Hub Card</w:t>
            </w:r>
          </w:p>
        </w:tc>
        <w:tc>
          <w:tcPr>
            <w:tcW w:type="dxa" w:w="1872"/>
          </w:tcPr>
          <w:p>
            <w:r/>
          </w:p>
        </w:tc>
        <w:tc>
          <w:tcPr>
            <w:tcW w:type="dxa" w:w="1872"/>
          </w:tcPr>
          <w:p>
            <w:r/>
          </w:p>
        </w:tc>
        <w:tc>
          <w:tcPr>
            <w:tcW w:type="dxa" w:w="1872"/>
          </w:tcPr>
          <w:p>
            <w:r>
              <w:t>☐</w:t>
            </w:r>
          </w:p>
        </w:tc>
        <w:tc>
          <w:tcPr>
            <w:tcW w:type="dxa" w:w="1872"/>
          </w:tcPr>
          <w:p>
            <w:r>
              <w:t>☐</w:t>
            </w:r>
          </w:p>
        </w:tc>
      </w:tr>
      <w:tr>
        <w:tc>
          <w:tcPr>
            <w:tcW w:type="dxa" w:w="1872"/>
          </w:tcPr>
          <w:p>
            <w:r>
              <w:t>Sending Card</w:t>
            </w:r>
          </w:p>
        </w:tc>
        <w:tc>
          <w:tcPr>
            <w:tcW w:type="dxa" w:w="1872"/>
          </w:tcPr>
          <w:p>
            <w:r/>
          </w:p>
        </w:tc>
        <w:tc>
          <w:tcPr>
            <w:tcW w:type="dxa" w:w="1872"/>
          </w:tcPr>
          <w:p>
            <w:r/>
          </w:p>
        </w:tc>
        <w:tc>
          <w:tcPr>
            <w:tcW w:type="dxa" w:w="1872"/>
          </w:tcPr>
          <w:p>
            <w:r>
              <w:t>☐</w:t>
            </w:r>
          </w:p>
        </w:tc>
        <w:tc>
          <w:tcPr>
            <w:tcW w:type="dxa" w:w="1872"/>
          </w:tcPr>
          <w:p>
            <w:r>
              <w:t>☐</w:t>
            </w:r>
          </w:p>
        </w:tc>
      </w:tr>
      <w:tr>
        <w:tc>
          <w:tcPr>
            <w:tcW w:type="dxa" w:w="1872"/>
          </w:tcPr>
          <w:p>
            <w:r>
              <w:t>Data Cable</w:t>
            </w:r>
          </w:p>
        </w:tc>
        <w:tc>
          <w:tcPr>
            <w:tcW w:type="dxa" w:w="1872"/>
          </w:tcPr>
          <w:p>
            <w:r/>
          </w:p>
        </w:tc>
        <w:tc>
          <w:tcPr>
            <w:tcW w:type="dxa" w:w="1872"/>
          </w:tcPr>
          <w:p>
            <w:r/>
          </w:p>
        </w:tc>
        <w:tc>
          <w:tcPr>
            <w:tcW w:type="dxa" w:w="1872"/>
          </w:tcPr>
          <w:p>
            <w:r>
              <w:t>☐</w:t>
            </w:r>
          </w:p>
        </w:tc>
        <w:tc>
          <w:tcPr>
            <w:tcW w:type="dxa" w:w="1872"/>
          </w:tcPr>
          <w:p>
            <w:r>
              <w:t>☐</w:t>
            </w:r>
          </w:p>
        </w:tc>
      </w:tr>
      <w:tr>
        <w:tc>
          <w:tcPr>
            <w:tcW w:type="dxa" w:w="1872"/>
          </w:tcPr>
          <w:p>
            <w:r>
              <w:t>Others</w:t>
            </w:r>
          </w:p>
        </w:tc>
        <w:tc>
          <w:tcPr>
            <w:tcW w:type="dxa" w:w="1872"/>
          </w:tcPr>
          <w:p>
            <w:r/>
          </w:p>
        </w:tc>
        <w:tc>
          <w:tcPr>
            <w:tcW w:type="dxa" w:w="1872"/>
          </w:tcPr>
          <w:p>
            <w:r/>
          </w:p>
        </w:tc>
        <w:tc>
          <w:tcPr>
            <w:tcW w:type="dxa" w:w="1872"/>
          </w:tcPr>
          <w:p>
            <w:r>
              <w:t>☐</w:t>
            </w:r>
          </w:p>
        </w:tc>
        <w:tc>
          <w:tcPr>
            <w:tcW w:type="dxa" w:w="1872"/>
          </w:tcPr>
          <w:p>
            <w:r>
              <w:t>☐</w:t>
            </w:r>
          </w:p>
        </w:tc>
      </w:tr>
    </w:tbl>
    <w:p w14:paraId="58322D01" w14:textId="77777777" w:rsidR="00C62987" w:rsidRDefault="00C62987" w:rsidP="00C62987">
      <w:pPr>
        <w:pStyle w:val="NoSpacing"/>
      </w:pPr>
    </w:p>
    <w:p w14:paraId="7938AD06" w14:textId="77777777" w:rsidR="00694311" w:rsidRDefault="00694311" w:rsidP="00877C1C">
      <w:pPr>
        <w:pStyle w:val="NoSpacing"/>
        <w:rPr>
          <w:lang w:val="en-MY"/>
        </w:rPr>
      </w:pPr>
      <w:r>
        <w:t>Chargeable Spare Parts: No</w:t>
      </w:r>
    </w:p>
    <w:p w14:paraId="649A0304" w14:textId="1FD2E8C6" w:rsidR="00A7620F" w:rsidRDefault="00A7620F" w:rsidP="00877C1C">
      <w:pPr>
        <w:pStyle w:val="NoSpacing"/>
        <w:rPr>
          <w:lang w:val="en-MY"/>
        </w:rPr>
      </w:pPr>
      <w:r>
        <w:t>Chargeable Module Repair: No</w:t>
      </w:r>
    </w:p>
    <w:p w14:paraId="2E0517FA" w14:textId="77777777" w:rsidR="00877C1C" w:rsidRPr="005A51EB" w:rsidRDefault="00877C1C" w:rsidP="00877C1C">
      <w:pPr>
        <w:pStyle w:val="NoSpacing"/>
        <w:rPr>
          <w:lang w:val="en-MY"/>
        </w:rPr>
      </w:pPr>
    </w:p>
    <w:p w14:paraId="41614127" w14:textId="77777777" w:rsidR="00C62987" w:rsidRDefault="00C62987" w:rsidP="00303D62">
      <w:pPr>
        <w:rPr>
          <w:rFonts w:ascii="Arial" w:hAnsi="Arial" w:cs="Arial"/>
          <w:b/>
          <w:sz w:val="20"/>
          <w:szCs w:val="20"/>
        </w:rPr>
      </w:pPr>
    </w:p>
    <w:p w14:paraId="1E8C4217" w14:textId="3913E4AC" w:rsidR="0040536C" w:rsidRDefault="00E30555" w:rsidP="00AE41FD">
      <w:pPr>
        <w:widowControl w:val="0"/>
        <w:spacing w:after="0" w:line="360" w:lineRule="auto"/>
        <w:jc w:val="right"/>
        <w:rPr>
          <w:rFonts w:ascii="Arial" w:eastAsia="宋体" w:hAnsi="宋体" w:cs="Arial"/>
          <w:color w:val="000000"/>
          <w:sz w:val="21"/>
          <w:szCs w:val="21"/>
          <w:lang w:eastAsia="zh-CN"/>
        </w:rPr>
      </w:pPr>
      <w:r>
        <w:t>Service Engineer: hi</w:t>
      </w:r>
    </w:p>
    <w:p w14:paraId="15C75BA3" w14:textId="770F20E9" w:rsidR="00F73A7C" w:rsidRDefault="00EE6378" w:rsidP="00AE41FD">
      <w:pPr>
        <w:widowControl w:val="0"/>
        <w:spacing w:after="0" w:line="360" w:lineRule="auto"/>
        <w:jc w:val="right"/>
        <w:rPr>
          <w:rFonts w:ascii="Arial" w:eastAsia="宋体" w:hAnsi="Arial" w:cs="Arial"/>
          <w:color w:val="000000"/>
          <w:sz w:val="21"/>
          <w:szCs w:val="21"/>
          <w:u w:val="single"/>
          <w:lang w:eastAsia="zh-CN"/>
        </w:rPr>
      </w:pPr>
      <w:proofErr w:type="gramStart"/>
      <w:r w:rsidRPr="00EE6378">
        <w:rPr>
          <w:rFonts w:ascii="Arial" w:eastAsia="宋体" w:hAnsi="Arial" w:cs="Arial"/>
          <w:color w:val="000000"/>
          <w:sz w:val="21"/>
          <w:szCs w:val="21"/>
          <w:lang w:eastAsia="zh-CN"/>
        </w:rPr>
        <w:t>Email :</w:t>
      </w:r>
      <w:proofErr w:type="gramEnd"/>
      <w:r w:rsidRPr="00EE6378">
        <w:rPr>
          <w:rFonts w:ascii="Arial" w:eastAsia="宋体" w:hAnsi="Arial" w:cs="Arial"/>
          <w:color w:val="000000"/>
          <w:sz w:val="21"/>
          <w:szCs w:val="21"/>
          <w:lang w:eastAsia="zh-CN"/>
        </w:rPr>
        <w:t xml:space="preserve"> </w:t>
      </w:r>
      <w:bookmarkStart w:id="0" w:name="_GoBack"/>
      <w:bookmarkEnd w:id="0"/>
      <w:r w:rsidR="001D7E3F">
        <w:rPr>
          <w:rFonts w:ascii="Arial" w:eastAsia="宋体" w:hAnsi="Arial" w:cs="Arial"/>
          <w:color w:val="0000FF"/>
          <w:sz w:val="21"/>
          <w:szCs w:val="21"/>
          <w:u w:val="single"/>
          <w:lang w:eastAsia="zh-CN"/>
        </w:rPr>
        <w:fldChar w:fldCharType="begin"/>
      </w:r>
      <w:r w:rsidR="001D7E3F">
        <w:rPr>
          <w:rFonts w:ascii="Arial" w:eastAsia="宋体" w:hAnsi="Arial" w:cs="Arial"/>
          <w:color w:val="0000FF"/>
          <w:sz w:val="21"/>
          <w:szCs w:val="21"/>
          <w:u w:val="single"/>
          <w:lang w:eastAsia="zh-CN"/>
        </w:rPr>
        <w:instrText xml:space="preserve"> HYPERLINK "mailto:support@scotwell.com" </w:instrText>
      </w:r>
      <w:r w:rsidR="001D7E3F">
        <w:rPr>
          <w:rFonts w:ascii="Arial" w:eastAsia="宋体" w:hAnsi="Arial" w:cs="Arial"/>
          <w:color w:val="0000FF"/>
          <w:sz w:val="21"/>
          <w:szCs w:val="21"/>
          <w:u w:val="single"/>
          <w:lang w:eastAsia="zh-CN"/>
        </w:rPr>
        <w:fldChar w:fldCharType="separate"/>
      </w:r>
      <w:r w:rsidRPr="00EE6378">
        <w:rPr>
          <w:rFonts w:ascii="Arial" w:eastAsia="宋体" w:hAnsi="Arial" w:cs="Arial"/>
          <w:color w:val="0000FF"/>
          <w:sz w:val="21"/>
          <w:szCs w:val="21"/>
          <w:u w:val="single"/>
          <w:lang w:eastAsia="zh-CN"/>
        </w:rPr>
        <w:t>support@scotwell.com</w:t>
      </w:r>
      <w:r w:rsidR="001D7E3F">
        <w:rPr>
          <w:rFonts w:ascii="Arial" w:eastAsia="宋体" w:hAnsi="Arial" w:cs="Arial"/>
          <w:color w:val="0000FF"/>
          <w:sz w:val="21"/>
          <w:szCs w:val="21"/>
          <w:u w:val="single"/>
          <w:lang w:eastAsia="zh-CN"/>
        </w:rPr>
        <w:fldChar w:fldCharType="end"/>
      </w:r>
      <w:r w:rsidRPr="00EE6378">
        <w:rPr>
          <w:rFonts w:ascii="Arial" w:eastAsia="宋体" w:hAnsi="Arial" w:cs="Arial"/>
          <w:color w:val="000000"/>
          <w:sz w:val="21"/>
          <w:szCs w:val="21"/>
          <w:u w:val="single"/>
          <w:lang w:eastAsia="zh-CN"/>
        </w:rPr>
        <w:t xml:space="preserve">  </w:t>
      </w:r>
    </w:p>
    <w:p w14:paraId="5A38CB0C" w14:textId="7A42BD80" w:rsidR="00DF5AFF" w:rsidRDefault="00DF5AFF" w:rsidP="00AE41FD">
      <w:pPr>
        <w:widowControl w:val="0"/>
        <w:spacing w:after="0" w:line="360" w:lineRule="auto"/>
        <w:jc w:val="right"/>
        <w:rPr>
          <w:rFonts w:ascii="Arial" w:eastAsia="宋体" w:hAnsi="宋体" w:cs="Arial"/>
          <w:color w:val="000000"/>
          <w:sz w:val="21"/>
          <w:szCs w:val="21"/>
          <w:lang w:eastAsia="zh-CN"/>
        </w:rPr>
      </w:pPr>
    </w:p>
    <w:p w14:paraId="28E9C860" w14:textId="77777777" w:rsidR="00DF5AFF" w:rsidRDefault="00DF5AFF" w:rsidP="00AE41FD">
      <w:pPr>
        <w:widowControl w:val="0"/>
        <w:spacing w:after="0" w:line="360" w:lineRule="auto"/>
        <w:jc w:val="right"/>
        <w:rPr>
          <w:rFonts w:ascii="Arial" w:eastAsia="宋体" w:hAnsi="宋体" w:cs="Arial"/>
          <w:color w:val="000000"/>
          <w:sz w:val="21"/>
          <w:szCs w:val="21"/>
          <w:lang w:eastAsia="zh-CN"/>
        </w:rPr>
      </w:pPr>
    </w:p>
    <w:p w14:paraId="6BD278B0" w14:textId="77777777" w:rsidR="00DF5AFF" w:rsidRPr="00AE41FD" w:rsidRDefault="00DF5AFF" w:rsidP="00AE41FD">
      <w:pPr>
        <w:widowControl w:val="0"/>
        <w:spacing w:after="0" w:line="360" w:lineRule="auto"/>
        <w:jc w:val="right"/>
        <w:rPr>
          <w:rFonts w:ascii="Arial" w:eastAsia="宋体" w:hAnsi="宋体" w:cs="Arial"/>
          <w:color w:val="000000"/>
          <w:sz w:val="21"/>
          <w:szCs w:val="21"/>
          <w:lang w:eastAsia="zh-CN"/>
        </w:rPr>
      </w:pPr>
    </w:p>
    <w:p>
      <w:r>
        <w:br/>
      </w:r>
    </w:p>
    <w:p>
      <w:r>
        <w:rPr>
          <w:b/>
          <w:sz w:val="28"/>
        </w:rPr>
        <w:t>Before Photos</w:t>
      </w:r>
    </w:p>
    <w:tbl>
      <w:tblPr>
        <w:tblStyle w:val="TableGrid"/>
        <w:tblW w:type="auto" w:w="0"/>
        <w:tblLook w:firstColumn="1" w:firstRow="1" w:lastColumn="0" w:lastRow="0" w:noHBand="0" w:noVBand="1" w:val="04A0"/>
      </w:tblPr>
      <w:tblGrid>
        <w:gridCol w:w="4680"/>
        <w:gridCol w:w="4680"/>
      </w:tblGrid>
      <w:tr>
        <w:tc>
          <w:tcPr>
            <w:tcW w:type="dxa" w:w="4680"/>
          </w:tcPr>
          <w:p>
            <w:r>
              <w:drawing>
                <wp:inline xmlns:a="http://schemas.openxmlformats.org/drawingml/2006/main" xmlns:pic="http://schemas.openxmlformats.org/drawingml/2006/picture">
                  <wp:extent cx="2286000" cy="1714500"/>
                  <wp:docPr id="1267558971" name="Picture 1267558971"/>
                  <wp:cNvGraphicFramePr>
                    <a:graphicFrameLocks noChangeAspect="1"/>
                  </wp:cNvGraphicFramePr>
                  <a:graphic>
                    <a:graphicData uri="http://schemas.openxmlformats.org/drawingml/2006/picture">
                      <pic:pic>
                        <pic:nvPicPr>
                          <pic:cNvPr id="0" name="Libroff_Jln Kuching_2025-04-25_before_1.jpg"/>
                          <pic:cNvPicPr/>
                        </pic:nvPicPr>
                        <pic:blipFill>
                          <a:blip r:embed="rId18"/>
                          <a:stretch>
                            <a:fillRect/>
                          </a:stretch>
                        </pic:blipFill>
                        <pic:spPr>
                          <a:xfrm>
                            <a:off x="0" y="0"/>
                            <a:ext cx="2286000" cy="1714500"/>
                          </a:xfrm>
                          <a:prstGeom prst="rect"/>
                        </pic:spPr>
                      </pic:pic>
                    </a:graphicData>
                  </a:graphic>
                </wp:inline>
              </w:drawing>
            </w:r>
          </w:p>
        </w:tc>
        <w:tc>
          <w:tcPr>
            <w:tcW w:type="dxa" w:w="4680"/>
          </w:tcPr>
          <w:p>
            <w:r>
              <w:drawing>
                <wp:inline xmlns:a="http://schemas.openxmlformats.org/drawingml/2006/main" xmlns:pic="http://schemas.openxmlformats.org/drawingml/2006/picture">
                  <wp:extent cx="2286000" cy="3048000"/>
                  <wp:docPr id="1267558972" name="Picture 1267558972"/>
                  <wp:cNvGraphicFramePr>
                    <a:graphicFrameLocks noChangeAspect="1"/>
                  </wp:cNvGraphicFramePr>
                  <a:graphic>
                    <a:graphicData uri="http://schemas.openxmlformats.org/drawingml/2006/picture">
                      <pic:pic>
                        <pic:nvPicPr>
                          <pic:cNvPr id="0" name="Libroff_Jln Kuching_2025-04-25_before_2.jpg"/>
                          <pic:cNvPicPr/>
                        </pic:nvPicPr>
                        <pic:blipFill>
                          <a:blip r:embed="rId19"/>
                          <a:stretch>
                            <a:fillRect/>
                          </a:stretch>
                        </pic:blipFill>
                        <pic:spPr>
                          <a:xfrm>
                            <a:off x="0" y="0"/>
                            <a:ext cx="2286000" cy="3048000"/>
                          </a:xfrm>
                          <a:prstGeom prst="rect"/>
                        </pic:spPr>
                      </pic:pic>
                    </a:graphicData>
                  </a:graphic>
                </wp:inline>
              </w:drawing>
            </w:r>
          </w:p>
        </w:tc>
      </w:tr>
      <w:tr>
        <w:tc>
          <w:tcPr>
            <w:tcW w:type="dxa" w:w="4680"/>
          </w:tcPr>
          <w:p>
            <w:r>
              <w:drawing>
                <wp:inline xmlns:a="http://schemas.openxmlformats.org/drawingml/2006/main" xmlns:pic="http://schemas.openxmlformats.org/drawingml/2006/picture">
                  <wp:extent cx="2286000" cy="4954772"/>
                  <wp:docPr id="1267558973" name="Picture 1267558973"/>
                  <wp:cNvGraphicFramePr>
                    <a:graphicFrameLocks noChangeAspect="1"/>
                  </wp:cNvGraphicFramePr>
                  <a:graphic>
                    <a:graphicData uri="http://schemas.openxmlformats.org/drawingml/2006/picture">
                      <pic:pic>
                        <pic:nvPicPr>
                          <pic:cNvPr id="0" name="Libroff_Jln Kuching_2025-04-25_before_3.png"/>
                          <pic:cNvPicPr/>
                        </pic:nvPicPr>
                        <pic:blipFill>
                          <a:blip r:embed="rId20"/>
                          <a:stretch>
                            <a:fillRect/>
                          </a:stretch>
                        </pic:blipFill>
                        <pic:spPr>
                          <a:xfrm>
                            <a:off x="0" y="0"/>
                            <a:ext cx="2286000" cy="4954772"/>
                          </a:xfrm>
                          <a:prstGeom prst="rect"/>
                        </pic:spPr>
                      </pic:pic>
                    </a:graphicData>
                  </a:graphic>
                </wp:inline>
              </w:drawing>
            </w:r>
          </w:p>
        </w:tc>
        <w:tc>
          <w:tcPr>
            <w:tcW w:type="dxa" w:w="4680"/>
          </w:tcPr>
          <w:p>
            <w:r>
              <w:drawing>
                <wp:inline xmlns:a="http://schemas.openxmlformats.org/drawingml/2006/main" xmlns:pic="http://schemas.openxmlformats.org/drawingml/2006/picture">
                  <wp:extent cx="2286000" cy="4954772"/>
                  <wp:docPr id="1267558974" name="Picture 1267558974"/>
                  <wp:cNvGraphicFramePr>
                    <a:graphicFrameLocks noChangeAspect="1"/>
                  </wp:cNvGraphicFramePr>
                  <a:graphic>
                    <a:graphicData uri="http://schemas.openxmlformats.org/drawingml/2006/picture">
                      <pic:pic>
                        <pic:nvPicPr>
                          <pic:cNvPr id="0" name="Libroff_Jln Kuching_2025-04-25_before_4.png"/>
                          <pic:cNvPicPr/>
                        </pic:nvPicPr>
                        <pic:blipFill>
                          <a:blip r:embed="rId21"/>
                          <a:stretch>
                            <a:fillRect/>
                          </a:stretch>
                        </pic:blipFill>
                        <pic:spPr>
                          <a:xfrm>
                            <a:off x="0" y="0"/>
                            <a:ext cx="2286000" cy="4954772"/>
                          </a:xfrm>
                          <a:prstGeom prst="rect"/>
                        </pic:spPr>
                      </pic:pic>
                    </a:graphicData>
                  </a:graphic>
                </wp:inline>
              </w:drawing>
            </w:r>
          </w:p>
        </w:tc>
      </w:tr>
      <w:tr>
        <w:tc>
          <w:tcPr>
            <w:tcW w:type="dxa" w:w="4680"/>
          </w:tcPr>
          <w:p>
            <w:r>
              <w:drawing>
                <wp:inline xmlns:a="http://schemas.openxmlformats.org/drawingml/2006/main" xmlns:pic="http://schemas.openxmlformats.org/drawingml/2006/picture">
                  <wp:extent cx="2286000" cy="1714500"/>
                  <wp:docPr id="1267558975" name="Picture 1267558975"/>
                  <wp:cNvGraphicFramePr>
                    <a:graphicFrameLocks noChangeAspect="1"/>
                  </wp:cNvGraphicFramePr>
                  <a:graphic>
                    <a:graphicData uri="http://schemas.openxmlformats.org/drawingml/2006/picture">
                      <pic:pic>
                        <pic:nvPicPr>
                          <pic:cNvPr id="0" name="Libroff_Jln Kuching_2025-04-25_before_5.jpg"/>
                          <pic:cNvPicPr/>
                        </pic:nvPicPr>
                        <pic:blipFill>
                          <a:blip r:embed="rId22"/>
                          <a:stretch>
                            <a:fillRect/>
                          </a:stretch>
                        </pic:blipFill>
                        <pic:spPr>
                          <a:xfrm>
                            <a:off x="0" y="0"/>
                            <a:ext cx="2286000" cy="1714500"/>
                          </a:xfrm>
                          <a:prstGeom prst="rect"/>
                        </pic:spPr>
                      </pic:pic>
                    </a:graphicData>
                  </a:graphic>
                </wp:inline>
              </w:drawing>
            </w:r>
          </w:p>
        </w:tc>
        <w:tc>
          <w:tcPr>
            <w:tcW w:type="dxa" w:w="4680"/>
          </w:tcPr>
          <w:p/>
        </w:tc>
      </w:tr>
    </w:tbl>
    <w:p/>
    <w:sectPr w:rsidR="00DF5AFF" w:rsidRPr="00AE41FD" w:rsidSect="00084CF7">
      <w:headerReference w:type="even" r:id="rId10"/>
      <w:headerReference w:type="default" r:id="rId11"/>
      <w:footerReference w:type="even" r:id="rId12"/>
      <w:footerReference w:type="default" r:id="rId13"/>
      <w:headerReference w:type="first" r:id="rId14"/>
      <w:footerReference w:type="first" r:id="rId15"/>
      <w:pgSz w:w="12240" w:h="15840"/>
      <w:pgMar w:top="993" w:right="1440" w:bottom="851"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664AEE" w14:textId="77777777" w:rsidR="001D7E3F" w:rsidRDefault="001D7E3F" w:rsidP="00C32A9C">
      <w:pPr>
        <w:spacing w:after="0" w:line="240" w:lineRule="auto"/>
      </w:pPr>
      <w:r>
        <w:separator/>
      </w:r>
    </w:p>
  </w:endnote>
  <w:endnote w:type="continuationSeparator" w:id="0">
    <w:p w14:paraId="686FB988" w14:textId="77777777" w:rsidR="001D7E3F" w:rsidRDefault="001D7E3F" w:rsidP="00C32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ova">
    <w:altName w:val="Arial"/>
    <w:charset w:val="00"/>
    <w:family w:val="swiss"/>
    <w:pitch w:val="variable"/>
    <w:sig w:usb0="0000028F"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9ADBE" w14:textId="77777777" w:rsidR="00934C7E" w:rsidRDefault="00934C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EF58B" w14:textId="77777777" w:rsidR="00934C7E" w:rsidRDefault="00934C7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3563A3" w14:textId="77777777" w:rsidR="00934C7E" w:rsidRDefault="00934C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FC8C67" w14:textId="77777777" w:rsidR="001D7E3F" w:rsidRDefault="001D7E3F" w:rsidP="00C32A9C">
      <w:pPr>
        <w:spacing w:after="0" w:line="240" w:lineRule="auto"/>
      </w:pPr>
      <w:r>
        <w:separator/>
      </w:r>
    </w:p>
  </w:footnote>
  <w:footnote w:type="continuationSeparator" w:id="0">
    <w:p w14:paraId="37ACD818" w14:textId="77777777" w:rsidR="001D7E3F" w:rsidRDefault="001D7E3F" w:rsidP="00C32A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1C151C" w14:textId="77777777" w:rsidR="00934C7E" w:rsidRDefault="00934C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458A6" w14:textId="47797003" w:rsidR="009258A4" w:rsidRPr="00934C7E" w:rsidRDefault="008D55FC" w:rsidP="00934C7E">
    <w:pPr>
      <w:pStyle w:val="Header"/>
      <w:tabs>
        <w:tab w:val="clear" w:pos="4680"/>
        <w:tab w:val="clear" w:pos="9360"/>
        <w:tab w:val="right" w:pos="0"/>
      </w:tabs>
      <w:ind w:left="3261"/>
      <w:rPr>
        <w:rFonts w:ascii="Arial Nova" w:hAnsi="Arial Nova" w:cs="Arial"/>
        <w:color w:val="000000"/>
        <w:sz w:val="16"/>
        <w:szCs w:val="16"/>
      </w:rPr>
    </w:pPr>
    <w:r w:rsidRPr="00934C7E">
      <w:rPr>
        <w:rFonts w:ascii="Arial Nova" w:hAnsi="Arial Nova" w:cs="Arial"/>
        <w:noProof/>
        <w:color w:val="000000"/>
        <w:sz w:val="16"/>
        <w:szCs w:val="16"/>
        <w:lang w:eastAsia="zh-CN"/>
      </w:rPr>
      <w:drawing>
        <wp:anchor distT="0" distB="0" distL="114300" distR="114300" simplePos="0" relativeHeight="251658240" behindDoc="0" locked="0" layoutInCell="1" allowOverlap="1" wp14:anchorId="69AE6E0D" wp14:editId="1B18031D">
          <wp:simplePos x="0" y="0"/>
          <wp:positionH relativeFrom="column">
            <wp:posOffset>-114300</wp:posOffset>
          </wp:positionH>
          <wp:positionV relativeFrom="paragraph">
            <wp:posOffset>-31750</wp:posOffset>
          </wp:positionV>
          <wp:extent cx="2106000" cy="406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Full (White).jpg"/>
                  <pic:cNvPicPr/>
                </pic:nvPicPr>
                <pic:blipFill>
                  <a:blip r:embed="rId1"/>
                  <a:stretch>
                    <a:fillRect/>
                  </a:stretch>
                </pic:blipFill>
                <pic:spPr>
                  <a:xfrm>
                    <a:off x="0" y="0"/>
                    <a:ext cx="2106000" cy="406800"/>
                  </a:xfrm>
                  <a:prstGeom prst="rect">
                    <a:avLst/>
                  </a:prstGeom>
                </pic:spPr>
              </pic:pic>
            </a:graphicData>
          </a:graphic>
        </wp:anchor>
      </w:drawing>
    </w:r>
    <w:proofErr w:type="spellStart"/>
    <w:r w:rsidR="0008104B">
      <w:rPr>
        <w:rFonts w:ascii="Arial Nova" w:hAnsi="Arial Nova" w:cs="Arial"/>
        <w:color w:val="000000"/>
        <w:sz w:val="16"/>
        <w:szCs w:val="16"/>
      </w:rPr>
      <w:t>Scotwell</w:t>
    </w:r>
    <w:proofErr w:type="spellEnd"/>
    <w:r w:rsidR="0008104B">
      <w:rPr>
        <w:rFonts w:ascii="Arial Nova" w:hAnsi="Arial Nova" w:cs="Arial"/>
        <w:color w:val="000000"/>
        <w:sz w:val="16"/>
        <w:szCs w:val="16"/>
      </w:rPr>
      <w:t xml:space="preserve"> (M) </w:t>
    </w:r>
    <w:proofErr w:type="spellStart"/>
    <w:r w:rsidR="0008104B">
      <w:rPr>
        <w:rFonts w:ascii="Arial Nova" w:hAnsi="Arial Nova" w:cs="Arial"/>
        <w:color w:val="000000"/>
        <w:sz w:val="16"/>
        <w:szCs w:val="16"/>
      </w:rPr>
      <w:t>Sdn</w:t>
    </w:r>
    <w:proofErr w:type="spellEnd"/>
    <w:r w:rsidR="0008104B">
      <w:rPr>
        <w:rFonts w:ascii="Arial Nova" w:hAnsi="Arial Nova" w:cs="Arial"/>
        <w:color w:val="000000"/>
        <w:sz w:val="16"/>
        <w:szCs w:val="16"/>
      </w:rPr>
      <w:t xml:space="preserve"> </w:t>
    </w:r>
    <w:proofErr w:type="spellStart"/>
    <w:r w:rsidR="0008104B">
      <w:rPr>
        <w:rFonts w:ascii="Arial Nova" w:hAnsi="Arial Nova" w:cs="Arial"/>
        <w:color w:val="000000"/>
        <w:sz w:val="16"/>
        <w:szCs w:val="16"/>
      </w:rPr>
      <w:t>Bhd</w:t>
    </w:r>
    <w:proofErr w:type="spellEnd"/>
    <w:r w:rsidR="0008104B">
      <w:rPr>
        <w:rFonts w:ascii="Arial Nova" w:hAnsi="Arial Nova" w:cs="Arial"/>
        <w:color w:val="000000"/>
        <w:sz w:val="16"/>
        <w:szCs w:val="16"/>
      </w:rPr>
      <w:t xml:space="preserve"> </w:t>
    </w:r>
    <w:r w:rsidR="0008104B" w:rsidRPr="0008104B">
      <w:rPr>
        <w:rFonts w:ascii="Arial Nova" w:hAnsi="Arial Nova" w:cs="Arial"/>
        <w:color w:val="000000"/>
        <w:sz w:val="16"/>
        <w:szCs w:val="16"/>
      </w:rPr>
      <w:t>(1108503 H)</w:t>
    </w:r>
  </w:p>
  <w:p w14:paraId="16F20FA7" w14:textId="78E09DAD" w:rsidR="008D55FC" w:rsidRPr="00934C7E" w:rsidRDefault="009258A4" w:rsidP="00934C7E">
    <w:pPr>
      <w:pStyle w:val="Header"/>
      <w:tabs>
        <w:tab w:val="clear" w:pos="4680"/>
        <w:tab w:val="clear" w:pos="9360"/>
        <w:tab w:val="right" w:pos="0"/>
      </w:tabs>
      <w:ind w:left="3261"/>
      <w:rPr>
        <w:rFonts w:ascii="Arial Nova" w:hAnsi="Arial Nova" w:cs="Arial"/>
        <w:color w:val="000000"/>
        <w:sz w:val="16"/>
        <w:szCs w:val="16"/>
      </w:rPr>
    </w:pPr>
    <w:r w:rsidRPr="00934C7E">
      <w:rPr>
        <w:rFonts w:ascii="Arial Nova" w:hAnsi="Arial Nova" w:cs="Arial"/>
        <w:color w:val="000000"/>
        <w:sz w:val="16"/>
        <w:szCs w:val="16"/>
      </w:rPr>
      <w:t xml:space="preserve">No. </w:t>
    </w:r>
    <w:r w:rsidR="002C6BC5">
      <w:rPr>
        <w:rFonts w:ascii="Arial Nova" w:hAnsi="Arial Nova" w:cs="Arial"/>
        <w:color w:val="000000"/>
        <w:sz w:val="16"/>
        <w:szCs w:val="16"/>
      </w:rPr>
      <w:t>18-1-</w:t>
    </w:r>
    <w:r w:rsidRPr="00934C7E">
      <w:rPr>
        <w:rFonts w:ascii="Arial Nova" w:hAnsi="Arial Nova" w:cs="Arial"/>
        <w:color w:val="000000"/>
        <w:sz w:val="16"/>
        <w:szCs w:val="16"/>
      </w:rPr>
      <w:t xml:space="preserve">2, </w:t>
    </w:r>
    <w:proofErr w:type="spellStart"/>
    <w:r w:rsidRPr="00934C7E">
      <w:rPr>
        <w:rFonts w:ascii="Arial Nova" w:hAnsi="Arial Nova" w:cs="Arial"/>
        <w:color w:val="000000"/>
        <w:sz w:val="16"/>
        <w:szCs w:val="16"/>
      </w:rPr>
      <w:t>Jalan</w:t>
    </w:r>
    <w:proofErr w:type="spellEnd"/>
    <w:r w:rsidRPr="00934C7E">
      <w:rPr>
        <w:rFonts w:ascii="Arial Nova" w:hAnsi="Arial Nova" w:cs="Arial"/>
        <w:color w:val="000000"/>
        <w:sz w:val="16"/>
        <w:szCs w:val="16"/>
      </w:rPr>
      <w:t xml:space="preserve"> Megan </w:t>
    </w:r>
    <w:proofErr w:type="spellStart"/>
    <w:r w:rsidRPr="00934C7E">
      <w:rPr>
        <w:rFonts w:ascii="Arial Nova" w:hAnsi="Arial Nova" w:cs="Arial"/>
        <w:color w:val="000000"/>
        <w:sz w:val="16"/>
        <w:szCs w:val="16"/>
      </w:rPr>
      <w:t>Setapak</w:t>
    </w:r>
    <w:proofErr w:type="spellEnd"/>
    <w:r w:rsidRPr="00934C7E">
      <w:rPr>
        <w:rFonts w:ascii="Arial Nova" w:hAnsi="Arial Nova" w:cs="Arial"/>
        <w:color w:val="000000"/>
        <w:sz w:val="16"/>
        <w:szCs w:val="16"/>
      </w:rPr>
      <w:t xml:space="preserve"> 1, Taman Sri </w:t>
    </w:r>
    <w:proofErr w:type="spellStart"/>
    <w:r w:rsidRPr="00934C7E">
      <w:rPr>
        <w:rFonts w:ascii="Arial Nova" w:hAnsi="Arial Nova" w:cs="Arial"/>
        <w:color w:val="000000"/>
        <w:sz w:val="16"/>
        <w:szCs w:val="16"/>
      </w:rPr>
      <w:t>Rampai</w:t>
    </w:r>
    <w:proofErr w:type="spellEnd"/>
    <w:r w:rsidRPr="00934C7E">
      <w:rPr>
        <w:rFonts w:ascii="Arial Nova" w:hAnsi="Arial Nova" w:cs="Arial"/>
        <w:color w:val="000000"/>
        <w:sz w:val="16"/>
        <w:szCs w:val="16"/>
      </w:rPr>
      <w:t xml:space="preserve">, </w:t>
    </w:r>
  </w:p>
  <w:p w14:paraId="4790A316" w14:textId="21D20DA6" w:rsidR="00084CF7" w:rsidRPr="002D15DA" w:rsidRDefault="00084CF7" w:rsidP="002C6BC5">
    <w:pPr>
      <w:pStyle w:val="Header"/>
      <w:tabs>
        <w:tab w:val="clear" w:pos="4680"/>
        <w:tab w:val="clear" w:pos="9360"/>
        <w:tab w:val="right" w:pos="0"/>
      </w:tabs>
      <w:ind w:left="3261"/>
      <w:rPr>
        <w:rFonts w:ascii="Arial" w:hAnsi="Arial" w:cs="Arial"/>
        <w:color w:val="000000"/>
        <w:sz w:val="18"/>
        <w:szCs w:val="18"/>
      </w:rPr>
    </w:pPr>
    <w:r w:rsidRPr="00934C7E">
      <w:rPr>
        <w:rFonts w:ascii="Arial Nova" w:hAnsi="Arial Nova" w:cs="Arial"/>
        <w:color w:val="000000"/>
        <w:sz w:val="16"/>
        <w:szCs w:val="16"/>
      </w:rPr>
      <w:t>53300 Kuala Lumpur</w:t>
    </w:r>
    <w:r w:rsidR="008D55FC" w:rsidRPr="00934C7E">
      <w:rPr>
        <w:rFonts w:ascii="Arial Nova" w:hAnsi="Arial Nova" w:cs="Arial"/>
        <w:color w:val="000000"/>
        <w:sz w:val="16"/>
        <w:szCs w:val="16"/>
      </w:rPr>
      <w:t xml:space="preserve">, Malaysia      </w:t>
    </w:r>
    <w:proofErr w:type="gramStart"/>
    <w:r w:rsidRPr="00934C7E">
      <w:rPr>
        <w:rFonts w:ascii="Arial Nova" w:hAnsi="Arial Nova" w:cs="Arial"/>
        <w:color w:val="000000"/>
        <w:sz w:val="16"/>
        <w:szCs w:val="16"/>
      </w:rPr>
      <w:t>Tel :</w:t>
    </w:r>
    <w:proofErr w:type="gramEnd"/>
    <w:r w:rsidRPr="00934C7E">
      <w:rPr>
        <w:rFonts w:ascii="Arial Nova" w:hAnsi="Arial Nova" w:cs="Arial"/>
        <w:color w:val="000000"/>
        <w:sz w:val="16"/>
        <w:szCs w:val="16"/>
      </w:rPr>
      <w:t xml:space="preserve"> +6 03 </w:t>
    </w:r>
    <w:r w:rsidR="002C6BC5">
      <w:rPr>
        <w:rFonts w:ascii="Arial Nova" w:hAnsi="Arial Nova" w:cs="Arial"/>
        <w:color w:val="000000"/>
        <w:sz w:val="16"/>
        <w:szCs w:val="16"/>
      </w:rPr>
      <w:t>4820 4799</w:t>
    </w:r>
  </w:p>
  <w:p w14:paraId="68111E1C" w14:textId="3FD23AAB" w:rsidR="0094351B" w:rsidRDefault="009435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A40AC" w14:textId="77777777" w:rsidR="00934C7E" w:rsidRDefault="00934C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7305C"/>
    <w:multiLevelType w:val="hybridMultilevel"/>
    <w:tmpl w:val="E9D41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65C6B"/>
    <w:multiLevelType w:val="hybridMultilevel"/>
    <w:tmpl w:val="88C2F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EA69CA"/>
    <w:multiLevelType w:val="hybridMultilevel"/>
    <w:tmpl w:val="79C03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C63592"/>
    <w:multiLevelType w:val="hybridMultilevel"/>
    <w:tmpl w:val="A09C0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A9C"/>
    <w:rsid w:val="000456BC"/>
    <w:rsid w:val="00055218"/>
    <w:rsid w:val="00074C8F"/>
    <w:rsid w:val="0008104B"/>
    <w:rsid w:val="00084CF7"/>
    <w:rsid w:val="000A05B6"/>
    <w:rsid w:val="000A1D31"/>
    <w:rsid w:val="000A31C9"/>
    <w:rsid w:val="000A6965"/>
    <w:rsid w:val="000D48F7"/>
    <w:rsid w:val="000D7B97"/>
    <w:rsid w:val="000E251C"/>
    <w:rsid w:val="000F0333"/>
    <w:rsid w:val="00120B2E"/>
    <w:rsid w:val="001258CE"/>
    <w:rsid w:val="00145BC5"/>
    <w:rsid w:val="001601D5"/>
    <w:rsid w:val="001675C0"/>
    <w:rsid w:val="00185ACC"/>
    <w:rsid w:val="001D405B"/>
    <w:rsid w:val="001D7E3F"/>
    <w:rsid w:val="001E7C42"/>
    <w:rsid w:val="001F4CE6"/>
    <w:rsid w:val="001F6D48"/>
    <w:rsid w:val="002234D8"/>
    <w:rsid w:val="00224ABB"/>
    <w:rsid w:val="00277B39"/>
    <w:rsid w:val="0029202F"/>
    <w:rsid w:val="002B72D9"/>
    <w:rsid w:val="002C6BC5"/>
    <w:rsid w:val="002D15DA"/>
    <w:rsid w:val="002E10BE"/>
    <w:rsid w:val="00303D62"/>
    <w:rsid w:val="00324501"/>
    <w:rsid w:val="00360C02"/>
    <w:rsid w:val="003636ED"/>
    <w:rsid w:val="00384097"/>
    <w:rsid w:val="003D30E5"/>
    <w:rsid w:val="0040536C"/>
    <w:rsid w:val="00467800"/>
    <w:rsid w:val="00473E43"/>
    <w:rsid w:val="004C7DA2"/>
    <w:rsid w:val="004D0CC1"/>
    <w:rsid w:val="004F6C8F"/>
    <w:rsid w:val="005019E9"/>
    <w:rsid w:val="005439CA"/>
    <w:rsid w:val="005A51EB"/>
    <w:rsid w:val="005D2035"/>
    <w:rsid w:val="005E1D24"/>
    <w:rsid w:val="005F16E8"/>
    <w:rsid w:val="005F4A0E"/>
    <w:rsid w:val="006374B2"/>
    <w:rsid w:val="00662572"/>
    <w:rsid w:val="00663A45"/>
    <w:rsid w:val="006779FE"/>
    <w:rsid w:val="00683405"/>
    <w:rsid w:val="00694311"/>
    <w:rsid w:val="00696D42"/>
    <w:rsid w:val="006B71CE"/>
    <w:rsid w:val="006C6C95"/>
    <w:rsid w:val="006E2853"/>
    <w:rsid w:val="00724925"/>
    <w:rsid w:val="00724CBE"/>
    <w:rsid w:val="00737021"/>
    <w:rsid w:val="00796541"/>
    <w:rsid w:val="007B71F7"/>
    <w:rsid w:val="00812808"/>
    <w:rsid w:val="00854CC9"/>
    <w:rsid w:val="00867A43"/>
    <w:rsid w:val="00877C1C"/>
    <w:rsid w:val="0088168E"/>
    <w:rsid w:val="008A46E2"/>
    <w:rsid w:val="008C5516"/>
    <w:rsid w:val="008D55FC"/>
    <w:rsid w:val="009049EF"/>
    <w:rsid w:val="0090771F"/>
    <w:rsid w:val="009258A4"/>
    <w:rsid w:val="00934C7E"/>
    <w:rsid w:val="0094351B"/>
    <w:rsid w:val="009A3261"/>
    <w:rsid w:val="009D6B4F"/>
    <w:rsid w:val="009F1098"/>
    <w:rsid w:val="00A032B4"/>
    <w:rsid w:val="00A10052"/>
    <w:rsid w:val="00A5096F"/>
    <w:rsid w:val="00A60645"/>
    <w:rsid w:val="00A74C4C"/>
    <w:rsid w:val="00A7620F"/>
    <w:rsid w:val="00AC65FF"/>
    <w:rsid w:val="00AD26D9"/>
    <w:rsid w:val="00AE41FD"/>
    <w:rsid w:val="00B214C3"/>
    <w:rsid w:val="00B32972"/>
    <w:rsid w:val="00B37DBB"/>
    <w:rsid w:val="00B447F2"/>
    <w:rsid w:val="00B5794A"/>
    <w:rsid w:val="00B84DF6"/>
    <w:rsid w:val="00BA597D"/>
    <w:rsid w:val="00BC6C30"/>
    <w:rsid w:val="00BD11FF"/>
    <w:rsid w:val="00BE0CDB"/>
    <w:rsid w:val="00BF4833"/>
    <w:rsid w:val="00C02E12"/>
    <w:rsid w:val="00C32A9C"/>
    <w:rsid w:val="00C32DD8"/>
    <w:rsid w:val="00C33F35"/>
    <w:rsid w:val="00C35F3F"/>
    <w:rsid w:val="00C50F8C"/>
    <w:rsid w:val="00C62987"/>
    <w:rsid w:val="00CA4FDD"/>
    <w:rsid w:val="00CA5A49"/>
    <w:rsid w:val="00CB6AC0"/>
    <w:rsid w:val="00CD45B2"/>
    <w:rsid w:val="00CF7018"/>
    <w:rsid w:val="00D06635"/>
    <w:rsid w:val="00D15B1B"/>
    <w:rsid w:val="00D5459E"/>
    <w:rsid w:val="00D90EFA"/>
    <w:rsid w:val="00DA1112"/>
    <w:rsid w:val="00DB71A1"/>
    <w:rsid w:val="00DC1F27"/>
    <w:rsid w:val="00DD2654"/>
    <w:rsid w:val="00DF5AFF"/>
    <w:rsid w:val="00E017A7"/>
    <w:rsid w:val="00E102DD"/>
    <w:rsid w:val="00E30555"/>
    <w:rsid w:val="00E559D1"/>
    <w:rsid w:val="00E76E2E"/>
    <w:rsid w:val="00E947C7"/>
    <w:rsid w:val="00EA5A14"/>
    <w:rsid w:val="00ED3523"/>
    <w:rsid w:val="00EE6378"/>
    <w:rsid w:val="00F06A5A"/>
    <w:rsid w:val="00F10C77"/>
    <w:rsid w:val="00F37387"/>
    <w:rsid w:val="00F73A7C"/>
    <w:rsid w:val="00FA4C34"/>
    <w:rsid w:val="00FC0ACA"/>
    <w:rsid w:val="00FF5F8C"/>
    <w:rsid w:val="00FF7EB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838FBB"/>
  <w15:docId w15:val="{B0B234C8-5890-4C66-AE49-08304ACA7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2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6541"/>
    <w:pPr>
      <w:ind w:left="720"/>
      <w:contextualSpacing/>
    </w:pPr>
  </w:style>
  <w:style w:type="paragraph" w:styleId="Header">
    <w:name w:val="header"/>
    <w:basedOn w:val="Normal"/>
    <w:link w:val="HeaderChar"/>
    <w:unhideWhenUsed/>
    <w:rsid w:val="006E2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2853"/>
  </w:style>
  <w:style w:type="paragraph" w:styleId="Footer">
    <w:name w:val="footer"/>
    <w:basedOn w:val="Normal"/>
    <w:link w:val="FooterChar"/>
    <w:uiPriority w:val="99"/>
    <w:unhideWhenUsed/>
    <w:rsid w:val="006E2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2853"/>
  </w:style>
  <w:style w:type="paragraph" w:styleId="BalloonText">
    <w:name w:val="Balloon Text"/>
    <w:basedOn w:val="Normal"/>
    <w:link w:val="BalloonTextChar"/>
    <w:uiPriority w:val="99"/>
    <w:semiHidden/>
    <w:unhideWhenUsed/>
    <w:rsid w:val="008D55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55FC"/>
    <w:rPr>
      <w:rFonts w:ascii="Segoe UI" w:hAnsi="Segoe UI" w:cs="Segoe UI"/>
      <w:sz w:val="18"/>
      <w:szCs w:val="18"/>
    </w:rPr>
  </w:style>
  <w:style w:type="table" w:customStyle="1" w:styleId="TableGrid1">
    <w:name w:val="Table Grid1"/>
    <w:basedOn w:val="TableNormal"/>
    <w:next w:val="TableGrid"/>
    <w:uiPriority w:val="59"/>
    <w:rsid w:val="00EE6378"/>
    <w:pPr>
      <w:spacing w:after="0" w:line="240" w:lineRule="auto"/>
    </w:pPr>
    <w:rPr>
      <w:rFonts w:ascii="Times New Roman" w:eastAsia="宋体" w:hAnsi="Times New Roman" w:cs="Times New Roman"/>
      <w:sz w:val="20"/>
      <w:szCs w:val="20"/>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629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19173">
      <w:bodyDiv w:val="1"/>
      <w:marLeft w:val="0"/>
      <w:marRight w:val="0"/>
      <w:marTop w:val="0"/>
      <w:marBottom w:val="0"/>
      <w:divBdr>
        <w:top w:val="none" w:sz="0" w:space="0" w:color="auto"/>
        <w:left w:val="none" w:sz="0" w:space="0" w:color="auto"/>
        <w:bottom w:val="none" w:sz="0" w:space="0" w:color="auto"/>
        <w:right w:val="none" w:sz="0" w:space="0" w:color="auto"/>
      </w:divBdr>
      <w:divsChild>
        <w:div w:id="299071540">
          <w:marLeft w:val="0"/>
          <w:marRight w:val="0"/>
          <w:marTop w:val="0"/>
          <w:marBottom w:val="0"/>
          <w:divBdr>
            <w:top w:val="none" w:sz="0" w:space="0" w:color="auto"/>
            <w:left w:val="none" w:sz="0" w:space="0" w:color="auto"/>
            <w:bottom w:val="none" w:sz="0" w:space="0" w:color="auto"/>
            <w:right w:val="none" w:sz="0" w:space="0" w:color="auto"/>
          </w:divBdr>
        </w:div>
      </w:divsChild>
    </w:div>
    <w:div w:id="209584448">
      <w:bodyDiv w:val="1"/>
      <w:marLeft w:val="0"/>
      <w:marRight w:val="0"/>
      <w:marTop w:val="0"/>
      <w:marBottom w:val="0"/>
      <w:divBdr>
        <w:top w:val="none" w:sz="0" w:space="0" w:color="auto"/>
        <w:left w:val="none" w:sz="0" w:space="0" w:color="auto"/>
        <w:bottom w:val="none" w:sz="0" w:space="0" w:color="auto"/>
        <w:right w:val="none" w:sz="0" w:space="0" w:color="auto"/>
      </w:divBdr>
      <w:divsChild>
        <w:div w:id="1683895270">
          <w:marLeft w:val="0"/>
          <w:marRight w:val="0"/>
          <w:marTop w:val="0"/>
          <w:marBottom w:val="0"/>
          <w:divBdr>
            <w:top w:val="none" w:sz="0" w:space="0" w:color="auto"/>
            <w:left w:val="none" w:sz="0" w:space="0" w:color="auto"/>
            <w:bottom w:val="none" w:sz="0" w:space="0" w:color="auto"/>
            <w:right w:val="none" w:sz="0" w:space="0" w:color="auto"/>
          </w:divBdr>
        </w:div>
      </w:divsChild>
    </w:div>
    <w:div w:id="655647563">
      <w:bodyDiv w:val="1"/>
      <w:marLeft w:val="0"/>
      <w:marRight w:val="0"/>
      <w:marTop w:val="0"/>
      <w:marBottom w:val="0"/>
      <w:divBdr>
        <w:top w:val="none" w:sz="0" w:space="0" w:color="auto"/>
        <w:left w:val="none" w:sz="0" w:space="0" w:color="auto"/>
        <w:bottom w:val="none" w:sz="0" w:space="0" w:color="auto"/>
        <w:right w:val="none" w:sz="0" w:space="0" w:color="auto"/>
      </w:divBdr>
      <w:divsChild>
        <w:div w:id="1833763471">
          <w:marLeft w:val="0"/>
          <w:marRight w:val="0"/>
          <w:marTop w:val="0"/>
          <w:marBottom w:val="0"/>
          <w:divBdr>
            <w:top w:val="none" w:sz="0" w:space="0" w:color="auto"/>
            <w:left w:val="none" w:sz="0" w:space="0" w:color="auto"/>
            <w:bottom w:val="none" w:sz="0" w:space="0" w:color="auto"/>
            <w:right w:val="none" w:sz="0" w:space="0" w:color="auto"/>
          </w:divBdr>
        </w:div>
      </w:divsChild>
    </w:div>
    <w:div w:id="973098285">
      <w:bodyDiv w:val="1"/>
      <w:marLeft w:val="0"/>
      <w:marRight w:val="0"/>
      <w:marTop w:val="0"/>
      <w:marBottom w:val="0"/>
      <w:divBdr>
        <w:top w:val="none" w:sz="0" w:space="0" w:color="auto"/>
        <w:left w:val="none" w:sz="0" w:space="0" w:color="auto"/>
        <w:bottom w:val="none" w:sz="0" w:space="0" w:color="auto"/>
        <w:right w:val="none" w:sz="0" w:space="0" w:color="auto"/>
      </w:divBdr>
      <w:divsChild>
        <w:div w:id="1344476483">
          <w:marLeft w:val="0"/>
          <w:marRight w:val="0"/>
          <w:marTop w:val="0"/>
          <w:marBottom w:val="0"/>
          <w:divBdr>
            <w:top w:val="none" w:sz="0" w:space="0" w:color="auto"/>
            <w:left w:val="none" w:sz="0" w:space="0" w:color="auto"/>
            <w:bottom w:val="none" w:sz="0" w:space="0" w:color="auto"/>
            <w:right w:val="none" w:sz="0" w:space="0" w:color="auto"/>
          </w:divBdr>
        </w:div>
      </w:divsChild>
    </w:div>
    <w:div w:id="1378698552">
      <w:bodyDiv w:val="1"/>
      <w:marLeft w:val="0"/>
      <w:marRight w:val="0"/>
      <w:marTop w:val="0"/>
      <w:marBottom w:val="0"/>
      <w:divBdr>
        <w:top w:val="none" w:sz="0" w:space="0" w:color="auto"/>
        <w:left w:val="none" w:sz="0" w:space="0" w:color="auto"/>
        <w:bottom w:val="none" w:sz="0" w:space="0" w:color="auto"/>
        <w:right w:val="none" w:sz="0" w:space="0" w:color="auto"/>
      </w:divBdr>
      <w:divsChild>
        <w:div w:id="1409569566">
          <w:marLeft w:val="0"/>
          <w:marRight w:val="0"/>
          <w:marTop w:val="0"/>
          <w:marBottom w:val="0"/>
          <w:divBdr>
            <w:top w:val="none" w:sz="0" w:space="0" w:color="auto"/>
            <w:left w:val="none" w:sz="0" w:space="0" w:color="auto"/>
            <w:bottom w:val="none" w:sz="0" w:space="0" w:color="auto"/>
            <w:right w:val="none" w:sz="0" w:space="0" w:color="auto"/>
          </w:divBdr>
        </w:div>
      </w:divsChild>
    </w:div>
    <w:div w:id="1484081850">
      <w:bodyDiv w:val="1"/>
      <w:marLeft w:val="0"/>
      <w:marRight w:val="0"/>
      <w:marTop w:val="0"/>
      <w:marBottom w:val="0"/>
      <w:divBdr>
        <w:top w:val="none" w:sz="0" w:space="0" w:color="auto"/>
        <w:left w:val="none" w:sz="0" w:space="0" w:color="auto"/>
        <w:bottom w:val="none" w:sz="0" w:space="0" w:color="auto"/>
        <w:right w:val="none" w:sz="0" w:space="0" w:color="auto"/>
      </w:divBdr>
      <w:divsChild>
        <w:div w:id="1460949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18" Type="http://schemas.openxmlformats.org/officeDocument/2006/relationships/image" Target="media/image2.jpg"/><Relationship Id="rId19" Type="http://schemas.openxmlformats.org/officeDocument/2006/relationships/image" Target="media/image3.jpg"/><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41a40f6-76c5-425c-8d35-4dab5152d626">
      <Terms xmlns="http://schemas.microsoft.com/office/infopath/2007/PartnerControls"/>
    </lcf76f155ced4ddcb4097134ff3c332f>
    <TaxCatchAll xmlns="82599e54-237b-4279-941c-07bf6d5c8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A015C20FA49D14BBC3E8192224A0857" ma:contentTypeVersion="18" ma:contentTypeDescription="Create a new document." ma:contentTypeScope="" ma:versionID="be65663e9ea81a6d307fbe618efe816a">
  <xsd:schema xmlns:xsd="http://www.w3.org/2001/XMLSchema" xmlns:xs="http://www.w3.org/2001/XMLSchema" xmlns:p="http://schemas.microsoft.com/office/2006/metadata/properties" xmlns:ns2="641a40f6-76c5-425c-8d35-4dab5152d626" xmlns:ns3="82599e54-237b-4279-941c-07bf6d5c86cc" targetNamespace="http://schemas.microsoft.com/office/2006/metadata/properties" ma:root="true" ma:fieldsID="dd31a0af8cd4a7e1e98d677eaa13bc5b" ns2:_="" ns3:_="">
    <xsd:import namespace="641a40f6-76c5-425c-8d35-4dab5152d626"/>
    <xsd:import namespace="82599e54-237b-4279-941c-07bf6d5c86c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DateTaken" minOccurs="0"/>
                <xsd:element ref="ns2:MediaServiceLocation" minOccurs="0"/>
                <xsd:element ref="ns3:SharedWithUsers" minOccurs="0"/>
                <xsd:element ref="ns3:SharedWithDetails"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a40f6-76c5-425c-8d35-4dab5152d6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c8627e9-baaa-4ca1-861f-2e2d46bb5f0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BillingMetadata" ma:index="25"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2599e54-237b-4279-941c-07bf6d5c86c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c68a099-4e90-4b4d-9816-9ee6511a65ec}" ma:internalName="TaxCatchAll" ma:showField="CatchAllData" ma:web="82599e54-237b-4279-941c-07bf6d5c86cc">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D38809-F3E5-43CB-BB8B-505E40387C7D}">
  <ds:schemaRefs>
    <ds:schemaRef ds:uri="http://schemas.microsoft.com/office/2006/metadata/properties"/>
    <ds:schemaRef ds:uri="http://schemas.microsoft.com/office/infopath/2007/PartnerControls"/>
    <ds:schemaRef ds:uri="641a40f6-76c5-425c-8d35-4dab5152d626"/>
    <ds:schemaRef ds:uri="82599e54-237b-4279-941c-07bf6d5c86cc"/>
  </ds:schemaRefs>
</ds:datastoreItem>
</file>

<file path=customXml/itemProps2.xml><?xml version="1.0" encoding="utf-8"?>
<ds:datastoreItem xmlns:ds="http://schemas.openxmlformats.org/officeDocument/2006/customXml" ds:itemID="{FB943972-E131-4174-B019-A6777A0116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a40f6-76c5-425c-8d35-4dab5152d626"/>
    <ds:schemaRef ds:uri="82599e54-237b-4279-941c-07bf6d5c8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11EB6F-2C47-4D8F-9ED4-13EAB44FCB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62</Words>
  <Characters>356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Zainul</dc:creator>
  <cp:lastModifiedBy>Admin</cp:lastModifiedBy>
  <cp:revision>57</cp:revision>
  <dcterms:created xsi:type="dcterms:W3CDTF">2020-01-30T03:01:00Z</dcterms:created>
  <dcterms:modified xsi:type="dcterms:W3CDTF">2025-04-18T04:32:00Z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0x010100FA015C20FA49D14BBC3E8192224A0857</vt:lpwstr>
  </property>
  <property fmtid="{D5CDD505-2E9C-101B-9397-08002B2CF9AE}" pid="3" name="MediaServiceImageTags">
    <vt:lpwstr/>
  </property>
</Properties>
</file>