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AA27B" w14:textId="77777777" w:rsidR="00810113" w:rsidRPr="00AB19BA" w:rsidRDefault="00810113" w:rsidP="00810113">
      <w:pPr>
        <w:pStyle w:val="Title"/>
        <w:jc w:val="center"/>
        <w:rPr>
          <w:b/>
          <w:bCs/>
          <w:sz w:val="36"/>
          <w:szCs w:val="36"/>
        </w:rPr>
      </w:pPr>
      <w:r w:rsidRPr="00AB19BA">
        <w:rPr>
          <w:b/>
          <w:bCs/>
          <w:sz w:val="36"/>
          <w:szCs w:val="36"/>
        </w:rPr>
        <w:t>Modelling business clusters in regions</w:t>
      </w:r>
    </w:p>
    <w:p w14:paraId="3D8812CA" w14:textId="735BF4CB" w:rsidR="00810113" w:rsidRDefault="00810113" w:rsidP="00810113">
      <w:pPr>
        <w:rPr>
          <w:rFonts w:cstheme="minorHAnsi"/>
          <w:b/>
          <w:bCs/>
          <w:sz w:val="24"/>
          <w:szCs w:val="24"/>
        </w:rPr>
      </w:pPr>
    </w:p>
    <w:p w14:paraId="29CB01DD" w14:textId="6A206B01" w:rsidR="004D23F8" w:rsidRDefault="004D23F8" w:rsidP="00810113">
      <w:pPr>
        <w:rPr>
          <w:rFonts w:cstheme="minorHAnsi"/>
          <w:b/>
          <w:bCs/>
          <w:sz w:val="24"/>
          <w:szCs w:val="24"/>
        </w:rPr>
      </w:pPr>
      <w:r>
        <w:rPr>
          <w:rFonts w:cstheme="minorHAnsi"/>
          <w:b/>
          <w:bCs/>
          <w:sz w:val="24"/>
          <w:szCs w:val="24"/>
        </w:rPr>
        <w:t>Data collection and analysis:</w:t>
      </w:r>
    </w:p>
    <w:p w14:paraId="3AA49618" w14:textId="0A68FE7A" w:rsidR="004D23F8" w:rsidRPr="005B02D7" w:rsidRDefault="004D23F8" w:rsidP="00810113">
      <w:pPr>
        <w:rPr>
          <w:rFonts w:cstheme="minorHAnsi"/>
          <w:sz w:val="24"/>
          <w:szCs w:val="24"/>
        </w:rPr>
      </w:pPr>
      <w:r w:rsidRPr="005B02D7">
        <w:rPr>
          <w:rFonts w:cstheme="minorHAnsi"/>
          <w:sz w:val="24"/>
          <w:szCs w:val="24"/>
        </w:rPr>
        <w:t>Data is available from the open Gov.UK company House, UK Office of National Statistics data of companies and data from UK Science Park Association (UKSPA), the International Association of Science Parks (IASP) and Catapult technology centres (Innovate UK). Data will be extracted cleaned then both by serial iteration through (outliers separated for individual analysis)</w:t>
      </w:r>
      <w:r w:rsidRPr="005B02D7">
        <w:rPr>
          <w:rFonts w:cstheme="minorHAnsi"/>
          <w:sz w:val="24"/>
          <w:szCs w:val="24"/>
        </w:rPr>
        <w:t xml:space="preserve">. </w:t>
      </w:r>
    </w:p>
    <w:p w14:paraId="78F74EE8" w14:textId="0E55DC04" w:rsidR="004D23F8" w:rsidRPr="005B02D7" w:rsidRDefault="004D23F8" w:rsidP="00810113">
      <w:pPr>
        <w:rPr>
          <w:rFonts w:cstheme="minorHAnsi"/>
          <w:sz w:val="24"/>
          <w:szCs w:val="24"/>
        </w:rPr>
      </w:pPr>
      <w:r w:rsidRPr="005B02D7">
        <w:rPr>
          <w:rFonts w:cstheme="minorHAnsi"/>
          <w:sz w:val="24"/>
          <w:szCs w:val="24"/>
        </w:rPr>
        <w:t>At a micro-level, Geographical Information Systems will be used with real data obtained from the UK Office of National Statistics and data.gov.uk to create GIS mashups of the actual (post code) locations of ‘prey’ firms onto maps and then superimpose real "predators", using data available pertaining to mature clusters (obtained from UKSPA, IASP etc.) as well as younger nascent initiatives (from innovate UK).</w:t>
      </w:r>
    </w:p>
    <w:p w14:paraId="314DF232" w14:textId="77777777" w:rsidR="004D23F8" w:rsidRPr="005B02D7" w:rsidRDefault="004D23F8" w:rsidP="004D23F8">
      <w:pPr>
        <w:rPr>
          <w:rFonts w:cstheme="minorHAnsi"/>
          <w:sz w:val="24"/>
          <w:szCs w:val="24"/>
        </w:rPr>
      </w:pPr>
      <w:r w:rsidRPr="005B02D7">
        <w:rPr>
          <w:rFonts w:cstheme="minorHAnsi"/>
          <w:sz w:val="24"/>
          <w:szCs w:val="24"/>
        </w:rPr>
        <w:t>First of all the raw company data for preys was downloaded from open source – gov.uk/ company house in the excel format and then it was loaded on the MSSQL server where the simple sql query was executed to fetch total number of 850,000 rows with 3 fields named as Company Number, Post Code and SIC Code as shown below:</w:t>
      </w:r>
    </w:p>
    <w:p w14:paraId="16512A1B" w14:textId="77777777" w:rsidR="004D23F8" w:rsidRPr="005B02D7" w:rsidRDefault="004D23F8" w:rsidP="004D23F8">
      <w:pPr>
        <w:rPr>
          <w:rFonts w:cstheme="minorHAnsi"/>
          <w:noProof/>
          <w:sz w:val="24"/>
          <w:szCs w:val="24"/>
        </w:rPr>
      </w:pPr>
      <w:r w:rsidRPr="005B02D7">
        <w:rPr>
          <w:rFonts w:cstheme="minorHAnsi"/>
          <w:noProof/>
          <w:sz w:val="24"/>
          <w:szCs w:val="24"/>
        </w:rPr>
        <w:drawing>
          <wp:inline distT="0" distB="0" distL="0" distR="0" wp14:anchorId="05C8F418" wp14:editId="0948E0C3">
            <wp:extent cx="6604629" cy="391187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6045"/>
                    <a:stretch/>
                  </pic:blipFill>
                  <pic:spPr bwMode="auto">
                    <a:xfrm>
                      <a:off x="0" y="0"/>
                      <a:ext cx="6637790" cy="3931513"/>
                    </a:xfrm>
                    <a:prstGeom prst="rect">
                      <a:avLst/>
                    </a:prstGeom>
                    <a:ln>
                      <a:noFill/>
                    </a:ln>
                    <a:extLst>
                      <a:ext uri="{53640926-AAD7-44D8-BBD7-CCE9431645EC}">
                        <a14:shadowObscured xmlns:a14="http://schemas.microsoft.com/office/drawing/2010/main"/>
                      </a:ext>
                    </a:extLst>
                  </pic:spPr>
                </pic:pic>
              </a:graphicData>
            </a:graphic>
          </wp:inline>
        </w:drawing>
      </w:r>
    </w:p>
    <w:p w14:paraId="42C8FB4A" w14:textId="77777777" w:rsidR="004D23F8" w:rsidRPr="005B02D7" w:rsidRDefault="004D23F8" w:rsidP="004D23F8">
      <w:pPr>
        <w:rPr>
          <w:rFonts w:cstheme="minorHAnsi"/>
          <w:noProof/>
          <w:sz w:val="24"/>
          <w:szCs w:val="24"/>
        </w:rPr>
      </w:pPr>
    </w:p>
    <w:p w14:paraId="335D298A" w14:textId="77777777" w:rsidR="004D23F8" w:rsidRPr="005B02D7" w:rsidRDefault="004D23F8" w:rsidP="004D23F8">
      <w:pPr>
        <w:rPr>
          <w:rFonts w:cstheme="minorHAnsi"/>
          <w:noProof/>
          <w:sz w:val="24"/>
          <w:szCs w:val="24"/>
        </w:rPr>
      </w:pPr>
      <w:r w:rsidRPr="005B02D7">
        <w:rPr>
          <w:rFonts w:cstheme="minorHAnsi"/>
          <w:noProof/>
          <w:sz w:val="24"/>
          <w:szCs w:val="24"/>
        </w:rPr>
        <w:lastRenderedPageBreak/>
        <w:t xml:space="preserve">In the next step, companies with SIC code </w:t>
      </w:r>
      <w:r w:rsidRPr="005B02D7">
        <w:rPr>
          <w:rFonts w:cstheme="minorHAnsi"/>
          <w:sz w:val="24"/>
          <w:szCs w:val="24"/>
        </w:rPr>
        <w:t xml:space="preserve">'62020 - Information technology consultancy activities' </w:t>
      </w:r>
      <w:r w:rsidRPr="005B02D7">
        <w:rPr>
          <w:rFonts w:cstheme="minorHAnsi"/>
          <w:noProof/>
          <w:sz w:val="24"/>
          <w:szCs w:val="24"/>
        </w:rPr>
        <w:t>were identified making another sql query which fetched 28149 records as shown below:</w:t>
      </w:r>
    </w:p>
    <w:p w14:paraId="180F5CF1" w14:textId="77777777" w:rsidR="004D23F8" w:rsidRPr="005B02D7" w:rsidRDefault="004D23F8" w:rsidP="004D23F8">
      <w:pPr>
        <w:rPr>
          <w:rFonts w:cstheme="minorHAnsi"/>
          <w:noProof/>
          <w:sz w:val="24"/>
          <w:szCs w:val="24"/>
        </w:rPr>
      </w:pPr>
    </w:p>
    <w:p w14:paraId="206D39CF" w14:textId="77777777" w:rsidR="004D23F8" w:rsidRPr="005B02D7" w:rsidRDefault="004D23F8" w:rsidP="004D23F8">
      <w:pPr>
        <w:rPr>
          <w:rFonts w:cstheme="minorHAnsi"/>
          <w:noProof/>
          <w:sz w:val="24"/>
          <w:szCs w:val="24"/>
        </w:rPr>
      </w:pPr>
    </w:p>
    <w:p w14:paraId="194F6CC7" w14:textId="77777777" w:rsidR="004D23F8" w:rsidRPr="005B02D7" w:rsidRDefault="004D23F8" w:rsidP="004D23F8">
      <w:pPr>
        <w:rPr>
          <w:rFonts w:cstheme="minorHAnsi"/>
          <w:noProof/>
          <w:sz w:val="24"/>
          <w:szCs w:val="24"/>
        </w:rPr>
      </w:pPr>
    </w:p>
    <w:p w14:paraId="170CD913" w14:textId="77777777" w:rsidR="004D23F8" w:rsidRPr="005B02D7" w:rsidRDefault="004D23F8" w:rsidP="004D23F8">
      <w:pPr>
        <w:rPr>
          <w:rFonts w:cstheme="minorHAnsi"/>
          <w:noProof/>
          <w:sz w:val="24"/>
          <w:szCs w:val="24"/>
        </w:rPr>
      </w:pPr>
      <w:r w:rsidRPr="005B02D7">
        <w:rPr>
          <w:rFonts w:cstheme="minorHAnsi"/>
          <w:noProof/>
          <w:sz w:val="24"/>
          <w:szCs w:val="24"/>
        </w:rPr>
        <w:drawing>
          <wp:inline distT="0" distB="0" distL="0" distR="0" wp14:anchorId="4BE35A7A" wp14:editId="6C12D8A7">
            <wp:extent cx="6636531" cy="390209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9905"/>
                    <a:stretch/>
                  </pic:blipFill>
                  <pic:spPr bwMode="auto">
                    <a:xfrm>
                      <a:off x="0" y="0"/>
                      <a:ext cx="6636531" cy="3902092"/>
                    </a:xfrm>
                    <a:prstGeom prst="rect">
                      <a:avLst/>
                    </a:prstGeom>
                    <a:ln>
                      <a:noFill/>
                    </a:ln>
                    <a:extLst>
                      <a:ext uri="{53640926-AAD7-44D8-BBD7-CCE9431645EC}">
                        <a14:shadowObscured xmlns:a14="http://schemas.microsoft.com/office/drawing/2010/main"/>
                      </a:ext>
                    </a:extLst>
                  </pic:spPr>
                </pic:pic>
              </a:graphicData>
            </a:graphic>
          </wp:inline>
        </w:drawing>
      </w:r>
    </w:p>
    <w:p w14:paraId="62F06C04" w14:textId="77777777" w:rsidR="004D23F8" w:rsidRPr="005B02D7" w:rsidRDefault="004D23F8" w:rsidP="004D23F8">
      <w:pPr>
        <w:rPr>
          <w:rFonts w:cstheme="minorHAnsi"/>
          <w:i/>
          <w:iCs/>
          <w:sz w:val="24"/>
          <w:szCs w:val="24"/>
        </w:rPr>
      </w:pPr>
      <w:r w:rsidRPr="005B02D7">
        <w:rPr>
          <w:rFonts w:cstheme="minorHAnsi"/>
          <w:sz w:val="24"/>
          <w:szCs w:val="24"/>
        </w:rPr>
        <w:t xml:space="preserve">In the next step, these companies data </w:t>
      </w:r>
      <w:r w:rsidRPr="005B02D7">
        <w:rPr>
          <w:rFonts w:cstheme="minorHAnsi"/>
          <w:noProof/>
          <w:sz w:val="24"/>
          <w:szCs w:val="24"/>
        </w:rPr>
        <w:t xml:space="preserve">with SIC code </w:t>
      </w:r>
      <w:r w:rsidRPr="005B02D7">
        <w:rPr>
          <w:rFonts w:cstheme="minorHAnsi"/>
          <w:sz w:val="24"/>
          <w:szCs w:val="24"/>
        </w:rPr>
        <w:t xml:space="preserve">'62020 - Information technology consultancy activities' will be cleaned, any NaN values rows deleted and made ready to be mashed up using Geographical Information System – GIS’s application </w:t>
      </w:r>
      <w:r w:rsidRPr="005B02D7">
        <w:rPr>
          <w:rFonts w:cstheme="minorHAnsi"/>
          <w:i/>
          <w:iCs/>
          <w:sz w:val="24"/>
          <w:szCs w:val="24"/>
        </w:rPr>
        <w:t>ESRI’s Arc GIS.</w:t>
      </w:r>
    </w:p>
    <w:p w14:paraId="3C6CC58C" w14:textId="77777777" w:rsidR="004D23F8" w:rsidRPr="005B02D7" w:rsidRDefault="004D23F8" w:rsidP="004D23F8">
      <w:pPr>
        <w:rPr>
          <w:rFonts w:cstheme="minorHAnsi"/>
          <w:sz w:val="24"/>
          <w:szCs w:val="24"/>
        </w:rPr>
      </w:pPr>
      <w:r w:rsidRPr="005B02D7">
        <w:rPr>
          <w:rFonts w:cstheme="minorHAnsi"/>
          <w:sz w:val="24"/>
          <w:szCs w:val="24"/>
        </w:rPr>
        <w:t xml:space="preserve">Before mashing up the data on map using </w:t>
      </w:r>
      <w:r w:rsidRPr="005B02D7">
        <w:rPr>
          <w:rFonts w:cstheme="minorHAnsi"/>
          <w:i/>
          <w:iCs/>
          <w:sz w:val="24"/>
          <w:szCs w:val="24"/>
        </w:rPr>
        <w:t>ESRI’s Arc GIS</w:t>
      </w:r>
      <w:r w:rsidRPr="005B02D7">
        <w:rPr>
          <w:rFonts w:cstheme="minorHAnsi"/>
          <w:sz w:val="24"/>
          <w:szCs w:val="24"/>
        </w:rPr>
        <w:t xml:space="preserve">, data of companies </w:t>
      </w:r>
      <w:r w:rsidRPr="005B02D7">
        <w:rPr>
          <w:rFonts w:cstheme="minorHAnsi"/>
          <w:noProof/>
          <w:sz w:val="24"/>
          <w:szCs w:val="24"/>
        </w:rPr>
        <w:t xml:space="preserve">with SIC code </w:t>
      </w:r>
      <w:r w:rsidRPr="005B02D7">
        <w:rPr>
          <w:rFonts w:cstheme="minorHAnsi"/>
          <w:sz w:val="24"/>
          <w:szCs w:val="24"/>
        </w:rPr>
        <w:t>'62020 - Information technology consultancy activities' will be converted in the longitude and latitude format as shown below:</w:t>
      </w:r>
    </w:p>
    <w:p w14:paraId="33E35B82" w14:textId="77777777" w:rsidR="004D23F8" w:rsidRPr="005B02D7" w:rsidRDefault="004D23F8" w:rsidP="004D23F8">
      <w:pPr>
        <w:rPr>
          <w:rFonts w:cstheme="minorHAnsi"/>
          <w:noProof/>
          <w:sz w:val="24"/>
          <w:szCs w:val="24"/>
        </w:rPr>
      </w:pPr>
    </w:p>
    <w:p w14:paraId="343A674A" w14:textId="77777777" w:rsidR="004D23F8" w:rsidRPr="005B02D7" w:rsidRDefault="004D23F8" w:rsidP="004D23F8">
      <w:pPr>
        <w:rPr>
          <w:rFonts w:cstheme="minorHAnsi"/>
          <w:noProof/>
          <w:sz w:val="24"/>
          <w:szCs w:val="24"/>
        </w:rPr>
      </w:pPr>
      <w:r w:rsidRPr="005B02D7">
        <w:rPr>
          <w:rFonts w:cstheme="minorHAnsi"/>
          <w:noProof/>
          <w:sz w:val="24"/>
          <w:szCs w:val="24"/>
        </w:rPr>
        <w:lastRenderedPageBreak/>
        <w:drawing>
          <wp:inline distT="0" distB="0" distL="0" distR="0" wp14:anchorId="2A0E72CF" wp14:editId="075737A9">
            <wp:extent cx="6282055" cy="3539946"/>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355"/>
                    <a:stretch/>
                  </pic:blipFill>
                  <pic:spPr bwMode="auto">
                    <a:xfrm>
                      <a:off x="0" y="0"/>
                      <a:ext cx="6282055" cy="3539946"/>
                    </a:xfrm>
                    <a:prstGeom prst="rect">
                      <a:avLst/>
                    </a:prstGeom>
                    <a:ln>
                      <a:noFill/>
                    </a:ln>
                    <a:extLst>
                      <a:ext uri="{53640926-AAD7-44D8-BBD7-CCE9431645EC}">
                        <a14:shadowObscured xmlns:a14="http://schemas.microsoft.com/office/drawing/2010/main"/>
                      </a:ext>
                    </a:extLst>
                  </pic:spPr>
                </pic:pic>
              </a:graphicData>
            </a:graphic>
          </wp:inline>
        </w:drawing>
      </w:r>
    </w:p>
    <w:p w14:paraId="3F994C49" w14:textId="77777777" w:rsidR="004D23F8" w:rsidRPr="005B02D7" w:rsidRDefault="004D23F8" w:rsidP="004D23F8">
      <w:pPr>
        <w:rPr>
          <w:rFonts w:cstheme="minorHAnsi"/>
          <w:sz w:val="24"/>
          <w:szCs w:val="24"/>
        </w:rPr>
      </w:pPr>
      <w:r w:rsidRPr="005B02D7">
        <w:rPr>
          <w:rFonts w:cstheme="minorHAnsi"/>
          <w:noProof/>
          <w:sz w:val="24"/>
          <w:szCs w:val="24"/>
        </w:rPr>
        <w:t xml:space="preserve">Now this data is ready to be mashed up using </w:t>
      </w:r>
      <w:r w:rsidRPr="005B02D7">
        <w:rPr>
          <w:rFonts w:cstheme="minorHAnsi"/>
          <w:sz w:val="24"/>
          <w:szCs w:val="24"/>
        </w:rPr>
        <w:t xml:space="preserve">using </w:t>
      </w:r>
      <w:r w:rsidRPr="005B02D7">
        <w:rPr>
          <w:rFonts w:cstheme="minorHAnsi"/>
          <w:i/>
          <w:iCs/>
          <w:sz w:val="24"/>
          <w:szCs w:val="24"/>
        </w:rPr>
        <w:t xml:space="preserve">ESRI’s Arc GIS </w:t>
      </w:r>
      <w:r w:rsidRPr="005B02D7">
        <w:rPr>
          <w:rFonts w:cstheme="minorHAnsi"/>
          <w:sz w:val="24"/>
          <w:szCs w:val="24"/>
        </w:rPr>
        <w:t>application. On mashing up the data the map with related statistical information is presented below:</w:t>
      </w:r>
    </w:p>
    <w:p w14:paraId="77107484" w14:textId="77777777" w:rsidR="004D23F8" w:rsidRPr="005B02D7" w:rsidRDefault="004D23F8" w:rsidP="004D23F8">
      <w:pPr>
        <w:rPr>
          <w:rFonts w:cstheme="minorHAnsi"/>
          <w:sz w:val="24"/>
          <w:szCs w:val="24"/>
        </w:rPr>
      </w:pPr>
      <w:r w:rsidRPr="005B02D7">
        <w:rPr>
          <w:rFonts w:cstheme="minorHAnsi"/>
          <w:noProof/>
          <w:sz w:val="24"/>
          <w:szCs w:val="24"/>
        </w:rPr>
        <w:drawing>
          <wp:inline distT="0" distB="0" distL="0" distR="0" wp14:anchorId="37FEF44F" wp14:editId="4AEF5117">
            <wp:extent cx="6518275" cy="408790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2787"/>
                    <a:stretch/>
                  </pic:blipFill>
                  <pic:spPr bwMode="auto">
                    <a:xfrm>
                      <a:off x="0" y="0"/>
                      <a:ext cx="6554340" cy="4110523"/>
                    </a:xfrm>
                    <a:prstGeom prst="rect">
                      <a:avLst/>
                    </a:prstGeom>
                    <a:ln>
                      <a:noFill/>
                    </a:ln>
                    <a:extLst>
                      <a:ext uri="{53640926-AAD7-44D8-BBD7-CCE9431645EC}">
                        <a14:shadowObscured xmlns:a14="http://schemas.microsoft.com/office/drawing/2010/main"/>
                      </a:ext>
                    </a:extLst>
                  </pic:spPr>
                </pic:pic>
              </a:graphicData>
            </a:graphic>
          </wp:inline>
        </w:drawing>
      </w:r>
    </w:p>
    <w:p w14:paraId="4D52F0A7" w14:textId="77777777" w:rsidR="004D23F8" w:rsidRPr="005B02D7" w:rsidRDefault="004D23F8" w:rsidP="004D23F8">
      <w:pPr>
        <w:rPr>
          <w:rFonts w:cstheme="minorHAnsi"/>
          <w:sz w:val="24"/>
          <w:szCs w:val="24"/>
        </w:rPr>
      </w:pPr>
    </w:p>
    <w:p w14:paraId="01E70486" w14:textId="77777777" w:rsidR="004D23F8" w:rsidRPr="005B02D7" w:rsidRDefault="004D23F8" w:rsidP="004D23F8">
      <w:pPr>
        <w:rPr>
          <w:rFonts w:cstheme="minorHAnsi"/>
          <w:sz w:val="24"/>
          <w:szCs w:val="24"/>
        </w:rPr>
      </w:pPr>
    </w:p>
    <w:p w14:paraId="16A53198" w14:textId="77777777" w:rsidR="004D23F8" w:rsidRPr="005B02D7" w:rsidRDefault="004D23F8" w:rsidP="004D23F8">
      <w:pPr>
        <w:rPr>
          <w:rFonts w:cstheme="minorHAnsi"/>
          <w:sz w:val="24"/>
          <w:szCs w:val="24"/>
        </w:rPr>
      </w:pPr>
    </w:p>
    <w:p w14:paraId="5A6C4E70" w14:textId="77777777" w:rsidR="004D23F8" w:rsidRPr="005B02D7" w:rsidRDefault="004D23F8" w:rsidP="004D23F8">
      <w:pPr>
        <w:rPr>
          <w:rFonts w:cstheme="minorHAnsi"/>
          <w:sz w:val="24"/>
          <w:szCs w:val="24"/>
        </w:rPr>
      </w:pPr>
      <w:r w:rsidRPr="005B02D7">
        <w:rPr>
          <w:rFonts w:cstheme="minorHAnsi"/>
          <w:noProof/>
          <w:sz w:val="24"/>
          <w:szCs w:val="24"/>
        </w:rPr>
        <w:drawing>
          <wp:inline distT="0" distB="0" distL="0" distR="0" wp14:anchorId="5A06C9C1" wp14:editId="5176C841">
            <wp:extent cx="6228284" cy="3369099"/>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0967"/>
                    <a:stretch/>
                  </pic:blipFill>
                  <pic:spPr bwMode="auto">
                    <a:xfrm>
                      <a:off x="0" y="0"/>
                      <a:ext cx="6239980" cy="3375426"/>
                    </a:xfrm>
                    <a:prstGeom prst="rect">
                      <a:avLst/>
                    </a:prstGeom>
                    <a:ln>
                      <a:noFill/>
                    </a:ln>
                    <a:extLst>
                      <a:ext uri="{53640926-AAD7-44D8-BBD7-CCE9431645EC}">
                        <a14:shadowObscured xmlns:a14="http://schemas.microsoft.com/office/drawing/2010/main"/>
                      </a:ext>
                    </a:extLst>
                  </pic:spPr>
                </pic:pic>
              </a:graphicData>
            </a:graphic>
          </wp:inline>
        </w:drawing>
      </w:r>
    </w:p>
    <w:p w14:paraId="080A14B4" w14:textId="77777777" w:rsidR="004D23F8" w:rsidRPr="005B02D7" w:rsidRDefault="004D23F8" w:rsidP="004D23F8">
      <w:pPr>
        <w:rPr>
          <w:rFonts w:cstheme="minorHAnsi"/>
          <w:sz w:val="24"/>
          <w:szCs w:val="24"/>
        </w:rPr>
      </w:pPr>
      <w:r w:rsidRPr="005B02D7">
        <w:rPr>
          <w:rFonts w:cstheme="minorHAnsi"/>
          <w:sz w:val="24"/>
          <w:szCs w:val="24"/>
        </w:rPr>
        <w:t>Converted post codes all IT and UKSPA mashed up together.</w:t>
      </w:r>
    </w:p>
    <w:p w14:paraId="0EE63A0E" w14:textId="5CF3BEB5" w:rsidR="004D23F8" w:rsidRPr="005B02D7" w:rsidRDefault="004D23F8" w:rsidP="00810113">
      <w:pPr>
        <w:rPr>
          <w:rFonts w:cstheme="minorHAnsi"/>
          <w:sz w:val="24"/>
          <w:szCs w:val="24"/>
        </w:rPr>
      </w:pPr>
      <w:r w:rsidRPr="005B02D7">
        <w:rPr>
          <w:rFonts w:cstheme="minorHAnsi"/>
          <w:sz w:val="24"/>
          <w:szCs w:val="24"/>
        </w:rPr>
        <w:t xml:space="preserve">Also regression analysis will be performed </w:t>
      </w:r>
      <w:r w:rsidR="005B02D7" w:rsidRPr="005B02D7">
        <w:rPr>
          <w:rFonts w:cstheme="minorHAnsi"/>
          <w:sz w:val="24"/>
          <w:szCs w:val="24"/>
        </w:rPr>
        <w:t xml:space="preserve">using Jupiter notebook python </w:t>
      </w:r>
      <w:r w:rsidRPr="005B02D7">
        <w:rPr>
          <w:rFonts w:cstheme="minorHAnsi"/>
          <w:sz w:val="24"/>
          <w:szCs w:val="24"/>
        </w:rPr>
        <w:t>to find out the best suitable location for the next UKSPA and it would be further supported by using Foursquare application.</w:t>
      </w:r>
    </w:p>
    <w:p w14:paraId="0DE7FF5F" w14:textId="771333CA" w:rsidR="005B02D7" w:rsidRDefault="005B02D7" w:rsidP="00810113">
      <w:pPr>
        <w:rPr>
          <w:rFonts w:cstheme="minorHAnsi"/>
          <w:sz w:val="24"/>
          <w:szCs w:val="24"/>
        </w:rPr>
      </w:pPr>
      <w:r>
        <w:rPr>
          <w:noProof/>
        </w:rPr>
        <w:drawing>
          <wp:inline distT="0" distB="0" distL="0" distR="0" wp14:anchorId="521FDC57" wp14:editId="5279423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D37DFF2" w14:textId="77777777" w:rsidR="002F5AE6" w:rsidRDefault="002F5AE6" w:rsidP="00810113">
      <w:pPr>
        <w:rPr>
          <w:rFonts w:cstheme="minorHAnsi"/>
          <w:sz w:val="24"/>
          <w:szCs w:val="24"/>
        </w:rPr>
      </w:pPr>
    </w:p>
    <w:p w14:paraId="3D92FB71" w14:textId="77777777" w:rsidR="002F5AE6" w:rsidRDefault="002F5AE6" w:rsidP="00810113">
      <w:pPr>
        <w:rPr>
          <w:rFonts w:cstheme="minorHAnsi"/>
          <w:sz w:val="24"/>
          <w:szCs w:val="24"/>
        </w:rPr>
      </w:pPr>
    </w:p>
    <w:p w14:paraId="36B6C77E" w14:textId="3CA3CE4A" w:rsidR="002F5AE6" w:rsidRDefault="002F5AE6" w:rsidP="00810113">
      <w:pPr>
        <w:rPr>
          <w:rFonts w:cstheme="minorHAnsi"/>
          <w:b/>
          <w:bCs/>
          <w:sz w:val="24"/>
          <w:szCs w:val="24"/>
        </w:rPr>
      </w:pPr>
      <w:r w:rsidRPr="002F5AE6">
        <w:rPr>
          <w:rFonts w:cstheme="minorHAnsi"/>
          <w:b/>
          <w:bCs/>
          <w:sz w:val="24"/>
          <w:szCs w:val="24"/>
        </w:rPr>
        <w:lastRenderedPageBreak/>
        <w:t>References and applications:</w:t>
      </w:r>
    </w:p>
    <w:p w14:paraId="732DB363" w14:textId="3301952F" w:rsidR="002F5AE6" w:rsidRDefault="002F5AE6" w:rsidP="00810113">
      <w:pPr>
        <w:rPr>
          <w:rFonts w:cstheme="minorHAnsi"/>
          <w:sz w:val="24"/>
          <w:szCs w:val="24"/>
        </w:rPr>
      </w:pPr>
      <w:r w:rsidRPr="002F5AE6">
        <w:rPr>
          <w:rFonts w:cstheme="minorHAnsi"/>
          <w:sz w:val="24"/>
          <w:szCs w:val="24"/>
        </w:rPr>
        <w:t>Gov.uk</w:t>
      </w:r>
    </w:p>
    <w:p w14:paraId="5EC4F906" w14:textId="5A7FA1AE" w:rsidR="002F5AE6" w:rsidRDefault="002F5AE6" w:rsidP="00810113">
      <w:pPr>
        <w:rPr>
          <w:rFonts w:cstheme="minorHAnsi"/>
          <w:sz w:val="24"/>
          <w:szCs w:val="24"/>
        </w:rPr>
      </w:pPr>
      <w:r>
        <w:rPr>
          <w:rFonts w:cstheme="minorHAnsi"/>
          <w:sz w:val="24"/>
          <w:szCs w:val="24"/>
        </w:rPr>
        <w:t>UKSPA</w:t>
      </w:r>
    </w:p>
    <w:p w14:paraId="6D6A7091" w14:textId="7DDE4399" w:rsidR="002F5AE6" w:rsidRPr="002F5AE6" w:rsidRDefault="002F5AE6" w:rsidP="00810113">
      <w:pPr>
        <w:rPr>
          <w:rFonts w:cstheme="minorHAnsi"/>
          <w:sz w:val="24"/>
          <w:szCs w:val="24"/>
        </w:rPr>
      </w:pPr>
      <w:r>
        <w:rPr>
          <w:rFonts w:cstheme="minorHAnsi"/>
          <w:sz w:val="24"/>
          <w:szCs w:val="24"/>
        </w:rPr>
        <w:t>Company house</w:t>
      </w:r>
      <w:bookmarkStart w:id="0" w:name="_GoBack"/>
      <w:bookmarkEnd w:id="0"/>
    </w:p>
    <w:p w14:paraId="64B97BF5" w14:textId="37F1B615" w:rsidR="002F5AE6" w:rsidRDefault="002F5AE6" w:rsidP="00810113">
      <w:pPr>
        <w:rPr>
          <w:rFonts w:cstheme="minorHAnsi"/>
          <w:sz w:val="24"/>
          <w:szCs w:val="24"/>
        </w:rPr>
      </w:pPr>
      <w:r>
        <w:rPr>
          <w:rFonts w:cstheme="minorHAnsi"/>
          <w:sz w:val="24"/>
          <w:szCs w:val="24"/>
        </w:rPr>
        <w:t>ESRI ARC GIS</w:t>
      </w:r>
    </w:p>
    <w:p w14:paraId="4EE30544" w14:textId="71C424BB" w:rsidR="002F5AE6" w:rsidRDefault="002F5AE6" w:rsidP="00810113">
      <w:pPr>
        <w:rPr>
          <w:rFonts w:cstheme="minorHAnsi"/>
          <w:sz w:val="24"/>
          <w:szCs w:val="24"/>
        </w:rPr>
      </w:pPr>
      <w:r>
        <w:rPr>
          <w:rFonts w:cstheme="minorHAnsi"/>
          <w:sz w:val="24"/>
          <w:szCs w:val="24"/>
        </w:rPr>
        <w:t>Watson studio</w:t>
      </w:r>
    </w:p>
    <w:p w14:paraId="0CC20190" w14:textId="401FFC08" w:rsidR="002F5AE6" w:rsidRPr="004D23F8" w:rsidRDefault="002F5AE6" w:rsidP="00810113">
      <w:pPr>
        <w:rPr>
          <w:rFonts w:cstheme="minorHAnsi"/>
          <w:sz w:val="24"/>
          <w:szCs w:val="24"/>
        </w:rPr>
      </w:pPr>
      <w:r>
        <w:rPr>
          <w:rFonts w:cstheme="minorHAnsi"/>
          <w:sz w:val="24"/>
          <w:szCs w:val="24"/>
        </w:rPr>
        <w:t>MSSQL studio</w:t>
      </w:r>
    </w:p>
    <w:sectPr w:rsidR="002F5AE6" w:rsidRPr="004D23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67E"/>
    <w:rsid w:val="002F5AE6"/>
    <w:rsid w:val="003F5DE6"/>
    <w:rsid w:val="004D23F8"/>
    <w:rsid w:val="0059367E"/>
    <w:rsid w:val="005B02D7"/>
    <w:rsid w:val="007502F0"/>
    <w:rsid w:val="007660AB"/>
    <w:rsid w:val="00810113"/>
    <w:rsid w:val="00F03B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5B5DC"/>
  <w15:chartTrackingRefBased/>
  <w15:docId w15:val="{E6C784DC-20E9-45DD-A896-CC01682B2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113"/>
  </w:style>
  <w:style w:type="paragraph" w:styleId="Heading1">
    <w:name w:val="heading 1"/>
    <w:basedOn w:val="Normal"/>
    <w:next w:val="Normal"/>
    <w:link w:val="Heading1Char"/>
    <w:uiPriority w:val="9"/>
    <w:qFormat/>
    <w:rsid w:val="008101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11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101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11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03B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269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354</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Yajesh Kumar</dc:creator>
  <cp:keywords/>
  <dc:description/>
  <cp:lastModifiedBy>Yajesh Kumar</cp:lastModifiedBy>
  <cp:revision>8</cp:revision>
  <dcterms:created xsi:type="dcterms:W3CDTF">2019-06-29T10:48:00Z</dcterms:created>
  <dcterms:modified xsi:type="dcterms:W3CDTF">2019-06-29T11:47:00Z</dcterms:modified>
</cp:coreProperties>
</file>