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E6224" w14:textId="7F533417" w:rsidR="00557F37" w:rsidRPr="00990BA6" w:rsidRDefault="00AF6B46" w:rsidP="00AF6B46">
      <w:pPr>
        <w:jc w:val="center"/>
        <w:rPr>
          <w:rFonts w:ascii="Consolas" w:hAnsi="Consolas"/>
          <w:b/>
          <w:bCs/>
          <w:sz w:val="32"/>
          <w:szCs w:val="32"/>
        </w:rPr>
      </w:pPr>
      <w:r w:rsidRPr="00990BA6">
        <w:rPr>
          <w:rFonts w:ascii="Consolas" w:hAnsi="Consolas"/>
          <w:b/>
          <w:bCs/>
          <w:sz w:val="32"/>
          <w:szCs w:val="32"/>
        </w:rPr>
        <w:t>LL-HLS NEW TAG</w:t>
      </w:r>
    </w:p>
    <w:p w14:paraId="3602422E" w14:textId="4D8C7313" w:rsidR="00AF6B46" w:rsidRPr="00990BA6" w:rsidRDefault="00AF6B46" w:rsidP="00AF6B4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90BA6">
        <w:rPr>
          <w:rFonts w:ascii="Consolas" w:hAnsi="Consolas"/>
        </w:rPr>
        <w:t>EXT-X-PART (section</w:t>
      </w:r>
      <w:r w:rsidR="004C7844" w:rsidRPr="00990BA6">
        <w:rPr>
          <w:rFonts w:ascii="Consolas" w:hAnsi="Consolas"/>
        </w:rPr>
        <w:t xml:space="preserve"> 4.4.4.9 HLS Specification)</w:t>
      </w:r>
    </w:p>
    <w:p w14:paraId="71B31199" w14:textId="77777777" w:rsidR="00AF6B46" w:rsidRPr="00990BA6" w:rsidRDefault="00AF6B46" w:rsidP="00AF6B46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 xml:space="preserve">Identifies a Partial Segment.  It is OPTIONAL. Its format is: </w:t>
      </w:r>
    </w:p>
    <w:p w14:paraId="54BF0562" w14:textId="4A74340C" w:rsidR="00AF6B46" w:rsidRPr="00990BA6" w:rsidRDefault="00AF6B46" w:rsidP="00AF6B46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>#EXT-X-PART:&lt;attribute-list&gt;</w:t>
      </w:r>
    </w:p>
    <w:p w14:paraId="537FD458" w14:textId="77777777" w:rsidR="004C7844" w:rsidRPr="00990BA6" w:rsidRDefault="004C7844" w:rsidP="00AF6B46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 xml:space="preserve">The attributes are defined: </w:t>
      </w:r>
    </w:p>
    <w:p w14:paraId="66FD8972" w14:textId="4DA2B407" w:rsidR="00AF6B46" w:rsidRPr="00990BA6" w:rsidRDefault="004C7844" w:rsidP="004C784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90BA6">
        <w:rPr>
          <w:rFonts w:ascii="Consolas" w:hAnsi="Consolas"/>
        </w:rPr>
        <w:t>URI</w:t>
      </w:r>
    </w:p>
    <w:p w14:paraId="75E15086" w14:textId="22326E8A" w:rsidR="004C7844" w:rsidRPr="00990BA6" w:rsidRDefault="004C7844" w:rsidP="004C784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90BA6">
        <w:rPr>
          <w:rFonts w:ascii="Consolas" w:hAnsi="Consolas"/>
        </w:rPr>
        <w:t>DURATION</w:t>
      </w:r>
    </w:p>
    <w:p w14:paraId="03C7719D" w14:textId="02AC5677" w:rsidR="004C7844" w:rsidRPr="00990BA6" w:rsidRDefault="004C7844" w:rsidP="004C784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90BA6">
        <w:rPr>
          <w:rFonts w:ascii="Consolas" w:hAnsi="Consolas"/>
        </w:rPr>
        <w:t>INDEPENDENT</w:t>
      </w:r>
    </w:p>
    <w:p w14:paraId="287DC7C2" w14:textId="6B16625F" w:rsidR="004C7844" w:rsidRPr="00990BA6" w:rsidRDefault="004C7844" w:rsidP="004C784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90BA6">
        <w:rPr>
          <w:rFonts w:ascii="Consolas" w:hAnsi="Consolas"/>
        </w:rPr>
        <w:t>BYTEARRAY</w:t>
      </w:r>
    </w:p>
    <w:p w14:paraId="54C8CCD3" w14:textId="742243B9" w:rsidR="004C7844" w:rsidRDefault="004C7844" w:rsidP="004C7844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990BA6">
        <w:rPr>
          <w:rFonts w:ascii="Consolas" w:hAnsi="Consolas"/>
        </w:rPr>
        <w:t>GAP</w:t>
      </w:r>
    </w:p>
    <w:p w14:paraId="618D0C70" w14:textId="77777777" w:rsidR="00990BA6" w:rsidRPr="00990BA6" w:rsidRDefault="00990BA6" w:rsidP="00990BA6">
      <w:pPr>
        <w:rPr>
          <w:rFonts w:ascii="Consolas" w:hAnsi="Consolas"/>
        </w:rPr>
      </w:pPr>
    </w:p>
    <w:p w14:paraId="54564EAC" w14:textId="57872F9B" w:rsidR="00AF6B46" w:rsidRPr="00990BA6" w:rsidRDefault="009E79A1" w:rsidP="00AF6B4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90BA6">
        <w:rPr>
          <w:rFonts w:ascii="Consolas" w:hAnsi="Consolas"/>
        </w:rPr>
        <w:t>EXT-X-PART-INF (section 4.4.3.7 HLS Specification)</w:t>
      </w:r>
    </w:p>
    <w:p w14:paraId="783A2EA3" w14:textId="000ACEAE" w:rsidR="009E79A1" w:rsidRPr="00990BA6" w:rsidRDefault="009E79A1" w:rsidP="009E79A1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>Provides information about the Partial Segment in the Playlist. It is required if the Playlist contains one or more EXT-X-PART tags. Its format is:</w:t>
      </w:r>
    </w:p>
    <w:p w14:paraId="39A78742" w14:textId="3CEE7B57" w:rsidR="009E79A1" w:rsidRPr="00990BA6" w:rsidRDefault="009E79A1" w:rsidP="009E79A1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>#EXT-X-PART-INF:&lt;attribute-list&gt;</w:t>
      </w:r>
    </w:p>
    <w:p w14:paraId="23FE919F" w14:textId="466B723B" w:rsidR="009E79A1" w:rsidRPr="00990BA6" w:rsidRDefault="009E79A1" w:rsidP="009E79A1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>The attributes are defined:</w:t>
      </w:r>
    </w:p>
    <w:p w14:paraId="230A1C2D" w14:textId="70C6E047" w:rsidR="009E79A1" w:rsidRDefault="009E79A1" w:rsidP="009E79A1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990BA6">
        <w:rPr>
          <w:rFonts w:ascii="Consolas" w:hAnsi="Consolas"/>
        </w:rPr>
        <w:t>PART-TARGET</w:t>
      </w:r>
    </w:p>
    <w:p w14:paraId="18970186" w14:textId="77777777" w:rsidR="00990BA6" w:rsidRPr="00990BA6" w:rsidRDefault="00990BA6" w:rsidP="00990BA6">
      <w:pPr>
        <w:rPr>
          <w:rFonts w:ascii="Consolas" w:hAnsi="Consolas"/>
        </w:rPr>
      </w:pPr>
    </w:p>
    <w:p w14:paraId="0E068E1A" w14:textId="5C3C5C29" w:rsidR="009E79A1" w:rsidRPr="00990BA6" w:rsidRDefault="00990BA6" w:rsidP="00990BA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990BA6">
        <w:rPr>
          <w:rFonts w:ascii="Consolas" w:hAnsi="Consolas"/>
        </w:rPr>
        <w:t>E</w:t>
      </w:r>
      <w:r w:rsidR="005B5ED3">
        <w:rPr>
          <w:rFonts w:ascii="Consolas" w:hAnsi="Consolas"/>
        </w:rPr>
        <w:t>XT</w:t>
      </w:r>
      <w:r w:rsidRPr="00990BA6">
        <w:rPr>
          <w:rFonts w:ascii="Consolas" w:hAnsi="Consolas"/>
        </w:rPr>
        <w:t>-X-SERVER-CONTROL (section 4.4.3.8 HLS Specification)</w:t>
      </w:r>
    </w:p>
    <w:p w14:paraId="4DF61F85" w14:textId="74333F1B" w:rsidR="00990BA6" w:rsidRDefault="00990BA6" w:rsidP="00990BA6">
      <w:pPr>
        <w:pStyle w:val="ListParagraph"/>
        <w:ind w:left="1440" w:firstLine="0"/>
        <w:rPr>
          <w:rFonts w:ascii="Consolas" w:hAnsi="Consolas"/>
        </w:rPr>
      </w:pPr>
      <w:r w:rsidRPr="00990BA6">
        <w:rPr>
          <w:rFonts w:ascii="Consolas" w:hAnsi="Consolas"/>
        </w:rPr>
        <w:t>Allows Server to indicate</w:t>
      </w:r>
      <w:r>
        <w:rPr>
          <w:rFonts w:ascii="Consolas" w:hAnsi="Consolas"/>
        </w:rPr>
        <w:t xml:space="preserve"> support for Delivery Directive. Its format is:</w:t>
      </w:r>
    </w:p>
    <w:p w14:paraId="6D08DD07" w14:textId="7C5E03B2" w:rsidR="00990BA6" w:rsidRDefault="00990BA6" w:rsidP="00990BA6">
      <w:pPr>
        <w:pStyle w:val="ListParagraph"/>
        <w:ind w:left="1440" w:firstLine="0"/>
        <w:rPr>
          <w:rFonts w:ascii="Consolas" w:hAnsi="Consolas"/>
        </w:rPr>
      </w:pPr>
      <w:r>
        <w:rPr>
          <w:rFonts w:ascii="Consolas" w:hAnsi="Consolas"/>
        </w:rPr>
        <w:t>#EXT-X-SERVER-CONTROL:&lt;attribute-list&gt;</w:t>
      </w:r>
    </w:p>
    <w:p w14:paraId="3DC0C4EA" w14:textId="38D70392" w:rsidR="00990BA6" w:rsidRDefault="00990BA6" w:rsidP="00990BA6">
      <w:pPr>
        <w:pStyle w:val="ListParagraph"/>
        <w:ind w:left="1440" w:firstLine="0"/>
        <w:rPr>
          <w:rFonts w:ascii="Consolas" w:hAnsi="Consolas"/>
        </w:rPr>
      </w:pPr>
      <w:r>
        <w:rPr>
          <w:rFonts w:ascii="Consolas" w:hAnsi="Consolas"/>
        </w:rPr>
        <w:t>The attributes are defined:</w:t>
      </w:r>
    </w:p>
    <w:p w14:paraId="2BB0BFBF" w14:textId="1ACDD6F5" w:rsidR="00990BA6" w:rsidRDefault="00990BA6" w:rsidP="00990BA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CAN-SKIP-UNTIL</w:t>
      </w:r>
    </w:p>
    <w:p w14:paraId="65BC2495" w14:textId="1DA6EF4C" w:rsidR="00990BA6" w:rsidRDefault="00990BA6" w:rsidP="00990BA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CAN-SKIP-DATERANGES</w:t>
      </w:r>
    </w:p>
    <w:p w14:paraId="28370117" w14:textId="3AAB7CDB" w:rsidR="00990BA6" w:rsidRDefault="00990BA6" w:rsidP="00990BA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HOLD-BACK</w:t>
      </w:r>
    </w:p>
    <w:p w14:paraId="5FE1AE2E" w14:textId="0BE6CC90" w:rsidR="00990BA6" w:rsidRDefault="00990BA6" w:rsidP="00990BA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PART-HOLD-BACK</w:t>
      </w:r>
    </w:p>
    <w:p w14:paraId="30426750" w14:textId="5E65EF0B" w:rsidR="00990BA6" w:rsidRDefault="00990BA6" w:rsidP="00990BA6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CAN-BLOCK-RELOAD</w:t>
      </w:r>
    </w:p>
    <w:p w14:paraId="77E13317" w14:textId="1571F9A3" w:rsidR="00DA7774" w:rsidRDefault="00DA7774" w:rsidP="00DA7774">
      <w:pPr>
        <w:pStyle w:val="ListParagraph"/>
        <w:ind w:left="2160" w:firstLine="0"/>
        <w:rPr>
          <w:rFonts w:ascii="Consolas" w:hAnsi="Consolas"/>
        </w:rPr>
      </w:pPr>
    </w:p>
    <w:p w14:paraId="5082947E" w14:textId="72EC2787" w:rsidR="00DA7774" w:rsidRDefault="00DA7774" w:rsidP="00DA7774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</w:t>
      </w:r>
      <w:r w:rsidR="002028E3">
        <w:rPr>
          <w:rFonts w:ascii="Consolas" w:hAnsi="Consolas"/>
        </w:rPr>
        <w:t>XT</w:t>
      </w:r>
      <w:r>
        <w:rPr>
          <w:rFonts w:ascii="Consolas" w:hAnsi="Consolas"/>
        </w:rPr>
        <w:t>-X-PRELOAD-HINT (section 4.4.5.3 HLS Specification)</w:t>
      </w:r>
    </w:p>
    <w:p w14:paraId="563FC12F" w14:textId="70219992" w:rsidR="00DA7774" w:rsidRDefault="00DA7774" w:rsidP="00DA7774">
      <w:pPr>
        <w:pStyle w:val="ListParagraph"/>
        <w:ind w:left="1440" w:firstLine="0"/>
        <w:rPr>
          <w:rFonts w:ascii="Consolas" w:hAnsi="Consolas"/>
        </w:rPr>
      </w:pPr>
      <w:r>
        <w:rPr>
          <w:rFonts w:ascii="Consolas" w:hAnsi="Consolas"/>
        </w:rPr>
        <w:t>Allows the Client loading media from a live stream to reduce time to obtain a resource from the Server by issuing its request before the resource is available to be delivered. The Server will hold onto the r</w:t>
      </w:r>
      <w:r w:rsidR="00970154">
        <w:rPr>
          <w:rFonts w:ascii="Consolas" w:hAnsi="Consolas"/>
        </w:rPr>
        <w:t>equest (“block”) until it can respond. Its format is:</w:t>
      </w:r>
    </w:p>
    <w:p w14:paraId="540D79B0" w14:textId="6F62495E" w:rsidR="00970154" w:rsidRDefault="00970154" w:rsidP="00DA7774">
      <w:pPr>
        <w:pStyle w:val="ListParagraph"/>
        <w:ind w:left="1440" w:firstLine="0"/>
        <w:rPr>
          <w:rFonts w:ascii="Consolas" w:hAnsi="Consolas"/>
        </w:rPr>
      </w:pPr>
      <w:r>
        <w:rPr>
          <w:rFonts w:ascii="Consolas" w:hAnsi="Consolas"/>
        </w:rPr>
        <w:t>#EXT-X-PRELOAD-HINT:&lt;attribute-list&gt;</w:t>
      </w:r>
    </w:p>
    <w:p w14:paraId="6D3725DE" w14:textId="244A3463" w:rsidR="00970154" w:rsidRDefault="00970154" w:rsidP="00970154">
      <w:pPr>
        <w:pStyle w:val="ListParagraph"/>
        <w:ind w:left="1440" w:firstLine="0"/>
        <w:rPr>
          <w:rFonts w:ascii="Consolas" w:hAnsi="Consolas"/>
        </w:rPr>
      </w:pPr>
      <w:r>
        <w:rPr>
          <w:rFonts w:ascii="Consolas" w:hAnsi="Consolas"/>
        </w:rPr>
        <w:t>The attributes are defined:</w:t>
      </w:r>
    </w:p>
    <w:p w14:paraId="4DC881D2" w14:textId="5F071339" w:rsidR="00970154" w:rsidRDefault="00970154" w:rsidP="00970154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TYPE</w:t>
      </w:r>
    </w:p>
    <w:p w14:paraId="2D796AB8" w14:textId="7B81692B" w:rsidR="00970154" w:rsidRDefault="00970154" w:rsidP="00970154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URI</w:t>
      </w:r>
    </w:p>
    <w:p w14:paraId="2EAC93E7" w14:textId="4A55344F" w:rsidR="00970154" w:rsidRDefault="00970154" w:rsidP="00970154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BYTERANGE-START</w:t>
      </w:r>
    </w:p>
    <w:p w14:paraId="4F5604E9" w14:textId="219235D6" w:rsidR="00970154" w:rsidRPr="00970154" w:rsidRDefault="00970154" w:rsidP="00970154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BYTERANGE-LENGTH</w:t>
      </w:r>
    </w:p>
    <w:p w14:paraId="5F5C3E17" w14:textId="77777777" w:rsidR="00990BA6" w:rsidRPr="00990BA6" w:rsidRDefault="00990BA6" w:rsidP="00990BA6">
      <w:pPr>
        <w:pStyle w:val="ListParagraph"/>
        <w:ind w:left="1440" w:firstLine="0"/>
        <w:rPr>
          <w:rFonts w:ascii="Consolas" w:hAnsi="Consolas"/>
        </w:rPr>
      </w:pPr>
    </w:p>
    <w:sectPr w:rsidR="00990BA6" w:rsidRPr="0099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EF7"/>
      </v:shape>
    </w:pict>
  </w:numPicBullet>
  <w:abstractNum w:abstractNumId="0" w15:restartNumberingAfterBreak="0">
    <w:nsid w:val="02510DDC"/>
    <w:multiLevelType w:val="hybridMultilevel"/>
    <w:tmpl w:val="C646F5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587860"/>
    <w:multiLevelType w:val="hybridMultilevel"/>
    <w:tmpl w:val="AA3C5A1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9C0010"/>
    <w:multiLevelType w:val="hybridMultilevel"/>
    <w:tmpl w:val="4AE0FC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E622D7"/>
    <w:multiLevelType w:val="hybridMultilevel"/>
    <w:tmpl w:val="F4F26C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C6F1C"/>
    <w:multiLevelType w:val="hybridMultilevel"/>
    <w:tmpl w:val="790E69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6"/>
    <w:rsid w:val="002028E3"/>
    <w:rsid w:val="004C7844"/>
    <w:rsid w:val="00557F37"/>
    <w:rsid w:val="005B5ED3"/>
    <w:rsid w:val="00970154"/>
    <w:rsid w:val="00990BA6"/>
    <w:rsid w:val="009E79A1"/>
    <w:rsid w:val="00AF6B46"/>
    <w:rsid w:val="00D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3873"/>
  <w15:chartTrackingRefBased/>
  <w15:docId w15:val="{A122BC8A-B91E-40A7-BBDD-21EAC78A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46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B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B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2020-12-24T02:45:00Z</dcterms:created>
  <dcterms:modified xsi:type="dcterms:W3CDTF">2020-12-26T05:46:00Z</dcterms:modified>
</cp:coreProperties>
</file>