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17279F" w14:textId="77777777" w:rsidR="009F09AA" w:rsidRPr="00CD26C2" w:rsidRDefault="009F09AA" w:rsidP="009F09AA">
      <w:pPr>
        <w:jc w:val="center"/>
        <w:rPr>
          <w:sz w:val="24"/>
          <w:szCs w:val="24"/>
        </w:rPr>
      </w:pPr>
      <w:r w:rsidRPr="00CD26C2">
        <w:rPr>
          <w:noProof/>
          <w:sz w:val="24"/>
          <w:szCs w:val="24"/>
        </w:rPr>
        <w:drawing>
          <wp:inline distT="0" distB="0" distL="0" distR="0" wp14:anchorId="3AE1FC32" wp14:editId="0A94D2A0">
            <wp:extent cx="624840" cy="6858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CB7E" w14:textId="77777777" w:rsidR="009F09AA" w:rsidRPr="00CE3ADD" w:rsidRDefault="009F09AA" w:rsidP="009F09AA">
      <w:pPr>
        <w:spacing w:after="40"/>
        <w:ind w:left="-142"/>
        <w:jc w:val="center"/>
        <w:rPr>
          <w:sz w:val="22"/>
        </w:rPr>
      </w:pPr>
      <w:r w:rsidRPr="00FC0D80">
        <w:rPr>
          <w:sz w:val="24"/>
          <w:szCs w:val="24"/>
        </w:rPr>
        <w:t>МИНИСТЕРСТВО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НАУКИ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ОБРАЗОВАНИЯ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РОССИЙСКОЙ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ФЕДЕРАЦИИ</w:t>
      </w:r>
    </w:p>
    <w:p w14:paraId="20265440" w14:textId="77777777" w:rsidR="009F09AA" w:rsidRPr="00CD26C2" w:rsidRDefault="009F09AA" w:rsidP="009F09AA">
      <w:pPr>
        <w:jc w:val="center"/>
        <w:rPr>
          <w:spacing w:val="-1"/>
          <w:sz w:val="12"/>
          <w:szCs w:val="24"/>
        </w:rPr>
      </w:pPr>
    </w:p>
    <w:p w14:paraId="797AECEB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ФЕДЕРАЛЬНОЕ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ГОСУДАРСТВЕННОЕ</w:t>
      </w:r>
      <w:r>
        <w:rPr>
          <w:szCs w:val="24"/>
        </w:rPr>
        <w:t xml:space="preserve"> </w:t>
      </w:r>
      <w:r w:rsidRPr="00CE3ADD">
        <w:rPr>
          <w:szCs w:val="24"/>
        </w:rPr>
        <w:t>БЮДЖЕТНОЕ</w:t>
      </w:r>
    </w:p>
    <w:p w14:paraId="7BDFFE9F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ОБРАЗОВАТЕЛЬНОЕ</w:t>
      </w:r>
      <w:r>
        <w:rPr>
          <w:szCs w:val="24"/>
        </w:rPr>
        <w:t xml:space="preserve"> </w:t>
      </w:r>
      <w:r w:rsidRPr="00CE3ADD">
        <w:rPr>
          <w:szCs w:val="24"/>
        </w:rPr>
        <w:t>УЧРЕЖДЕНИЕ</w:t>
      </w:r>
      <w:r>
        <w:rPr>
          <w:szCs w:val="24"/>
        </w:rPr>
        <w:t xml:space="preserve"> </w:t>
      </w:r>
    </w:p>
    <w:p w14:paraId="5B381CF6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ВЫСШЕГО</w:t>
      </w:r>
      <w:r>
        <w:rPr>
          <w:szCs w:val="24"/>
        </w:rPr>
        <w:t xml:space="preserve"> </w:t>
      </w:r>
      <w:r w:rsidRPr="00CE3ADD">
        <w:rPr>
          <w:szCs w:val="24"/>
        </w:rPr>
        <w:t>ОБРАЗОВАНИЯ</w:t>
      </w:r>
    </w:p>
    <w:p w14:paraId="12BBE54F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«ДОНСКОЙ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ГОСУДАРСТВЕННЫЙ</w:t>
      </w:r>
      <w:r>
        <w:rPr>
          <w:szCs w:val="24"/>
        </w:rPr>
        <w:t xml:space="preserve"> </w:t>
      </w:r>
      <w:r w:rsidRPr="00CE3ADD">
        <w:rPr>
          <w:szCs w:val="24"/>
        </w:rPr>
        <w:t>ТЕХНИЧЕСКИЙ</w:t>
      </w:r>
      <w:r>
        <w:rPr>
          <w:szCs w:val="24"/>
        </w:rPr>
        <w:t xml:space="preserve"> </w:t>
      </w:r>
      <w:r w:rsidRPr="00CE3ADD">
        <w:rPr>
          <w:szCs w:val="24"/>
        </w:rPr>
        <w:t>УНИВЕРСИТЕТ»</w:t>
      </w:r>
    </w:p>
    <w:p w14:paraId="4D58B64E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(ДГТУ)</w:t>
      </w:r>
    </w:p>
    <w:p w14:paraId="5F56A76D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1A61D951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36DAAE4D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7E5D8A73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65954CBF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2BAE15AD" w14:textId="77777777" w:rsidR="009F09AA" w:rsidRDefault="009F09AA" w:rsidP="009F09AA">
      <w:pPr>
        <w:spacing w:after="160"/>
        <w:jc w:val="center"/>
      </w:pPr>
      <w:r>
        <w:rPr>
          <w:b/>
          <w:bCs/>
          <w:sz w:val="36"/>
          <w:szCs w:val="36"/>
        </w:rPr>
        <w:t>ОТЧЁТ</w:t>
      </w:r>
    </w:p>
    <w:p w14:paraId="508262F7" w14:textId="41324A44" w:rsidR="009F09AA" w:rsidRPr="009F09AA" w:rsidRDefault="009F09AA" w:rsidP="009F09AA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лабораторной работе № </w:t>
      </w:r>
      <w:r>
        <w:rPr>
          <w:sz w:val="28"/>
          <w:szCs w:val="28"/>
          <w:lang w:val="ru-RU"/>
        </w:rPr>
        <w:t>2</w:t>
      </w:r>
    </w:p>
    <w:p w14:paraId="1B346F16" w14:textId="77777777" w:rsidR="009F09AA" w:rsidRPr="009F09AA" w:rsidRDefault="009F09AA" w:rsidP="009F09AA">
      <w:pPr>
        <w:spacing w:after="160"/>
        <w:jc w:val="center"/>
        <w:rPr>
          <w:b/>
          <w:bCs/>
          <w:sz w:val="28"/>
          <w:szCs w:val="28"/>
        </w:rPr>
      </w:pPr>
      <w:r w:rsidRPr="009F09AA">
        <w:rPr>
          <w:b/>
          <w:bCs/>
          <w:sz w:val="28"/>
          <w:szCs w:val="28"/>
        </w:rPr>
        <w:t>«Карточка модели, лицензии, происхождение</w:t>
      </w:r>
    </w:p>
    <w:p w14:paraId="2640DD35" w14:textId="77777777" w:rsidR="009F09AA" w:rsidRDefault="009F09AA" w:rsidP="009F09AA">
      <w:pPr>
        <w:spacing w:after="160"/>
        <w:jc w:val="center"/>
        <w:rPr>
          <w:b/>
          <w:bCs/>
          <w:sz w:val="28"/>
          <w:szCs w:val="28"/>
          <w:lang w:val="ru-RU"/>
        </w:rPr>
      </w:pPr>
      <w:r w:rsidRPr="009F09AA">
        <w:rPr>
          <w:b/>
          <w:bCs/>
          <w:sz w:val="28"/>
          <w:szCs w:val="28"/>
        </w:rPr>
        <w:t>данных и анализ рисков»</w:t>
      </w:r>
    </w:p>
    <w:p w14:paraId="54360CA7" w14:textId="77777777" w:rsidR="009F09AA" w:rsidRDefault="009F09AA" w:rsidP="009F09AA">
      <w:pPr>
        <w:spacing w:after="160"/>
        <w:jc w:val="center"/>
        <w:rPr>
          <w:b/>
          <w:bCs/>
          <w:sz w:val="28"/>
          <w:szCs w:val="28"/>
          <w:lang w:val="ru-RU"/>
        </w:rPr>
      </w:pPr>
    </w:p>
    <w:p w14:paraId="30030544" w14:textId="21730290" w:rsidR="009F09AA" w:rsidRPr="0080340D" w:rsidRDefault="009F09AA" w:rsidP="009F09AA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ru-RU"/>
        </w:rPr>
        <w:t>дисциплине</w:t>
      </w:r>
    </w:p>
    <w:p w14:paraId="7EEDC536" w14:textId="77777777" w:rsidR="009F09AA" w:rsidRDefault="009F09AA" w:rsidP="009F09AA">
      <w:pPr>
        <w:spacing w:after="40"/>
        <w:jc w:val="center"/>
      </w:pPr>
      <w:r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  <w:lang w:val="ru-RU"/>
        </w:rPr>
        <w:t>Искусственный интеллект в креативных технологиях</w:t>
      </w:r>
      <w:r>
        <w:rPr>
          <w:b/>
          <w:bCs/>
          <w:sz w:val="28"/>
          <w:szCs w:val="28"/>
        </w:rPr>
        <w:t>»</w:t>
      </w:r>
    </w:p>
    <w:p w14:paraId="02B39BB6" w14:textId="77777777" w:rsidR="009F09AA" w:rsidRPr="0080340D" w:rsidRDefault="009F09AA" w:rsidP="009F09AA">
      <w:pPr>
        <w:spacing w:after="700"/>
        <w:rPr>
          <w:lang w:val="ru-RU"/>
        </w:rPr>
      </w:pPr>
    </w:p>
    <w:p w14:paraId="3F694898" w14:textId="77777777" w:rsidR="009F09AA" w:rsidRDefault="009F09AA" w:rsidP="009F09AA">
      <w:pPr>
        <w:spacing w:after="100"/>
        <w:jc w:val="center"/>
      </w:pPr>
      <w:r>
        <w:rPr>
          <w:b/>
          <w:bCs/>
          <w:sz w:val="30"/>
          <w:szCs w:val="30"/>
        </w:rPr>
        <w:t>Вариант 2</w:t>
      </w:r>
    </w:p>
    <w:p w14:paraId="7B7EDB38" w14:textId="38A833CF" w:rsidR="009F09AA" w:rsidRPr="009F09AA" w:rsidRDefault="009F09AA" w:rsidP="009F09AA">
      <w:pPr>
        <w:spacing w:after="900"/>
        <w:jc w:val="center"/>
        <w:rPr>
          <w:lang w:val="ru-RU"/>
        </w:rPr>
      </w:pPr>
      <w:r>
        <w:rPr>
          <w:i/>
          <w:iCs/>
          <w:sz w:val="24"/>
          <w:szCs w:val="24"/>
        </w:rPr>
        <w:t>афиша фестиваля (печать, продажа билетов) × часть материалов под лицензией с условием ShareAlike</w:t>
      </w:r>
    </w:p>
    <w:p w14:paraId="4CACDEDE" w14:textId="77777777" w:rsidR="009F09AA" w:rsidRDefault="009F09AA" w:rsidP="009F09AA">
      <w:pPr>
        <w:spacing w:after="60"/>
        <w:jc w:val="right"/>
        <w:rPr>
          <w:sz w:val="24"/>
          <w:szCs w:val="24"/>
          <w:lang w:val="ru-RU"/>
        </w:rPr>
      </w:pPr>
    </w:p>
    <w:p w14:paraId="1EEEB74D" w14:textId="77777777" w:rsidR="009F09AA" w:rsidRDefault="009F09AA" w:rsidP="009F09AA">
      <w:pPr>
        <w:spacing w:after="60"/>
        <w:jc w:val="right"/>
        <w:rPr>
          <w:sz w:val="24"/>
          <w:szCs w:val="24"/>
          <w:lang w:val="ru-RU"/>
        </w:rPr>
      </w:pPr>
    </w:p>
    <w:p w14:paraId="46FAD7D8" w14:textId="77777777" w:rsidR="009F09AA" w:rsidRDefault="009F09AA" w:rsidP="009F09AA">
      <w:pPr>
        <w:spacing w:after="60"/>
        <w:jc w:val="right"/>
        <w:rPr>
          <w:sz w:val="24"/>
          <w:szCs w:val="24"/>
          <w:lang w:val="ru-RU"/>
        </w:rPr>
      </w:pPr>
      <w:r>
        <w:rPr>
          <w:sz w:val="24"/>
          <w:szCs w:val="24"/>
        </w:rPr>
        <w:t>Выполнил: Яковенко Максим Михайлович</w:t>
      </w:r>
    </w:p>
    <w:p w14:paraId="20374F44" w14:textId="77777777" w:rsidR="009F09AA" w:rsidRPr="0080340D" w:rsidRDefault="009F09AA" w:rsidP="009F09AA">
      <w:pPr>
        <w:spacing w:after="60"/>
        <w:jc w:val="right"/>
        <w:rPr>
          <w:lang w:val="ru-RU"/>
        </w:rPr>
      </w:pPr>
      <w:r>
        <w:rPr>
          <w:sz w:val="24"/>
          <w:szCs w:val="24"/>
          <w:lang w:val="ru-RU"/>
        </w:rPr>
        <w:t>Группа: Т26ИИКТ-МИК11</w:t>
      </w:r>
    </w:p>
    <w:p w14:paraId="04E8965C" w14:textId="6CE352D5" w:rsidR="009F09AA" w:rsidRDefault="009F09AA" w:rsidP="009F09AA">
      <w:pPr>
        <w:spacing w:after="600"/>
        <w:jc w:val="right"/>
      </w:pPr>
      <w:r>
        <w:rPr>
          <w:sz w:val="24"/>
          <w:szCs w:val="24"/>
        </w:rPr>
        <w:t xml:space="preserve">Дата выполнения: </w:t>
      </w:r>
      <w:r>
        <w:rPr>
          <w:sz w:val="24"/>
          <w:szCs w:val="24"/>
          <w:lang w:val="ru-RU"/>
        </w:rPr>
        <w:t>4 октября</w:t>
      </w:r>
      <w:r>
        <w:rPr>
          <w:sz w:val="24"/>
          <w:szCs w:val="24"/>
        </w:rPr>
        <w:t xml:space="preserve"> 2026 г.</w:t>
      </w:r>
    </w:p>
    <w:p w14:paraId="69DCF2CE" w14:textId="77777777" w:rsidR="009F09AA" w:rsidRDefault="009F09AA" w:rsidP="009F09AA">
      <w:pPr>
        <w:jc w:val="center"/>
        <w:rPr>
          <w:sz w:val="24"/>
          <w:szCs w:val="24"/>
          <w:lang w:val="ru-RU"/>
        </w:rPr>
      </w:pPr>
    </w:p>
    <w:p w14:paraId="67DA3E70" w14:textId="51296890" w:rsidR="003A3834" w:rsidRPr="009F09AA" w:rsidRDefault="009F09AA" w:rsidP="009F09AA">
      <w:pPr>
        <w:jc w:val="center"/>
        <w:rPr>
          <w:lang w:val="ru-RU"/>
        </w:rPr>
      </w:pPr>
      <w:r>
        <w:rPr>
          <w:sz w:val="24"/>
          <w:szCs w:val="24"/>
        </w:rPr>
        <w:t>2026</w:t>
      </w:r>
    </w:p>
    <w:p w14:paraId="4C80D61F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1. Цель, сценарий, политика использования и ожидания</w:t>
      </w:r>
    </w:p>
    <w:p w14:paraId="05A33CF4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1.1. Цель</w:t>
      </w:r>
    </w:p>
    <w:p w14:paraId="62662060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Научиться документировать происхождение и права на данные и модель так, чтобы решение об их использовании можно было проверить: составить паспорт набора данных и карточку модели, найти и разобрать конфликты лицензий и пробелы происхождения, описать риски по признанному перечню.</w:t>
      </w:r>
    </w:p>
    <w:p w14:paraId="02F4E483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1.2. Сценарий варианта 2</w:t>
      </w:r>
    </w:p>
    <w:p w14:paraId="07EF1CB5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Номер варианта раскладывается по правилу N = (номер сценария − 1) · 6 + номер профиля. Для N = 2 это сценарий 1 и профиль 2.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6"/>
        <w:gridCol w:w="4550"/>
      </w:tblGrid>
      <w:tr w:rsidR="003A3834" w14:paraId="5E33BBD6" w14:textId="77777777">
        <w:trPr>
          <w:tblHeader/>
        </w:trPr>
        <w:tc>
          <w:tcPr>
            <w:tcW w:w="4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F82F" w14:textId="77777777" w:rsidR="003A3834" w:rsidRDefault="00000000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45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2F42" w14:textId="77777777" w:rsidR="003A3834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3A3834" w14:paraId="751EDEE8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D7D0" w14:textId="77777777" w:rsidR="003A3834" w:rsidRDefault="00000000">
            <w:r>
              <w:t>Сценарий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FC96" w14:textId="77777777" w:rsidR="003A3834" w:rsidRDefault="00000000">
            <w:r>
              <w:t>афиша фестиваля (печать, продажа билетов)</w:t>
            </w:r>
          </w:p>
        </w:tc>
      </w:tr>
      <w:tr w:rsidR="003A3834" w14:paraId="20E00DD8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6803" w14:textId="77777777" w:rsidR="003A3834" w:rsidRDefault="00000000">
            <w:r>
              <w:t>Профиль дефектов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0CFC" w14:textId="77777777" w:rsidR="003A3834" w:rsidRDefault="00000000">
            <w:r>
              <w:t>часть материалов под лицензией с условием ShareAlike</w:t>
            </w:r>
          </w:p>
        </w:tc>
      </w:tr>
      <w:tr w:rsidR="003A3834" w14:paraId="2A5CF9E4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D955" w14:textId="77777777" w:rsidR="003A3834" w:rsidRDefault="00000000">
            <w:r>
              <w:t>Коммерческое использование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5EC2" w14:textId="77777777" w:rsidR="003A3834" w:rsidRDefault="00000000">
            <w:r>
              <w:t>да</w:t>
            </w:r>
          </w:p>
        </w:tc>
      </w:tr>
      <w:tr w:rsidR="003A3834" w14:paraId="11E2BD15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6942" w14:textId="77777777" w:rsidR="003A3834" w:rsidRDefault="00000000">
            <w:r>
              <w:t>Публикация и передача набора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E31E" w14:textId="77777777" w:rsidR="003A3834" w:rsidRDefault="00000000">
            <w:r>
              <w:t>да</w:t>
            </w:r>
          </w:p>
        </w:tc>
      </w:tr>
      <w:tr w:rsidR="003A3834" w14:paraId="4173EFCE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9789" w14:textId="77777777" w:rsidR="003A3834" w:rsidRDefault="00000000">
            <w:r>
              <w:t>Создание производных работ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327E" w14:textId="77777777" w:rsidR="003A3834" w:rsidRDefault="00000000">
            <w:r>
              <w:t>да</w:t>
            </w:r>
          </w:p>
        </w:tc>
      </w:tr>
      <w:tr w:rsidR="003A3834" w14:paraId="05C4FB3F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781F" w14:textId="77777777" w:rsidR="003A3834" w:rsidRDefault="00000000">
            <w:r>
              <w:t>Передача производных на тех же условиях (ShareAlike)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FF46" w14:textId="77777777" w:rsidR="003A3834" w:rsidRDefault="00000000">
            <w:r>
              <w:t>нет</w:t>
            </w:r>
          </w:p>
        </w:tc>
      </w:tr>
      <w:tr w:rsidR="003A3834" w14:paraId="044B1996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590E" w14:textId="77777777" w:rsidR="003A3834" w:rsidRDefault="00000000">
            <w:r>
              <w:t>Обязательные группы рисков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5EA0" w14:textId="77777777" w:rsidR="003A3834" w:rsidRDefault="00000000">
            <w:r>
              <w:t>Intellectual Property, Information Integrity</w:t>
            </w:r>
          </w:p>
        </w:tc>
      </w:tr>
    </w:tbl>
    <w:p w14:paraId="502153E7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>Ключевое сочетание: производные создавать можно, а распространять их на условиях ShareAlike нельзя. Именно оно определяет исход аудита.</w:t>
      </w:r>
    </w:p>
    <w:p w14:paraId="299C988A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1.3. Ожидания, записанные до запуска аудита</w:t>
      </w:r>
    </w:p>
    <w:p w14:paraId="7794B4E1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Ожидания составлены разбором правил R1–R10 по содержимому манифеста и политики </w:t>
      </w:r>
      <w:r>
        <w:rPr>
          <w:b/>
          <w:bCs/>
          <w:sz w:val="24"/>
          <w:szCs w:val="24"/>
        </w:rPr>
        <w:t>до</w:t>
      </w:r>
      <w:r>
        <w:rPr>
          <w:sz w:val="24"/>
          <w:szCs w:val="24"/>
        </w:rPr>
        <w:t xml:space="preserve"> выполнения скрипта аудита и зафиксированы отдельным коммитом </w:t>
      </w:r>
      <w:r>
        <w:rPr>
          <w:rFonts w:ascii="Consolas" w:eastAsia="Consolas" w:hAnsi="Consolas" w:cs="Consolas"/>
          <w:sz w:val="22"/>
          <w:szCs w:val="22"/>
        </w:rPr>
        <w:t>182f557</w:t>
      </w:r>
      <w:r>
        <w:rPr>
          <w:sz w:val="24"/>
          <w:szCs w:val="24"/>
        </w:rPr>
        <w:t xml:space="preserve"> в репозитории работы. Порядок «сначала ожидания, затем запуск» подтверждается историей репозитория: коммит содержит журнал с ожиданиями и не содержит результатов аудита. Методические указания относят запись ожиданий после запуска к критическим ошибкам, при которых работа не принимается.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1899"/>
        <w:gridCol w:w="4050"/>
      </w:tblGrid>
      <w:tr w:rsidR="003A3834" w14:paraId="18A5B560" w14:textId="77777777">
        <w:trPr>
          <w:tblHeader/>
        </w:trPr>
        <w:tc>
          <w:tcPr>
            <w:tcW w:w="34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C1845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Правило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E48F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Ожидание</w:t>
            </w:r>
          </w:p>
        </w:tc>
        <w:tc>
          <w:tcPr>
            <w:tcW w:w="4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2574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Обоснование</w:t>
            </w:r>
          </w:p>
        </w:tc>
      </w:tr>
      <w:tr w:rsidR="003A3834" w14:paraId="736DBDF1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DC5F" w14:textId="77777777" w:rsidR="003A3834" w:rsidRDefault="00000000">
            <w:r>
              <w:rPr>
                <w:sz w:val="19"/>
                <w:szCs w:val="19"/>
              </w:rPr>
              <w:t>R1 — лицензия не указана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00B4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CB37" w14:textId="77777777" w:rsidR="003A3834" w:rsidRDefault="00000000">
            <w:r>
              <w:rPr>
                <w:sz w:val="19"/>
                <w:szCs w:val="19"/>
              </w:rPr>
              <w:t>поле license заполнено у всех 12 объектов</w:t>
            </w:r>
          </w:p>
        </w:tc>
      </w:tr>
      <w:tr w:rsidR="003A3834" w14:paraId="6917DFA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B2E5" w14:textId="77777777" w:rsidR="003A3834" w:rsidRDefault="00000000">
            <w:r>
              <w:rPr>
                <w:sz w:val="19"/>
                <w:szCs w:val="19"/>
              </w:rPr>
              <w:t>R2 — идентификатор не из каталога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7EE0E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7A63" w14:textId="77777777" w:rsidR="003A3834" w:rsidRDefault="00000000">
            <w:r>
              <w:rPr>
                <w:sz w:val="19"/>
                <w:szCs w:val="19"/>
              </w:rPr>
              <w:t>четыре идентификатора, все стандартные SPDX</w:t>
            </w:r>
          </w:p>
        </w:tc>
      </w:tr>
      <w:tr w:rsidR="003A3834" w14:paraId="37E8099E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487B" w14:textId="77777777" w:rsidR="003A3834" w:rsidRDefault="00000000">
            <w:r>
              <w:rPr>
                <w:sz w:val="19"/>
                <w:szCs w:val="19"/>
              </w:rPr>
              <w:t>R3 — NC при коммерческом использовании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6F7A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5829" w14:textId="77777777" w:rsidR="003A3834" w:rsidRDefault="00000000">
            <w:r>
              <w:rPr>
                <w:sz w:val="19"/>
                <w:szCs w:val="19"/>
              </w:rPr>
              <w:t>лицензий с условием NonCommercial в наборе нет</w:t>
            </w:r>
          </w:p>
        </w:tc>
      </w:tr>
      <w:tr w:rsidR="003A3834" w14:paraId="74CE632B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5BB61" w14:textId="77777777" w:rsidR="003A3834" w:rsidRDefault="00000000">
            <w:r>
              <w:rPr>
                <w:sz w:val="19"/>
                <w:szCs w:val="19"/>
              </w:rPr>
              <w:t>R4 — ND при создании производных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4EEE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E05F" w14:textId="77777777" w:rsidR="003A3834" w:rsidRDefault="00000000">
            <w:r>
              <w:rPr>
                <w:sz w:val="19"/>
                <w:szCs w:val="19"/>
              </w:rPr>
              <w:t>лицензий с условием NoDerivatives нет</w:t>
            </w:r>
          </w:p>
        </w:tc>
      </w:tr>
      <w:tr w:rsidR="003A3834" w14:paraId="55E9C5B6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4D7A" w14:textId="77777777" w:rsidR="003A3834" w:rsidRDefault="00000000">
            <w:r>
              <w:rPr>
                <w:sz w:val="19"/>
                <w:szCs w:val="19"/>
              </w:rPr>
              <w:t>R5 — SA при недопустимой передаче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0787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4 предупреждения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A773" w14:textId="77777777" w:rsidR="003A3834" w:rsidRDefault="00000000">
            <w:r>
              <w:rPr>
                <w:sz w:val="19"/>
                <w:szCs w:val="19"/>
              </w:rPr>
              <w:t>CC-BY-SA-4.0 у item02, item07, item08, item12</w:t>
            </w:r>
          </w:p>
        </w:tc>
      </w:tr>
      <w:tr w:rsidR="003A3834" w14:paraId="462356C8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B648" w14:textId="77777777" w:rsidR="003A3834" w:rsidRDefault="00000000">
            <w:r>
              <w:rPr>
                <w:sz w:val="19"/>
                <w:szCs w:val="19"/>
              </w:rPr>
              <w:t>R6 — персональные данные без согласия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78F7E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BC7A" w14:textId="77777777" w:rsidR="003A3834" w:rsidRDefault="00000000">
            <w:r>
              <w:rPr>
                <w:sz w:val="19"/>
                <w:szCs w:val="19"/>
              </w:rPr>
              <w:t>personal_data = no у всех объектов</w:t>
            </w:r>
          </w:p>
        </w:tc>
      </w:tr>
      <w:tr w:rsidR="003A3834" w14:paraId="422D420B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14EA" w14:textId="77777777" w:rsidR="003A3834" w:rsidRDefault="00000000">
            <w:r>
              <w:rPr>
                <w:sz w:val="19"/>
                <w:szCs w:val="19"/>
              </w:rPr>
              <w:t>R7 — согласие при публикации набора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422E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AB24" w14:textId="77777777" w:rsidR="003A3834" w:rsidRDefault="00000000">
            <w:r>
              <w:rPr>
                <w:sz w:val="19"/>
                <w:szCs w:val="19"/>
              </w:rPr>
              <w:t>документов-согласий нет, consent = n-a</w:t>
            </w:r>
          </w:p>
        </w:tc>
      </w:tr>
      <w:tr w:rsidR="003A3834" w14:paraId="014E934B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8227" w14:textId="77777777" w:rsidR="003A3834" w:rsidRDefault="00000000">
            <w:r>
              <w:rPr>
                <w:sz w:val="19"/>
                <w:szCs w:val="19"/>
              </w:rPr>
              <w:t>R8 — не указан источник или дата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EA0F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1 предупреждение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1DC3" w14:textId="77777777" w:rsidR="003A3834" w:rsidRDefault="00000000">
            <w:r>
              <w:rPr>
                <w:sz w:val="19"/>
                <w:szCs w:val="19"/>
              </w:rPr>
              <w:t>у item01 пустое поле date_acquired</w:t>
            </w:r>
          </w:p>
        </w:tc>
      </w:tr>
      <w:tr w:rsidR="003A3834" w14:paraId="0A3DFCA4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425E" w14:textId="77777777" w:rsidR="003A3834" w:rsidRDefault="00000000">
            <w:r>
              <w:rPr>
                <w:sz w:val="19"/>
                <w:szCs w:val="19"/>
              </w:rPr>
              <w:lastRenderedPageBreak/>
              <w:t>R9 — совпадающая контрольная сумма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EABD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2AC1" w14:textId="77777777" w:rsidR="003A3834" w:rsidRDefault="00000000">
            <w:r>
              <w:rPr>
                <w:sz w:val="19"/>
                <w:szCs w:val="19"/>
              </w:rPr>
              <w:t>все 12 значений sha256 различны</w:t>
            </w:r>
          </w:p>
        </w:tc>
      </w:tr>
      <w:tr w:rsidR="003A3834" w14:paraId="61CCF02E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E0D8" w14:textId="77777777" w:rsidR="003A3834" w:rsidRDefault="00000000">
            <w:r>
              <w:rPr>
                <w:sz w:val="19"/>
                <w:szCs w:val="19"/>
              </w:rPr>
              <w:t>R10 — не указан правообладатель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79F6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B4C0" w14:textId="77777777" w:rsidR="003A3834" w:rsidRDefault="00000000">
            <w:r>
              <w:rPr>
                <w:sz w:val="19"/>
                <w:szCs w:val="19"/>
              </w:rPr>
              <w:t>rights_holder заполнен у всех</w:t>
            </w:r>
          </w:p>
        </w:tc>
      </w:tr>
    </w:tbl>
    <w:p w14:paraId="0E270B07" w14:textId="77777777" w:rsidR="003A3834" w:rsidRDefault="003A3834">
      <w:pPr>
        <w:spacing w:after="120" w:line="276" w:lineRule="auto"/>
        <w:jc w:val="both"/>
      </w:pPr>
    </w:p>
    <w:p w14:paraId="0ADEB7C1" w14:textId="77777777" w:rsidR="003A3834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Итоговое ожидание: 0 ошибок и 5 предупреждений.</w:t>
      </w:r>
    </w:p>
    <w:p w14:paraId="1D3C2109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2. Данные, их происхождение и ограничения</w:t>
      </w:r>
    </w:p>
    <w:p w14:paraId="26CC1968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Данные вымышленные.</w:t>
      </w:r>
      <w:r>
        <w:rPr>
          <w:sz w:val="24"/>
          <w:szCs w:val="24"/>
        </w:rPr>
        <w:t xml:space="preserve"> Набор из 12 объектов порождён скриптом </w:t>
      </w:r>
      <w:r>
        <w:rPr>
          <w:rFonts w:ascii="Consolas" w:eastAsia="Consolas" w:hAnsi="Consolas" w:cs="Consolas"/>
          <w:sz w:val="22"/>
          <w:szCs w:val="22"/>
        </w:rPr>
        <w:t>lab02_make_variant.py</w:t>
      </w:r>
      <w:r>
        <w:rPr>
          <w:sz w:val="24"/>
          <w:szCs w:val="24"/>
        </w:rPr>
        <w:t xml:space="preserve">: домены </w:t>
      </w:r>
      <w:r>
        <w:rPr>
          <w:rFonts w:ascii="Consolas" w:eastAsia="Consolas" w:hAnsi="Consolas" w:cs="Consolas"/>
          <w:sz w:val="22"/>
          <w:szCs w:val="22"/>
        </w:rPr>
        <w:t>example.org</w:t>
      </w:r>
      <w:r>
        <w:rPr>
          <w:sz w:val="24"/>
          <w:szCs w:val="24"/>
        </w:rPr>
        <w:t>, правообладатели условные («Автор-NN»), реальных лиц и материалов нет. Реальные персональные данные и лицензионно ограниченные материалы в работу не загружались.</w:t>
      </w:r>
    </w:p>
    <w:p w14:paraId="7EF77B07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Состав по лицензиям:</w:t>
      </w:r>
      <w:r>
        <w:rPr>
          <w:sz w:val="24"/>
          <w:szCs w:val="24"/>
        </w:rPr>
        <w:t xml:space="preserve"> CC-BY-4.0 — 4, CC-BY-SA-4.0 — 4, Apache-2.0 — 3, CC0-1.0 — 1.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1298"/>
        <w:gridCol w:w="2097"/>
        <w:gridCol w:w="2098"/>
        <w:gridCol w:w="1800"/>
        <w:gridCol w:w="904"/>
      </w:tblGrid>
      <w:tr w:rsidR="003A3834" w14:paraId="6B7580A9" w14:textId="77777777">
        <w:trPr>
          <w:tblHeader/>
        </w:trPr>
        <w:tc>
          <w:tcPr>
            <w:tcW w:w="115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A9F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1EB6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2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F0D3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лицензия</w:t>
            </w:r>
          </w:p>
        </w:tc>
        <w:tc>
          <w:tcPr>
            <w:tcW w:w="2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BE25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дата получения</w:t>
            </w:r>
          </w:p>
        </w:tc>
        <w:tc>
          <w:tcPr>
            <w:tcW w:w="1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7611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правообладатель</w:t>
            </w:r>
          </w:p>
        </w:tc>
        <w:tc>
          <w:tcPr>
            <w:tcW w:w="90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6835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ПД</w:t>
            </w:r>
          </w:p>
        </w:tc>
      </w:tr>
      <w:tr w:rsidR="003A3834" w14:paraId="2432C50E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B135" w14:textId="77777777" w:rsidR="003A3834" w:rsidRDefault="00000000">
            <w:r>
              <w:rPr>
                <w:sz w:val="18"/>
                <w:szCs w:val="18"/>
              </w:rPr>
              <w:t>item01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019D" w14:textId="77777777" w:rsidR="003A3834" w:rsidRDefault="00000000">
            <w:r>
              <w:rPr>
                <w:sz w:val="18"/>
                <w:szCs w:val="18"/>
              </w:rPr>
              <w:t>audio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C92F" w14:textId="77777777" w:rsidR="003A3834" w:rsidRDefault="00000000">
            <w:r>
              <w:rPr>
                <w:sz w:val="18"/>
                <w:szCs w:val="18"/>
              </w:rPr>
              <w:t>CC-BY-4.0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1884" w14:textId="77777777" w:rsidR="003A383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7751" w14:textId="77777777" w:rsidR="003A3834" w:rsidRDefault="00000000">
            <w:r>
              <w:rPr>
                <w:sz w:val="18"/>
                <w:szCs w:val="18"/>
              </w:rPr>
              <w:t>Автор-09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1F89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32674DE8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6E58" w14:textId="77777777" w:rsidR="003A3834" w:rsidRDefault="00000000">
            <w:r>
              <w:rPr>
                <w:sz w:val="18"/>
                <w:szCs w:val="18"/>
              </w:rPr>
              <w:t>item02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1205" w14:textId="77777777" w:rsidR="003A383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FA72" w14:textId="77777777" w:rsidR="003A3834" w:rsidRDefault="00000000">
            <w:r>
              <w:rPr>
                <w:sz w:val="18"/>
                <w:szCs w:val="18"/>
              </w:rPr>
              <w:t>CC-BY-SA-4.0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BCD5" w14:textId="77777777" w:rsidR="003A3834" w:rsidRDefault="00000000">
            <w:r>
              <w:rPr>
                <w:sz w:val="18"/>
                <w:szCs w:val="18"/>
              </w:rPr>
              <w:t>2026-05-16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13EB" w14:textId="77777777" w:rsidR="003A3834" w:rsidRDefault="00000000">
            <w:r>
              <w:rPr>
                <w:sz w:val="18"/>
                <w:szCs w:val="18"/>
              </w:rPr>
              <w:t>Автор-38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DE5C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6650D523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98FE" w14:textId="77777777" w:rsidR="003A3834" w:rsidRDefault="00000000">
            <w:r>
              <w:rPr>
                <w:sz w:val="18"/>
                <w:szCs w:val="18"/>
              </w:rPr>
              <w:t>item03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2EB3" w14:textId="77777777" w:rsidR="003A3834" w:rsidRDefault="00000000">
            <w:r>
              <w:rPr>
                <w:sz w:val="18"/>
                <w:szCs w:val="18"/>
              </w:rPr>
              <w:t>image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6E7B" w14:textId="77777777" w:rsidR="003A3834" w:rsidRDefault="00000000"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3C47" w14:textId="77777777" w:rsidR="003A3834" w:rsidRDefault="00000000">
            <w:r>
              <w:rPr>
                <w:sz w:val="18"/>
                <w:szCs w:val="18"/>
              </w:rPr>
              <w:t>2026-02-23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303B" w14:textId="77777777" w:rsidR="003A3834" w:rsidRDefault="00000000">
            <w:r>
              <w:rPr>
                <w:sz w:val="18"/>
                <w:szCs w:val="18"/>
              </w:rPr>
              <w:t>Автор-33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295E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38317CE6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7F53" w14:textId="77777777" w:rsidR="003A3834" w:rsidRDefault="00000000">
            <w:r>
              <w:rPr>
                <w:sz w:val="18"/>
                <w:szCs w:val="18"/>
              </w:rPr>
              <w:t>item04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644E" w14:textId="77777777" w:rsidR="003A3834" w:rsidRDefault="00000000">
            <w:r>
              <w:rPr>
                <w:sz w:val="18"/>
                <w:szCs w:val="18"/>
              </w:rPr>
              <w:t>audio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ACF2" w14:textId="77777777" w:rsidR="003A3834" w:rsidRDefault="00000000">
            <w:r>
              <w:rPr>
                <w:sz w:val="18"/>
                <w:szCs w:val="18"/>
              </w:rPr>
              <w:t>CC-BY-4.0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AAFD" w14:textId="77777777" w:rsidR="003A3834" w:rsidRDefault="00000000">
            <w:r>
              <w:rPr>
                <w:sz w:val="18"/>
                <w:szCs w:val="18"/>
              </w:rPr>
              <w:t>2026-01-08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751E" w14:textId="77777777" w:rsidR="003A3834" w:rsidRDefault="00000000">
            <w:r>
              <w:rPr>
                <w:sz w:val="18"/>
                <w:szCs w:val="18"/>
              </w:rPr>
              <w:t>Автор-03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C523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7C1DBBC6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4B56" w14:textId="77777777" w:rsidR="003A3834" w:rsidRDefault="00000000">
            <w:r>
              <w:rPr>
                <w:sz w:val="18"/>
                <w:szCs w:val="18"/>
              </w:rPr>
              <w:t>item05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FC88" w14:textId="77777777" w:rsidR="003A383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C286" w14:textId="77777777" w:rsidR="003A3834" w:rsidRDefault="00000000">
            <w:r>
              <w:rPr>
                <w:sz w:val="18"/>
                <w:szCs w:val="18"/>
              </w:rPr>
              <w:t>CC-BY-4.0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275B4" w14:textId="77777777" w:rsidR="003A3834" w:rsidRDefault="00000000">
            <w:r>
              <w:rPr>
                <w:sz w:val="18"/>
                <w:szCs w:val="18"/>
              </w:rPr>
              <w:t>2026-07-01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714E" w14:textId="77777777" w:rsidR="003A3834" w:rsidRDefault="00000000">
            <w:r>
              <w:rPr>
                <w:sz w:val="18"/>
                <w:szCs w:val="18"/>
              </w:rPr>
              <w:t>Автор-38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7AEE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6D5765F1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876E" w14:textId="77777777" w:rsidR="003A3834" w:rsidRDefault="00000000">
            <w:r>
              <w:rPr>
                <w:sz w:val="18"/>
                <w:szCs w:val="18"/>
              </w:rPr>
              <w:t>item06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3B09" w14:textId="77777777" w:rsidR="003A3834" w:rsidRDefault="00000000">
            <w:r>
              <w:rPr>
                <w:sz w:val="18"/>
                <w:szCs w:val="18"/>
              </w:rPr>
              <w:t>image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AB53" w14:textId="77777777" w:rsidR="003A3834" w:rsidRDefault="00000000"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6DEF" w14:textId="77777777" w:rsidR="003A3834" w:rsidRDefault="00000000">
            <w:r>
              <w:rPr>
                <w:sz w:val="18"/>
                <w:szCs w:val="18"/>
              </w:rPr>
              <w:t>2026-03-10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6169" w14:textId="77777777" w:rsidR="003A3834" w:rsidRDefault="00000000">
            <w:r>
              <w:rPr>
                <w:sz w:val="18"/>
                <w:szCs w:val="18"/>
              </w:rPr>
              <w:t>Автор-18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CF17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6621AA53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BE6B" w14:textId="77777777" w:rsidR="003A3834" w:rsidRDefault="00000000">
            <w:r>
              <w:rPr>
                <w:sz w:val="18"/>
                <w:szCs w:val="18"/>
              </w:rPr>
              <w:t>item07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F00D" w14:textId="77777777" w:rsidR="003A3834" w:rsidRDefault="00000000">
            <w:r>
              <w:rPr>
                <w:sz w:val="18"/>
                <w:szCs w:val="18"/>
              </w:rPr>
              <w:t>audio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131E" w14:textId="77777777" w:rsidR="003A3834" w:rsidRDefault="00000000">
            <w:r>
              <w:rPr>
                <w:sz w:val="18"/>
                <w:szCs w:val="18"/>
              </w:rPr>
              <w:t>CC-BY-SA-4.0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2B0E" w14:textId="77777777" w:rsidR="003A3834" w:rsidRDefault="00000000">
            <w:r>
              <w:rPr>
                <w:sz w:val="18"/>
                <w:szCs w:val="18"/>
              </w:rPr>
              <w:t>2026-02-28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AB07" w14:textId="77777777" w:rsidR="003A3834" w:rsidRDefault="00000000">
            <w:r>
              <w:rPr>
                <w:sz w:val="18"/>
                <w:szCs w:val="18"/>
              </w:rPr>
              <w:t>Автор-40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F772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72CCE0A8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3128" w14:textId="77777777" w:rsidR="003A3834" w:rsidRDefault="00000000">
            <w:r>
              <w:rPr>
                <w:sz w:val="18"/>
                <w:szCs w:val="18"/>
              </w:rPr>
              <w:t>item08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A0CD" w14:textId="77777777" w:rsidR="003A383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A714" w14:textId="77777777" w:rsidR="003A3834" w:rsidRDefault="00000000">
            <w:r>
              <w:rPr>
                <w:sz w:val="18"/>
                <w:szCs w:val="18"/>
              </w:rPr>
              <w:t>CC-BY-SA-4.0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4C23" w14:textId="77777777" w:rsidR="003A3834" w:rsidRDefault="00000000">
            <w:r>
              <w:rPr>
                <w:sz w:val="18"/>
                <w:szCs w:val="18"/>
              </w:rPr>
              <w:t>2026-05-23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9217" w14:textId="77777777" w:rsidR="003A3834" w:rsidRDefault="00000000">
            <w:r>
              <w:rPr>
                <w:sz w:val="18"/>
                <w:szCs w:val="18"/>
              </w:rPr>
              <w:t>Автор-07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38C0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46EB6353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951A" w14:textId="77777777" w:rsidR="003A3834" w:rsidRDefault="00000000">
            <w:r>
              <w:rPr>
                <w:sz w:val="18"/>
                <w:szCs w:val="18"/>
              </w:rPr>
              <w:t>item09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DAE4" w14:textId="77777777" w:rsidR="003A3834" w:rsidRDefault="00000000">
            <w:r>
              <w:rPr>
                <w:sz w:val="18"/>
                <w:szCs w:val="18"/>
              </w:rPr>
              <w:t>image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2B80" w14:textId="77777777" w:rsidR="003A3834" w:rsidRDefault="00000000">
            <w:r>
              <w:rPr>
                <w:sz w:val="18"/>
                <w:szCs w:val="18"/>
              </w:rPr>
              <w:t>CC0-1.0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C310" w14:textId="77777777" w:rsidR="003A3834" w:rsidRDefault="00000000">
            <w:r>
              <w:rPr>
                <w:sz w:val="18"/>
                <w:szCs w:val="18"/>
              </w:rPr>
              <w:t>2026-07-23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166D" w14:textId="77777777" w:rsidR="003A3834" w:rsidRDefault="00000000">
            <w:r>
              <w:rPr>
                <w:sz w:val="18"/>
                <w:szCs w:val="18"/>
              </w:rPr>
              <w:t>Автор-05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36BA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6F7426CA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3441" w14:textId="77777777" w:rsidR="003A3834" w:rsidRDefault="00000000">
            <w:r>
              <w:rPr>
                <w:sz w:val="18"/>
                <w:szCs w:val="18"/>
              </w:rPr>
              <w:t>item10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77EF" w14:textId="77777777" w:rsidR="003A3834" w:rsidRDefault="00000000">
            <w:r>
              <w:rPr>
                <w:sz w:val="18"/>
                <w:szCs w:val="18"/>
              </w:rPr>
              <w:t>audio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C8E5" w14:textId="77777777" w:rsidR="003A3834" w:rsidRDefault="00000000">
            <w:r>
              <w:rPr>
                <w:sz w:val="18"/>
                <w:szCs w:val="18"/>
              </w:rPr>
              <w:t>CC-BY-4.0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AE17" w14:textId="77777777" w:rsidR="003A3834" w:rsidRDefault="00000000">
            <w:r>
              <w:rPr>
                <w:sz w:val="18"/>
                <w:szCs w:val="18"/>
              </w:rPr>
              <w:t>2026-07-11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8B55" w14:textId="77777777" w:rsidR="003A3834" w:rsidRDefault="00000000">
            <w:r>
              <w:rPr>
                <w:sz w:val="18"/>
                <w:szCs w:val="18"/>
              </w:rPr>
              <w:t>Автор-39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3A0F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7D980585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0F50" w14:textId="77777777" w:rsidR="003A3834" w:rsidRDefault="00000000">
            <w:r>
              <w:rPr>
                <w:sz w:val="18"/>
                <w:szCs w:val="18"/>
              </w:rPr>
              <w:t>item11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55A8A" w14:textId="77777777" w:rsidR="003A383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17E2" w14:textId="77777777" w:rsidR="003A3834" w:rsidRDefault="00000000"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3F1F9" w14:textId="77777777" w:rsidR="003A3834" w:rsidRDefault="00000000">
            <w:r>
              <w:rPr>
                <w:sz w:val="18"/>
                <w:szCs w:val="18"/>
              </w:rPr>
              <w:t>2026-07-03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C922" w14:textId="77777777" w:rsidR="003A3834" w:rsidRDefault="00000000">
            <w:r>
              <w:rPr>
                <w:sz w:val="18"/>
                <w:szCs w:val="18"/>
              </w:rPr>
              <w:t>Автор-06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D181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7BD70DEE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C058" w14:textId="77777777" w:rsidR="003A3834" w:rsidRDefault="00000000">
            <w:r>
              <w:rPr>
                <w:sz w:val="18"/>
                <w:szCs w:val="18"/>
              </w:rPr>
              <w:t>item12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C190" w14:textId="77777777" w:rsidR="003A3834" w:rsidRDefault="00000000">
            <w:r>
              <w:rPr>
                <w:sz w:val="18"/>
                <w:szCs w:val="18"/>
              </w:rPr>
              <w:t>image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AA1A" w14:textId="77777777" w:rsidR="003A3834" w:rsidRDefault="00000000">
            <w:r>
              <w:rPr>
                <w:sz w:val="18"/>
                <w:szCs w:val="18"/>
              </w:rPr>
              <w:t>CC-BY-SA-4.0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536D" w14:textId="77777777" w:rsidR="003A3834" w:rsidRDefault="00000000">
            <w:r>
              <w:rPr>
                <w:sz w:val="18"/>
                <w:szCs w:val="18"/>
              </w:rPr>
              <w:t>2026-03-26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6E57" w14:textId="77777777" w:rsidR="003A3834" w:rsidRDefault="00000000">
            <w:r>
              <w:rPr>
                <w:sz w:val="18"/>
                <w:szCs w:val="18"/>
              </w:rPr>
              <w:t>Автор-07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CF1C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043E5C79" w14:textId="77777777" w:rsidR="003A3834" w:rsidRDefault="003A3834">
      <w:pPr>
        <w:spacing w:after="120" w:line="276" w:lineRule="auto"/>
        <w:jc w:val="both"/>
      </w:pPr>
    </w:p>
    <w:p w14:paraId="676E4EEB" w14:textId="77777777" w:rsidR="003A3834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Ограничение источника данных.</w:t>
      </w:r>
      <w:r>
        <w:rPr>
          <w:sz w:val="24"/>
          <w:szCs w:val="24"/>
        </w:rPr>
        <w:t xml:space="preserve"> Скрипт видит только то, что записано в манифесте. Он не проверяет, что лицензия действительно принадлежит объекту, что источник существует и что запись о правообладателе достоверна. Поэтому результат «ошибок нет» означает «нет ошибок по записанным данным», а не «набор чист».</w:t>
      </w:r>
    </w:p>
    <w:p w14:paraId="0DD679B9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3. Среда и версии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6348"/>
      </w:tblGrid>
      <w:tr w:rsidR="003A3834" w14:paraId="6422D1BC" w14:textId="77777777">
        <w:trPr>
          <w:tblHeader/>
        </w:trPr>
        <w:tc>
          <w:tcPr>
            <w:tcW w:w="3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5458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Параметр</w:t>
            </w:r>
          </w:p>
        </w:tc>
        <w:tc>
          <w:tcPr>
            <w:tcW w:w="63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9F43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</w:tr>
      <w:tr w:rsidR="003A3834" w14:paraId="0FF8CC90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1801" w14:textId="77777777" w:rsidR="003A3834" w:rsidRDefault="00000000">
            <w:r>
              <w:rPr>
                <w:sz w:val="19"/>
                <w:szCs w:val="19"/>
              </w:rPr>
              <w:t>Операционная система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97C2" w14:textId="77777777" w:rsidR="003A3834" w:rsidRDefault="00000000">
            <w:r>
              <w:rPr>
                <w:sz w:val="19"/>
                <w:szCs w:val="19"/>
              </w:rPr>
              <w:t>macOS-26.6.2-arm64-arm-64bit</w:t>
            </w:r>
          </w:p>
        </w:tc>
      </w:tr>
      <w:tr w:rsidR="003A3834" w14:paraId="7C61565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770B" w14:textId="77777777" w:rsidR="003A3834" w:rsidRDefault="00000000">
            <w:r>
              <w:rPr>
                <w:sz w:val="19"/>
                <w:szCs w:val="19"/>
              </w:rPr>
              <w:t>Интерпретатор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CCD1" w14:textId="77777777" w:rsidR="003A3834" w:rsidRDefault="00000000">
            <w:r>
              <w:rPr>
                <w:sz w:val="19"/>
                <w:szCs w:val="19"/>
              </w:rPr>
              <w:t>CPython 3.12.8</w:t>
            </w:r>
          </w:p>
        </w:tc>
      </w:tr>
      <w:tr w:rsidR="003A3834" w14:paraId="1DD4B9D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82A8" w14:textId="77777777" w:rsidR="003A3834" w:rsidRDefault="00000000">
            <w:r>
              <w:rPr>
                <w:sz w:val="19"/>
                <w:szCs w:val="19"/>
              </w:rPr>
              <w:t>Сторонние пакеты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4285" w14:textId="77777777" w:rsidR="003A3834" w:rsidRDefault="00000000">
            <w:r>
              <w:rPr>
                <w:sz w:val="19"/>
                <w:szCs w:val="19"/>
              </w:rPr>
              <w:t>не используются (стандартная библиотека)</w:t>
            </w:r>
          </w:p>
        </w:tc>
      </w:tr>
      <w:tr w:rsidR="003A3834" w14:paraId="1BE57FE0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3890" w14:textId="77777777" w:rsidR="003A3834" w:rsidRDefault="00000000">
            <w:r>
              <w:rPr>
                <w:sz w:val="19"/>
                <w:szCs w:val="19"/>
              </w:rPr>
              <w:t>Скрипты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9C6B" w14:textId="77777777" w:rsidR="003A3834" w:rsidRDefault="00000000">
            <w:r>
              <w:rPr>
                <w:sz w:val="19"/>
                <w:szCs w:val="19"/>
              </w:rPr>
              <w:t>lab02_common.py, lab02_make_variant.py, lab02_audit.py, lab02_model_card.py, lab02_risks.py — выданы преподавателем, не изменялись</w:t>
            </w:r>
          </w:p>
        </w:tc>
      </w:tr>
      <w:tr w:rsidR="003A3834" w14:paraId="54232D0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8765" w14:textId="77777777" w:rsidR="003A3834" w:rsidRDefault="00000000">
            <w:r>
              <w:rPr>
                <w:sz w:val="19"/>
                <w:szCs w:val="19"/>
              </w:rPr>
              <w:t>Источник карточки модели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116B" w14:textId="77777777" w:rsidR="003A3834" w:rsidRDefault="00000000">
            <w:r>
              <w:rPr>
                <w:sz w:val="19"/>
                <w:szCs w:val="19"/>
              </w:rPr>
              <w:t>паспорт эксперимента ЛР №1, artifacts/v02/passport.json</w:t>
            </w:r>
          </w:p>
        </w:tc>
      </w:tr>
    </w:tbl>
    <w:p w14:paraId="64827839" w14:textId="77777777" w:rsidR="003A3834" w:rsidRDefault="003A3834">
      <w:pPr>
        <w:spacing w:after="200" w:line="276" w:lineRule="auto"/>
        <w:jc w:val="both"/>
      </w:pPr>
    </w:p>
    <w:p w14:paraId="7C4AFC05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4. Ход работы</w:t>
      </w:r>
    </w:p>
    <w:p w14:paraId="63B3396F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Все команды выполнены из каталога </w:t>
      </w:r>
      <w:r>
        <w:rPr>
          <w:rFonts w:ascii="Consolas" w:eastAsia="Consolas" w:hAnsi="Consolas" w:cs="Consolas"/>
          <w:sz w:val="22"/>
          <w:szCs w:val="22"/>
        </w:rPr>
        <w:t>LR02/</w:t>
      </w:r>
      <w:r>
        <w:rPr>
          <w:sz w:val="24"/>
          <w:szCs w:val="24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A3834" w14:paraId="69FAE55F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F4DA2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шаг 1 — данные варианта</w:t>
            </w:r>
          </w:p>
          <w:p w14:paraId="794238C8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python3 src/lab02_make_variant.py --variant 2 --out artifacts/v02</w:t>
            </w:r>
          </w:p>
          <w:p w14:paraId="7C89574D" w14:textId="77777777" w:rsidR="003A3834" w:rsidRDefault="003A3834"/>
          <w:p w14:paraId="3BE70E8C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шаг 3 — аудит манифеста по политике</w:t>
            </w:r>
          </w:p>
          <w:p w14:paraId="2A25E827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python3 src/lab02_audit.py --manifest artifacts/v02/manifest.csv \</w:t>
            </w:r>
          </w:p>
          <w:p w14:paraId="0B47EB1A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--policy artifacts/v02/policy.json --out artifacts/v02</w:t>
            </w:r>
          </w:p>
          <w:p w14:paraId="6112EA22" w14:textId="77777777" w:rsidR="003A3834" w:rsidRDefault="003A3834"/>
          <w:p w14:paraId="2DAD0234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шаг 6 — карточка модели из паспорта ЛР №1</w:t>
            </w:r>
          </w:p>
          <w:p w14:paraId="613A5549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python3 src/lab02_model_card.py --passport ../LR01/artifacts/v02/passport.json \</w:t>
            </w:r>
          </w:p>
          <w:p w14:paraId="15E6CDE7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--out artifacts/model_card.md --code-license MIT --owner "Яковенко Максим Михайлович"</w:t>
            </w:r>
          </w:p>
          <w:p w14:paraId="5275DE79" w14:textId="77777777" w:rsidR="003A3834" w:rsidRDefault="003A3834"/>
          <w:p w14:paraId="0EE4B3B5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шаг 7 — шаблон реестра рисков</w:t>
            </w:r>
          </w:p>
          <w:p w14:paraId="76CEE1DF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python3 src/lab02_risks.py --template artifacts/risk_register_template.csv</w:t>
            </w:r>
          </w:p>
          <w:p w14:paraId="79BC0DE9" w14:textId="77777777" w:rsidR="003A3834" w:rsidRDefault="003A3834"/>
          <w:p w14:paraId="3E6EA50C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шаг 8 — проверка и ранжирование реестра</w:t>
            </w:r>
          </w:p>
          <w:p w14:paraId="35BE8B83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python3 src/lab02_risks.py --csv artifacts/risk_register.csv --out artifacts/risk_ranking.md</w:t>
            </w:r>
          </w:p>
        </w:tc>
      </w:tr>
    </w:tbl>
    <w:p w14:paraId="593E63F9" w14:textId="77777777" w:rsidR="003A3834" w:rsidRDefault="003A3834">
      <w:pPr>
        <w:spacing w:after="200" w:line="276" w:lineRule="auto"/>
        <w:jc w:val="both"/>
      </w:pPr>
    </w:p>
    <w:p w14:paraId="498E27F7" w14:textId="77777777" w:rsidR="003A3834" w:rsidRDefault="00000000">
      <w:r>
        <w:br w:type="page"/>
      </w:r>
    </w:p>
    <w:p w14:paraId="6DA006C5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5. Результаты</w:t>
      </w:r>
    </w:p>
    <w:p w14:paraId="2F309DD1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5.1. Отчёт аудита и сопоставление с ожиданиями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A3834" w14:paraId="1A2DF197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32421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объектов 12; ошибок 0; предупреждений 5</w:t>
            </w:r>
          </w:p>
        </w:tc>
      </w:tr>
    </w:tbl>
    <w:p w14:paraId="6F99DB09" w14:textId="77777777" w:rsidR="003A3834" w:rsidRDefault="003A3834">
      <w:pPr>
        <w:spacing w:after="120" w:line="276" w:lineRule="auto"/>
        <w:jc w:val="both"/>
      </w:pPr>
    </w:p>
    <w:p w14:paraId="7C74D669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Ожидания сбылись полностью:</w:t>
      </w:r>
      <w:r>
        <w:rPr>
          <w:sz w:val="24"/>
          <w:szCs w:val="24"/>
        </w:rPr>
        <w:t xml:space="preserve"> предсказано 0 ошибок и 5 предупреждений — получено ровно это, по тем же объектам и тем же правилам.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923"/>
        <w:gridCol w:w="1698"/>
        <w:gridCol w:w="1098"/>
        <w:gridCol w:w="5028"/>
      </w:tblGrid>
      <w:tr w:rsidR="003A3834" w14:paraId="2B14FE35" w14:textId="77777777">
        <w:trPr>
          <w:tblHeader/>
        </w:trPr>
        <w:tc>
          <w:tcPr>
            <w:tcW w:w="6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7AC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B94D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Правило</w:t>
            </w:r>
          </w:p>
        </w:tc>
        <w:tc>
          <w:tcPr>
            <w:tcW w:w="17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ACF8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Уровень</w:t>
            </w:r>
          </w:p>
        </w:tc>
        <w:tc>
          <w:tcPr>
            <w:tcW w:w="1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7273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Объект</w:t>
            </w:r>
          </w:p>
        </w:tc>
        <w:tc>
          <w:tcPr>
            <w:tcW w:w="5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5CC7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3A3834" w14:paraId="4C1C4E20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0EC5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7B66" w14:textId="77777777" w:rsidR="003A3834" w:rsidRDefault="00000000">
            <w:r>
              <w:rPr>
                <w:sz w:val="18"/>
                <w:szCs w:val="18"/>
              </w:rPr>
              <w:t>R8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DE1C" w14:textId="77777777" w:rsidR="003A3834" w:rsidRDefault="00000000">
            <w:r>
              <w:rPr>
                <w:sz w:val="18"/>
                <w:szCs w:val="18"/>
              </w:rPr>
              <w:t>предупреждение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9AC9" w14:textId="77777777" w:rsidR="003A3834" w:rsidRDefault="00000000">
            <w:r>
              <w:rPr>
                <w:sz w:val="18"/>
                <w:szCs w:val="18"/>
              </w:rPr>
              <w:t>item01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D6DA" w14:textId="77777777" w:rsidR="003A3834" w:rsidRDefault="00000000">
            <w:r>
              <w:rPr>
                <w:sz w:val="18"/>
                <w:szCs w:val="18"/>
              </w:rPr>
              <w:t>не указана дата получения</w:t>
            </w:r>
          </w:p>
        </w:tc>
      </w:tr>
      <w:tr w:rsidR="003A3834" w14:paraId="011F3DE5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EEE0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EBA1" w14:textId="77777777" w:rsidR="003A3834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5AAC" w14:textId="77777777" w:rsidR="003A3834" w:rsidRDefault="00000000">
            <w:r>
              <w:rPr>
                <w:sz w:val="18"/>
                <w:szCs w:val="18"/>
              </w:rPr>
              <w:t>предупреждение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7ADC" w14:textId="77777777" w:rsidR="003A3834" w:rsidRDefault="00000000">
            <w:r>
              <w:rPr>
                <w:sz w:val="18"/>
                <w:szCs w:val="18"/>
              </w:rPr>
              <w:t>item02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25DC" w14:textId="77777777" w:rsidR="003A3834" w:rsidRDefault="00000000">
            <w:r>
              <w:rPr>
                <w:sz w:val="18"/>
                <w:szCs w:val="18"/>
              </w:rPr>
              <w:t>CC-BY-SA-4.0: ShareAlike требует передавать производные на тех же условиях; сценарий этого не допускает — нужно решение</w:t>
            </w:r>
          </w:p>
        </w:tc>
      </w:tr>
      <w:tr w:rsidR="003A3834" w14:paraId="728E7F64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2CEB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0C16" w14:textId="77777777" w:rsidR="003A3834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8FBC" w14:textId="77777777" w:rsidR="003A3834" w:rsidRDefault="00000000">
            <w:r>
              <w:rPr>
                <w:sz w:val="18"/>
                <w:szCs w:val="18"/>
              </w:rPr>
              <w:t>предупреждение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D218" w14:textId="77777777" w:rsidR="003A3834" w:rsidRDefault="00000000">
            <w:r>
              <w:rPr>
                <w:sz w:val="18"/>
                <w:szCs w:val="18"/>
              </w:rPr>
              <w:t>item07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E8C3" w14:textId="77777777" w:rsidR="003A3834" w:rsidRDefault="00000000">
            <w:r>
              <w:rPr>
                <w:sz w:val="18"/>
                <w:szCs w:val="18"/>
              </w:rPr>
              <w:t>CC-BY-SA-4.0: ShareAlike требует передавать производные на тех же условиях; сценарий этого не допускает — нужно решение</w:t>
            </w:r>
          </w:p>
        </w:tc>
      </w:tr>
      <w:tr w:rsidR="003A3834" w14:paraId="3043F569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1796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C3DE" w14:textId="77777777" w:rsidR="003A3834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BE1D" w14:textId="77777777" w:rsidR="003A3834" w:rsidRDefault="00000000">
            <w:r>
              <w:rPr>
                <w:sz w:val="18"/>
                <w:szCs w:val="18"/>
              </w:rPr>
              <w:t>предупреждение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4DA9" w14:textId="77777777" w:rsidR="003A3834" w:rsidRDefault="00000000">
            <w:r>
              <w:rPr>
                <w:sz w:val="18"/>
                <w:szCs w:val="18"/>
              </w:rPr>
              <w:t>item08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F348" w14:textId="77777777" w:rsidR="003A3834" w:rsidRDefault="00000000">
            <w:r>
              <w:rPr>
                <w:sz w:val="18"/>
                <w:szCs w:val="18"/>
              </w:rPr>
              <w:t>CC-BY-SA-4.0: ShareAlike требует передавать производные на тех же условиях; сценарий этого не допускает — нужно решение</w:t>
            </w:r>
          </w:p>
        </w:tc>
      </w:tr>
      <w:tr w:rsidR="003A3834" w14:paraId="3023809E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9855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D0E5" w14:textId="77777777" w:rsidR="003A3834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96C4" w14:textId="77777777" w:rsidR="003A3834" w:rsidRDefault="00000000">
            <w:r>
              <w:rPr>
                <w:sz w:val="18"/>
                <w:szCs w:val="18"/>
              </w:rPr>
              <w:t>предупреждение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B22C" w14:textId="77777777" w:rsidR="003A3834" w:rsidRDefault="00000000">
            <w:r>
              <w:rPr>
                <w:sz w:val="18"/>
                <w:szCs w:val="18"/>
              </w:rPr>
              <w:t>item12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1B13" w14:textId="77777777" w:rsidR="003A3834" w:rsidRDefault="00000000">
            <w:r>
              <w:rPr>
                <w:sz w:val="18"/>
                <w:szCs w:val="18"/>
              </w:rPr>
              <w:t>CC-BY-SA-4.0: ShareAlike требует передавать производные на тех же условиях; сценарий этого не допускает — нужно решение</w:t>
            </w:r>
          </w:p>
        </w:tc>
      </w:tr>
    </w:tbl>
    <w:p w14:paraId="5D0A09A2" w14:textId="77777777" w:rsidR="003A3834" w:rsidRDefault="003A3834">
      <w:pPr>
        <w:spacing w:after="160" w:line="276" w:lineRule="auto"/>
        <w:jc w:val="both"/>
      </w:pPr>
    </w:p>
    <w:p w14:paraId="65207CB1" w14:textId="77777777" w:rsidR="003A3834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Ноль ошибок — не разрешение.</w:t>
      </w:r>
      <w:r>
        <w:rPr>
          <w:sz w:val="24"/>
          <w:szCs w:val="24"/>
        </w:rPr>
        <w:t xml:space="preserve"> В наборе нет ни одной лицензии с условиями NonCommercial или NoDerivatives и ни одного объекта с персональными данными, поэтому правила, дающие уровень «ошибка», не сработали. Методические указания прямо предупреждают: отсутствие ошибок при наличии предупреждений не является зелёным светом, а описание варианта формулирует это как риск — предупреждение требует решения, а не игнорирования. Именно поэтому ниже решение принято по каждой из пяти находок.</w:t>
      </w:r>
    </w:p>
    <w:p w14:paraId="2A5C8145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5.2. Решения по находкам</w:t>
      </w:r>
    </w:p>
    <w:p w14:paraId="39D80E48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Решение принимается </w:t>
      </w:r>
      <w:r>
        <w:rPr>
          <w:b/>
          <w:bCs/>
          <w:sz w:val="24"/>
          <w:szCs w:val="24"/>
        </w:rPr>
        <w:t>по объекту</w:t>
      </w:r>
      <w:r>
        <w:rPr>
          <w:sz w:val="24"/>
          <w:szCs w:val="24"/>
        </w:rPr>
        <w:t>, а не по строке отчёта.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00"/>
        <w:gridCol w:w="2597"/>
        <w:gridCol w:w="4749"/>
      </w:tblGrid>
      <w:tr w:rsidR="003A3834" w14:paraId="5A468351" w14:textId="77777777">
        <w:trPr>
          <w:tblHeader/>
        </w:trPr>
        <w:tc>
          <w:tcPr>
            <w:tcW w:w="1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AE4F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Объект</w:t>
            </w:r>
          </w:p>
        </w:tc>
        <w:tc>
          <w:tcPr>
            <w:tcW w:w="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D17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Находка</w:t>
            </w:r>
          </w:p>
        </w:tc>
        <w:tc>
          <w:tcPr>
            <w:tcW w:w="26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5226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Решение</w:t>
            </w:r>
          </w:p>
        </w:tc>
        <w:tc>
          <w:tcPr>
            <w:tcW w:w="47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35F3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Обоснование</w:t>
            </w:r>
          </w:p>
        </w:tc>
      </w:tr>
      <w:tr w:rsidR="003A3834" w14:paraId="0934F408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A4AC" w14:textId="77777777" w:rsidR="003A3834" w:rsidRDefault="00000000">
            <w:r>
              <w:rPr>
                <w:sz w:val="18"/>
                <w:szCs w:val="18"/>
              </w:rPr>
              <w:t>item02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4A0D" w14:textId="77777777" w:rsidR="003A3834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C053" w14:textId="77777777" w:rsidR="003A3834" w:rsidRDefault="00000000">
            <w:r>
              <w:rPr>
                <w:sz w:val="18"/>
                <w:szCs w:val="18"/>
              </w:rPr>
              <w:t>Исключить объект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DD56" w14:textId="77777777" w:rsidR="003A3834" w:rsidRDefault="00000000">
            <w:r>
              <w:rPr>
                <w:sz w:val="18"/>
                <w:szCs w:val="18"/>
              </w:rPr>
              <w:t>условие ShareAlike обязывает распространять производную на тех же условиях; афиша является производной работой, политика сценария такую передачу запрещает; заменить материалом под CC0-1.0 или CC-BY-4.0 из другого источника</w:t>
            </w:r>
          </w:p>
        </w:tc>
      </w:tr>
      <w:tr w:rsidR="003A3834" w14:paraId="15CD4C47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7B78" w14:textId="77777777" w:rsidR="003A3834" w:rsidRDefault="00000000">
            <w:r>
              <w:rPr>
                <w:sz w:val="18"/>
                <w:szCs w:val="18"/>
              </w:rPr>
              <w:t>item07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9D02" w14:textId="77777777" w:rsidR="003A3834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3D95" w14:textId="77777777" w:rsidR="003A3834" w:rsidRDefault="00000000">
            <w:r>
              <w:rPr>
                <w:sz w:val="18"/>
                <w:szCs w:val="18"/>
              </w:rPr>
              <w:t>Исключить объект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2729" w14:textId="77777777" w:rsidR="003A3834" w:rsidRDefault="00000000">
            <w:r>
              <w:rPr>
                <w:sz w:val="18"/>
                <w:szCs w:val="18"/>
              </w:rPr>
              <w:t>то же основание</w:t>
            </w:r>
          </w:p>
        </w:tc>
      </w:tr>
      <w:tr w:rsidR="003A3834" w14:paraId="30E023EC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0759" w14:textId="77777777" w:rsidR="003A3834" w:rsidRDefault="00000000">
            <w:r>
              <w:rPr>
                <w:sz w:val="18"/>
                <w:szCs w:val="18"/>
              </w:rPr>
              <w:t>item08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CD14" w14:textId="77777777" w:rsidR="003A3834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59C0" w14:textId="77777777" w:rsidR="003A3834" w:rsidRDefault="00000000">
            <w:r>
              <w:rPr>
                <w:sz w:val="18"/>
                <w:szCs w:val="18"/>
              </w:rPr>
              <w:t>Исключить объект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DA4B" w14:textId="77777777" w:rsidR="003A3834" w:rsidRDefault="00000000">
            <w:r>
              <w:rPr>
                <w:sz w:val="18"/>
                <w:szCs w:val="18"/>
              </w:rPr>
              <w:t>то же основание</w:t>
            </w:r>
          </w:p>
        </w:tc>
      </w:tr>
      <w:tr w:rsidR="003A3834" w14:paraId="4F7E24C7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E2D0" w14:textId="77777777" w:rsidR="003A3834" w:rsidRDefault="00000000">
            <w:r>
              <w:rPr>
                <w:sz w:val="18"/>
                <w:szCs w:val="18"/>
              </w:rPr>
              <w:t>item12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0362" w14:textId="77777777" w:rsidR="003A3834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7475" w14:textId="77777777" w:rsidR="003A3834" w:rsidRDefault="00000000">
            <w:r>
              <w:rPr>
                <w:sz w:val="18"/>
                <w:szCs w:val="18"/>
              </w:rPr>
              <w:t>Исключить объект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8CA3" w14:textId="77777777" w:rsidR="003A3834" w:rsidRDefault="00000000">
            <w:r>
              <w:rPr>
                <w:sz w:val="18"/>
                <w:szCs w:val="18"/>
              </w:rPr>
              <w:t>то же основание</w:t>
            </w:r>
          </w:p>
        </w:tc>
      </w:tr>
      <w:tr w:rsidR="003A3834" w14:paraId="7994B3CF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BEC9" w14:textId="77777777" w:rsidR="003A3834" w:rsidRDefault="00000000">
            <w:r>
              <w:rPr>
                <w:sz w:val="18"/>
                <w:szCs w:val="18"/>
              </w:rPr>
              <w:t>item01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EC5A" w14:textId="77777777" w:rsidR="003A3834" w:rsidRDefault="00000000">
            <w:r>
              <w:rPr>
                <w:sz w:val="18"/>
                <w:szCs w:val="18"/>
              </w:rPr>
              <w:t>R8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0F89" w14:textId="77777777" w:rsidR="003A3834" w:rsidRDefault="00000000">
            <w:r>
              <w:rPr>
                <w:sz w:val="18"/>
                <w:szCs w:val="18"/>
              </w:rPr>
              <w:t>Запросить у поставщика дату получения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E89E" w14:textId="77777777" w:rsidR="003A3834" w:rsidRDefault="00000000">
            <w:r>
              <w:rPr>
                <w:sz w:val="18"/>
                <w:szCs w:val="18"/>
              </w:rPr>
              <w:t>конфликта лицензий нет, CC-BY-4.0 сценарию соответствует; это пробел происхождения, а не прав. До ответа дата помечается в паспорте как неизвестная, догадкой не заполняется, объект не используется.</w:t>
            </w:r>
          </w:p>
        </w:tc>
      </w:tr>
    </w:tbl>
    <w:p w14:paraId="58C3182A" w14:textId="77777777" w:rsidR="003A3834" w:rsidRDefault="003A3834">
      <w:pPr>
        <w:spacing w:after="160" w:line="276" w:lineRule="auto"/>
        <w:jc w:val="both"/>
      </w:pPr>
    </w:p>
    <w:p w14:paraId="4F82E8C9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Одинаковая находка — одинаковое решение.</w:t>
      </w:r>
      <w:r>
        <w:rPr>
          <w:sz w:val="24"/>
          <w:szCs w:val="24"/>
        </w:rPr>
        <w:t xml:space="preserve"> Все четыре объекта имеют одну и ту же находку R5 по одной и той же причине, поэтому и решение по ним одно. Различать их по </w:t>
      </w:r>
      <w:r>
        <w:rPr>
          <w:sz w:val="24"/>
          <w:szCs w:val="24"/>
        </w:rPr>
        <w:lastRenderedPageBreak/>
        <w:t>составу набора (текстов меньше, чем изображений) означало бы принимать решение о правах по соображениям, к правам не относящимся.</w:t>
      </w:r>
    </w:p>
    <w:p w14:paraId="6C294594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Почему отвергнуты остальные три варианта решения.</w:t>
      </w:r>
      <w:r>
        <w:rPr>
          <w:sz w:val="24"/>
          <w:szCs w:val="24"/>
        </w:rPr>
        <w:t xml:space="preserve"> Методические указания допускают четыре типа: исключить, запросить разрешение, заменить, принять с последствиями. «Принять с последствиями» означало бы выпуск афиши на условиях ShareAlike, то есть обязанность разрешить всем копировать и перерабатывать макет, — политика сценария это прямо запрещает (</w:t>
      </w:r>
      <w:r>
        <w:rPr>
          <w:rFonts w:ascii="Consolas" w:eastAsia="Consolas" w:hAnsi="Consolas" w:cs="Consolas"/>
          <w:sz w:val="22"/>
          <w:szCs w:val="22"/>
        </w:rPr>
        <w:t>share_alike_acceptable: false</w:t>
      </w:r>
      <w:r>
        <w:rPr>
          <w:sz w:val="24"/>
          <w:szCs w:val="24"/>
        </w:rPr>
        <w:t>). «Запросить разрешение» неприменимо: ShareAlike не снимается разрешением правообладателя, это условие самой лицензии, а не ограничение, от которого он может отказаться. «Заменить» по существу совпадает с исключением и указано в обосновании как способ восполнить состав набора.</w:t>
      </w:r>
    </w:p>
    <w:p w14:paraId="065F2173" w14:textId="77777777" w:rsidR="003A3834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Состав набора после решений:</w:t>
      </w:r>
      <w:r>
        <w:rPr>
          <w:sz w:val="24"/>
          <w:szCs w:val="24"/>
        </w:rPr>
        <w:t xml:space="preserve"> 7 объектов пригодны сразу (item03, item04, item05, item06, item09, item10, item11), 4 исключены с заменой из другого источника (item02, item07, item08, item12), 1 в карантине до ответа поставщика (item01).</w:t>
      </w:r>
    </w:p>
    <w:p w14:paraId="0A92F4CC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5.3. Паспорт набора данных</w:t>
      </w:r>
    </w:p>
    <w:p w14:paraId="42C5FC8B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Файл </w:t>
      </w:r>
      <w:r>
        <w:rPr>
          <w:rFonts w:ascii="Consolas" w:eastAsia="Consolas" w:hAnsi="Consolas" w:cs="Consolas"/>
          <w:sz w:val="22"/>
          <w:szCs w:val="22"/>
        </w:rPr>
        <w:t>artifacts/data_card.md</w:t>
      </w:r>
      <w:r>
        <w:rPr>
          <w:sz w:val="24"/>
          <w:szCs w:val="24"/>
        </w:rPr>
        <w:t>, семь разделов по Gebru и др. (2018). Разделы «состав» и «процесс сбора» построены скриптом аудита по манифесту; остальные пять заполнены автором. Пустых разделов нет.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7047"/>
      </w:tblGrid>
      <w:tr w:rsidR="003A3834" w14:paraId="13953ED5" w14:textId="77777777">
        <w:trPr>
          <w:tblHeader/>
        </w:trPr>
        <w:tc>
          <w:tcPr>
            <w:tcW w:w="2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3072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Раздел</w:t>
            </w:r>
          </w:p>
        </w:tc>
        <w:tc>
          <w:tcPr>
            <w:tcW w:w="7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57FD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Что записано</w:t>
            </w:r>
          </w:p>
        </w:tc>
      </w:tr>
      <w:tr w:rsidR="003A3834" w14:paraId="05609EFA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3483" w14:textId="77777777" w:rsidR="003A3834" w:rsidRDefault="00000000">
            <w:r>
              <w:rPr>
                <w:sz w:val="18"/>
                <w:szCs w:val="18"/>
              </w:rPr>
              <w:t>1. Motivation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7C33" w14:textId="77777777" w:rsidR="003A3834" w:rsidRDefault="00000000">
            <w:r>
              <w:rPr>
                <w:sz w:val="18"/>
                <w:szCs w:val="18"/>
              </w:rPr>
              <w:t>набор как пул исходных материалов для афиши; заказчик, исполнители, чего набор не решает</w:t>
            </w:r>
          </w:p>
        </w:tc>
      </w:tr>
      <w:tr w:rsidR="003A3834" w14:paraId="5B9D8732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8641" w14:textId="77777777" w:rsidR="003A3834" w:rsidRDefault="00000000">
            <w:r>
              <w:rPr>
                <w:sz w:val="18"/>
                <w:szCs w:val="18"/>
              </w:rPr>
              <w:t>2. Composition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569C" w14:textId="77777777" w:rsidR="003A3834" w:rsidRDefault="00000000">
            <w:r>
              <w:rPr>
                <w:sz w:val="18"/>
                <w:szCs w:val="18"/>
              </w:rPr>
              <w:t>12 объектов, по 4 аудио, текста и изображения; распределение лицензий; 0 объектов с персональными данными; 11 объектов с требованием указания авторства</w:t>
            </w:r>
          </w:p>
        </w:tc>
      </w:tr>
      <w:tr w:rsidR="003A3834" w14:paraId="24CD55E7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71EA" w14:textId="77777777" w:rsidR="003A3834" w:rsidRDefault="00000000">
            <w:r>
              <w:rPr>
                <w:sz w:val="18"/>
                <w:szCs w:val="18"/>
              </w:rPr>
              <w:t>3. Collection Process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F54C" w14:textId="77777777" w:rsidR="003A3834" w:rsidRDefault="00000000">
            <w:r>
              <w:rPr>
                <w:sz w:val="18"/>
                <w:szCs w:val="18"/>
              </w:rPr>
              <w:t>выгрузка из архива по ссылкам манифеста; согласия не требовались; зафиксирован пробел по дате получения item01</w:t>
            </w:r>
          </w:p>
        </w:tc>
      </w:tr>
      <w:tr w:rsidR="003A3834" w14:paraId="4C105B50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54AF8" w14:textId="77777777" w:rsidR="003A3834" w:rsidRDefault="00000000">
            <w:r>
              <w:rPr>
                <w:sz w:val="18"/>
                <w:szCs w:val="18"/>
              </w:rPr>
              <w:t>4. Preprocessing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F3F1" w14:textId="77777777" w:rsidR="003A3834" w:rsidRDefault="00000000">
            <w:r>
              <w:rPr>
                <w:sz w:val="18"/>
                <w:szCs w:val="18"/>
              </w:rPr>
              <w:t>таблица решений аудита: что заменено, исключено, помещено в карантин, оставлено без изменений</w:t>
            </w:r>
          </w:p>
        </w:tc>
      </w:tr>
      <w:tr w:rsidR="003A3834" w14:paraId="06FFEBB7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E228" w14:textId="77777777" w:rsidR="003A3834" w:rsidRDefault="00000000">
            <w:r>
              <w:rPr>
                <w:sz w:val="18"/>
                <w:szCs w:val="18"/>
              </w:rPr>
              <w:t>5. Uses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E70E" w14:textId="77777777" w:rsidR="003A3834" w:rsidRDefault="00000000">
            <w:r>
              <w:rPr>
                <w:sz w:val="18"/>
                <w:szCs w:val="18"/>
              </w:rPr>
              <w:t>предполагаемое использование и три задачи, для которых набор не подходит; обязательство указания авторства</w:t>
            </w:r>
          </w:p>
        </w:tc>
      </w:tr>
      <w:tr w:rsidR="003A3834" w14:paraId="43BE5E8A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86FA" w14:textId="77777777" w:rsidR="003A3834" w:rsidRDefault="00000000">
            <w:r>
              <w:rPr>
                <w:sz w:val="18"/>
                <w:szCs w:val="18"/>
              </w:rPr>
              <w:t>6. Distribution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E0D7" w14:textId="77777777" w:rsidR="003A3834" w:rsidRDefault="00000000">
            <w:r>
              <w:rPr>
                <w:sz w:val="18"/>
                <w:szCs w:val="18"/>
              </w:rPr>
              <w:t>публикуется афиша как производная работа, а не набор; список авторов и лицензий публикуется вместе с ней</w:t>
            </w:r>
          </w:p>
        </w:tc>
      </w:tr>
      <w:tr w:rsidR="003A3834" w14:paraId="5E2B60CF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A414" w14:textId="77777777" w:rsidR="003A3834" w:rsidRDefault="00000000">
            <w:r>
              <w:rPr>
                <w:sz w:val="18"/>
                <w:szCs w:val="18"/>
              </w:rPr>
              <w:t>7. Maintenance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8C33" w14:textId="77777777" w:rsidR="003A3834" w:rsidRDefault="00000000">
            <w:r>
              <w:rPr>
                <w:sz w:val="18"/>
                <w:szCs w:val="18"/>
              </w:rPr>
              <w:t>ответственный, порядок запросов об удалении, правило неудаления записей из манифеста, условия повторного аудита</w:t>
            </w:r>
          </w:p>
        </w:tc>
      </w:tr>
    </w:tbl>
    <w:p w14:paraId="412DCEB3" w14:textId="77777777" w:rsidR="003A3834" w:rsidRDefault="003A3834">
      <w:pPr>
        <w:spacing w:after="200" w:line="276" w:lineRule="auto"/>
        <w:jc w:val="both"/>
      </w:pPr>
    </w:p>
    <w:p w14:paraId="155F7947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5.4. Карточка модели</w:t>
      </w:r>
    </w:p>
    <w:p w14:paraId="0ABC60E1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Файл </w:t>
      </w:r>
      <w:r>
        <w:rPr>
          <w:rFonts w:ascii="Consolas" w:eastAsia="Consolas" w:hAnsi="Consolas" w:cs="Consolas"/>
          <w:sz w:val="22"/>
          <w:szCs w:val="22"/>
        </w:rPr>
        <w:t>artifacts/model_card.md</w:t>
      </w:r>
      <w:r>
        <w:rPr>
          <w:sz w:val="24"/>
          <w:szCs w:val="24"/>
        </w:rPr>
        <w:t xml:space="preserve">, девять разделов по Mitchell и др. (2018), построена из паспорта эксперимента ЛР №1. Предмет карточки — учебный генератор процедурных текстур </w:t>
      </w:r>
      <w:r>
        <w:rPr>
          <w:rFonts w:ascii="Consolas" w:eastAsia="Consolas" w:hAnsi="Consolas" w:cs="Consolas"/>
          <w:sz w:val="22"/>
          <w:szCs w:val="22"/>
        </w:rPr>
        <w:t>lab01_generator.py</w:t>
      </w:r>
      <w:r>
        <w:rPr>
          <w:sz w:val="24"/>
          <w:szCs w:val="24"/>
        </w:rPr>
        <w:t xml:space="preserve"> версии 1.0.</w:t>
      </w:r>
    </w:p>
    <w:p w14:paraId="77DD412C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Карточка выявила два пробела, которых не было видно в паспорте эксперимента:</w:t>
      </w:r>
      <w:r>
        <w:rPr>
          <w:sz w:val="24"/>
          <w:szCs w:val="24"/>
        </w:rPr>
        <w:t xml:space="preserve"> не указана лицензия кода и не указан ответственный за модель. Ни то, ни другое не извлекается из данных запуска — это решения автора. Приняты: лицензия кода </w:t>
      </w:r>
      <w:r>
        <w:rPr>
          <w:b/>
          <w:bCs/>
          <w:sz w:val="24"/>
          <w:szCs w:val="24"/>
        </w:rPr>
        <w:t>MIT</w:t>
      </w:r>
      <w:r>
        <w:rPr>
          <w:sz w:val="24"/>
          <w:szCs w:val="24"/>
        </w:rPr>
        <w:t xml:space="preserve"> (совпадает с лицензией репозитория), ответственный — </w:t>
      </w:r>
      <w:r>
        <w:rPr>
          <w:b/>
          <w:bCs/>
          <w:sz w:val="24"/>
          <w:szCs w:val="24"/>
        </w:rPr>
        <w:t>Яковенко Максим Михайлович</w:t>
      </w:r>
      <w:r>
        <w:rPr>
          <w:sz w:val="24"/>
          <w:szCs w:val="24"/>
        </w:rPr>
        <w:t>.</w:t>
      </w:r>
    </w:p>
    <w:p w14:paraId="7E1A1FFA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Версия карточки до принятия решений сохранена отдельным файлом </w:t>
      </w:r>
      <w:r>
        <w:rPr>
          <w:rFonts w:ascii="Consolas" w:eastAsia="Consolas" w:hAnsi="Consolas" w:cs="Consolas"/>
          <w:sz w:val="22"/>
          <w:szCs w:val="22"/>
        </w:rPr>
        <w:t>artifacts/model_card_before_decisions.md</w:t>
      </w:r>
      <w:r>
        <w:rPr>
          <w:sz w:val="24"/>
          <w:szCs w:val="24"/>
        </w:rPr>
        <w:t xml:space="preserve"> со строкой «Лицензия кода: не указана. </w:t>
      </w:r>
      <w:r>
        <w:rPr>
          <w:sz w:val="24"/>
          <w:szCs w:val="24"/>
        </w:rPr>
        <w:lastRenderedPageBreak/>
        <w:t>Ответственный: не указан». Она служит свидетельством того, что пробелы были именно выявлены карточкой, а не отсутствовали изначально.</w:t>
      </w:r>
    </w:p>
    <w:p w14:paraId="4B49C8B5" w14:textId="77777777" w:rsidR="003A3834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Что это говорит о паспорте ЛР №1.</w:t>
      </w:r>
      <w:r>
        <w:rPr>
          <w:sz w:val="24"/>
          <w:szCs w:val="24"/>
        </w:rPr>
        <w:t xml:space="preserve"> Паспорт эксперимента отвечает на вопрос «как повторить запуск» и отвечает на него полно. Но он не отвечает на вопрос «кто отвечает за результат и на каких условиях его можно использовать» — для этого нужна карточка. Составление карточки сделало это различие видимым.</w:t>
      </w:r>
    </w:p>
    <w:p w14:paraId="68A5B094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5.5. Реестр рисков</w:t>
      </w:r>
    </w:p>
    <w:p w14:paraId="3773FC07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Файл </w:t>
      </w:r>
      <w:r>
        <w:rPr>
          <w:rFonts w:ascii="Consolas" w:eastAsia="Consolas" w:hAnsi="Consolas" w:cs="Consolas"/>
          <w:sz w:val="22"/>
          <w:szCs w:val="22"/>
        </w:rPr>
        <w:t>artifacts/risk_register.csv</w:t>
      </w:r>
      <w:r>
        <w:rPr>
          <w:sz w:val="24"/>
          <w:szCs w:val="24"/>
        </w:rPr>
        <w:t xml:space="preserve">: 7 рисков, 6 различных категорий. Названия групп взяты дословно из перечня NIST AI 600-1. Обязательные для варианта группы Intellectual Property и Information Integrity присутствуют. Проверка скриптом: </w:t>
      </w:r>
      <w:r>
        <w:rPr>
          <w:rFonts w:ascii="Consolas" w:eastAsia="Consolas" w:hAnsi="Consolas" w:cs="Consolas"/>
          <w:sz w:val="22"/>
          <w:szCs w:val="22"/>
        </w:rPr>
        <w:t>RESULT: PASS</w:t>
      </w:r>
      <w:r>
        <w:rPr>
          <w:sz w:val="24"/>
          <w:szCs w:val="24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1998"/>
        <w:gridCol w:w="2996"/>
        <w:gridCol w:w="2752"/>
      </w:tblGrid>
      <w:tr w:rsidR="003A3834" w14:paraId="54A36F7F" w14:textId="77777777">
        <w:trPr>
          <w:tblHeader/>
        </w:trPr>
        <w:tc>
          <w:tcPr>
            <w:tcW w:w="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5F59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Место</w:t>
            </w:r>
          </w:p>
        </w:tc>
        <w:tc>
          <w:tcPr>
            <w:tcW w:w="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CC20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Оценка</w:t>
            </w:r>
          </w:p>
        </w:tc>
        <w:tc>
          <w:tcPr>
            <w:tcW w:w="2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A598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Категория</w:t>
            </w:r>
          </w:p>
        </w:tc>
        <w:tc>
          <w:tcPr>
            <w:tcW w:w="3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7403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Риск</w:t>
            </w:r>
          </w:p>
        </w:tc>
        <w:tc>
          <w:tcPr>
            <w:tcW w:w="27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6EFB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Признак наступления</w:t>
            </w:r>
          </w:p>
        </w:tc>
      </w:tr>
      <w:tr w:rsidR="003A3834" w14:paraId="022852EF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2C96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3AFB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6369" w14:textId="77777777" w:rsidR="003A3834" w:rsidRDefault="00000000">
            <w:r>
              <w:rPr>
                <w:sz w:val="17"/>
                <w:szCs w:val="17"/>
              </w:rPr>
              <w:t>Intellectual Property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7DC7" w14:textId="77777777" w:rsidR="003A3834" w:rsidRDefault="00000000">
            <w:r>
              <w:rPr>
                <w:sz w:val="17"/>
                <w:szCs w:val="17"/>
              </w:rPr>
              <w:t>Материал с условием ShareAlike попадает в печатный макет, из-за чего афишу придётся распространять на тех же условиях, что политика сценария запрещает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EB79" w14:textId="77777777" w:rsidR="003A3834" w:rsidRDefault="00000000">
            <w:r>
              <w:rPr>
                <w:sz w:val="17"/>
                <w:szCs w:val="17"/>
              </w:rPr>
              <w:t>Правило R5 в отчёте аудита сработало на объекте, включённом в текущую версию макета</w:t>
            </w:r>
          </w:p>
        </w:tc>
      </w:tr>
      <w:tr w:rsidR="003A3834" w14:paraId="6089E411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435C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0487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934B" w14:textId="77777777" w:rsidR="003A3834" w:rsidRDefault="00000000">
            <w:r>
              <w:rPr>
                <w:sz w:val="17"/>
                <w:szCs w:val="17"/>
              </w:rPr>
              <w:t>Intellectual Property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A5CC" w14:textId="77777777" w:rsidR="003A3834" w:rsidRDefault="00000000">
            <w:r>
              <w:rPr>
                <w:sz w:val="17"/>
                <w:szCs w:val="17"/>
              </w:rPr>
              <w:t>Объекты помечены лицензией Apache-2.0, написанной для исходного кода; объём разрешений для изображения и текста неопределён, фактические права могут отличаться от заявленных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5F33" w14:textId="77777777" w:rsidR="003A3834" w:rsidRDefault="00000000">
            <w:r>
              <w:rPr>
                <w:sz w:val="17"/>
                <w:szCs w:val="17"/>
              </w:rPr>
              <w:t>Правообладатель ответил отказом или не ответил в срок до даты сдачи макета в печать</w:t>
            </w:r>
          </w:p>
        </w:tc>
      </w:tr>
      <w:tr w:rsidR="003A3834" w14:paraId="49D477ED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5763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4A6D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3328" w14:textId="77777777" w:rsidR="003A3834" w:rsidRDefault="00000000">
            <w:r>
              <w:rPr>
                <w:sz w:val="17"/>
                <w:szCs w:val="17"/>
              </w:rPr>
              <w:t>Information Integrity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4D3E" w14:textId="77777777" w:rsidR="003A3834" w:rsidRDefault="00000000">
            <w:r>
              <w:rPr>
                <w:sz w:val="17"/>
                <w:szCs w:val="17"/>
              </w:rPr>
              <w:t>Иллюстрация на афише воспринимается как документальное изображение события фестиваля, которое в действительности не проводилось в таком виде, и вводит зрителя в заблуждение относительно программы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F07B" w14:textId="77777777" w:rsidR="003A3834" w:rsidRDefault="00000000">
            <w:r>
              <w:rPr>
                <w:sz w:val="17"/>
                <w:szCs w:val="17"/>
              </w:rPr>
              <w:t>Поступило обращение зрителя или претензия организатора о несоответствии афиши фактической программе</w:t>
            </w:r>
          </w:p>
        </w:tc>
      </w:tr>
      <w:tr w:rsidR="003A3834" w14:paraId="6319E85F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9663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4542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C108" w14:textId="77777777" w:rsidR="003A3834" w:rsidRDefault="00000000">
            <w:r>
              <w:rPr>
                <w:sz w:val="17"/>
                <w:szCs w:val="17"/>
              </w:rPr>
              <w:t>Value Chain and Component Integration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1166" w14:textId="77777777" w:rsidR="003A3834" w:rsidRDefault="00000000">
            <w:r>
              <w:rPr>
                <w:sz w:val="17"/>
                <w:szCs w:val="17"/>
              </w:rPr>
              <w:t>Происхождение объекта не прослеживается: отсутствует дата получения, поэтому нельзя установить, на каких условиях материал был выгружен из архива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2016" w14:textId="77777777" w:rsidR="003A3834" w:rsidRDefault="00000000">
            <w:r>
              <w:rPr>
                <w:sz w:val="17"/>
                <w:szCs w:val="17"/>
              </w:rPr>
              <w:t>Правило R8 в отчёте аудита: у объекта пустое поле источника или даты получения</w:t>
            </w:r>
          </w:p>
        </w:tc>
      </w:tr>
      <w:tr w:rsidR="003A3834" w14:paraId="721B7153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726E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D1B6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EE3C" w14:textId="77777777" w:rsidR="003A3834" w:rsidRDefault="00000000">
            <w:r>
              <w:rPr>
                <w:sz w:val="17"/>
                <w:szCs w:val="17"/>
              </w:rPr>
              <w:t>Confabulation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B59B2" w14:textId="77777777" w:rsidR="003A3834" w:rsidRDefault="00000000">
            <w:r>
              <w:rPr>
                <w:sz w:val="17"/>
                <w:szCs w:val="17"/>
              </w:rPr>
              <w:t>Сгенерированный или подобранный текстовый материал содержит вымышленные сведения о фестивале (несуществующий участник, неверная дата), которые попадают в тираж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0310" w14:textId="77777777" w:rsidR="003A3834" w:rsidRDefault="00000000">
            <w:r>
              <w:rPr>
                <w:sz w:val="17"/>
                <w:szCs w:val="17"/>
              </w:rPr>
              <w:t>Расхождение афиши с официальной программой обнаружено после выхода тиража</w:t>
            </w:r>
          </w:p>
        </w:tc>
      </w:tr>
      <w:tr w:rsidR="003A3834" w14:paraId="178B7FD2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6860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0204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36CF" w14:textId="77777777" w:rsidR="003A3834" w:rsidRDefault="00000000">
            <w:r>
              <w:rPr>
                <w:sz w:val="17"/>
                <w:szCs w:val="17"/>
              </w:rPr>
              <w:t>Data Privacy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777E" w14:textId="77777777" w:rsidR="003A3834" w:rsidRDefault="00000000">
            <w:r>
              <w:rPr>
                <w:sz w:val="17"/>
                <w:szCs w:val="17"/>
              </w:rPr>
              <w:t>В набор на следующей итерации попадает материал с узнаваемыми людьми без документа-согласия, и афиша публикуется с их изображением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03E1" w14:textId="77777777" w:rsidR="003A3834" w:rsidRDefault="00000000">
            <w:r>
              <w:rPr>
                <w:sz w:val="17"/>
                <w:szCs w:val="17"/>
              </w:rPr>
              <w:t>Правило R6 в отчёте аудита: объект с признаком personal_data без документа-согласия</w:t>
            </w:r>
          </w:p>
        </w:tc>
      </w:tr>
      <w:tr w:rsidR="003A3834" w14:paraId="6A3A6AAC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4DCA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288E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B830" w14:textId="77777777" w:rsidR="003A3834" w:rsidRDefault="00000000">
            <w:r>
              <w:rPr>
                <w:sz w:val="17"/>
                <w:szCs w:val="17"/>
              </w:rPr>
              <w:t>Harmful Bias or Homogenization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D2CB" w14:textId="77777777" w:rsidR="003A3834" w:rsidRDefault="00000000">
            <w:r>
              <w:rPr>
                <w:sz w:val="17"/>
                <w:szCs w:val="17"/>
              </w:rPr>
              <w:t>Серия афиш фестиваля собирается из узкого пула материалов и воспроизводит однородные образы, сужая представление об аудитории события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88EC" w14:textId="77777777" w:rsidR="003A3834" w:rsidRDefault="00000000">
            <w:r>
              <w:rPr>
                <w:sz w:val="17"/>
                <w:szCs w:val="17"/>
              </w:rPr>
              <w:t>Макет отклонён по чек-листу разнообразия либо поступила жалоба на однородность серии</w:t>
            </w:r>
          </w:p>
        </w:tc>
      </w:tr>
    </w:tbl>
    <w:p w14:paraId="5E1B3760" w14:textId="77777777" w:rsidR="003A3834" w:rsidRDefault="003A3834">
      <w:pPr>
        <w:spacing w:after="160" w:line="276" w:lineRule="auto"/>
        <w:jc w:val="both"/>
      </w:pPr>
    </w:p>
    <w:p w14:paraId="5528577C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Реестр связан с находками, а не составлен отдельно.</w:t>
      </w:r>
      <w:r>
        <w:rPr>
          <w:sz w:val="24"/>
          <w:szCs w:val="24"/>
        </w:rPr>
        <w:t xml:space="preserve"> У четырёх рисков из семи признаком наступления служит срабатывание конкретного правила аудита: R5 для материалов с ShareAlike, R8 для пробела происхождения, R6 для персональных данных. Это означает, что наступление риска обнаруживается тем же инструментом, которым выполнялась проверка, а не ожидает жалобы.</w:t>
      </w:r>
    </w:p>
    <w:p w14:paraId="07B10252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lastRenderedPageBreak/>
        <w:t>Меры, ответственные и оценки вероятности и влияния приведены в файле реестра полностью; здесь для компактности показаны категория, описание и признак.</w:t>
      </w:r>
    </w:p>
    <w:p w14:paraId="2CB2C833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5.6. Намеренная ошибка: реестр не проходит проверку</w:t>
      </w:r>
    </w:p>
    <w:p w14:paraId="61B72025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Воспроизведена на отдельном файле </w:t>
      </w:r>
      <w:r>
        <w:rPr>
          <w:rFonts w:ascii="Consolas" w:eastAsia="Consolas" w:hAnsi="Consolas" w:cs="Consolas"/>
          <w:sz w:val="22"/>
          <w:szCs w:val="22"/>
        </w:rPr>
        <w:t>artifacts/risk_register_broken.csv</w:t>
      </w:r>
      <w:r>
        <w:rPr>
          <w:sz w:val="24"/>
          <w:szCs w:val="24"/>
        </w:rPr>
        <w:t xml:space="preserve">; рабочий реестр при этом не изменялся. Внесены четыре дефекта: придуманная категория </w:t>
      </w:r>
      <w:r>
        <w:rPr>
          <w:rFonts w:ascii="Consolas" w:eastAsia="Consolas" w:hAnsi="Consolas" w:cs="Consolas"/>
          <w:sz w:val="22"/>
          <w:szCs w:val="22"/>
        </w:rPr>
        <w:t>Copyright</w:t>
      </w:r>
      <w:r>
        <w:rPr>
          <w:sz w:val="24"/>
          <w:szCs w:val="24"/>
        </w:rPr>
        <w:t xml:space="preserve">, оценка 7 вне шкалы 1–5, пустое поле </w:t>
      </w:r>
      <w:r>
        <w:rPr>
          <w:rFonts w:ascii="Consolas" w:eastAsia="Consolas" w:hAnsi="Consolas" w:cs="Consolas"/>
          <w:sz w:val="22"/>
          <w:szCs w:val="22"/>
        </w:rPr>
        <w:t>owner</w:t>
      </w:r>
      <w:r>
        <w:rPr>
          <w:sz w:val="24"/>
          <w:szCs w:val="24"/>
        </w:rPr>
        <w:t>, всего три риска вместо пяти.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A3834" w14:paraId="4D0494B4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9208E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FAIL 1: R01: категория «Copyright» не из перечня NIST AI 600-1</w:t>
            </w:r>
          </w:p>
          <w:p w14:paraId="7B42BDC0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FAIL 2: R01: likelihood и impact должны быть целыми от 1 до 5</w:t>
            </w:r>
          </w:p>
          <w:p w14:paraId="4A766A9B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FAIL 3: R01: не заполнено поле «owner»</w:t>
            </w:r>
          </w:p>
          <w:p w14:paraId="3BE49FE4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FAIL 4: рисков 3, требуется не менее 5</w:t>
            </w:r>
          </w:p>
          <w:p w14:paraId="4CD6B0AA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FAIL 5: нужно не менее 4 разных категорий</w:t>
            </w:r>
          </w:p>
          <w:p w14:paraId="6344447F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RESULT: FAIL (5)</w:t>
            </w:r>
          </w:p>
        </w:tc>
      </w:tr>
    </w:tbl>
    <w:p w14:paraId="43C98BB1" w14:textId="77777777" w:rsidR="003A3834" w:rsidRDefault="003A3834">
      <w:pPr>
        <w:spacing w:after="120" w:line="276" w:lineRule="auto"/>
        <w:jc w:val="both"/>
      </w:pPr>
    </w:p>
    <w:p w14:paraId="2600D806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Диагностика.</w:t>
      </w:r>
      <w:r>
        <w:rPr>
          <w:sz w:val="24"/>
          <w:szCs w:val="24"/>
        </w:rPr>
        <w:t xml:space="preserve"> Сообщения читаются по порядку. Категория </w:t>
      </w:r>
      <w:r>
        <w:rPr>
          <w:rFonts w:ascii="Consolas" w:eastAsia="Consolas" w:hAnsi="Consolas" w:cs="Consolas"/>
          <w:sz w:val="22"/>
          <w:szCs w:val="22"/>
        </w:rPr>
        <w:t>Copyright</w:t>
      </w:r>
      <w:r>
        <w:rPr>
          <w:sz w:val="24"/>
          <w:szCs w:val="24"/>
        </w:rPr>
        <w:t xml:space="preserve"> звучит правдоподобно и описывает ту же предметную область, но в перечне NIST её нет — нужное название </w:t>
      </w:r>
      <w:r>
        <w:rPr>
          <w:rFonts w:ascii="Consolas" w:eastAsia="Consolas" w:hAnsi="Consolas" w:cs="Consolas"/>
          <w:sz w:val="22"/>
          <w:szCs w:val="22"/>
        </w:rPr>
        <w:t>Intellectual Property</w:t>
      </w:r>
      <w:r>
        <w:rPr>
          <w:sz w:val="24"/>
          <w:szCs w:val="24"/>
        </w:rPr>
        <w:t>. Это и есть типичная ошибка: группа риска называется своими словами вместо дословного названия из документа. Остальные три сообщения указывают на оценку вне шкалы, незаполненное поле и недобор рисков и категорий.</w:t>
      </w:r>
    </w:p>
    <w:p w14:paraId="096C260A" w14:textId="77777777" w:rsidR="003A3834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Исправление:</w:t>
      </w:r>
      <w:r>
        <w:rPr>
          <w:sz w:val="24"/>
          <w:szCs w:val="24"/>
        </w:rPr>
        <w:t xml:space="preserve"> дословные названия групп из раздела 2.4 методических указаний, оценки в пределах 1–5, все поля заполнены, добавлены недостающие риски. После исправления — </w:t>
      </w:r>
      <w:r>
        <w:rPr>
          <w:rFonts w:ascii="Consolas" w:eastAsia="Consolas" w:hAnsi="Consolas" w:cs="Consolas"/>
          <w:sz w:val="22"/>
          <w:szCs w:val="22"/>
        </w:rPr>
        <w:t>RESULT: PASS</w:t>
      </w:r>
      <w:r>
        <w:rPr>
          <w:sz w:val="24"/>
          <w:szCs w:val="24"/>
        </w:rPr>
        <w:t xml:space="preserve">. Журнал: </w:t>
      </w:r>
      <w:r>
        <w:rPr>
          <w:rFonts w:ascii="Consolas" w:eastAsia="Consolas" w:hAnsi="Consolas" w:cs="Consolas"/>
          <w:sz w:val="22"/>
          <w:szCs w:val="22"/>
        </w:rPr>
        <w:t>reports/error_demo.log</w:t>
      </w:r>
      <w:r>
        <w:rPr>
          <w:sz w:val="24"/>
          <w:szCs w:val="24"/>
        </w:rPr>
        <w:t>.</w:t>
      </w:r>
    </w:p>
    <w:p w14:paraId="14FC0888" w14:textId="77777777" w:rsidR="003A3834" w:rsidRDefault="00000000">
      <w:r>
        <w:br w:type="page"/>
      </w:r>
    </w:p>
    <w:p w14:paraId="23DFF40B" w14:textId="3F23504A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 xml:space="preserve">6. </w:t>
      </w:r>
      <w:r w:rsidR="002724AB">
        <w:rPr>
          <w:b/>
          <w:bCs/>
          <w:color w:val="000000"/>
          <w:sz w:val="28"/>
          <w:szCs w:val="28"/>
          <w:lang w:val="ru-RU"/>
        </w:rPr>
        <w:t>Анализ:</w:t>
      </w:r>
      <w:r>
        <w:rPr>
          <w:b/>
          <w:bCs/>
          <w:color w:val="000000"/>
          <w:sz w:val="28"/>
          <w:szCs w:val="28"/>
        </w:rPr>
        <w:t xml:space="preserve"> что скрипт не может проверить</w:t>
      </w:r>
      <w:r w:rsidR="002724AB">
        <w:rPr>
          <w:b/>
          <w:bCs/>
          <w:color w:val="000000"/>
          <w:sz w:val="28"/>
          <w:szCs w:val="28"/>
          <w:lang w:val="ru-RU"/>
        </w:rPr>
        <w:t>, где решение спорно</w:t>
      </w:r>
      <w:r>
        <w:rPr>
          <w:b/>
          <w:bCs/>
          <w:color w:val="000000"/>
          <w:sz w:val="28"/>
          <w:szCs w:val="28"/>
        </w:rPr>
        <w:t xml:space="preserve"> и где требуется решение автора</w:t>
      </w:r>
    </w:p>
    <w:p w14:paraId="61A20B08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6.1. Два обстоятельства, которых правила R1–R10 не обнаруживают</w:t>
      </w:r>
    </w:p>
    <w:p w14:paraId="208E2539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Зафиксированы в журнале </w:t>
      </w:r>
      <w:r>
        <w:rPr>
          <w:b/>
          <w:bCs/>
          <w:sz w:val="24"/>
          <w:szCs w:val="24"/>
        </w:rPr>
        <w:t>до</w:t>
      </w:r>
      <w:r>
        <w:rPr>
          <w:sz w:val="24"/>
          <w:szCs w:val="24"/>
        </w:rPr>
        <w:t xml:space="preserve"> запуска аудита, чтобы не выдать их впоследствии за находки скрипта.</w:t>
      </w:r>
    </w:p>
    <w:p w14:paraId="0836C417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Первое. Лицензия Apache-2.0 на непрограммных материалах.</w:t>
      </w:r>
      <w:r>
        <w:rPr>
          <w:sz w:val="24"/>
          <w:szCs w:val="24"/>
        </w:rPr>
        <w:t xml:space="preserve"> Три объекта (</w:t>
      </w:r>
      <w:r>
        <w:rPr>
          <w:rFonts w:ascii="Consolas" w:eastAsia="Consolas" w:hAnsi="Consolas" w:cs="Consolas"/>
          <w:sz w:val="22"/>
          <w:szCs w:val="22"/>
        </w:rPr>
        <w:t>item03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item06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item11</w:t>
      </w:r>
      <w:r>
        <w:rPr>
          <w:sz w:val="24"/>
          <w:szCs w:val="24"/>
        </w:rPr>
        <w:t>) — изображение и два текста — помечены лицензией Apache-2.0. Идентификатор корректен и присутствует в каталоге работы, поэтому правило R2 не срабатывает и объекты проходят аудит без замечаний. По существу запись сомнительна: Apache-2.0 написана для исходного кода, содержит патентную оговорку и требование сохранять файл NOTICE. Что именно она разрешает применительно к изображению или тексту — вопрос неочевидный, и в учебной модели правил он не поставлен вовсе. Это конкретное расхождение учебной модели с практикой: проверка формата идентификатора не равна проверке применимости лицензии к типу материала.</w:t>
      </w:r>
    </w:p>
    <w:p w14:paraId="380D6BAA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Второе. Масштаб обязательства указывать авторство.</w:t>
      </w:r>
      <w:r>
        <w:rPr>
          <w:sz w:val="24"/>
          <w:szCs w:val="24"/>
        </w:rPr>
        <w:t xml:space="preserve"> До запуска я насчитал 8 объектов с требованием указания авторства, считая только условие BY лицензий Creative Commons. Заготовка паспорта, построенная скриптом, дала 11 — и это точнее: Apache-2.0 также требует сохранять уведомления об авторских правах. Свободен от обязательства только </w:t>
      </w:r>
      <w:r>
        <w:rPr>
          <w:rFonts w:ascii="Consolas" w:eastAsia="Consolas" w:hAnsi="Consolas" w:cs="Consolas"/>
          <w:sz w:val="22"/>
          <w:szCs w:val="22"/>
        </w:rPr>
        <w:t>item09</w:t>
      </w:r>
      <w:r>
        <w:rPr>
          <w:sz w:val="24"/>
          <w:szCs w:val="24"/>
        </w:rPr>
        <w:t xml:space="preserve"> под CC0-1.0. Собственную ошибку фиксирую как есть: она показывает, что требование указания авторства нельзя сводить к буквам BY в идентификаторе Creative Commons. Нарушением это не является и в отчёт аудита не попадает, но для печатной афиши порождает обязательство — блок credits должен быть предусмотрен в макете заранее, иначе обязательство окажется невыполнимым физически.</w:t>
      </w:r>
    </w:p>
    <w:p w14:paraId="75E83345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6.2. Что скрипт принципиально не может проверить</w:t>
      </w:r>
    </w:p>
    <w:p w14:paraId="6803C816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Соответствие записи действительности.</w:t>
      </w:r>
      <w:r>
        <w:rPr>
          <w:sz w:val="24"/>
          <w:szCs w:val="24"/>
        </w:rPr>
        <w:t xml:space="preserve"> Скрипт читает поле </w:t>
      </w:r>
      <w:r>
        <w:rPr>
          <w:rFonts w:ascii="Consolas" w:eastAsia="Consolas" w:hAnsi="Consolas" w:cs="Consolas"/>
          <w:sz w:val="22"/>
          <w:szCs w:val="22"/>
        </w:rPr>
        <w:t>license</w:t>
      </w:r>
      <w:r>
        <w:rPr>
          <w:sz w:val="24"/>
          <w:szCs w:val="24"/>
        </w:rPr>
        <w:t>, но не может установить, что эта лицензия действительно предоставлена правообладателем именно для этого объекта.</w:t>
      </w:r>
    </w:p>
    <w:p w14:paraId="741FF517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Существование источника.</w:t>
      </w:r>
      <w:r>
        <w:rPr>
          <w:sz w:val="24"/>
          <w:szCs w:val="24"/>
        </w:rPr>
        <w:t xml:space="preserve"> Ссылка в поле </w:t>
      </w:r>
      <w:r>
        <w:rPr>
          <w:rFonts w:ascii="Consolas" w:eastAsia="Consolas" w:hAnsi="Consolas" w:cs="Consolas"/>
          <w:sz w:val="22"/>
          <w:szCs w:val="22"/>
        </w:rPr>
        <w:t>source</w:t>
      </w:r>
      <w:r>
        <w:rPr>
          <w:sz w:val="24"/>
          <w:szCs w:val="24"/>
        </w:rPr>
        <w:t xml:space="preserve"> не запрашивается; она может вести никуда.</w:t>
      </w:r>
    </w:p>
    <w:p w14:paraId="090A724A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Корректность оформления согласия.</w:t>
      </w:r>
      <w:r>
        <w:rPr>
          <w:sz w:val="24"/>
          <w:szCs w:val="24"/>
        </w:rPr>
        <w:t xml:space="preserve"> В наборе таких объектов нет, но в общем случае скрипт видит лишь наличие строки в поле </w:t>
      </w:r>
      <w:r>
        <w:rPr>
          <w:rFonts w:ascii="Consolas" w:eastAsia="Consolas" w:hAnsi="Consolas" w:cs="Consolas"/>
          <w:sz w:val="22"/>
          <w:szCs w:val="22"/>
        </w:rPr>
        <w:t>consent</w:t>
      </w:r>
      <w:r>
        <w:rPr>
          <w:sz w:val="24"/>
          <w:szCs w:val="24"/>
        </w:rPr>
        <w:t>, а не охват, срок и действительность документа.</w:t>
      </w:r>
    </w:p>
    <w:p w14:paraId="70CF28D1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Применимость лицензии к типу материала</w:t>
      </w:r>
      <w:r>
        <w:rPr>
          <w:sz w:val="24"/>
          <w:szCs w:val="24"/>
        </w:rPr>
        <w:t xml:space="preserve"> — см. случай Apache-2.0 выше.</w:t>
      </w:r>
    </w:p>
    <w:p w14:paraId="565DD302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Правовую квалификацию производной работы.</w:t>
      </w:r>
      <w:r>
        <w:rPr>
          <w:sz w:val="24"/>
          <w:szCs w:val="24"/>
        </w:rPr>
        <w:t xml:space="preserve"> Считается ли макет афиши производной от включённого в него материала — вопрос, от ответа на который зависит, применимо ли условие ShareAlike вообще. Скрипт исходит из того, что производная создаётся, потому что так записано в политике.</w:t>
      </w:r>
    </w:p>
    <w:p w14:paraId="6874E1F2" w14:textId="77777777" w:rsidR="003A3834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Как получить недостающие сведения.</w:t>
      </w:r>
      <w:r>
        <w:rPr>
          <w:sz w:val="24"/>
          <w:szCs w:val="24"/>
        </w:rPr>
        <w:t xml:space="preserve"> Лицензия проверяется по первоисточнику — странице объекта в архиве; условия, не выраженные идентификатором, запрашиваются у правообладателя письменно; квалификация производной работы и достаточность согласия </w:t>
      </w:r>
      <w:r>
        <w:rPr>
          <w:sz w:val="24"/>
          <w:szCs w:val="24"/>
        </w:rPr>
        <w:lastRenderedPageBreak/>
        <w:t xml:space="preserve">выносятся юристу. До получения ответов объект остаётся в карантине, как </w:t>
      </w:r>
      <w:r>
        <w:rPr>
          <w:rFonts w:ascii="Consolas" w:eastAsia="Consolas" w:hAnsi="Consolas" w:cs="Consolas"/>
          <w:sz w:val="22"/>
          <w:szCs w:val="22"/>
        </w:rPr>
        <w:t>item01</w:t>
      </w:r>
      <w:r>
        <w:rPr>
          <w:sz w:val="24"/>
          <w:szCs w:val="24"/>
        </w:rPr>
        <w:t xml:space="preserve"> в настоящей работе.</w:t>
      </w:r>
    </w:p>
    <w:p w14:paraId="670CE22B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6.3. Граница инженерного решения и юридического вопроса</w:t>
      </w:r>
    </w:p>
    <w:p w14:paraId="744D82FB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Критерий варианта требует отделить одно от другого, поэтому граница проводится явно.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398"/>
        <w:gridCol w:w="3551"/>
      </w:tblGrid>
      <w:tr w:rsidR="003A3834" w14:paraId="64A2156B" w14:textId="77777777">
        <w:trPr>
          <w:tblHeader/>
        </w:trPr>
        <w:tc>
          <w:tcPr>
            <w:tcW w:w="34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BE95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24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4D73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Кто решает</w:t>
            </w:r>
          </w:p>
        </w:tc>
        <w:tc>
          <w:tcPr>
            <w:tcW w:w="35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D6CB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Как решён в работе</w:t>
            </w:r>
          </w:p>
        </w:tc>
      </w:tr>
      <w:tr w:rsidR="003A3834" w14:paraId="6F52CFFA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8463" w14:textId="77777777" w:rsidR="003A3834" w:rsidRDefault="00000000">
            <w:r>
              <w:rPr>
                <w:sz w:val="18"/>
                <w:szCs w:val="18"/>
              </w:rPr>
              <w:t>Исключить объект, запросить разрешение, заменить или принять с последствиями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8DA1" w14:textId="77777777" w:rsidR="003A3834" w:rsidRDefault="00000000">
            <w:r>
              <w:rPr>
                <w:sz w:val="18"/>
                <w:szCs w:val="18"/>
              </w:rPr>
              <w:t>автор работы (инженерное решение)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0DC9" w14:textId="77777777" w:rsidR="003A3834" w:rsidRDefault="00000000">
            <w:r>
              <w:rPr>
                <w:sz w:val="18"/>
                <w:szCs w:val="18"/>
              </w:rPr>
              <w:t>исключение для четырёх объектов с ShareAlike, запрос даты для item01 — раздел 5.2</w:t>
            </w:r>
          </w:p>
        </w:tc>
      </w:tr>
      <w:tr w:rsidR="003A3834" w14:paraId="6C0BF3BC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A2AE" w14:textId="77777777" w:rsidR="003A3834" w:rsidRDefault="00000000">
            <w:r>
              <w:rPr>
                <w:sz w:val="18"/>
                <w:szCs w:val="18"/>
              </w:rPr>
              <w:t>Чем восполнить состав набора после исключения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C699" w14:textId="77777777" w:rsidR="003A3834" w:rsidRDefault="00000000">
            <w:r>
              <w:rPr>
                <w:sz w:val="18"/>
                <w:szCs w:val="18"/>
              </w:rPr>
              <w:t>автор работы совместно с куратором данных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D02C" w14:textId="77777777" w:rsidR="003A3834" w:rsidRDefault="00000000">
            <w:r>
              <w:rPr>
                <w:sz w:val="18"/>
                <w:szCs w:val="18"/>
              </w:rPr>
              <w:t>замена материалами под CC0-1.0 или CC-BY-4.0 из другого источника</w:t>
            </w:r>
          </w:p>
        </w:tc>
      </w:tr>
      <w:tr w:rsidR="003A3834" w14:paraId="389F879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65A4" w14:textId="77777777" w:rsidR="003A3834" w:rsidRDefault="00000000">
            <w:r>
              <w:rPr>
                <w:sz w:val="18"/>
                <w:szCs w:val="18"/>
              </w:rPr>
              <w:t>Считается ли макет афиши производной работой от включённого материала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FF1A" w14:textId="77777777" w:rsidR="003A3834" w:rsidRDefault="00000000">
            <w:r>
              <w:rPr>
                <w:sz w:val="18"/>
                <w:szCs w:val="18"/>
              </w:rPr>
              <w:t>юрист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369A" w14:textId="77777777" w:rsidR="003A3834" w:rsidRDefault="00000000">
            <w:r>
              <w:rPr>
                <w:sz w:val="18"/>
                <w:szCs w:val="18"/>
              </w:rPr>
              <w:t>не разрешается; принято консервативное допущение, что считается</w:t>
            </w:r>
          </w:p>
        </w:tc>
      </w:tr>
      <w:tr w:rsidR="003A3834" w14:paraId="4E44302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76EF" w14:textId="77777777" w:rsidR="003A3834" w:rsidRDefault="00000000">
            <w:r>
              <w:rPr>
                <w:sz w:val="18"/>
                <w:szCs w:val="18"/>
              </w:rPr>
              <w:t>Что именно разрешает Apache-2.0 применительно к изображению и тексту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88D1" w14:textId="77777777" w:rsidR="003A3834" w:rsidRDefault="00000000">
            <w:r>
              <w:rPr>
                <w:sz w:val="18"/>
                <w:szCs w:val="18"/>
              </w:rPr>
              <w:t>юрист, запрос правообладателю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732D" w14:textId="77777777" w:rsidR="003A3834" w:rsidRDefault="00000000">
            <w:r>
              <w:rPr>
                <w:sz w:val="18"/>
                <w:szCs w:val="18"/>
              </w:rPr>
              <w:t>не разрешается; объекты оставлены в наборе, риск внесён в реестр (R02)</w:t>
            </w:r>
          </w:p>
        </w:tc>
      </w:tr>
      <w:tr w:rsidR="003A3834" w14:paraId="2BF74A6E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5754" w14:textId="77777777" w:rsidR="003A3834" w:rsidRDefault="00000000">
            <w:r>
              <w:rPr>
                <w:sz w:val="18"/>
                <w:szCs w:val="18"/>
              </w:rPr>
              <w:t>Достаточность охвата и срока любого будущего документа-согласия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01B1" w14:textId="77777777" w:rsidR="003A3834" w:rsidRDefault="00000000">
            <w:r>
              <w:rPr>
                <w:sz w:val="18"/>
                <w:szCs w:val="18"/>
              </w:rPr>
              <w:t>юрист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3A469" w14:textId="77777777" w:rsidR="003A3834" w:rsidRDefault="00000000">
            <w:r>
              <w:rPr>
                <w:sz w:val="18"/>
                <w:szCs w:val="18"/>
              </w:rPr>
              <w:t>в наборе таких объектов нет; риск внесён в реестр (R05)</w:t>
            </w:r>
          </w:p>
        </w:tc>
      </w:tr>
    </w:tbl>
    <w:p w14:paraId="48EF2238" w14:textId="77777777" w:rsidR="003A3834" w:rsidRDefault="003A3834">
      <w:pPr>
        <w:spacing w:after="160" w:line="276" w:lineRule="auto"/>
        <w:jc w:val="both"/>
      </w:pPr>
    </w:p>
    <w:p w14:paraId="1900AA65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Принцип, по которому принимались решения при неопределённости:</w:t>
      </w:r>
      <w:r>
        <w:rPr>
          <w:sz w:val="24"/>
          <w:szCs w:val="24"/>
        </w:rPr>
        <w:t xml:space="preserve"> если вопрос не разрешается имеющимися сведениями, объект не используется. Отсюда консервативное допущение о производной работе — оно делает находки R5 применимыми и ведёт к исключению четырёх объектов. Противоположное допущение (макет не является производной) сняло бы все пять находок разом, но обосновать его в рамках настоящей работы нечем, а цена ошибки — тираж, выпущенный с невыполненным лицензионным обязательством.</w:t>
      </w:r>
    </w:p>
    <w:p w14:paraId="49959552" w14:textId="77777777" w:rsidR="003A3834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Что осталось открытым по срокам, а не по существу.</w:t>
      </w:r>
      <w:r>
        <w:rPr>
          <w:sz w:val="24"/>
          <w:szCs w:val="24"/>
        </w:rPr>
        <w:t xml:space="preserve"> Решение по item01 предполагает ожидание ответа поставщика. Если срок сдачи макета в печать наступит раньше ответа, объект придётся исключить — это не изменение решения, а его исполнение в условиях ограниченного времени. Признак для такого перехода зафиксирован в реестре рисков как признак наступления риска R04.</w:t>
      </w:r>
    </w:p>
    <w:p w14:paraId="0A8E4036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7. Вывод</w:t>
      </w:r>
    </w:p>
    <w:p w14:paraId="0E420DCB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В исходном виде набор для коммерческой афиши пригоден частично.</w:t>
      </w:r>
      <w:r>
        <w:rPr>
          <w:sz w:val="24"/>
          <w:szCs w:val="24"/>
        </w:rPr>
        <w:t xml:space="preserve"> Аудит не выявил ошибок, но дал пять предупреждений, каждое из которых потребовало решения: четыре объекта с условием ShareAlike несовместимы с политикой сценария, запрещающей распространение производной на тех же условиях, и один объект не имеет даты получения.</w:t>
      </w:r>
    </w:p>
    <w:p w14:paraId="1717E4BD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После принятых решений</w:t>
      </w:r>
      <w:r>
        <w:rPr>
          <w:sz w:val="24"/>
          <w:szCs w:val="24"/>
        </w:rPr>
        <w:t xml:space="preserve"> из 12 объектов 7 пригодны к использованию сразу, 4 исключены как несовместимые с политикой сценария и подлежат замене равноценными материалами без условия ShareAlike, 1 находится в карантине до ответа поставщика о дате получения.</w:t>
      </w:r>
    </w:p>
    <w:p w14:paraId="0AAEDEC9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Наибольший риск</w:t>
      </w:r>
      <w:r>
        <w:rPr>
          <w:sz w:val="24"/>
          <w:szCs w:val="24"/>
        </w:rPr>
        <w:t xml:space="preserve"> — область интеллектуальной собственности с оценкой 20: попадание материала с условием ShareAlike в печатный макет обязало бы распространять афишу на тех же условиях. Признаком наступления служит срабатывание правила R5 на объекте, уже включённом в макет, то есть риск обнаруживается тем же аудитом.</w:t>
      </w:r>
    </w:p>
    <w:p w14:paraId="71A57A5E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lastRenderedPageBreak/>
        <w:t>Что решено инженерно:</w:t>
      </w:r>
      <w:r>
        <w:rPr>
          <w:sz w:val="24"/>
          <w:szCs w:val="24"/>
        </w:rPr>
        <w:t xml:space="preserve"> состав набора, исключение несовместимых объектов и их замена, помещение объекта в карантин, перечень рисков с мерами и ответственными.</w:t>
      </w:r>
    </w:p>
    <w:p w14:paraId="74544E93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Что требует юриста и не решается в этой работе:</w:t>
      </w:r>
      <w:r>
        <w:rPr>
          <w:sz w:val="24"/>
          <w:szCs w:val="24"/>
        </w:rPr>
        <w:t xml:space="preserve"> квалификация макета афиши как производной работы, объём разрешений лицензии Apache-2.0 применительно к изображению и тексту, достаточность любого будущего документа-согласия.</w:t>
      </w:r>
    </w:p>
    <w:p w14:paraId="615742EE" w14:textId="77777777" w:rsidR="003A3834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Оговорка.</w:t>
      </w:r>
      <w:r>
        <w:rPr>
          <w:sz w:val="24"/>
          <w:szCs w:val="24"/>
        </w:rPr>
        <w:t xml:space="preserve"> Настоящий отчёт не является юридической консультацией. Учебная модель правил упрощена; результат «ошибок нет» означает «нет ошибок по записанным в манифесте данным». Окончательное решение об использовании набора принимает ответственный с участием юриста.</w:t>
      </w:r>
    </w:p>
    <w:p w14:paraId="6BAF8318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8. Артефакты и ссылки</w:t>
      </w:r>
    </w:p>
    <w:p w14:paraId="4745195E" w14:textId="6875F3A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Репозиторий работы:</w:t>
      </w:r>
      <w:r>
        <w:rPr>
          <w:sz w:val="24"/>
          <w:szCs w:val="24"/>
        </w:rPr>
        <w:t xml:space="preserve"> </w:t>
      </w:r>
      <w:hyperlink r:id="rId6" w:history="1">
        <w:r w:rsidR="00C16033" w:rsidRPr="008D2319">
          <w:rPr>
            <w:rStyle w:val="a5"/>
            <w:sz w:val="24"/>
            <w:szCs w:val="24"/>
          </w:rPr>
          <w:t>https://github.com/ykvnkm/ai-in-creative-industries/tree/main/LR02</w:t>
        </w:r>
      </w:hyperlink>
      <w:r w:rsidR="00C16033">
        <w:rPr>
          <w:sz w:val="24"/>
          <w:szCs w:val="24"/>
        </w:rPr>
        <w:t xml:space="preserve"> </w:t>
      </w:r>
    </w:p>
    <w:p w14:paraId="40EB0955" w14:textId="10113359" w:rsidR="003A3834" w:rsidRDefault="003A3834">
      <w:pPr>
        <w:spacing w:after="120" w:line="276" w:lineRule="auto"/>
        <w:jc w:val="both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7"/>
        <w:gridCol w:w="4839"/>
      </w:tblGrid>
      <w:tr w:rsidR="003A3834" w14:paraId="6E7B284D" w14:textId="77777777">
        <w:trPr>
          <w:tblHeader/>
        </w:trPr>
        <w:tc>
          <w:tcPr>
            <w:tcW w:w="4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E816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Файл</w:t>
            </w:r>
          </w:p>
        </w:tc>
        <w:tc>
          <w:tcPr>
            <w:tcW w:w="5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3E2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Содержимое</w:t>
            </w:r>
          </w:p>
        </w:tc>
      </w:tr>
      <w:tr w:rsidR="003A3834" w14:paraId="0CFB7DC9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F7A7" w14:textId="77777777" w:rsidR="003A3834" w:rsidRDefault="00000000">
            <w:r>
              <w:rPr>
                <w:sz w:val="18"/>
                <w:szCs w:val="18"/>
              </w:rPr>
              <w:t>Яковенко_Максим_Михайлович_Вариант_2_ЛР_2.docx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87E1" w14:textId="77777777" w:rsidR="003A3834" w:rsidRDefault="00000000">
            <w:r>
              <w:rPr>
                <w:sz w:val="18"/>
                <w:szCs w:val="18"/>
              </w:rPr>
              <w:t>настоящий отчёт</w:t>
            </w:r>
          </w:p>
        </w:tc>
      </w:tr>
      <w:tr w:rsidR="003A3834" w14:paraId="5BE22727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4098" w14:textId="77777777" w:rsidR="003A3834" w:rsidRDefault="00000000">
            <w:r>
              <w:rPr>
                <w:sz w:val="18"/>
                <w:szCs w:val="18"/>
              </w:rPr>
              <w:t>Яковенко_Максим_Михайлович_Вариант_2_ЛР_2.pdf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C003" w14:textId="77777777" w:rsidR="003A3834" w:rsidRDefault="00000000">
            <w:r>
              <w:rPr>
                <w:sz w:val="18"/>
                <w:szCs w:val="18"/>
              </w:rPr>
              <w:t>тот же отчёт в формате PDF</w:t>
            </w:r>
          </w:p>
        </w:tc>
      </w:tr>
      <w:tr w:rsidR="003A3834" w14:paraId="7C777D1B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EAF2" w14:textId="77777777" w:rsidR="003A3834" w:rsidRDefault="00000000">
            <w:r>
              <w:rPr>
                <w:sz w:val="18"/>
                <w:szCs w:val="18"/>
              </w:rPr>
              <w:t>artifacts/v02/manifest.csv, policy.json, variant.json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0F57" w14:textId="77777777" w:rsidR="003A3834" w:rsidRDefault="00000000">
            <w:r>
              <w:rPr>
                <w:sz w:val="18"/>
                <w:szCs w:val="18"/>
              </w:rPr>
              <w:t>исходные данные варианта</w:t>
            </w:r>
          </w:p>
        </w:tc>
      </w:tr>
      <w:tr w:rsidR="003A3834" w14:paraId="2C1BEE38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626F" w14:textId="77777777" w:rsidR="003A3834" w:rsidRDefault="00000000">
            <w:r>
              <w:rPr>
                <w:sz w:val="18"/>
                <w:szCs w:val="18"/>
              </w:rPr>
              <w:t>artifacts/v02/audit_report.md, audit_report.json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E5E9" w14:textId="77777777" w:rsidR="003A3834" w:rsidRDefault="00000000">
            <w:r>
              <w:rPr>
                <w:sz w:val="18"/>
                <w:szCs w:val="18"/>
              </w:rPr>
              <w:t>отчёт аудита</w:t>
            </w:r>
          </w:p>
        </w:tc>
      </w:tr>
      <w:tr w:rsidR="003A3834" w14:paraId="6FCB835A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9443" w14:textId="77777777" w:rsidR="003A3834" w:rsidRDefault="00000000">
            <w:r>
              <w:rPr>
                <w:sz w:val="18"/>
                <w:szCs w:val="18"/>
              </w:rPr>
              <w:t>artifacts/v02/data_card_draft.md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B7D6" w14:textId="77777777" w:rsidR="003A3834" w:rsidRDefault="00000000">
            <w:r>
              <w:rPr>
                <w:sz w:val="18"/>
                <w:szCs w:val="18"/>
              </w:rPr>
              <w:t>заготовка паспорта набора, построенная скриптом</w:t>
            </w:r>
          </w:p>
        </w:tc>
      </w:tr>
      <w:tr w:rsidR="003A3834" w14:paraId="6891F272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0223" w14:textId="77777777" w:rsidR="003A3834" w:rsidRDefault="00000000">
            <w:r>
              <w:rPr>
                <w:sz w:val="18"/>
                <w:szCs w:val="18"/>
              </w:rPr>
              <w:t>artifacts/data_card.md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EEE1" w14:textId="77777777" w:rsidR="003A3834" w:rsidRDefault="00000000">
            <w:r>
              <w:rPr>
                <w:sz w:val="18"/>
                <w:szCs w:val="18"/>
              </w:rPr>
              <w:t>паспорт набора данных, 7 разделов</w:t>
            </w:r>
          </w:p>
        </w:tc>
      </w:tr>
      <w:tr w:rsidR="003A3834" w14:paraId="03DEA851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EEE8" w14:textId="77777777" w:rsidR="003A3834" w:rsidRDefault="00000000">
            <w:r>
              <w:rPr>
                <w:sz w:val="18"/>
                <w:szCs w:val="18"/>
              </w:rPr>
              <w:t>artifacts/model_card.md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01EE9" w14:textId="77777777" w:rsidR="003A3834" w:rsidRDefault="00000000">
            <w:r>
              <w:rPr>
                <w:sz w:val="18"/>
                <w:szCs w:val="18"/>
              </w:rPr>
              <w:t>карточка модели, 9 разделов</w:t>
            </w:r>
          </w:p>
        </w:tc>
      </w:tr>
      <w:tr w:rsidR="003A3834" w14:paraId="53465A24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CC79" w14:textId="77777777" w:rsidR="003A3834" w:rsidRDefault="00000000">
            <w:r>
              <w:rPr>
                <w:sz w:val="18"/>
                <w:szCs w:val="18"/>
              </w:rPr>
              <w:t>artifacts/model_card_before_decisions.md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F567" w14:textId="77777777" w:rsidR="003A3834" w:rsidRDefault="00000000">
            <w:r>
              <w:rPr>
                <w:sz w:val="18"/>
                <w:szCs w:val="18"/>
              </w:rPr>
              <w:t>карточка до принятия решений: свидетельство выявленных пробелов</w:t>
            </w:r>
          </w:p>
        </w:tc>
      </w:tr>
      <w:tr w:rsidR="003A3834" w14:paraId="6828A9E0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FC3B" w14:textId="77777777" w:rsidR="003A3834" w:rsidRDefault="00000000">
            <w:r>
              <w:rPr>
                <w:sz w:val="18"/>
                <w:szCs w:val="18"/>
              </w:rPr>
              <w:t>artifacts/risk_register.csv, risk_ranking.md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4584" w14:textId="77777777" w:rsidR="003A3834" w:rsidRDefault="00000000">
            <w:r>
              <w:rPr>
                <w:sz w:val="18"/>
                <w:szCs w:val="18"/>
              </w:rPr>
              <w:t>реестр рисков и его ранжирование, RESULT: PASS</w:t>
            </w:r>
          </w:p>
        </w:tc>
      </w:tr>
      <w:tr w:rsidR="003A3834" w14:paraId="037F0971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D6CE" w14:textId="77777777" w:rsidR="003A3834" w:rsidRDefault="00000000">
            <w:r>
              <w:rPr>
                <w:sz w:val="18"/>
                <w:szCs w:val="18"/>
              </w:rPr>
              <w:t>artifacts/risk_register_broken.csv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9446" w14:textId="77777777" w:rsidR="003A3834" w:rsidRDefault="00000000">
            <w:r>
              <w:rPr>
                <w:sz w:val="18"/>
                <w:szCs w:val="18"/>
              </w:rPr>
              <w:t>реестр с намеренными дефектами для демонстрации проверки</w:t>
            </w:r>
          </w:p>
        </w:tc>
      </w:tr>
      <w:tr w:rsidR="003A3834" w14:paraId="59E31BB0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D685" w14:textId="77777777" w:rsidR="003A3834" w:rsidRDefault="00000000">
            <w:r>
              <w:rPr>
                <w:sz w:val="18"/>
                <w:szCs w:val="18"/>
              </w:rPr>
              <w:t>reports/journal.md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7513" w14:textId="77777777" w:rsidR="003A3834" w:rsidRDefault="00000000">
            <w:r>
              <w:rPr>
                <w:sz w:val="18"/>
                <w:szCs w:val="18"/>
              </w:rPr>
              <w:t>журнал: ожидания до запуска, ход работы, решения</w:t>
            </w:r>
          </w:p>
        </w:tc>
      </w:tr>
      <w:tr w:rsidR="003A3834" w14:paraId="02F31D3A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1B35" w14:textId="77777777" w:rsidR="003A3834" w:rsidRDefault="00000000">
            <w:r>
              <w:rPr>
                <w:sz w:val="18"/>
                <w:szCs w:val="18"/>
              </w:rPr>
              <w:t>reports/error_demo.log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AC27" w14:textId="77777777" w:rsidR="003A3834" w:rsidRDefault="00000000">
            <w:r>
              <w:rPr>
                <w:sz w:val="18"/>
                <w:szCs w:val="18"/>
              </w:rPr>
              <w:t>журнал намеренной ошибки реестра</w:t>
            </w:r>
          </w:p>
        </w:tc>
      </w:tr>
      <w:tr w:rsidR="003A3834" w14:paraId="01BE9B3A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F15E" w14:textId="77777777" w:rsidR="003A3834" w:rsidRDefault="00000000">
            <w:r>
              <w:rPr>
                <w:sz w:val="18"/>
                <w:szCs w:val="18"/>
              </w:rPr>
              <w:t>src/*.py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7EF1" w14:textId="77777777" w:rsidR="003A3834" w:rsidRDefault="00000000">
            <w:r>
              <w:rPr>
                <w:sz w:val="18"/>
                <w:szCs w:val="18"/>
              </w:rPr>
              <w:t>пять скриптов, выданных преподавателем</w:t>
            </w:r>
          </w:p>
        </w:tc>
      </w:tr>
    </w:tbl>
    <w:p w14:paraId="0855B1FA" w14:textId="77777777" w:rsidR="003A3834" w:rsidRDefault="003A3834">
      <w:pPr>
        <w:spacing w:after="160" w:line="276" w:lineRule="auto"/>
        <w:jc w:val="both"/>
      </w:pPr>
    </w:p>
    <w:p w14:paraId="5A997640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Порядок фиксации ожиданий.</w:t>
      </w:r>
      <w:r>
        <w:rPr>
          <w:sz w:val="24"/>
          <w:szCs w:val="24"/>
        </w:rPr>
        <w:t xml:space="preserve"> Коммит </w:t>
      </w:r>
      <w:r>
        <w:rPr>
          <w:rFonts w:ascii="Consolas" w:eastAsia="Consolas" w:hAnsi="Consolas" w:cs="Consolas"/>
          <w:sz w:val="22"/>
          <w:szCs w:val="22"/>
        </w:rPr>
        <w:t>182f557</w:t>
      </w:r>
      <w:r>
        <w:rPr>
          <w:sz w:val="24"/>
          <w:szCs w:val="24"/>
        </w:rPr>
        <w:t xml:space="preserve"> содержит журнал с ожиданиями по правилам R1–R10 и не содержит результатов аудита; результаты добавлены последующими коммитами. Это позволяет проверить независимо, что ожидания не были записаны задним числом.</w:t>
      </w:r>
    </w:p>
    <w:p w14:paraId="4C5A4916" w14:textId="77777777" w:rsidR="003A3834" w:rsidRDefault="00000000">
      <w:r>
        <w:br w:type="page"/>
      </w:r>
    </w:p>
    <w:p w14:paraId="3EB2A55D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Приложение А. Ответы на контрольные вопросы</w:t>
      </w:r>
    </w:p>
    <w:p w14:paraId="667EA87D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>Вопросы приведены по разделу 9 методических указаний. Ответы опираются на данные настоящей работы.</w:t>
      </w:r>
    </w:p>
    <w:p w14:paraId="2412BD19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 Лицензия на данные, лицензия на веса и права на результат</w:t>
      </w:r>
    </w:p>
    <w:p w14:paraId="7DED1AF4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Это три разные сущности. </w:t>
      </w:r>
      <w:r>
        <w:rPr>
          <w:b/>
          <w:bCs/>
          <w:sz w:val="24"/>
          <w:szCs w:val="24"/>
        </w:rPr>
        <w:t>Лицензия на входные данные</w:t>
      </w:r>
      <w:r>
        <w:rPr>
          <w:sz w:val="24"/>
          <w:szCs w:val="24"/>
        </w:rPr>
        <w:t xml:space="preserve"> определяет, что можно делать с исходными материалами. </w:t>
      </w:r>
      <w:r>
        <w:rPr>
          <w:b/>
          <w:bCs/>
          <w:sz w:val="24"/>
          <w:szCs w:val="24"/>
        </w:rPr>
        <w:t>Лицензия на веса модели</w:t>
      </w:r>
      <w:r>
        <w:rPr>
          <w:sz w:val="24"/>
          <w:szCs w:val="24"/>
        </w:rPr>
        <w:t xml:space="preserve"> — что можно делать с самой моделью: запускать, дообучать, распространять. </w:t>
      </w:r>
      <w:r>
        <w:rPr>
          <w:b/>
          <w:bCs/>
          <w:sz w:val="24"/>
          <w:szCs w:val="24"/>
        </w:rPr>
        <w:t>Права на результат генерации</w:t>
      </w:r>
      <w:r>
        <w:rPr>
          <w:sz w:val="24"/>
          <w:szCs w:val="24"/>
        </w:rPr>
        <w:t xml:space="preserve"> — отдельный вопрос, который решается условиями сервиса и действующими нормами и не вытекает автоматически ни из первого, ни из второго.</w:t>
      </w:r>
    </w:p>
    <w:p w14:paraId="0C300FA9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Пример ошибки при смешении.</w:t>
      </w:r>
      <w:r>
        <w:rPr>
          <w:sz w:val="24"/>
          <w:szCs w:val="24"/>
        </w:rPr>
        <w:t xml:space="preserve"> Рассуждение «материалы набора под CC-BY, значит афишу можно продавать» неверно дважды. Во-первых, CC-BY сохраняет обязательство указать автора, и для печатной афиши это означает физический блок credits. Во-вторых, в настоящем наборе четыре объекта под CC-BY-SA: условие ShareAlike распространяется на производную, то есть на сам макет, и обязывает отдать его на тех же условиях — а это уже ограничение коммерческого распространения. Именно этот конфликт и дал пять предупреждений R5 в разделе 5.1.</w:t>
      </w:r>
    </w:p>
    <w:p w14:paraId="2AD57407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Обратный пример из смежной работы курса: веса модели </w:t>
      </w:r>
      <w:r>
        <w:rPr>
          <w:rFonts w:ascii="Consolas" w:eastAsia="Consolas" w:hAnsi="Consolas" w:cs="Consolas"/>
          <w:sz w:val="22"/>
          <w:szCs w:val="22"/>
        </w:rPr>
        <w:t>stabilityai/sd-turbo</w:t>
      </w:r>
      <w:r>
        <w:rPr>
          <w:sz w:val="24"/>
          <w:szCs w:val="24"/>
        </w:rPr>
        <w:t xml:space="preserve"> распространяются по некоммерческой исследовательской лицензии, и открытость весов не делает результат генерации свободным для продажи.</w:t>
      </w:r>
    </w:p>
    <w:p w14:paraId="59D0FBC5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2. Условия BY, SA, NC, ND и конфликт со сценарием афиши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47"/>
      </w:tblGrid>
      <w:tr w:rsidR="003A3834" w14:paraId="0B03E7FA" w14:textId="77777777">
        <w:trPr>
          <w:tblHeader/>
        </w:trPr>
        <w:tc>
          <w:tcPr>
            <w:tcW w:w="22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9C7E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Условие</w:t>
            </w:r>
          </w:p>
        </w:tc>
        <w:tc>
          <w:tcPr>
            <w:tcW w:w="71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6523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Что означает</w:t>
            </w:r>
          </w:p>
        </w:tc>
      </w:tr>
      <w:tr w:rsidR="003A3834" w14:paraId="05C84DB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729C1" w14:textId="77777777" w:rsidR="003A3834" w:rsidRDefault="00000000">
            <w:r>
              <w:rPr>
                <w:sz w:val="19"/>
                <w:szCs w:val="19"/>
              </w:rPr>
              <w:t>BY (Attribution)</w:t>
            </w:r>
          </w:p>
        </w:tc>
        <w:tc>
          <w:tcPr>
            <w:tcW w:w="7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92F9" w14:textId="77777777" w:rsidR="003A3834" w:rsidRDefault="00000000">
            <w:r>
              <w:rPr>
                <w:sz w:val="19"/>
                <w:szCs w:val="19"/>
              </w:rPr>
              <w:t>обязательно указать автора</w:t>
            </w:r>
          </w:p>
        </w:tc>
      </w:tr>
      <w:tr w:rsidR="003A3834" w14:paraId="64A3D5D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8D70" w14:textId="77777777" w:rsidR="003A3834" w:rsidRDefault="00000000">
            <w:r>
              <w:rPr>
                <w:sz w:val="19"/>
                <w:szCs w:val="19"/>
              </w:rPr>
              <w:t>SA (ShareAlike)</w:t>
            </w:r>
          </w:p>
        </w:tc>
        <w:tc>
          <w:tcPr>
            <w:tcW w:w="7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F17B" w14:textId="77777777" w:rsidR="003A3834" w:rsidRDefault="00000000">
            <w:r>
              <w:rPr>
                <w:sz w:val="19"/>
                <w:szCs w:val="19"/>
              </w:rPr>
              <w:t>адаптации распространяются на тех же условиях</w:t>
            </w:r>
          </w:p>
        </w:tc>
      </w:tr>
      <w:tr w:rsidR="003A3834" w14:paraId="1ED4581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C6D5" w14:textId="77777777" w:rsidR="003A3834" w:rsidRDefault="00000000">
            <w:r>
              <w:rPr>
                <w:sz w:val="19"/>
                <w:szCs w:val="19"/>
              </w:rPr>
              <w:t>NC (NonCommercial)</w:t>
            </w:r>
          </w:p>
        </w:tc>
        <w:tc>
          <w:tcPr>
            <w:tcW w:w="7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C8A5" w14:textId="77777777" w:rsidR="003A3834" w:rsidRDefault="00000000">
            <w:r>
              <w:rPr>
                <w:sz w:val="19"/>
                <w:szCs w:val="19"/>
              </w:rPr>
              <w:t>только некоммерческое использование</w:t>
            </w:r>
          </w:p>
        </w:tc>
      </w:tr>
      <w:tr w:rsidR="003A3834" w14:paraId="31D37D0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C884" w14:textId="77777777" w:rsidR="003A3834" w:rsidRDefault="00000000">
            <w:r>
              <w:rPr>
                <w:sz w:val="19"/>
                <w:szCs w:val="19"/>
              </w:rPr>
              <w:t>ND (NoDerivatives)</w:t>
            </w:r>
          </w:p>
        </w:tc>
        <w:tc>
          <w:tcPr>
            <w:tcW w:w="7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5F73" w14:textId="77777777" w:rsidR="003A3834" w:rsidRDefault="00000000">
            <w:r>
              <w:rPr>
                <w:sz w:val="19"/>
                <w:szCs w:val="19"/>
              </w:rPr>
              <w:t>производные и адаптации не допускаются</w:t>
            </w:r>
          </w:p>
        </w:tc>
      </w:tr>
    </w:tbl>
    <w:p w14:paraId="1970E6AA" w14:textId="77777777" w:rsidR="003A3834" w:rsidRDefault="003A3834">
      <w:pPr>
        <w:spacing w:after="120" w:line="276" w:lineRule="auto"/>
        <w:jc w:val="both"/>
      </w:pPr>
    </w:p>
    <w:p w14:paraId="1B4DCF2B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Со сценарием коммерческой афиши конфликтует прежде всего </w:t>
      </w:r>
      <w:r>
        <w:rPr>
          <w:b/>
          <w:bCs/>
          <w:sz w:val="24"/>
          <w:szCs w:val="24"/>
        </w:rPr>
        <w:t>NC</w:t>
      </w:r>
      <w:r>
        <w:rPr>
          <w:sz w:val="24"/>
          <w:szCs w:val="24"/>
        </w:rPr>
        <w:t>: продажа билетов делает использование коммерческим напрямую. В демонстрационном варианте методических указаний именно NC дал четыре ошибки.</w:t>
      </w:r>
    </w:p>
    <w:p w14:paraId="13115C12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b/>
          <w:bCs/>
          <w:sz w:val="24"/>
          <w:szCs w:val="24"/>
        </w:rPr>
        <w:t>настоящем варианте материалов с NC нет</w:t>
      </w:r>
      <w:r>
        <w:rPr>
          <w:sz w:val="24"/>
          <w:szCs w:val="24"/>
        </w:rPr>
        <w:t xml:space="preserve">, и конфликт создаёт </w:t>
      </w:r>
      <w:r>
        <w:rPr>
          <w:b/>
          <w:bCs/>
          <w:sz w:val="24"/>
          <w:szCs w:val="24"/>
        </w:rPr>
        <w:t>SA</w:t>
      </w:r>
      <w:r>
        <w:rPr>
          <w:sz w:val="24"/>
          <w:szCs w:val="24"/>
        </w:rPr>
        <w:t xml:space="preserve">: афиша является производной работой, а политика сценария запрещает распространять производные на тех же условиях. Разница в уровне принципиальная — NC даёт ошибку, SA даёт предупреждение, — но решение требуется в обоих случаях. Условие </w:t>
      </w:r>
      <w:r>
        <w:rPr>
          <w:b/>
          <w:bCs/>
          <w:sz w:val="24"/>
          <w:szCs w:val="24"/>
        </w:rPr>
        <w:t>ND</w:t>
      </w:r>
      <w:r>
        <w:rPr>
          <w:sz w:val="24"/>
          <w:szCs w:val="24"/>
        </w:rPr>
        <w:t xml:space="preserve"> конфликтовало бы с самим фактом создания макета, таких материалов в наборе тоже нет.</w:t>
      </w:r>
    </w:p>
    <w:p w14:paraId="1C05E1E7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3. Почему «CC BY 4» нельзя принять как лицензию</w:t>
      </w:r>
    </w:p>
    <w:p w14:paraId="28B819B6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Это не идентификатор, а его пересказ. По записи «CC BY 4» нельзя установить версию однозначно (4.0 или что-то иное), не видно юрисдикционного порта, и запись не сопоставляется автоматически с каталогом. Для машинной проверки такая строка бесполезна, а для человека — неоднозначна.</w:t>
      </w:r>
    </w:p>
    <w:p w14:paraId="39BF16D6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 xml:space="preserve">Корректный идентификатор записывается в форме SPDX: </w:t>
      </w:r>
      <w:r>
        <w:rPr>
          <w:rFonts w:ascii="Consolas" w:eastAsia="Consolas" w:hAnsi="Consolas" w:cs="Consolas"/>
          <w:sz w:val="22"/>
          <w:szCs w:val="22"/>
        </w:rPr>
        <w:t>CC-BY-4.0</w:t>
      </w:r>
      <w:r>
        <w:rPr>
          <w:sz w:val="24"/>
          <w:szCs w:val="24"/>
        </w:rPr>
        <w:t>. В настоящем наборе все 12 записей — корректные идентификаторы SPDX (</w:t>
      </w:r>
      <w:r>
        <w:rPr>
          <w:rFonts w:ascii="Consolas" w:eastAsia="Consolas" w:hAnsi="Consolas" w:cs="Consolas"/>
          <w:sz w:val="22"/>
          <w:szCs w:val="22"/>
        </w:rPr>
        <w:t>CC-BY-4.0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CC-BY-SA-4.0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Apache-2.0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CC0-1.0</w:t>
      </w:r>
      <w:r>
        <w:rPr>
          <w:sz w:val="24"/>
          <w:szCs w:val="24"/>
        </w:rPr>
        <w:t>), поэтому правило R2 не сработало ни разу. Профиль дефектов «лицензия не указана или записана нестандартно» относится к другим вариантам работы.</w:t>
      </w:r>
    </w:p>
    <w:p w14:paraId="72DBE0A9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>Существенная оговорка: корректность формы идентификатора не означает корректность записи по существу — см. разбор Apache-2.0 на непрограммных материалах в разделе 6.1.</w:t>
      </w:r>
    </w:p>
    <w:p w14:paraId="7846BA30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4. Почему объект получает две находки и как снять их одним решением</w:t>
      </w:r>
    </w:p>
    <w:p w14:paraId="4C61BAF3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В демонстрационном варианте объекты с лицензией </w:t>
      </w:r>
      <w:r>
        <w:rPr>
          <w:rFonts w:ascii="Consolas" w:eastAsia="Consolas" w:hAnsi="Consolas" w:cs="Consolas"/>
          <w:sz w:val="22"/>
          <w:szCs w:val="22"/>
        </w:rPr>
        <w:t>CC-BY-NC-SA-4.0</w:t>
      </w:r>
      <w:r>
        <w:rPr>
          <w:sz w:val="24"/>
          <w:szCs w:val="24"/>
        </w:rPr>
        <w:t xml:space="preserve"> попадают под два правила сразу: R3 реагирует на условие NonCommercial при коммерческом использовании, R5 — на условие ShareAlike при запрете передачи на тех же условиях. Лицензия содержит оба условия, поэтому и находок две.</w:t>
      </w:r>
    </w:p>
    <w:p w14:paraId="5C4DCB53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Снять обе одним решением</w:t>
      </w:r>
      <w:r>
        <w:rPr>
          <w:sz w:val="24"/>
          <w:szCs w:val="24"/>
        </w:rPr>
        <w:t xml:space="preserve"> можно потому, что решение принимается по объекту, а не по строке отчёта: исключение или замена объекта убирает его из набора целиком, и обе находки теряют предмет. Запрос коммерческого разрешения у правообладателя снял бы только R3, оставив R5 нерешённым.</w:t>
      </w:r>
    </w:p>
    <w:p w14:paraId="2F7E2132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В настоящем варианте двойных находок нет: лицензия </w:t>
      </w:r>
      <w:r>
        <w:rPr>
          <w:rFonts w:ascii="Consolas" w:eastAsia="Consolas" w:hAnsi="Consolas" w:cs="Consolas"/>
          <w:sz w:val="22"/>
          <w:szCs w:val="22"/>
        </w:rPr>
        <w:t>CC-BY-SA-4.0</w:t>
      </w:r>
      <w:r>
        <w:rPr>
          <w:sz w:val="24"/>
          <w:szCs w:val="24"/>
        </w:rPr>
        <w:t xml:space="preserve"> содержит только условие SA, поэтому каждый из четырёх объектов даёт ровно одну находку R5.</w:t>
      </w:r>
    </w:p>
    <w:p w14:paraId="14CC402D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 Чем ошибка отличается от предупреждения</w:t>
      </w:r>
    </w:p>
    <w:p w14:paraId="7AC6BCFC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Ошибка</w:t>
      </w:r>
      <w:r>
        <w:rPr>
          <w:sz w:val="24"/>
          <w:szCs w:val="24"/>
        </w:rPr>
        <w:t xml:space="preserve"> — установленное несоответствие политике: условие лицензии прямо противоречит заявленному использованию, либо отсутствует обязательное сведение. </w:t>
      </w:r>
      <w:r>
        <w:rPr>
          <w:b/>
          <w:bCs/>
          <w:sz w:val="24"/>
          <w:szCs w:val="24"/>
        </w:rPr>
        <w:t>Предупреждение</w:t>
      </w:r>
      <w:r>
        <w:rPr>
          <w:sz w:val="24"/>
          <w:szCs w:val="24"/>
        </w:rPr>
        <w:t xml:space="preserve"> — обстоятельство, требующее решения человека, которое нельзя принять автоматически: либо потому, что исход зависит от выбора (SA), либо потому, что сведений недостаточно (пробел происхождения).</w:t>
      </w:r>
    </w:p>
    <w:p w14:paraId="354D0A0E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Предупреждение не означает «можно».</w:t>
      </w:r>
      <w:r>
        <w:rPr>
          <w:sz w:val="24"/>
          <w:szCs w:val="24"/>
        </w:rPr>
        <w:t xml:space="preserve"> Настоящая работа — прямой пример: аудит дал ноль ошибок и пять предупреждений, и при этом набор в исходном виде непригоден. Находка R5 на четырёх объектах означает, что использование материала обязало бы распространять всю афишу на условиях ShareAlike, чего политика сценария не допускает. Оставить такое предупреждение без решения — значит выпустить тираж с невыполненным лицензионным обязательством.</w:t>
      </w:r>
    </w:p>
    <w:p w14:paraId="67879453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Второй пример из работы: предупреждение R8 по </w:t>
      </w:r>
      <w:r>
        <w:rPr>
          <w:rFonts w:ascii="Consolas" w:eastAsia="Consolas" w:hAnsi="Consolas" w:cs="Consolas"/>
          <w:sz w:val="22"/>
          <w:szCs w:val="22"/>
        </w:rPr>
        <w:t>item01</w:t>
      </w:r>
      <w:r>
        <w:rPr>
          <w:sz w:val="24"/>
          <w:szCs w:val="24"/>
        </w:rPr>
        <w:t>. Конфликта прав нет, но происхождение не подтверждено, и решение требуется — запросить дату и держать объект в карантине.</w:t>
      </w:r>
    </w:p>
    <w:p w14:paraId="57521ACE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 Расчёт по объектам с персональными данными</w:t>
      </w:r>
    </w:p>
    <w:p w14:paraId="03DB24D6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Дано: 12 объектов, из них 4 с персональными данными — 1 без согласия, 2 с документом-согласием, 1 с пометкой </w:t>
      </w:r>
      <w:r>
        <w:rPr>
          <w:rFonts w:ascii="Consolas" w:eastAsia="Consolas" w:hAnsi="Consolas" w:cs="Consolas"/>
          <w:sz w:val="22"/>
          <w:szCs w:val="22"/>
        </w:rPr>
        <w:t>n-a</w:t>
      </w:r>
      <w:r>
        <w:rPr>
          <w:sz w:val="24"/>
          <w:szCs w:val="24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1100"/>
        <w:gridCol w:w="1800"/>
        <w:gridCol w:w="4149"/>
      </w:tblGrid>
      <w:tr w:rsidR="003A3834" w14:paraId="42072076" w14:textId="77777777">
        <w:trPr>
          <w:tblHeader/>
        </w:trPr>
        <w:tc>
          <w:tcPr>
            <w:tcW w:w="2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CA9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Сценарий</w:t>
            </w:r>
          </w:p>
        </w:tc>
        <w:tc>
          <w:tcPr>
            <w:tcW w:w="1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843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Ошибки</w:t>
            </w:r>
          </w:p>
        </w:tc>
        <w:tc>
          <w:tcPr>
            <w:tcW w:w="1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C929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Предупреждения</w:t>
            </w:r>
          </w:p>
        </w:tc>
        <w:tc>
          <w:tcPr>
            <w:tcW w:w="41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2227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Какие правила</w:t>
            </w:r>
          </w:p>
        </w:tc>
      </w:tr>
      <w:tr w:rsidR="003A3834" w14:paraId="0B1FC430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3718" w14:textId="77777777" w:rsidR="003A3834" w:rsidRDefault="00000000">
            <w:r>
              <w:rPr>
                <w:sz w:val="18"/>
                <w:szCs w:val="18"/>
              </w:rPr>
              <w:t>С публикацией набора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6098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8EFF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9625" w14:textId="77777777" w:rsidR="003A3834" w:rsidRDefault="00000000">
            <w:r>
              <w:rPr>
                <w:sz w:val="18"/>
                <w:szCs w:val="18"/>
              </w:rPr>
              <w:t>R6 — объект без согласия и объект с пометкой n-a (согласия нет); R7 — два объекта с документом-согласием при публикации, нужна проверка охвата и срока</w:t>
            </w:r>
          </w:p>
        </w:tc>
      </w:tr>
      <w:tr w:rsidR="003A3834" w14:paraId="79F3C87C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287F" w14:textId="77777777" w:rsidR="003A3834" w:rsidRDefault="00000000">
            <w:r>
              <w:rPr>
                <w:sz w:val="18"/>
                <w:szCs w:val="18"/>
              </w:rPr>
              <w:lastRenderedPageBreak/>
              <w:t>Без публикации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7FC7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E7DC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B259" w14:textId="77777777" w:rsidR="003A3834" w:rsidRDefault="00000000">
            <w:r>
              <w:rPr>
                <w:sz w:val="18"/>
                <w:szCs w:val="18"/>
              </w:rPr>
              <w:t>R6 те же два объекта; R7 не применяется, поскольку набор не публикуется</w:t>
            </w:r>
          </w:p>
        </w:tc>
      </w:tr>
    </w:tbl>
    <w:p w14:paraId="185F3A2E" w14:textId="77777777" w:rsidR="003A3834" w:rsidRDefault="003A3834">
      <w:pPr>
        <w:spacing w:after="120" w:line="276" w:lineRule="auto"/>
        <w:jc w:val="both"/>
      </w:pPr>
    </w:p>
    <w:p w14:paraId="1847B73A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Пометка </w:t>
      </w:r>
      <w:r>
        <w:rPr>
          <w:rFonts w:ascii="Consolas" w:eastAsia="Consolas" w:hAnsi="Consolas" w:cs="Consolas"/>
          <w:sz w:val="22"/>
          <w:szCs w:val="22"/>
        </w:rPr>
        <w:t>n-a</w:t>
      </w:r>
      <w:r>
        <w:rPr>
          <w:sz w:val="24"/>
          <w:szCs w:val="24"/>
        </w:rPr>
        <w:t xml:space="preserve"> при наличии персональных данных приравнивается к отсутствию согласия: «неприменимо» — это не документ. В настоящем наборе объектов с персональными данными нет, поэтому ни R6, ни R7 не сработали.</w:t>
      </w:r>
    </w:p>
    <w:p w14:paraId="124CEE9C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7. Оценка риска и сравнение двух рисков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A3834" w14:paraId="199DE8D6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A958A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L × I</w:t>
            </w:r>
          </w:p>
          <w:p w14:paraId="0FF791D2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3, I = 5   -&gt;   R = 15</w:t>
            </w:r>
          </w:p>
          <w:p w14:paraId="27A1F218" w14:textId="77777777" w:rsidR="003A3834" w:rsidRDefault="003A3834"/>
          <w:p w14:paraId="0AD13D2B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сравнение:</w:t>
            </w:r>
          </w:p>
          <w:p w14:paraId="182441D0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4, I = 3   -&gt;   R = 12</w:t>
            </w:r>
          </w:p>
          <w:p w14:paraId="41FD7BF7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2, I = 5   -&gt;   R = 10</w:t>
            </w:r>
          </w:p>
          <w:p w14:paraId="34897D6F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выше ранжируется первый (12 &gt; 10)</w:t>
            </w:r>
          </w:p>
        </w:tc>
      </w:tr>
    </w:tbl>
    <w:p w14:paraId="59FA2797" w14:textId="77777777" w:rsidR="003A3834" w:rsidRDefault="003A3834">
      <w:pPr>
        <w:spacing w:after="120" w:line="276" w:lineRule="auto"/>
        <w:jc w:val="both"/>
      </w:pPr>
    </w:p>
    <w:p w14:paraId="6CCDC17E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>Оговорка о пределах приёма: произведение уравнивает разные по характеру ситуации. Риск с L = 2 и I = 5 — редкое, но тяжёлое событие; риск с L = 4 и I = 3 — частое и умеренное. Оценки 10 и 12 близки, тогда как меры против них нужны разные: для первого — подготовка к реагированию, для второго — снижение частоты. В реестре настоящей работы это видно на паре R05 (Data Privacy, L = 2, I = 5, оценка 10) и R07 (Harmful Bias, L = 3, I = 3, оценка 9): оценки почти совпадают, а меры не имеют между собой ничего общего.</w:t>
      </w:r>
    </w:p>
    <w:p w14:paraId="2C84DF5C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8. Какие разделы карточки не заполнились по паспорту ЛР №1</w:t>
      </w:r>
    </w:p>
    <w:p w14:paraId="00798526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Не заполнились два: </w:t>
      </w:r>
      <w:r>
        <w:rPr>
          <w:b/>
          <w:bCs/>
          <w:sz w:val="24"/>
          <w:szCs w:val="24"/>
        </w:rPr>
        <w:t>лицензия кода</w:t>
      </w:r>
      <w:r>
        <w:rPr>
          <w:sz w:val="24"/>
          <w:szCs w:val="24"/>
        </w:rPr>
        <w:t xml:space="preserve"> и </w:t>
      </w:r>
      <w:r>
        <w:rPr>
          <w:b/>
          <w:bCs/>
          <w:sz w:val="24"/>
          <w:szCs w:val="24"/>
        </w:rPr>
        <w:t>ответственный за модель</w:t>
      </w:r>
      <w:r>
        <w:rPr>
          <w:sz w:val="24"/>
          <w:szCs w:val="24"/>
        </w:rPr>
        <w:t>. Оба в разделе Model Details, и оба остались пустыми не по недосмотру, а потому, что в паспорте эксперимента таких сведений нет в принципе.</w:t>
      </w:r>
    </w:p>
    <w:p w14:paraId="50F5A32C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Что это говорит о паспорте.</w:t>
      </w:r>
      <w:r>
        <w:rPr>
          <w:sz w:val="24"/>
          <w:szCs w:val="24"/>
        </w:rPr>
        <w:t xml:space="preserve"> Паспорт эксперимента отвечает на вопрос «как повторить запуск» — и отвечает полно: модель, параметры, seed, среда, версии, контрольные суммы. Но он не отвечает на вопрос «кто отвечает за результат и на каких условиях его можно использовать». Это разные задачи: паспорт обеспечивает воспроизводимость, карточка — ответственное использование. Пробел обнаружился именно при составлении карточки, что и является её назначением — делать допущения видимыми заранее, а не в момент инцидента.</w:t>
      </w:r>
    </w:p>
    <w:p w14:paraId="7A81BACE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>Принятые решения: лицензия кода MIT, ответственный — автор работы. Оба записаны в карточку, версия с пробелами сохранена как свидетельство.</w:t>
      </w:r>
    </w:p>
    <w:p w14:paraId="5DE864C0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9. Почему риск без признака наступления не управляется</w:t>
      </w:r>
    </w:p>
    <w:p w14:paraId="376DF397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Признак наступления — это наблюдаемое событие, по которому видно, что риск реализовался. Без него нельзя ни заметить наступление вовремя, ни проверить, что мера работает: риск остаётся формулировкой в таблице, с которой невозможно соотнести ни одно наблюдение. Формулировки вида «может произойти утечка» признаком не являются — они описывают возможность, а не событие.</w:t>
      </w:r>
    </w:p>
    <w:p w14:paraId="1026B988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Хороший признак для Data Privacy</w:t>
      </w:r>
      <w:r>
        <w:rPr>
          <w:sz w:val="24"/>
          <w:szCs w:val="24"/>
        </w:rPr>
        <w:t xml:space="preserve"> из реестра настоящей работы: «правило R6 в отчёте аудита — объект с признаком </w:t>
      </w:r>
      <w:r>
        <w:rPr>
          <w:rFonts w:ascii="Consolas" w:eastAsia="Consolas" w:hAnsi="Consolas" w:cs="Consolas"/>
          <w:sz w:val="22"/>
          <w:szCs w:val="22"/>
        </w:rPr>
        <w:t>personal_data</w:t>
      </w:r>
      <w:r>
        <w:rPr>
          <w:sz w:val="24"/>
          <w:szCs w:val="24"/>
        </w:rPr>
        <w:t xml:space="preserve"> без документа-согласия». Он наблюдаем </w:t>
      </w:r>
      <w:r>
        <w:rPr>
          <w:sz w:val="24"/>
          <w:szCs w:val="24"/>
        </w:rPr>
        <w:lastRenderedPageBreak/>
        <w:t>(строка в отчёте), проверяем (запуск аудита воспроизводит проверку) и привязан к конкретному инструменту, а не к ожиданию жалобы.</w:t>
      </w:r>
    </w:p>
    <w:p w14:paraId="38A8496F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>В реестре работы четыре признака из семи построены именно так — через срабатывание правил R5, R6 и R8. Остальные три относятся к событиям вне аудита: обращение зрителя, обнаружение ошибки после выхода тиража, отклонение макета по чек-листу. Они тоже наблюдаемы, но обнаруживаются позже, и это их известный недостаток.</w:t>
      </w:r>
    </w:p>
    <w:p w14:paraId="2B15F58D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10. Что скрипт принципиально не может проверить</w:t>
      </w:r>
    </w:p>
    <w:p w14:paraId="0479EDFB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Подробный разбор — в разделе 6.2 отчёта. Кратко: скрипт видит только то, что записано в манифесте, и проверяет внутреннюю согласованность записей с политикой. Он не может установить, что лицензия действительно предоставлена правообладателем для этого объекта; что источник существует; что согласие оформлено корректно по охвату и сроку; что лицензия применима к данному типу материала; и не может квалифицировать макет как производную работу.</w:t>
      </w:r>
    </w:p>
    <w:p w14:paraId="54AB5BCC" w14:textId="77777777" w:rsidR="003A3834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Как получить недостающие сведения.</w:t>
      </w:r>
      <w:r>
        <w:rPr>
          <w:sz w:val="24"/>
          <w:szCs w:val="24"/>
        </w:rPr>
        <w:t xml:space="preserve"> Лицензия сверяется по первоисточнику — странице объекта в архиве. Условия, не выражаемые идентификатором, запрашиваются у правообладателя письменно, и ответ хранится вместе с набором. Правовая квалификация выносится юристу. До получения ответа объект остаётся в карантине — как </w:t>
      </w:r>
      <w:r>
        <w:rPr>
          <w:rFonts w:ascii="Consolas" w:eastAsia="Consolas" w:hAnsi="Consolas" w:cs="Consolas"/>
          <w:sz w:val="22"/>
          <w:szCs w:val="22"/>
        </w:rPr>
        <w:t>item01</w:t>
      </w:r>
      <w:r>
        <w:rPr>
          <w:sz w:val="24"/>
          <w:szCs w:val="24"/>
        </w:rPr>
        <w:t xml:space="preserve"> в настоящей работе.</w:t>
      </w:r>
    </w:p>
    <w:p w14:paraId="4CED81FE" w14:textId="77777777" w:rsidR="003A3834" w:rsidRDefault="00000000">
      <w:pPr>
        <w:spacing w:after="200" w:line="276" w:lineRule="auto"/>
        <w:jc w:val="both"/>
      </w:pPr>
      <w:r>
        <w:rPr>
          <w:sz w:val="24"/>
          <w:szCs w:val="24"/>
        </w:rPr>
        <w:t>Отсюда главный вывод о применимости: «ошибок нет» означает «нет ошибок по записанным данным». Автоматическая проверка ускоряет разбор и защищает от невнимательности, но не заменяет проверку первоисточника и не является юридической консультацией.</w:t>
      </w:r>
    </w:p>
    <w:sectPr w:rsidR="003A3834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4136F2"/>
    <w:multiLevelType w:val="hybridMultilevel"/>
    <w:tmpl w:val="3738E134"/>
    <w:lvl w:ilvl="0" w:tplc="2596390E">
      <w:start w:val="1"/>
      <w:numFmt w:val="decimal"/>
      <w:lvlText w:val="%1."/>
      <w:lvlJc w:val="left"/>
      <w:pPr>
        <w:ind w:left="460" w:hanging="260"/>
      </w:pPr>
    </w:lvl>
    <w:lvl w:ilvl="1" w:tplc="51D6D786">
      <w:numFmt w:val="decimal"/>
      <w:lvlText w:val=""/>
      <w:lvlJc w:val="left"/>
    </w:lvl>
    <w:lvl w:ilvl="2" w:tplc="DBEEF6B6">
      <w:numFmt w:val="decimal"/>
      <w:lvlText w:val=""/>
      <w:lvlJc w:val="left"/>
    </w:lvl>
    <w:lvl w:ilvl="3" w:tplc="4B0674CA">
      <w:numFmt w:val="decimal"/>
      <w:lvlText w:val=""/>
      <w:lvlJc w:val="left"/>
    </w:lvl>
    <w:lvl w:ilvl="4" w:tplc="F72863EC">
      <w:numFmt w:val="decimal"/>
      <w:lvlText w:val=""/>
      <w:lvlJc w:val="left"/>
    </w:lvl>
    <w:lvl w:ilvl="5" w:tplc="C48EF4C2">
      <w:numFmt w:val="decimal"/>
      <w:lvlText w:val=""/>
      <w:lvlJc w:val="left"/>
    </w:lvl>
    <w:lvl w:ilvl="6" w:tplc="82380A48">
      <w:numFmt w:val="decimal"/>
      <w:lvlText w:val=""/>
      <w:lvlJc w:val="left"/>
    </w:lvl>
    <w:lvl w:ilvl="7" w:tplc="EA30FC22">
      <w:numFmt w:val="decimal"/>
      <w:lvlText w:val=""/>
      <w:lvlJc w:val="left"/>
    </w:lvl>
    <w:lvl w:ilvl="8" w:tplc="49C802FA">
      <w:numFmt w:val="decimal"/>
      <w:lvlText w:val=""/>
      <w:lvlJc w:val="left"/>
    </w:lvl>
  </w:abstractNum>
  <w:abstractNum w:abstractNumId="1" w15:restartNumberingAfterBreak="0">
    <w:nsid w:val="17BC435E"/>
    <w:multiLevelType w:val="hybridMultilevel"/>
    <w:tmpl w:val="4C04BE1C"/>
    <w:lvl w:ilvl="0" w:tplc="D0A4D128" w:tentative="1">
      <w:start w:val="1"/>
      <w:numFmt w:val="bullet"/>
      <w:lvlText w:val="●"/>
      <w:lvlJc w:val="left"/>
      <w:pPr>
        <w:ind w:left="720" w:hanging="360"/>
      </w:pPr>
    </w:lvl>
    <w:lvl w:ilvl="1" w:tplc="84D44DDC" w:tentative="1">
      <w:start w:val="1"/>
      <w:numFmt w:val="bullet"/>
      <w:lvlText w:val="○"/>
      <w:lvlJc w:val="left"/>
      <w:pPr>
        <w:ind w:left="1440" w:hanging="360"/>
      </w:pPr>
    </w:lvl>
    <w:lvl w:ilvl="2" w:tplc="586ED890" w:tentative="1">
      <w:start w:val="1"/>
      <w:numFmt w:val="bullet"/>
      <w:lvlText w:val="■"/>
      <w:lvlJc w:val="left"/>
      <w:pPr>
        <w:ind w:left="2160" w:hanging="360"/>
      </w:pPr>
    </w:lvl>
    <w:lvl w:ilvl="3" w:tplc="A21A5C0C" w:tentative="1">
      <w:start w:val="1"/>
      <w:numFmt w:val="bullet"/>
      <w:lvlText w:val="●"/>
      <w:lvlJc w:val="left"/>
      <w:pPr>
        <w:ind w:left="2880" w:hanging="360"/>
      </w:pPr>
    </w:lvl>
    <w:lvl w:ilvl="4" w:tplc="B6AC9B74" w:tentative="1">
      <w:start w:val="1"/>
      <w:numFmt w:val="bullet"/>
      <w:lvlText w:val="○"/>
      <w:lvlJc w:val="left"/>
      <w:pPr>
        <w:ind w:left="3600" w:hanging="360"/>
      </w:pPr>
    </w:lvl>
    <w:lvl w:ilvl="5" w:tplc="1E087C14" w:tentative="1">
      <w:start w:val="1"/>
      <w:numFmt w:val="bullet"/>
      <w:lvlText w:val="■"/>
      <w:lvlJc w:val="left"/>
      <w:pPr>
        <w:ind w:left="4320" w:hanging="360"/>
      </w:pPr>
    </w:lvl>
    <w:lvl w:ilvl="6" w:tplc="A6884AC8" w:tentative="1">
      <w:start w:val="1"/>
      <w:numFmt w:val="bullet"/>
      <w:lvlText w:val="●"/>
      <w:lvlJc w:val="left"/>
      <w:pPr>
        <w:ind w:left="5040" w:hanging="360"/>
      </w:pPr>
    </w:lvl>
    <w:lvl w:ilvl="7" w:tplc="277C44BA" w:tentative="1">
      <w:start w:val="1"/>
      <w:numFmt w:val="bullet"/>
      <w:lvlText w:val="●"/>
      <w:lvlJc w:val="left"/>
      <w:pPr>
        <w:ind w:left="5760" w:hanging="360"/>
      </w:pPr>
    </w:lvl>
    <w:lvl w:ilvl="8" w:tplc="F3D8436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60893668">
    <w:abstractNumId w:val="1"/>
    <w:lvlOverride w:ilvl="0">
      <w:startOverride w:val="1"/>
    </w:lvlOverride>
  </w:num>
  <w:num w:numId="2" w16cid:durableId="623002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834"/>
    <w:rsid w:val="00227E57"/>
    <w:rsid w:val="002724AB"/>
    <w:rsid w:val="003A3834"/>
    <w:rsid w:val="00621F35"/>
    <w:rsid w:val="009F09AA"/>
    <w:rsid w:val="00C1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C7087E"/>
  <w15:docId w15:val="{9FF52E8E-6294-B44D-BC2A-776C02CF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160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kvnkm/ai-in-creative-industries/tree/main/LR0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4735</Words>
  <Characters>26994</Characters>
  <Application>Microsoft Office Word</Application>
  <DocSecurity>0</DocSecurity>
  <Lines>224</Lines>
  <Paragraphs>63</Paragraphs>
  <ScaleCrop>false</ScaleCrop>
  <Company/>
  <LinksUpToDate>false</LinksUpToDate>
  <CharactersWithSpaces>31666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Яковенко</cp:lastModifiedBy>
  <cp:revision>4</cp:revision>
  <dcterms:created xsi:type="dcterms:W3CDTF">2026-10-04T08:44:00Z</dcterms:created>
  <dcterms:modified xsi:type="dcterms:W3CDTF">2026-10-04T08:56:00Z</dcterms:modified>
</cp:coreProperties>
</file>