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CB9479A" w14:textId="77777777" w:rsidR="00827807" w:rsidRPr="00CD26C2" w:rsidRDefault="00827807" w:rsidP="00827807">
      <w:pPr>
        <w:jc w:val="center"/>
        <w:rPr>
          <w:sz w:val="24"/>
          <w:szCs w:val="24"/>
        </w:rPr>
      </w:pPr>
      <w:r w:rsidRPr="00CD26C2">
        <w:rPr>
          <w:noProof/>
          <w:sz w:val="24"/>
          <w:szCs w:val="24"/>
        </w:rPr>
        <w:drawing>
          <wp:inline distT="0" distB="0" distL="0" distR="0" wp14:anchorId="0667A92F" wp14:editId="51D22C04">
            <wp:extent cx="624840" cy="685800"/>
            <wp:effectExtent l="0" t="0" r="381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CCB10" w14:textId="77777777" w:rsidR="00827807" w:rsidRPr="00CE3ADD" w:rsidRDefault="00827807" w:rsidP="00827807">
      <w:pPr>
        <w:spacing w:after="40"/>
        <w:ind w:left="-142"/>
        <w:jc w:val="center"/>
        <w:rPr>
          <w:sz w:val="22"/>
        </w:rPr>
      </w:pPr>
      <w:r w:rsidRPr="00FC0D80">
        <w:rPr>
          <w:sz w:val="24"/>
          <w:szCs w:val="24"/>
        </w:rPr>
        <w:t>МИНИСТЕРСТВО</w:t>
      </w:r>
      <w:r>
        <w:rPr>
          <w:sz w:val="24"/>
          <w:szCs w:val="24"/>
        </w:rPr>
        <w:t xml:space="preserve"> </w:t>
      </w:r>
      <w:r w:rsidRPr="00FC0D80">
        <w:rPr>
          <w:sz w:val="24"/>
          <w:szCs w:val="24"/>
        </w:rPr>
        <w:t>НАУКИ</w:t>
      </w:r>
      <w:r>
        <w:rPr>
          <w:sz w:val="24"/>
          <w:szCs w:val="24"/>
        </w:rPr>
        <w:t xml:space="preserve"> </w:t>
      </w:r>
      <w:r w:rsidRPr="00FC0D80">
        <w:rPr>
          <w:sz w:val="24"/>
          <w:szCs w:val="24"/>
        </w:rPr>
        <w:t>И</w:t>
      </w:r>
      <w:r>
        <w:rPr>
          <w:sz w:val="24"/>
          <w:szCs w:val="24"/>
        </w:rPr>
        <w:t xml:space="preserve"> </w:t>
      </w:r>
      <w:r w:rsidRPr="00FC0D80">
        <w:rPr>
          <w:sz w:val="24"/>
          <w:szCs w:val="24"/>
        </w:rPr>
        <w:t>ВЫСШЕГО</w:t>
      </w:r>
      <w:r>
        <w:rPr>
          <w:sz w:val="24"/>
          <w:szCs w:val="24"/>
        </w:rPr>
        <w:t xml:space="preserve"> </w:t>
      </w:r>
      <w:r w:rsidRPr="00FC0D80">
        <w:rPr>
          <w:sz w:val="24"/>
          <w:szCs w:val="24"/>
        </w:rPr>
        <w:t>ОБРАЗОВАНИЯ</w:t>
      </w:r>
      <w:r>
        <w:rPr>
          <w:sz w:val="24"/>
          <w:szCs w:val="24"/>
        </w:rPr>
        <w:t xml:space="preserve"> </w:t>
      </w:r>
      <w:r w:rsidRPr="00216F8F">
        <w:rPr>
          <w:sz w:val="24"/>
          <w:szCs w:val="24"/>
        </w:rPr>
        <w:t>РОССИЙСКОЙ</w:t>
      </w:r>
      <w:r>
        <w:rPr>
          <w:sz w:val="24"/>
          <w:szCs w:val="24"/>
        </w:rPr>
        <w:t xml:space="preserve"> </w:t>
      </w:r>
      <w:r w:rsidRPr="00216F8F">
        <w:rPr>
          <w:sz w:val="24"/>
          <w:szCs w:val="24"/>
        </w:rPr>
        <w:t>ФЕДЕРАЦИИ</w:t>
      </w:r>
    </w:p>
    <w:p w14:paraId="4F072923" w14:textId="77777777" w:rsidR="00827807" w:rsidRPr="00CD26C2" w:rsidRDefault="00827807" w:rsidP="00827807">
      <w:pPr>
        <w:jc w:val="center"/>
        <w:rPr>
          <w:spacing w:val="-1"/>
          <w:sz w:val="12"/>
          <w:szCs w:val="24"/>
        </w:rPr>
      </w:pPr>
    </w:p>
    <w:p w14:paraId="60C1F503" w14:textId="77777777" w:rsidR="00827807" w:rsidRPr="00CE3ADD" w:rsidRDefault="00827807" w:rsidP="00827807">
      <w:pPr>
        <w:jc w:val="center"/>
        <w:rPr>
          <w:szCs w:val="24"/>
        </w:rPr>
      </w:pPr>
      <w:r w:rsidRPr="00CE3ADD">
        <w:rPr>
          <w:szCs w:val="24"/>
        </w:rPr>
        <w:t>ФЕДЕРАЛЬНОЕ</w:t>
      </w:r>
      <w:r>
        <w:rPr>
          <w:szCs w:val="24"/>
        </w:rPr>
        <w:t xml:space="preserve"> </w:t>
      </w:r>
      <w:r w:rsidRPr="00CE3ADD">
        <w:rPr>
          <w:szCs w:val="24"/>
        </w:rPr>
        <w:t>ГОСУДАРСТВЕННОЕ</w:t>
      </w:r>
      <w:r>
        <w:rPr>
          <w:szCs w:val="24"/>
        </w:rPr>
        <w:t xml:space="preserve"> </w:t>
      </w:r>
      <w:r w:rsidRPr="00CE3ADD">
        <w:rPr>
          <w:szCs w:val="24"/>
        </w:rPr>
        <w:t>БЮДЖЕТНОЕ</w:t>
      </w:r>
    </w:p>
    <w:p w14:paraId="0BE15101" w14:textId="77777777" w:rsidR="00827807" w:rsidRPr="00CE3ADD" w:rsidRDefault="00827807" w:rsidP="00827807">
      <w:pPr>
        <w:jc w:val="center"/>
        <w:rPr>
          <w:szCs w:val="24"/>
        </w:rPr>
      </w:pPr>
      <w:r w:rsidRPr="00CE3ADD">
        <w:rPr>
          <w:szCs w:val="24"/>
        </w:rPr>
        <w:t>ОБРАЗОВАТЕЛЬНОЕ</w:t>
      </w:r>
      <w:r>
        <w:rPr>
          <w:szCs w:val="24"/>
        </w:rPr>
        <w:t xml:space="preserve"> </w:t>
      </w:r>
      <w:r w:rsidRPr="00CE3ADD">
        <w:rPr>
          <w:szCs w:val="24"/>
        </w:rPr>
        <w:t>УЧРЕЖДЕНИЕ</w:t>
      </w:r>
      <w:r>
        <w:rPr>
          <w:szCs w:val="24"/>
        </w:rPr>
        <w:t xml:space="preserve"> </w:t>
      </w:r>
    </w:p>
    <w:p w14:paraId="5DED4FD4" w14:textId="77777777" w:rsidR="00827807" w:rsidRPr="00CE3ADD" w:rsidRDefault="00827807" w:rsidP="00827807">
      <w:pPr>
        <w:jc w:val="center"/>
        <w:rPr>
          <w:szCs w:val="24"/>
        </w:rPr>
      </w:pPr>
      <w:r w:rsidRPr="00CE3ADD">
        <w:rPr>
          <w:szCs w:val="24"/>
        </w:rPr>
        <w:t>ВЫСШЕГО</w:t>
      </w:r>
      <w:r>
        <w:rPr>
          <w:szCs w:val="24"/>
        </w:rPr>
        <w:t xml:space="preserve"> </w:t>
      </w:r>
      <w:r w:rsidRPr="00CE3ADD">
        <w:rPr>
          <w:szCs w:val="24"/>
        </w:rPr>
        <w:t>ОБРАЗОВАНИЯ</w:t>
      </w:r>
    </w:p>
    <w:p w14:paraId="741C6841" w14:textId="77777777" w:rsidR="00827807" w:rsidRPr="00CE3ADD" w:rsidRDefault="00827807" w:rsidP="00827807">
      <w:pPr>
        <w:jc w:val="center"/>
        <w:rPr>
          <w:szCs w:val="24"/>
        </w:rPr>
      </w:pPr>
      <w:r w:rsidRPr="00CE3ADD">
        <w:rPr>
          <w:szCs w:val="24"/>
        </w:rPr>
        <w:t>«ДОНСКОЙ</w:t>
      </w:r>
      <w:r>
        <w:rPr>
          <w:szCs w:val="24"/>
        </w:rPr>
        <w:t xml:space="preserve"> </w:t>
      </w:r>
      <w:r w:rsidRPr="00CE3ADD">
        <w:rPr>
          <w:szCs w:val="24"/>
        </w:rPr>
        <w:t>ГОСУДАРСТВЕННЫЙ</w:t>
      </w:r>
      <w:r>
        <w:rPr>
          <w:szCs w:val="24"/>
        </w:rPr>
        <w:t xml:space="preserve"> </w:t>
      </w:r>
      <w:r w:rsidRPr="00CE3ADD">
        <w:rPr>
          <w:szCs w:val="24"/>
        </w:rPr>
        <w:t>ТЕХНИЧЕСКИЙ</w:t>
      </w:r>
      <w:r>
        <w:rPr>
          <w:szCs w:val="24"/>
        </w:rPr>
        <w:t xml:space="preserve"> </w:t>
      </w:r>
      <w:r w:rsidRPr="00CE3ADD">
        <w:rPr>
          <w:szCs w:val="24"/>
        </w:rPr>
        <w:t>УНИВЕРСИТЕТ»</w:t>
      </w:r>
    </w:p>
    <w:p w14:paraId="00D88991" w14:textId="77777777" w:rsidR="00827807" w:rsidRPr="00CE3ADD" w:rsidRDefault="00827807" w:rsidP="00827807">
      <w:pPr>
        <w:jc w:val="center"/>
        <w:rPr>
          <w:szCs w:val="24"/>
        </w:rPr>
      </w:pPr>
      <w:r w:rsidRPr="00CE3ADD">
        <w:rPr>
          <w:szCs w:val="24"/>
        </w:rPr>
        <w:t>(ДГТУ)</w:t>
      </w:r>
    </w:p>
    <w:p w14:paraId="0E222E36" w14:textId="77777777" w:rsidR="00827807" w:rsidRDefault="00827807" w:rsidP="00827807">
      <w:pPr>
        <w:spacing w:after="160"/>
        <w:jc w:val="center"/>
        <w:rPr>
          <w:b/>
          <w:bCs/>
          <w:sz w:val="36"/>
          <w:szCs w:val="36"/>
          <w:lang w:val="ru-RU"/>
        </w:rPr>
      </w:pPr>
    </w:p>
    <w:p w14:paraId="50537960" w14:textId="77777777" w:rsidR="00827807" w:rsidRDefault="00827807" w:rsidP="00827807">
      <w:pPr>
        <w:spacing w:after="160"/>
        <w:jc w:val="center"/>
        <w:rPr>
          <w:b/>
          <w:bCs/>
          <w:sz w:val="36"/>
          <w:szCs w:val="36"/>
          <w:lang w:val="ru-RU"/>
        </w:rPr>
      </w:pPr>
    </w:p>
    <w:p w14:paraId="2D644037" w14:textId="77777777" w:rsidR="00827807" w:rsidRDefault="00827807" w:rsidP="00827807">
      <w:pPr>
        <w:spacing w:after="160"/>
        <w:jc w:val="center"/>
        <w:rPr>
          <w:b/>
          <w:bCs/>
          <w:sz w:val="36"/>
          <w:szCs w:val="36"/>
          <w:lang w:val="ru-RU"/>
        </w:rPr>
      </w:pPr>
    </w:p>
    <w:p w14:paraId="7A004229" w14:textId="77777777" w:rsidR="00827807" w:rsidRDefault="00827807" w:rsidP="00827807">
      <w:pPr>
        <w:spacing w:after="160"/>
        <w:jc w:val="center"/>
        <w:rPr>
          <w:b/>
          <w:bCs/>
          <w:sz w:val="36"/>
          <w:szCs w:val="36"/>
          <w:lang w:val="ru-RU"/>
        </w:rPr>
      </w:pPr>
    </w:p>
    <w:p w14:paraId="76F72A55" w14:textId="77777777" w:rsidR="00827807" w:rsidRDefault="00827807" w:rsidP="00827807">
      <w:pPr>
        <w:spacing w:after="160"/>
        <w:jc w:val="center"/>
        <w:rPr>
          <w:b/>
          <w:bCs/>
          <w:sz w:val="36"/>
          <w:szCs w:val="36"/>
          <w:lang w:val="ru-RU"/>
        </w:rPr>
      </w:pPr>
    </w:p>
    <w:p w14:paraId="0320006F" w14:textId="77777777" w:rsidR="00827807" w:rsidRDefault="00827807" w:rsidP="00827807">
      <w:pPr>
        <w:spacing w:after="160"/>
        <w:jc w:val="center"/>
      </w:pPr>
      <w:r>
        <w:rPr>
          <w:b/>
          <w:bCs/>
          <w:sz w:val="36"/>
          <w:szCs w:val="36"/>
        </w:rPr>
        <w:t>ОТЧЁТ</w:t>
      </w:r>
    </w:p>
    <w:p w14:paraId="7DBD580B" w14:textId="77A53D15" w:rsidR="00827807" w:rsidRPr="009F09AA" w:rsidRDefault="00827807" w:rsidP="00827807">
      <w:pPr>
        <w:spacing w:after="160"/>
        <w:jc w:val="center"/>
        <w:rPr>
          <w:lang w:val="ru-RU"/>
        </w:rPr>
      </w:pPr>
      <w:r>
        <w:rPr>
          <w:sz w:val="28"/>
          <w:szCs w:val="28"/>
        </w:rPr>
        <w:t xml:space="preserve">по лабораторной работе № </w:t>
      </w:r>
      <w:r>
        <w:rPr>
          <w:sz w:val="28"/>
          <w:szCs w:val="28"/>
          <w:lang w:val="ru-RU"/>
        </w:rPr>
        <w:t>3</w:t>
      </w:r>
    </w:p>
    <w:p w14:paraId="0D1F2C00" w14:textId="77777777" w:rsidR="00827807" w:rsidRDefault="00827807" w:rsidP="00827807">
      <w:pPr>
        <w:spacing w:after="700"/>
        <w:jc w:val="center"/>
      </w:pPr>
      <w:r>
        <w:rPr>
          <w:b/>
          <w:bCs/>
          <w:sz w:val="28"/>
          <w:szCs w:val="28"/>
        </w:rPr>
        <w:t>«Подготовка изображений и визуализация в Engee»</w:t>
      </w:r>
    </w:p>
    <w:p w14:paraId="70400F1C" w14:textId="77777777" w:rsidR="00827807" w:rsidRPr="00827807" w:rsidRDefault="00827807" w:rsidP="00827807">
      <w:pPr>
        <w:spacing w:after="160"/>
        <w:jc w:val="center"/>
        <w:rPr>
          <w:b/>
          <w:bCs/>
          <w:sz w:val="28"/>
          <w:szCs w:val="28"/>
        </w:rPr>
      </w:pPr>
    </w:p>
    <w:p w14:paraId="6490A5AC" w14:textId="77777777" w:rsidR="00827807" w:rsidRPr="0080340D" w:rsidRDefault="00827807" w:rsidP="00827807">
      <w:pPr>
        <w:spacing w:after="160"/>
        <w:jc w:val="center"/>
        <w:rPr>
          <w:lang w:val="ru-RU"/>
        </w:rPr>
      </w:pPr>
      <w:r>
        <w:rPr>
          <w:sz w:val="28"/>
          <w:szCs w:val="28"/>
        </w:rPr>
        <w:t xml:space="preserve">по </w:t>
      </w:r>
      <w:r>
        <w:rPr>
          <w:sz w:val="28"/>
          <w:szCs w:val="28"/>
          <w:lang w:val="ru-RU"/>
        </w:rPr>
        <w:t>дисциплине</w:t>
      </w:r>
    </w:p>
    <w:p w14:paraId="1C30A51B" w14:textId="77777777" w:rsidR="00827807" w:rsidRDefault="00827807" w:rsidP="00827807">
      <w:pPr>
        <w:spacing w:after="40"/>
        <w:jc w:val="center"/>
      </w:pPr>
      <w:r>
        <w:rPr>
          <w:b/>
          <w:bCs/>
          <w:sz w:val="28"/>
          <w:szCs w:val="28"/>
        </w:rPr>
        <w:t>«</w:t>
      </w:r>
      <w:r>
        <w:rPr>
          <w:b/>
          <w:bCs/>
          <w:sz w:val="28"/>
          <w:szCs w:val="28"/>
          <w:lang w:val="ru-RU"/>
        </w:rPr>
        <w:t>Искусственный интеллект в креативных технологиях</w:t>
      </w:r>
      <w:r>
        <w:rPr>
          <w:b/>
          <w:bCs/>
          <w:sz w:val="28"/>
          <w:szCs w:val="28"/>
        </w:rPr>
        <w:t>»</w:t>
      </w:r>
    </w:p>
    <w:p w14:paraId="113ACCAF" w14:textId="77777777" w:rsidR="00827807" w:rsidRPr="0080340D" w:rsidRDefault="00827807" w:rsidP="00827807">
      <w:pPr>
        <w:spacing w:after="700"/>
        <w:rPr>
          <w:lang w:val="ru-RU"/>
        </w:rPr>
      </w:pPr>
    </w:p>
    <w:p w14:paraId="17CB212E" w14:textId="77777777" w:rsidR="00827807" w:rsidRDefault="00827807" w:rsidP="00827807">
      <w:pPr>
        <w:spacing w:after="100"/>
        <w:jc w:val="center"/>
      </w:pPr>
      <w:r>
        <w:rPr>
          <w:b/>
          <w:bCs/>
          <w:sz w:val="30"/>
          <w:szCs w:val="30"/>
        </w:rPr>
        <w:t>Вариант 2</w:t>
      </w:r>
    </w:p>
    <w:p w14:paraId="460661DE" w14:textId="77777777" w:rsidR="00827807" w:rsidRDefault="00827807" w:rsidP="00827807">
      <w:pPr>
        <w:spacing w:after="900"/>
        <w:jc w:val="center"/>
      </w:pPr>
      <w:r>
        <w:rPr>
          <w:i/>
          <w:iCs/>
          <w:sz w:val="24"/>
          <w:szCs w:val="24"/>
        </w:rPr>
        <w:t>сцена 1 «базовая» × воздействие 2 «уменьшение в 2 раза и возврат к исходному размеру»</w:t>
      </w:r>
    </w:p>
    <w:p w14:paraId="203171E0" w14:textId="77777777" w:rsidR="00827807" w:rsidRPr="00827807" w:rsidRDefault="00827807" w:rsidP="00827807">
      <w:pPr>
        <w:spacing w:after="60"/>
        <w:jc w:val="right"/>
        <w:rPr>
          <w:sz w:val="24"/>
          <w:szCs w:val="24"/>
        </w:rPr>
      </w:pPr>
    </w:p>
    <w:p w14:paraId="23EA7226" w14:textId="77777777" w:rsidR="00827807" w:rsidRDefault="00827807" w:rsidP="00827807">
      <w:pPr>
        <w:spacing w:after="60"/>
        <w:jc w:val="right"/>
        <w:rPr>
          <w:sz w:val="24"/>
          <w:szCs w:val="24"/>
          <w:lang w:val="ru-RU"/>
        </w:rPr>
      </w:pPr>
    </w:p>
    <w:p w14:paraId="7429D220" w14:textId="77777777" w:rsidR="00827807" w:rsidRDefault="00827807" w:rsidP="00827807">
      <w:pPr>
        <w:spacing w:after="60"/>
        <w:jc w:val="right"/>
        <w:rPr>
          <w:sz w:val="24"/>
          <w:szCs w:val="24"/>
          <w:lang w:val="ru-RU"/>
        </w:rPr>
      </w:pPr>
      <w:r>
        <w:rPr>
          <w:sz w:val="24"/>
          <w:szCs w:val="24"/>
        </w:rPr>
        <w:t>Выполнил: Яковенко Максим Михайлович</w:t>
      </w:r>
    </w:p>
    <w:p w14:paraId="036F09EB" w14:textId="77777777" w:rsidR="00827807" w:rsidRPr="0080340D" w:rsidRDefault="00827807" w:rsidP="00827807">
      <w:pPr>
        <w:spacing w:after="60"/>
        <w:jc w:val="right"/>
        <w:rPr>
          <w:lang w:val="ru-RU"/>
        </w:rPr>
      </w:pPr>
      <w:r>
        <w:rPr>
          <w:sz w:val="24"/>
          <w:szCs w:val="24"/>
          <w:lang w:val="ru-RU"/>
        </w:rPr>
        <w:t>Группа: Т26ИИКТ-МИК11</w:t>
      </w:r>
    </w:p>
    <w:p w14:paraId="55DC2C40" w14:textId="5867A509" w:rsidR="00827807" w:rsidRDefault="00827807" w:rsidP="00827807">
      <w:pPr>
        <w:spacing w:after="600"/>
        <w:jc w:val="right"/>
      </w:pPr>
      <w:r>
        <w:rPr>
          <w:sz w:val="24"/>
          <w:szCs w:val="24"/>
        </w:rPr>
        <w:t xml:space="preserve">Дата выполнения: </w:t>
      </w:r>
      <w:r>
        <w:rPr>
          <w:sz w:val="24"/>
          <w:szCs w:val="24"/>
          <w:lang w:val="ru-RU"/>
        </w:rPr>
        <w:t>7</w:t>
      </w:r>
      <w:r>
        <w:rPr>
          <w:sz w:val="24"/>
          <w:szCs w:val="24"/>
          <w:lang w:val="ru-RU"/>
        </w:rPr>
        <w:t xml:space="preserve"> октября</w:t>
      </w:r>
      <w:r>
        <w:rPr>
          <w:sz w:val="24"/>
          <w:szCs w:val="24"/>
        </w:rPr>
        <w:t xml:space="preserve"> 2026 г.</w:t>
      </w:r>
    </w:p>
    <w:p w14:paraId="7A9A6FB5" w14:textId="77777777" w:rsidR="00827807" w:rsidRDefault="00827807" w:rsidP="00827807">
      <w:pPr>
        <w:jc w:val="center"/>
        <w:rPr>
          <w:sz w:val="24"/>
          <w:szCs w:val="24"/>
          <w:lang w:val="ru-RU"/>
        </w:rPr>
      </w:pPr>
    </w:p>
    <w:p w14:paraId="2112208B" w14:textId="5CF5C9E2" w:rsidR="00827807" w:rsidRPr="00827807" w:rsidRDefault="00827807" w:rsidP="00827807">
      <w:pPr>
        <w:jc w:val="center"/>
        <w:rPr>
          <w:lang w:val="ru-RU"/>
        </w:rPr>
      </w:pPr>
      <w:r>
        <w:rPr>
          <w:sz w:val="24"/>
          <w:szCs w:val="24"/>
        </w:rPr>
        <w:t>202</w:t>
      </w:r>
      <w:r>
        <w:rPr>
          <w:sz w:val="24"/>
          <w:szCs w:val="24"/>
          <w:lang w:val="ru-RU"/>
        </w:rPr>
        <w:t>6</w:t>
      </w:r>
    </w:p>
    <w:p w14:paraId="6BE88F60" w14:textId="218FB4A7" w:rsidR="00F57A4A" w:rsidRDefault="00C17552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lastRenderedPageBreak/>
        <w:t>1</w:t>
      </w:r>
      <w:r>
        <w:rPr>
          <w:b/>
          <w:bCs/>
          <w:color w:val="000000"/>
          <w:sz w:val="28"/>
          <w:szCs w:val="28"/>
        </w:rPr>
        <w:t>. Цель, сцена, воздействие, гипотеза и допуск</w:t>
      </w:r>
    </w:p>
    <w:p w14:paraId="53D1516E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1.1. Цель</w:t>
      </w:r>
    </w:p>
    <w:p w14:paraId="202DD708" w14:textId="77777777" w:rsidR="00F57A4A" w:rsidRDefault="00C17552">
      <w:pPr>
        <w:spacing w:after="120" w:line="276" w:lineRule="auto"/>
        <w:jc w:val="both"/>
      </w:pPr>
      <w:r>
        <w:rPr>
          <w:sz w:val="24"/>
          <w:szCs w:val="24"/>
        </w:rPr>
        <w:t>Научиться готовить изображения к обработке и оценивать, как элементарные подготовительные операции изменяют данные: измерять свойства изображения, преобразовывать цвет в яркость, менять размер, сохранять в файл — и видеть результат на гистограмме и в метриках, отделяя статистическую значимость эффекта от его практической важности.</w:t>
      </w:r>
    </w:p>
    <w:p w14:paraId="199F213B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1.2. Вариант 2</w:t>
      </w:r>
    </w:p>
    <w:p w14:paraId="08CA8750" w14:textId="77777777" w:rsidR="00F57A4A" w:rsidRDefault="00C17552">
      <w:pPr>
        <w:spacing w:after="120" w:line="276" w:lineRule="auto"/>
        <w:jc w:val="both"/>
      </w:pPr>
      <w:r>
        <w:rPr>
          <w:sz w:val="24"/>
          <w:szCs w:val="24"/>
        </w:rPr>
        <w:t xml:space="preserve">Номер варианта раскладывается по правилу N = (номер сцены − 1) · 6 + номер воздействия. Для N = 2 это сцена 1 и воздействие 2; в скрипте то же правило вычислено кодом: </w:t>
      </w:r>
      <w:r>
        <w:rPr>
          <w:rFonts w:ascii="Consolas" w:eastAsia="Consolas" w:hAnsi="Consolas" w:cs="Consolas"/>
          <w:sz w:val="22"/>
          <w:szCs w:val="22"/>
        </w:rPr>
        <w:t>SCENE, FACTOR = divrem(VARIANT - 1, 6) .+ 1</w:t>
      </w:r>
      <w:r>
        <w:rPr>
          <w:sz w:val="24"/>
          <w:szCs w:val="24"/>
        </w:rPr>
        <w:t>.</w:t>
      </w:r>
    </w:p>
    <w:p w14:paraId="5CB5C859" w14:textId="77777777" w:rsidR="00F57A4A" w:rsidRDefault="00C17552">
      <w:pPr>
        <w:keepNext/>
        <w:spacing w:before="120" w:after="60"/>
      </w:pPr>
      <w:r>
        <w:rPr>
          <w:sz w:val="22"/>
          <w:szCs w:val="22"/>
        </w:rPr>
        <w:t>Таблица 1 — Параметры варианта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98"/>
        <w:gridCol w:w="6748"/>
      </w:tblGrid>
      <w:tr w:rsidR="00F57A4A" w14:paraId="5EF547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3F8B1" w14:textId="77777777" w:rsidR="00F57A4A" w:rsidRDefault="00C17552">
            <w:pPr>
              <w:jc w:val="center"/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675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86988" w14:textId="77777777" w:rsidR="00F57A4A" w:rsidRDefault="00C17552">
            <w:pPr>
              <w:jc w:val="center"/>
            </w:pPr>
            <w:r>
              <w:rPr>
                <w:b/>
                <w:bCs/>
              </w:rPr>
              <w:t>Значение</w:t>
            </w:r>
          </w:p>
        </w:tc>
      </w:tr>
      <w:tr w:rsidR="00F57A4A" w14:paraId="7F80D32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6CC77" w14:textId="77777777" w:rsidR="00F57A4A" w:rsidRDefault="00C17552">
            <w:r>
              <w:t>Сцена 1 «базовая»</w:t>
            </w:r>
          </w:p>
        </w:tc>
        <w:tc>
          <w:tcPr>
            <w:tcW w:w="6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E9CC5" w14:textId="77777777" w:rsidR="00F57A4A" w:rsidRDefault="00C17552">
            <w:r>
              <w:t>диагональный градиент и круг, средний контраст, слабый шум; lo = 0,15, hi = 0,85, шум σ = 0,02, без шахматной структуры; 128 × 128 пикселей</w:t>
            </w:r>
          </w:p>
        </w:tc>
      </w:tr>
      <w:tr w:rsidR="00F57A4A" w14:paraId="7600783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0BE94" w14:textId="77777777" w:rsidR="00F57A4A" w:rsidRDefault="00C17552">
            <w:r>
              <w:t>Воздействие 2</w:t>
            </w:r>
          </w:p>
        </w:tc>
        <w:tc>
          <w:tcPr>
            <w:tcW w:w="6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BEFEF" w14:textId="77777777" w:rsidR="00F57A4A" w:rsidRDefault="00C17552">
            <w:r>
              <w:t>уменьшение в 2 раза и возврат к исходному размеру: imresize(imresize(g, ratio = 0.5), size(g))</w:t>
            </w:r>
          </w:p>
        </w:tc>
      </w:tr>
      <w:tr w:rsidR="00F57A4A" w14:paraId="20BA80F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FDDE0" w14:textId="77777777" w:rsidR="00F57A4A" w:rsidRDefault="00C17552">
            <w:r>
              <w:t>Серия seed</w:t>
            </w:r>
          </w:p>
        </w:tc>
        <w:tc>
          <w:tcPr>
            <w:tcW w:w="6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F8767" w14:textId="77777777" w:rsidR="00F57A4A" w:rsidRDefault="00C17552">
            <w:r>
              <w:t>101, 102, 103, 104, 105 (n = 5)</w:t>
            </w:r>
          </w:p>
        </w:tc>
      </w:tr>
      <w:tr w:rsidR="00F57A4A" w14:paraId="470179F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34C71" w14:textId="77777777" w:rsidR="00F57A4A" w:rsidRDefault="00C17552">
            <w:r>
              <w:t>Обязательный эксперимент</w:t>
            </w:r>
          </w:p>
        </w:tc>
        <w:tc>
          <w:tcPr>
            <w:tcW w:w="6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85F6B" w14:textId="77777777" w:rsidR="00F57A4A" w:rsidRDefault="00C17552">
            <w:r>
              <w:t>уменьшить изображение в 2 раза, вернуть исходный размер и оценить потерю деталей по PSNR и метрикам; сцена служит эталоном «нормальных» условий</w:t>
            </w:r>
          </w:p>
        </w:tc>
      </w:tr>
      <w:tr w:rsidR="00F57A4A" w14:paraId="2828FEE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FE5E0" w14:textId="77777777" w:rsidR="00F57A4A" w:rsidRDefault="00C17552">
            <w:r>
              <w:t>Ограничение варианта</w:t>
            </w:r>
          </w:p>
        </w:tc>
        <w:tc>
          <w:tcPr>
            <w:tcW w:w="6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27540" w14:textId="77777777" w:rsidR="00F57A4A" w:rsidRDefault="00C17552">
            <w:r>
              <w:t>уменьшение и возврат размера необратимы: PSNR — цена операции, а не «ошибка алгоритма»</w:t>
            </w:r>
          </w:p>
        </w:tc>
      </w:tr>
    </w:tbl>
    <w:p w14:paraId="47C7B7EA" w14:textId="77777777" w:rsidR="00F57A4A" w:rsidRDefault="00F57A4A">
      <w:pPr>
        <w:spacing w:after="200" w:line="276" w:lineRule="auto"/>
        <w:jc w:val="both"/>
      </w:pPr>
    </w:p>
    <w:p w14:paraId="53E7573C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1.3. Гипотеза и практический допуск, записанные до запуска</w:t>
      </w:r>
    </w:p>
    <w:p w14:paraId="6D0A80B8" w14:textId="77777777" w:rsidR="00F57A4A" w:rsidRDefault="00C17552">
      <w:pPr>
        <w:spacing w:after="120" w:line="276" w:lineRule="auto"/>
        <w:jc w:val="both"/>
      </w:pPr>
      <w:r>
        <w:rPr>
          <w:sz w:val="24"/>
          <w:szCs w:val="24"/>
        </w:rPr>
        <w:t xml:space="preserve">Гипотеза и допуск записаны в журнал </w:t>
      </w:r>
      <w:r>
        <w:rPr>
          <w:rFonts w:ascii="Consolas" w:eastAsia="Consolas" w:hAnsi="Consolas" w:cs="Consolas"/>
          <w:sz w:val="22"/>
          <w:szCs w:val="22"/>
        </w:rPr>
        <w:t>reports/journal.md</w:t>
      </w:r>
      <w:r>
        <w:rPr>
          <w:sz w:val="24"/>
          <w:szCs w:val="24"/>
        </w:rPr>
        <w:t xml:space="preserve"> и зафиксированы отдельным коммитом </w:t>
      </w:r>
      <w:r>
        <w:rPr>
          <w:rFonts w:ascii="Consolas" w:eastAsia="Consolas" w:hAnsi="Consolas" w:cs="Consolas"/>
          <w:sz w:val="22"/>
          <w:szCs w:val="22"/>
        </w:rPr>
        <w:t>bcfcaf8</w:t>
      </w:r>
      <w:r>
        <w:rPr>
          <w:sz w:val="24"/>
          <w:szCs w:val="24"/>
        </w:rPr>
        <w:t xml:space="preserve"> 07.10.2026 в 13:56 UTC, до первого выполнения скрипта по варианту (14:34 UTC). Коммит содержит журнал с гипотезой и не содержит результатов, поэтому порядок «сначала допуск, затем запуск» проверяется по истории репозитория независимо от отчёта.</w:t>
      </w:r>
    </w:p>
    <w:p w14:paraId="46F91093" w14:textId="77777777" w:rsidR="00F57A4A" w:rsidRDefault="00C17552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Механизм, из которого выведены ожидания.</w:t>
      </w:r>
      <w:r>
        <w:rPr>
          <w:sz w:val="24"/>
          <w:szCs w:val="24"/>
        </w:rPr>
        <w:t xml:space="preserve"> Пара операций «уменьшить — вернуть» строит каждый пиксель результата из соседей и действует как фильтр нижних частот: подавляет мелкомасштабную составляющую и почти не трогает плавную. В сцене 1 мелкомасштабных составляющих две — шум (после перевода в яркость его σ = 0,02 · √(0,299² + 0,587² + 0,114²) ≈ 0,0134) и резкая граница круга.</w:t>
      </w:r>
    </w:p>
    <w:p w14:paraId="5BFDA94C" w14:textId="77777777" w:rsidR="00F57A4A" w:rsidRDefault="00C17552">
      <w:pPr>
        <w:keepNext/>
        <w:spacing w:before="120" w:after="60"/>
      </w:pPr>
      <w:r>
        <w:rPr>
          <w:sz w:val="22"/>
          <w:szCs w:val="22"/>
        </w:rPr>
        <w:t>Таблица 2 — Ожидания по метрикам до запуска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99"/>
        <w:gridCol w:w="2897"/>
        <w:gridCol w:w="4550"/>
      </w:tblGrid>
      <w:tr w:rsidR="00F57A4A" w14:paraId="24E8C7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4B6E8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Метрика</w:t>
            </w:r>
          </w:p>
        </w:tc>
        <w:tc>
          <w:tcPr>
            <w:tcW w:w="29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9A425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Ожидание</w:t>
            </w:r>
          </w:p>
        </w:tc>
        <w:tc>
          <w:tcPr>
            <w:tcW w:w="455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AEC51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Обоснование</w:t>
            </w:r>
          </w:p>
        </w:tc>
      </w:tr>
      <w:tr w:rsidR="00F57A4A" w14:paraId="6386B60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EDF66" w14:textId="77777777" w:rsidR="00F57A4A" w:rsidRDefault="00C17552">
            <w:r>
              <w:rPr>
                <w:sz w:val="19"/>
                <w:szCs w:val="19"/>
              </w:rPr>
              <w:t>Среднее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D06CC" w14:textId="77777777" w:rsidR="00F57A4A" w:rsidRDefault="00C17552">
            <w:r>
              <w:rPr>
                <w:sz w:val="19"/>
                <w:szCs w:val="19"/>
              </w:rPr>
              <w:t>практически не изменится, |Δ| ≪ 1 %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AA989" w14:textId="77777777" w:rsidR="00F57A4A" w:rsidRDefault="00C17552">
            <w:r>
              <w:rPr>
                <w:sz w:val="19"/>
                <w:szCs w:val="19"/>
              </w:rPr>
              <w:t>интерполяция усредняет соседей и сохраняет средний уровень</w:t>
            </w:r>
          </w:p>
        </w:tc>
      </w:tr>
      <w:tr w:rsidR="00F57A4A" w14:paraId="23EB4B8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2DCED" w14:textId="77777777" w:rsidR="00F57A4A" w:rsidRDefault="00C17552">
            <w:r>
              <w:rPr>
                <w:sz w:val="19"/>
                <w:szCs w:val="19"/>
              </w:rPr>
              <w:t>Контраст (σ)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23F87" w14:textId="77777777" w:rsidR="00F57A4A" w:rsidRDefault="00C17552">
            <w:r>
              <w:rPr>
                <w:sz w:val="19"/>
                <w:szCs w:val="19"/>
              </w:rPr>
              <w:t>снизится на 1–4 %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BBFD6" w14:textId="77777777" w:rsidR="00F57A4A" w:rsidRDefault="00C17552">
            <w:r>
              <w:rPr>
                <w:sz w:val="19"/>
                <w:szCs w:val="19"/>
              </w:rPr>
              <w:t>на шум приходится около 4 % дисперсии яркости; его подавление и размытие границы круга уменьшают σ</w:t>
            </w:r>
          </w:p>
        </w:tc>
      </w:tr>
      <w:tr w:rsidR="00F57A4A" w14:paraId="19EF197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CB81C" w14:textId="77777777" w:rsidR="00F57A4A" w:rsidRDefault="00C17552">
            <w:r>
              <w:rPr>
                <w:sz w:val="19"/>
                <w:szCs w:val="19"/>
              </w:rPr>
              <w:lastRenderedPageBreak/>
              <w:t>Энтропия, 32 интервала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FC3A5" w14:textId="77777777" w:rsidR="00F57A4A" w:rsidRDefault="00C17552">
            <w:r>
              <w:rPr>
                <w:sz w:val="19"/>
                <w:szCs w:val="19"/>
              </w:rPr>
              <w:t>слегка снизится, в пределах 5 % (наименее уверенное)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150A1" w14:textId="77777777" w:rsidR="00F57A4A" w:rsidRDefault="00C17552">
            <w:r>
              <w:rPr>
                <w:sz w:val="19"/>
                <w:szCs w:val="19"/>
              </w:rPr>
              <w:t>подавление шума сужает распределение; σ шума меньше половины ширины интервала</w:t>
            </w:r>
          </w:p>
        </w:tc>
      </w:tr>
      <w:tr w:rsidR="00F57A4A" w14:paraId="090D79D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0B011" w14:textId="77777777" w:rsidR="00F57A4A" w:rsidRDefault="00C17552">
            <w:r>
              <w:rPr>
                <w:sz w:val="19"/>
                <w:szCs w:val="19"/>
              </w:rPr>
              <w:t>PSNR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F3ABF" w14:textId="77777777" w:rsidR="00F57A4A" w:rsidRDefault="00C17552">
            <w:r>
              <w:rPr>
                <w:sz w:val="19"/>
                <w:szCs w:val="19"/>
              </w:rPr>
              <w:t>34–40 дБ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D5834" w14:textId="77777777" w:rsidR="00F57A4A" w:rsidRDefault="00C17552">
            <w:r>
              <w:rPr>
                <w:sz w:val="19"/>
                <w:szCs w:val="19"/>
              </w:rPr>
              <w:t>основной вклад в MSE — удалённый шум (≈ 1,8·10⁻⁴ → 37,4 дБ) плюс размытие границы</w:t>
            </w:r>
          </w:p>
        </w:tc>
      </w:tr>
      <w:tr w:rsidR="00F57A4A" w14:paraId="6A98766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6FFDF" w14:textId="77777777" w:rsidR="00F57A4A" w:rsidRDefault="00C17552">
            <w:r>
              <w:rPr>
                <w:sz w:val="19"/>
                <w:szCs w:val="19"/>
              </w:rPr>
              <w:t>Критерий |Δ| &gt; 2s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2E9A6" w14:textId="77777777" w:rsidR="00F57A4A" w:rsidRDefault="00C17552">
            <w:r>
              <w:rPr>
                <w:sz w:val="19"/>
                <w:szCs w:val="19"/>
              </w:rPr>
              <w:t>выполнится по всем трём метрикам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A64C4" w14:textId="77777777" w:rsidR="00F57A4A" w:rsidRDefault="00C17552">
            <w:r>
              <w:rPr>
                <w:sz w:val="19"/>
                <w:szCs w:val="19"/>
              </w:rPr>
              <w:t>структура сцены от seed не зависит, разброс s очень мал</w:t>
            </w:r>
          </w:p>
        </w:tc>
      </w:tr>
    </w:tbl>
    <w:p w14:paraId="760397B9" w14:textId="77777777" w:rsidR="00F57A4A" w:rsidRDefault="00F57A4A">
      <w:pPr>
        <w:spacing w:after="120" w:line="276" w:lineRule="auto"/>
        <w:jc w:val="both"/>
      </w:pPr>
    </w:p>
    <w:p w14:paraId="02E07E89" w14:textId="77777777" w:rsidR="00F57A4A" w:rsidRDefault="00C17552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Практический допуск.</w:t>
      </w:r>
      <w:r>
        <w:rPr>
          <w:sz w:val="24"/>
          <w:szCs w:val="24"/>
        </w:rPr>
        <w:t xml:space="preserve"> Эффект считается практически важным, если относительное изменение метрики |Δ| / база </w:t>
      </w:r>
      <w:r>
        <w:rPr>
          <w:b/>
          <w:bCs/>
          <w:sz w:val="24"/>
          <w:szCs w:val="24"/>
        </w:rPr>
        <w:t>больше 5 %</w:t>
      </w:r>
      <w:r>
        <w:rPr>
          <w:sz w:val="24"/>
          <w:szCs w:val="24"/>
        </w:rPr>
        <w:t xml:space="preserve"> или средний PSNR по серии </w:t>
      </w:r>
      <w:r>
        <w:rPr>
          <w:b/>
          <w:bCs/>
          <w:sz w:val="24"/>
          <w:szCs w:val="24"/>
        </w:rPr>
        <w:t>ниже 30 дБ</w:t>
      </w:r>
      <w:r>
        <w:rPr>
          <w:sz w:val="24"/>
          <w:szCs w:val="24"/>
        </w:rPr>
        <w:t>.</w:t>
      </w:r>
    </w:p>
    <w:p w14:paraId="7962F7A7" w14:textId="77777777" w:rsidR="00F57A4A" w:rsidRDefault="00C17552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Обоснование допуска.</w:t>
      </w:r>
      <w:r>
        <w:rPr>
          <w:sz w:val="24"/>
          <w:szCs w:val="24"/>
        </w:rPr>
        <w:t xml:space="preserve"> Порог 30 дБ — распространённая рабочая граница приемлемого качества для 8-битной яркости: при сжатии с потерями типичные значения лежат в диапазоне 30–50 дБ, ниже 30 дБ отличие от оригинала обычно заметно при обычном просмотре. Порог 5 % выбран под контекст варианта: сцена служит эталоном «нормальных» условий, и подготовительная операция, меняющая глобальную статистику яркости более чем на двадцатую часть, перестаёт быть нейтральной для последующей обработки. Оба порога — рабочие договорённости, а не станд</w:t>
      </w:r>
      <w:r>
        <w:rPr>
          <w:sz w:val="24"/>
          <w:szCs w:val="24"/>
        </w:rPr>
        <w:t>арты; их фиксируют заранее, чтобы вывод нельзя было подогнать под результат. Основной допуск после запуска не менялся; отдельно, после запуска, проверена чувствительность вывода к выбору порога (раздел 6.4).</w:t>
      </w:r>
    </w:p>
    <w:p w14:paraId="64C3B01D" w14:textId="77777777" w:rsidR="00F57A4A" w:rsidRDefault="00C17552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Ожидаемый итог:</w:t>
      </w:r>
      <w:r>
        <w:rPr>
          <w:sz w:val="24"/>
          <w:szCs w:val="24"/>
        </w:rPr>
        <w:t xml:space="preserve"> статистически значимо — все три метрики; практически важно — ни одна; PSNR выше 30 дБ.</w:t>
      </w:r>
    </w:p>
    <w:p w14:paraId="42482F43" w14:textId="77777777" w:rsidR="00F57A4A" w:rsidRDefault="00C17552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t>2. Данные и ограничения</w:t>
      </w:r>
    </w:p>
    <w:p w14:paraId="6649F84D" w14:textId="77777777" w:rsidR="00F57A4A" w:rsidRDefault="00C17552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Данные синтетические.</w:t>
      </w:r>
      <w:r>
        <w:rPr>
          <w:sz w:val="24"/>
          <w:szCs w:val="24"/>
        </w:rPr>
        <w:t xml:space="preserve"> Сцена порождается функцией </w:t>
      </w:r>
      <w:r>
        <w:rPr>
          <w:rFonts w:ascii="Consolas" w:eastAsia="Consolas" w:hAnsi="Consolas" w:cs="Consolas"/>
          <w:sz w:val="22"/>
          <w:szCs w:val="22"/>
        </w:rPr>
        <w:t>make_scene(seed; …)</w:t>
      </w:r>
      <w:r>
        <w:rPr>
          <w:sz w:val="24"/>
          <w:szCs w:val="24"/>
        </w:rPr>
        <w:t xml:space="preserve"> учебной библиотеки </w:t>
      </w:r>
      <w:r>
        <w:rPr>
          <w:rFonts w:ascii="Consolas" w:eastAsia="Consolas" w:hAnsi="Consolas" w:cs="Consolas"/>
          <w:sz w:val="22"/>
          <w:szCs w:val="22"/>
        </w:rPr>
        <w:t>lab03_lib.jl</w:t>
      </w:r>
      <w:r>
        <w:rPr>
          <w:sz w:val="24"/>
          <w:szCs w:val="24"/>
        </w:rPr>
        <w:t xml:space="preserve">: диагональный градиент по каналам R, G и B, круг радиусом 32 пикселя в центре (цвет R = 0,85, G = B = 0,15) и независимый гауссов шум σ = 0,02 в каждом канале. Все случайные числа берутся из локального генератора </w:t>
      </w:r>
      <w:r>
        <w:rPr>
          <w:rFonts w:ascii="Consolas" w:eastAsia="Consolas" w:hAnsi="Consolas" w:cs="Consolas"/>
          <w:sz w:val="22"/>
          <w:szCs w:val="22"/>
        </w:rPr>
        <w:t>MersenneTwister(seed)</w:t>
      </w:r>
      <w:r>
        <w:rPr>
          <w:sz w:val="24"/>
          <w:szCs w:val="24"/>
        </w:rPr>
        <w:t>, поэтому сцена полностью определяется seed и параметрами. Изображения людей и материалы, права на которые не подтверждены, в работу не загружались.</w:t>
      </w:r>
    </w:p>
    <w:p w14:paraId="3EC78F71" w14:textId="77777777" w:rsidR="00F57A4A" w:rsidRDefault="00C17552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Ограничения данных.</w:t>
      </w:r>
    </w:p>
    <w:p w14:paraId="08D6CA5B" w14:textId="77777777" w:rsidR="00F57A4A" w:rsidRDefault="00C17552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sz w:val="24"/>
          <w:szCs w:val="24"/>
        </w:rPr>
        <w:t>Сцена одна и простая: плавный градиент и одна резкая граница. Реальные изображения содержат текстуры и мелкие детали, на которых воздействие проявится иначе.</w:t>
      </w:r>
    </w:p>
    <w:p w14:paraId="331DB28B" w14:textId="77777777" w:rsidR="00F57A4A" w:rsidRDefault="00C17552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sz w:val="24"/>
          <w:szCs w:val="24"/>
        </w:rPr>
        <w:t>Разброс между seed создаёт только шум — структура сцены от seed не зависит. Поэтому s характеризует шум, а не разнообразие изображений, и критерий |Δ| &gt; 2s выполняется легко.</w:t>
      </w:r>
    </w:p>
    <w:p w14:paraId="15573BCA" w14:textId="77777777" w:rsidR="00F57A4A" w:rsidRDefault="00C17552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sz w:val="24"/>
          <w:szCs w:val="24"/>
        </w:rPr>
        <w:t>Серия из 5 seed даёт грубую оценку s: при n = 5 выборочное стандартное отклонение может отличаться от истинного в полтора-два раза.</w:t>
      </w:r>
    </w:p>
    <w:p w14:paraId="4E9D7E30" w14:textId="77777777" w:rsidR="00F57A4A" w:rsidRDefault="00C17552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sz w:val="24"/>
          <w:szCs w:val="24"/>
        </w:rPr>
        <w:t>Метрики описывают статистику яркости; цвет после перевода в яркость не оценивается, PSNR не измеряет воспринимаемое качество.</w:t>
      </w:r>
    </w:p>
    <w:p w14:paraId="0AFECE0F" w14:textId="77777777" w:rsidR="00F57A4A" w:rsidRDefault="00F57A4A">
      <w:pPr>
        <w:spacing w:after="200" w:line="276" w:lineRule="auto"/>
        <w:jc w:val="both"/>
      </w:pPr>
    </w:p>
    <w:p w14:paraId="6C33C806" w14:textId="77777777" w:rsidR="00F57A4A" w:rsidRDefault="00C17552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t>3. Среда и версии</w:t>
      </w:r>
    </w:p>
    <w:p w14:paraId="198D7F53" w14:textId="77777777" w:rsidR="00F57A4A" w:rsidRDefault="00C17552">
      <w:pPr>
        <w:keepNext/>
        <w:spacing w:before="120" w:after="60"/>
      </w:pPr>
      <w:r>
        <w:rPr>
          <w:sz w:val="22"/>
          <w:szCs w:val="22"/>
        </w:rPr>
        <w:lastRenderedPageBreak/>
        <w:t>Таблица 3 — Среда выполнения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93"/>
        <w:gridCol w:w="6753"/>
      </w:tblGrid>
      <w:tr w:rsidR="00F57A4A" w14:paraId="49089A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A5144" w14:textId="77777777" w:rsidR="00F57A4A" w:rsidRDefault="00C17552">
            <w:pPr>
              <w:jc w:val="center"/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675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C8DCB" w14:textId="77777777" w:rsidR="00F57A4A" w:rsidRDefault="00C17552">
            <w:pPr>
              <w:jc w:val="center"/>
            </w:pPr>
            <w:r>
              <w:rPr>
                <w:b/>
                <w:bCs/>
              </w:rPr>
              <w:t>Значение</w:t>
            </w:r>
          </w:p>
        </w:tc>
      </w:tr>
      <w:tr w:rsidR="00F57A4A" w14:paraId="0A3B1AA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5E19C" w14:textId="77777777" w:rsidR="00F57A4A" w:rsidRDefault="00C17552">
            <w:r>
              <w:t>Среда</w:t>
            </w:r>
          </w:p>
        </w:tc>
        <w:tc>
          <w:tcPr>
            <w:tcW w:w="6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D1568" w14:textId="77777777" w:rsidR="00F57A4A" w:rsidRDefault="00C17552">
            <w:r>
              <w:t>Engee 26.9.2-H4 (заголовок вкладки браузера); личный кабинет v 26.10.1</w:t>
            </w:r>
          </w:p>
        </w:tc>
      </w:tr>
      <w:tr w:rsidR="00F57A4A" w14:paraId="0F4FC1E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AA41B" w14:textId="77777777" w:rsidR="00F57A4A" w:rsidRDefault="00C17552">
            <w:r>
              <w:t>Язык</w:t>
            </w:r>
          </w:p>
        </w:tc>
        <w:tc>
          <w:tcPr>
            <w:tcW w:w="6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66A10" w14:textId="77777777" w:rsidR="00F57A4A" w:rsidRDefault="00C17552">
            <w:r>
              <w:t>Julia 1.12.4 (VERSION, вывод шага 1)</w:t>
            </w:r>
          </w:p>
        </w:tc>
      </w:tr>
      <w:tr w:rsidR="00F57A4A" w14:paraId="6C906C7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D94F5" w14:textId="77777777" w:rsidR="00F57A4A" w:rsidRDefault="00C17552">
            <w:r>
              <w:t>Пакеты</w:t>
            </w:r>
          </w:p>
        </w:tc>
        <w:tc>
          <w:tcPr>
            <w:tcW w:w="6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821AB" w14:textId="77777777" w:rsidR="00F57A4A" w:rsidRDefault="00C17552">
            <w:r>
              <w:t>Images, Random, Statistics, SHA, Dates, Plots (бэкенд PlotlyJS) — из состава среды</w:t>
            </w:r>
          </w:p>
        </w:tc>
      </w:tr>
      <w:tr w:rsidR="00F57A4A" w14:paraId="5769BE6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E3625" w14:textId="77777777" w:rsidR="00F57A4A" w:rsidRDefault="00C17552">
            <w:r>
              <w:t>Учебная библиотека</w:t>
            </w:r>
          </w:p>
        </w:tc>
        <w:tc>
          <w:tcPr>
            <w:tcW w:w="6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021B3" w14:textId="77777777" w:rsidR="00F57A4A" w:rsidRDefault="00C17552">
            <w:r>
              <w:t>lab03_lib.jl, 5027 байт, SHA-256 cd1622643e7cfe7cc01bb7d8067e4802a76f6a76e9a6833ba4c09c84bb9fa62a — совпадает с указанной в методических указаниях</w:t>
            </w:r>
          </w:p>
        </w:tc>
      </w:tr>
      <w:tr w:rsidR="00F57A4A" w14:paraId="77E13E6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A17F7" w14:textId="77777777" w:rsidR="00F57A4A" w:rsidRDefault="00C17552">
            <w:r>
              <w:t>Скрипт</w:t>
            </w:r>
          </w:p>
        </w:tc>
        <w:tc>
          <w:tcPr>
            <w:tcW w:w="6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60818" w14:textId="77777777" w:rsidR="00F57A4A" w:rsidRDefault="00C17552">
            <w:r>
              <w:t>LR03_2.ngscript, 10 ячеек; текст продублирован в src/LR03_variant2.jl</w:t>
            </w:r>
          </w:p>
        </w:tc>
      </w:tr>
      <w:tr w:rsidR="00F57A4A" w14:paraId="3C1AEC2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32240" w14:textId="77777777" w:rsidR="00F57A4A" w:rsidRDefault="00C17552">
            <w:r>
              <w:t>Дата и время выполнения</w:t>
            </w:r>
          </w:p>
        </w:tc>
        <w:tc>
          <w:tcPr>
            <w:tcW w:w="6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5B343" w14:textId="77777777" w:rsidR="00F57A4A" w:rsidRDefault="00C17552">
            <w:r>
              <w:t>07.10.2026, 14:34–14:39 UTC</w:t>
            </w:r>
          </w:p>
        </w:tc>
      </w:tr>
    </w:tbl>
    <w:p w14:paraId="6FE273B3" w14:textId="77777777" w:rsidR="00F57A4A" w:rsidRDefault="00F57A4A">
      <w:pPr>
        <w:spacing w:after="120" w:line="276" w:lineRule="auto"/>
        <w:jc w:val="both"/>
      </w:pPr>
    </w:p>
    <w:p w14:paraId="5D7D8A91" w14:textId="77777777" w:rsidR="00F57A4A" w:rsidRDefault="00C17552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Версия среды новее, чем в методических указаниях</w:t>
      </w:r>
      <w:r>
        <w:rPr>
          <w:sz w:val="24"/>
          <w:szCs w:val="24"/>
        </w:rPr>
        <w:t xml:space="preserve"> (26.9.2-H4 против 26.8.2-H3). Это обстоятельство проверено, а не принято на веру: демонстрационный вариант воспроизведён в той же сессии и совпал с указаниями до последнего знака (раздел 5.7). Значит, для функций библиотеки смена версии среды на результат не влияет.</w:t>
      </w:r>
    </w:p>
    <w:p w14:paraId="3439D623" w14:textId="77777777" w:rsidR="00F57A4A" w:rsidRDefault="00C17552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Расхождения интерфейса с описанием в указаниях</w:t>
      </w:r>
      <w:r>
        <w:rPr>
          <w:sz w:val="24"/>
          <w:szCs w:val="24"/>
        </w:rPr>
        <w:t xml:space="preserve"> записаны в журнал: кнопка запуска среды называется «Старт Engee» или «Открыть Engee» в зависимости от состояния сервера; среда открывается в новом окне, и браузер с блокировкой всплывающих окон отбрасывает его молча; папка создаётся через правый клик → «Создать» → «Папку».</w:t>
      </w:r>
    </w:p>
    <w:p w14:paraId="29D8C10D" w14:textId="77777777" w:rsidR="00F57A4A" w:rsidRDefault="00C1755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6D34C72" wp14:editId="132869C3">
            <wp:extent cx="5715000" cy="34099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2DC5F" w14:textId="77777777" w:rsidR="00F57A4A" w:rsidRDefault="00C17552">
      <w:pPr>
        <w:spacing w:after="200"/>
        <w:jc w:val="center"/>
      </w:pPr>
      <w:r>
        <w:rPr>
          <w:i/>
          <w:iCs/>
          <w:sz w:val="22"/>
          <w:szCs w:val="22"/>
        </w:rPr>
        <w:t>Рисунок 1 — рабочая область Engee: папка LR03 с библиотекой и скриптом, ячейка шага 1 и её вывод (версия Julia, рабочая папка, SHA-256 библиотеки, describe_image)</w:t>
      </w:r>
    </w:p>
    <w:p w14:paraId="007D21C0" w14:textId="77777777" w:rsidR="00F57A4A" w:rsidRDefault="00C17552">
      <w:r>
        <w:br w:type="page"/>
      </w:r>
    </w:p>
    <w:p w14:paraId="5B84722E" w14:textId="77777777" w:rsidR="00F57A4A" w:rsidRDefault="00C17552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lastRenderedPageBreak/>
        <w:t>4. Ход работы</w:t>
      </w:r>
    </w:p>
    <w:p w14:paraId="031D27BB" w14:textId="77777777" w:rsidR="00F57A4A" w:rsidRDefault="00C17552">
      <w:pPr>
        <w:spacing w:after="120" w:line="276" w:lineRule="auto"/>
        <w:jc w:val="both"/>
      </w:pPr>
      <w:r>
        <w:rPr>
          <w:sz w:val="24"/>
          <w:szCs w:val="24"/>
        </w:rPr>
        <w:t xml:space="preserve">Скрипт построен так, что </w:t>
      </w:r>
      <w:r>
        <w:rPr>
          <w:b/>
          <w:bCs/>
          <w:sz w:val="24"/>
          <w:szCs w:val="24"/>
        </w:rPr>
        <w:t>одна ячейка соответствует одному шагу</w:t>
      </w:r>
      <w:r>
        <w:rPr>
          <w:sz w:val="24"/>
          <w:szCs w:val="24"/>
        </w:rPr>
        <w:t xml:space="preserve"> плана раздела 5 методических указаний; заголовок каждой ячейки называет шаг. Шаг 2 (гипотеза и допуск) выполнен в журнале до запуска. Ниже приведены ключевые фрагменты; полный текст — в </w:t>
      </w:r>
      <w:r>
        <w:rPr>
          <w:rFonts w:ascii="Consolas" w:eastAsia="Consolas" w:hAnsi="Consolas" w:cs="Consolas"/>
          <w:sz w:val="22"/>
          <w:szCs w:val="22"/>
        </w:rPr>
        <w:t>src/LR03_variant2.jl</w:t>
      </w:r>
      <w:r>
        <w:rPr>
          <w:sz w:val="24"/>
          <w:szCs w:val="24"/>
        </w:rPr>
        <w:t xml:space="preserve"> и в архиве артефактов.</w:t>
      </w:r>
    </w:p>
    <w:p w14:paraId="1089E7C9" w14:textId="77777777" w:rsidR="00F57A4A" w:rsidRDefault="00C17552">
      <w:pPr>
        <w:keepNext/>
        <w:spacing w:before="120" w:after="60"/>
      </w:pPr>
      <w:r>
        <w:rPr>
          <w:sz w:val="22"/>
          <w:szCs w:val="22"/>
        </w:rPr>
        <w:t>Таблица 4 — Соответствие ячеек скрипта шагам плана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4595"/>
        <w:gridCol w:w="4051"/>
      </w:tblGrid>
      <w:tr w:rsidR="00F57A4A" w14:paraId="1E24DF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DBC01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Шаг</w:t>
            </w:r>
          </w:p>
        </w:tc>
        <w:tc>
          <w:tcPr>
            <w:tcW w:w="46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21C65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Ячейка скрипта</w:t>
            </w:r>
          </w:p>
        </w:tc>
        <w:tc>
          <w:tcPr>
            <w:tcW w:w="405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84B13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Наблюдаемый результат</w:t>
            </w:r>
          </w:p>
        </w:tc>
      </w:tr>
      <w:tr w:rsidR="00F57A4A" w14:paraId="2F33D6C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D7741" w14:textId="77777777" w:rsidR="00F57A4A" w:rsidRDefault="00C17552">
            <w:r>
              <w:rPr>
                <w:sz w:val="19"/>
                <w:szCs w:val="19"/>
              </w:rPr>
              <w:t>1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4B3BB" w14:textId="77777777" w:rsidR="00F57A4A" w:rsidRDefault="00C17552">
            <w:r>
              <w:rPr>
                <w:sz w:val="19"/>
                <w:szCs w:val="19"/>
              </w:rPr>
              <w:t>подготовка среды: дата, VERSION, папка, SHA-256 и include библиотеки</w:t>
            </w:r>
          </w:p>
        </w:tc>
        <w:tc>
          <w:tcPr>
            <w:tcW w:w="4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FF2D6" w14:textId="77777777" w:rsidR="00F57A4A" w:rsidRDefault="00C17552">
            <w:r>
              <w:rPr>
                <w:sz w:val="19"/>
                <w:szCs w:val="19"/>
              </w:rPr>
              <w:t>describe_image возвращает результат</w:t>
            </w:r>
          </w:p>
        </w:tc>
      </w:tr>
      <w:tr w:rsidR="00F57A4A" w14:paraId="63C4F61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384BB" w14:textId="77777777" w:rsidR="00F57A4A" w:rsidRDefault="00C17552">
            <w:r>
              <w:rPr>
                <w:sz w:val="19"/>
                <w:szCs w:val="19"/>
              </w:rPr>
              <w:t>2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7DE1D" w14:textId="77777777" w:rsidR="00F57A4A" w:rsidRDefault="00C17552">
            <w:r>
              <w:rPr>
                <w:sz w:val="19"/>
                <w:szCs w:val="19"/>
              </w:rPr>
              <w:t>— (журнал, коммит bcfcaf8)</w:t>
            </w:r>
          </w:p>
        </w:tc>
        <w:tc>
          <w:tcPr>
            <w:tcW w:w="4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0D2D3" w14:textId="77777777" w:rsidR="00F57A4A" w:rsidRDefault="00C17552">
            <w:r>
              <w:rPr>
                <w:sz w:val="19"/>
                <w:szCs w:val="19"/>
              </w:rPr>
              <w:t>гипотеза и допуск с датой до запуска</w:t>
            </w:r>
          </w:p>
        </w:tc>
      </w:tr>
      <w:tr w:rsidR="00F57A4A" w14:paraId="73DB6EC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2B458" w14:textId="77777777" w:rsidR="00F57A4A" w:rsidRDefault="00C17552">
            <w:r>
              <w:rPr>
                <w:sz w:val="19"/>
                <w:szCs w:val="19"/>
              </w:rPr>
              <w:t>3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D4678" w14:textId="77777777" w:rsidR="00F57A4A" w:rsidRDefault="00C17552">
            <w:r>
              <w:rPr>
                <w:sz w:val="19"/>
                <w:szCs w:val="19"/>
              </w:rPr>
              <w:t>сцена варианта, describe_image</w:t>
            </w:r>
          </w:p>
        </w:tc>
        <w:tc>
          <w:tcPr>
            <w:tcW w:w="4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553C5" w14:textId="77777777" w:rsidR="00F57A4A" w:rsidRDefault="00C17552">
            <w:r>
              <w:rPr>
                <w:sz w:val="19"/>
                <w:szCs w:val="19"/>
              </w:rPr>
              <w:t>размер, тип, диапазон, объём</w:t>
            </w:r>
          </w:p>
        </w:tc>
      </w:tr>
      <w:tr w:rsidR="00F57A4A" w14:paraId="10FE4A4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69E31" w14:textId="77777777" w:rsidR="00F57A4A" w:rsidRDefault="00C17552">
            <w:r>
              <w:rPr>
                <w:sz w:val="19"/>
                <w:szCs w:val="19"/>
              </w:rPr>
              <w:t>4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F910B" w14:textId="77777777" w:rsidR="00F57A4A" w:rsidRDefault="00C17552">
            <w:r>
              <w:rPr>
                <w:sz w:val="19"/>
                <w:szCs w:val="19"/>
              </w:rPr>
              <w:t>яркость двумя способами</w:t>
            </w:r>
          </w:p>
        </w:tc>
        <w:tc>
          <w:tcPr>
            <w:tcW w:w="4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C4BA2" w14:textId="77777777" w:rsidR="00F57A4A" w:rsidRDefault="00C17552">
            <w:r>
              <w:rPr>
                <w:sz w:val="19"/>
                <w:szCs w:val="19"/>
              </w:rPr>
              <w:t>max |разности| = 9,86·10⁻⁹</w:t>
            </w:r>
          </w:p>
        </w:tc>
      </w:tr>
      <w:tr w:rsidR="00F57A4A" w14:paraId="577009A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3BFF7" w14:textId="77777777" w:rsidR="00F57A4A" w:rsidRDefault="00C17552">
            <w:r>
              <w:rPr>
                <w:sz w:val="19"/>
                <w:szCs w:val="19"/>
              </w:rPr>
              <w:t>5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80F1E" w14:textId="77777777" w:rsidR="00F57A4A" w:rsidRDefault="00C17552">
            <w:r>
              <w:rPr>
                <w:sz w:val="19"/>
                <w:szCs w:val="19"/>
              </w:rPr>
              <w:t>array_sha дважды + контрольный seed 102</w:t>
            </w:r>
          </w:p>
        </w:tc>
        <w:tc>
          <w:tcPr>
            <w:tcW w:w="4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8C810" w14:textId="77777777" w:rsidR="00F57A4A" w:rsidRDefault="00C17552">
            <w:r>
              <w:rPr>
                <w:sz w:val="19"/>
                <w:szCs w:val="19"/>
              </w:rPr>
              <w:t>суммы совпали</w:t>
            </w:r>
          </w:p>
        </w:tc>
      </w:tr>
      <w:tr w:rsidR="00F57A4A" w14:paraId="3A829EF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FC8A1" w14:textId="77777777" w:rsidR="00F57A4A" w:rsidRDefault="00C17552">
            <w:r>
              <w:rPr>
                <w:sz w:val="19"/>
                <w:szCs w:val="19"/>
              </w:rPr>
              <w:t>6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0845B" w14:textId="77777777" w:rsidR="00F57A4A" w:rsidRDefault="00C17552">
            <w:r>
              <w:rPr>
                <w:sz w:val="19"/>
                <w:szCs w:val="19"/>
              </w:rPr>
              <w:t>гистограмма до, 32 интервала, savefig</w:t>
            </w:r>
          </w:p>
        </w:tc>
        <w:tc>
          <w:tcPr>
            <w:tcW w:w="4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275EC" w14:textId="77777777" w:rsidR="00F57A4A" w:rsidRDefault="00C17552">
            <w:r>
              <w:rPr>
                <w:sz w:val="19"/>
                <w:szCs w:val="19"/>
              </w:rPr>
              <w:t>v02_hist_before.png</w:t>
            </w:r>
          </w:p>
        </w:tc>
      </w:tr>
      <w:tr w:rsidR="00F57A4A" w14:paraId="46506B8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89D4E" w14:textId="77777777" w:rsidR="00F57A4A" w:rsidRDefault="00C17552">
            <w:r>
              <w:rPr>
                <w:sz w:val="19"/>
                <w:szCs w:val="19"/>
              </w:rPr>
              <w:t>7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788B0" w14:textId="77777777" w:rsidR="00F57A4A" w:rsidRDefault="00C17552">
            <w:r>
              <w:rPr>
                <w:sz w:val="19"/>
                <w:szCs w:val="19"/>
              </w:rPr>
              <w:t>apply_factor, гистограмма после, PNG</w:t>
            </w:r>
          </w:p>
        </w:tc>
        <w:tc>
          <w:tcPr>
            <w:tcW w:w="4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38920" w14:textId="77777777" w:rsidR="00F57A4A" w:rsidRDefault="00C17552">
            <w:r>
              <w:rPr>
                <w:sz w:val="19"/>
                <w:szCs w:val="19"/>
              </w:rPr>
              <w:t>v02_before.png, v02_after.png, v02_hist_after.png</w:t>
            </w:r>
          </w:p>
        </w:tc>
      </w:tr>
      <w:tr w:rsidR="00F57A4A" w14:paraId="71FCE20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96718" w14:textId="77777777" w:rsidR="00F57A4A" w:rsidRDefault="00C17552">
            <w:r>
              <w:rPr>
                <w:sz w:val="19"/>
                <w:szCs w:val="19"/>
              </w:rPr>
              <w:t>8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4C9C7" w14:textId="77777777" w:rsidR="00F57A4A" w:rsidRDefault="00C17552">
            <w:r>
              <w:rPr>
                <w:sz w:val="19"/>
                <w:szCs w:val="19"/>
              </w:rPr>
              <w:t>variant_summary(2), PSNR по seed</w:t>
            </w:r>
          </w:p>
        </w:tc>
        <w:tc>
          <w:tcPr>
            <w:tcW w:w="4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DAAC4" w14:textId="77777777" w:rsidR="00F57A4A" w:rsidRDefault="00C17552">
            <w:r>
              <w:rPr>
                <w:sz w:val="19"/>
                <w:szCs w:val="19"/>
              </w:rPr>
              <w:t>таблица метрик</w:t>
            </w:r>
          </w:p>
        </w:tc>
      </w:tr>
      <w:tr w:rsidR="00F57A4A" w14:paraId="41E5B26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791DE" w14:textId="77777777" w:rsidR="00F57A4A" w:rsidRDefault="00C17552">
            <w:r>
              <w:rPr>
                <w:sz w:val="19"/>
                <w:szCs w:val="19"/>
              </w:rPr>
              <w:t>9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3A008" w14:textId="77777777" w:rsidR="00F57A4A" w:rsidRDefault="00C17552">
            <w:r>
              <w:rPr>
                <w:sz w:val="19"/>
                <w:szCs w:val="19"/>
              </w:rPr>
              <w:t>значимость: статистическая и практическая, чувствительность</w:t>
            </w:r>
          </w:p>
        </w:tc>
        <w:tc>
          <w:tcPr>
            <w:tcW w:w="4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F1717" w14:textId="77777777" w:rsidR="00F57A4A" w:rsidRDefault="00C17552">
            <w:r>
              <w:rPr>
                <w:sz w:val="19"/>
                <w:szCs w:val="19"/>
              </w:rPr>
              <w:t>вывод по каждой метрике</w:t>
            </w:r>
          </w:p>
        </w:tc>
      </w:tr>
      <w:tr w:rsidR="00F57A4A" w14:paraId="64951DD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B2770" w14:textId="77777777" w:rsidR="00F57A4A" w:rsidRDefault="00C17552">
            <w:r>
              <w:rPr>
                <w:sz w:val="19"/>
                <w:szCs w:val="19"/>
              </w:rPr>
              <w:t>+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4C8BA" w14:textId="77777777" w:rsidR="00F57A4A" w:rsidRDefault="00C17552">
            <w:r>
              <w:rPr>
                <w:sz w:val="19"/>
                <w:szCs w:val="19"/>
              </w:rPr>
              <w:t>variant_summary(1) — сверка с демо; запись v02_results.txt</w:t>
            </w:r>
          </w:p>
        </w:tc>
        <w:tc>
          <w:tcPr>
            <w:tcW w:w="4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58DFE" w14:textId="77777777" w:rsidR="00F57A4A" w:rsidRDefault="00C17552">
            <w:r>
              <w:rPr>
                <w:sz w:val="19"/>
                <w:szCs w:val="19"/>
              </w:rPr>
              <w:t>совпадение с указаниями; файл значений</w:t>
            </w:r>
          </w:p>
        </w:tc>
      </w:tr>
    </w:tbl>
    <w:p w14:paraId="47A7AA42" w14:textId="77777777" w:rsidR="00F57A4A" w:rsidRDefault="00F57A4A">
      <w:pPr>
        <w:spacing w:after="160" w:line="276" w:lineRule="auto"/>
        <w:jc w:val="both"/>
      </w:pPr>
    </w:p>
    <w:p w14:paraId="063B934D" w14:textId="77777777" w:rsidR="00F57A4A" w:rsidRDefault="00C17552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Шаг 1. Подготовка среды.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F57A4A" w14:paraId="0D9D3282" w14:textId="77777777">
        <w:tblPrEx>
          <w:tblCellMar>
            <w:top w:w="0" w:type="dxa"/>
            <w:bottom w:w="0" w:type="dxa"/>
          </w:tblCellMar>
        </w:tblPrEx>
        <w:tc>
          <w:tcPr>
            <w:tcW w:w="9355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8EA4F9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using Dates, SHA</w:t>
            </w:r>
          </w:p>
          <w:p w14:paraId="195BC08C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println("VERSION = ", VERSION)</w:t>
            </w:r>
          </w:p>
          <w:p w14:paraId="6FF67766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cd("/user/Яковенко_Максим_Михайлович/LR03")</w:t>
            </w:r>
          </w:p>
          <w:p w14:paraId="5D4F7B44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lib = "lab03_lib.jl"</w:t>
            </w:r>
          </w:p>
          <w:p w14:paraId="4D38B93E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println("lab03_lib.jl: ", filesize(lib), " байт, SHA-256 = ", bytes2hex(open(sha256, lib)))</w:t>
            </w:r>
          </w:p>
          <w:p w14:paraId="14275BB0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include(lib)</w:t>
            </w:r>
          </w:p>
          <w:p w14:paraId="44F53273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make_scene(101) |&gt; describe_image</w:t>
            </w:r>
          </w:p>
        </w:tc>
      </w:tr>
    </w:tbl>
    <w:p w14:paraId="62A758B3" w14:textId="77777777" w:rsidR="00F57A4A" w:rsidRDefault="00F57A4A">
      <w:pPr>
        <w:spacing w:after="120" w:line="276" w:lineRule="auto"/>
        <w:jc w:val="both"/>
      </w:pPr>
    </w:p>
    <w:p w14:paraId="4902C310" w14:textId="77777777" w:rsidR="00F57A4A" w:rsidRDefault="00C17552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Шаги 3–5. Сцена, яркость двумя способами, контрольная сумма.</w:t>
      </w:r>
      <w:r>
        <w:rPr>
          <w:sz w:val="24"/>
          <w:szCs w:val="24"/>
        </w:rPr>
        <w:t xml:space="preserve"> Номер сцены и воздействия вычисляются из номера варианта, параметры сцены берутся из библиотеки — ни одно значение не вводится вручную.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F57A4A" w14:paraId="1604CD06" w14:textId="77777777">
        <w:tblPrEx>
          <w:tblCellMar>
            <w:top w:w="0" w:type="dxa"/>
            <w:bottom w:w="0" w:type="dxa"/>
          </w:tblCellMar>
        </w:tblPrEx>
        <w:tc>
          <w:tcPr>
            <w:tcW w:w="9355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021635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VARIANT = 2</w:t>
            </w:r>
          </w:p>
          <w:p w14:paraId="0D1A971F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SCENE, FACTOR = divrem(VARIANT - 1, 6) .+ 1        # 1, 2</w:t>
            </w:r>
          </w:p>
          <w:p w14:paraId="502425A6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P   = scene_preset(SCENE)                          # (lo=0.15, hi=0.85, noise=0.02, checker=0)</w:t>
            </w:r>
          </w:p>
          <w:p w14:paraId="15C543A6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img = make_scene(101; P...)</w:t>
            </w:r>
          </w:p>
          <w:p w14:paraId="4BC0F1D3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d   = describe_image(img)</w:t>
            </w:r>
          </w:p>
          <w:p w14:paraId="440A002C" w14:textId="77777777" w:rsidR="00F57A4A" w:rsidRDefault="00F57A4A"/>
          <w:p w14:paraId="4EB56DA0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y_manual = luma_manual(img);  y_gray = luma_images(img)</w:t>
            </w:r>
          </w:p>
          <w:p w14:paraId="213B8492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maximum(abs.(y_manual .- y_gray));  isapprox(y_manual, y_gray)</w:t>
            </w:r>
          </w:p>
          <w:p w14:paraId="035988AB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array_sha(y_manual) == array_sha(y_gray)</w:t>
            </w:r>
          </w:p>
          <w:p w14:paraId="1CDCC15E" w14:textId="77777777" w:rsidR="00F57A4A" w:rsidRDefault="00F57A4A"/>
          <w:p w14:paraId="5BF3044B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sha_1 = array_sha(luma_images(make_scene(101; P...)))</w:t>
            </w:r>
          </w:p>
          <w:p w14:paraId="14F8A696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sha_2 = array_sha(luma_images(make_scene(101; P...)))</w:t>
            </w:r>
          </w:p>
          <w:p w14:paraId="221B8D34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sha_ctrl = array_sha(luma_images(make_scene(102; P...)))   # контроль: другой seed</w:t>
            </w:r>
          </w:p>
        </w:tc>
      </w:tr>
    </w:tbl>
    <w:p w14:paraId="513A1D72" w14:textId="77777777" w:rsidR="00F57A4A" w:rsidRDefault="00F57A4A">
      <w:pPr>
        <w:spacing w:after="120" w:line="276" w:lineRule="auto"/>
        <w:jc w:val="both"/>
      </w:pPr>
    </w:p>
    <w:p w14:paraId="3D887615" w14:textId="77777777" w:rsidR="00F57A4A" w:rsidRDefault="00C17552">
      <w:pPr>
        <w:spacing w:after="120" w:line="276" w:lineRule="auto"/>
        <w:jc w:val="both"/>
      </w:pPr>
      <w:r>
        <w:rPr>
          <w:sz w:val="24"/>
          <w:szCs w:val="24"/>
        </w:rPr>
        <w:lastRenderedPageBreak/>
        <w:t xml:space="preserve">Контрольный seed 102 добавлен сверх плана: совпадение двух сумм при seed 101 доказывает воспроизводимость только вместе с тем, что при другом seed сумма </w:t>
      </w:r>
      <w:r>
        <w:rPr>
          <w:b/>
          <w:bCs/>
          <w:sz w:val="24"/>
          <w:szCs w:val="24"/>
        </w:rPr>
        <w:t>отличается</w:t>
      </w:r>
      <w:r>
        <w:rPr>
          <w:sz w:val="24"/>
          <w:szCs w:val="24"/>
        </w:rPr>
        <w:t xml:space="preserve"> — иначе совпадение могло бы означать, что seed вообще не используется.</w:t>
      </w:r>
    </w:p>
    <w:p w14:paraId="3726CB09" w14:textId="77777777" w:rsidR="00F57A4A" w:rsidRDefault="00C17552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Шаги 6–7. Гистограммы, воздействие, сохранение.</w:t>
      </w:r>
      <w:r>
        <w:rPr>
          <w:sz w:val="24"/>
          <w:szCs w:val="24"/>
        </w:rPr>
        <w:t xml:space="preserve"> Гистограмма «после» строится с той же осью ординат, что и «до», чтобы высоты столбцов можно было сравнивать на глаз; перед сохранением проверяется, что значения после воздействия остались в [0, 1].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F57A4A" w14:paraId="7D3799A5" w14:textId="77777777">
        <w:tblPrEx>
          <w:tblCellMar>
            <w:top w:w="0" w:type="dxa"/>
            <w:bottom w:w="0" w:type="dxa"/>
          </w:tblCellMar>
        </w:tblPrEx>
        <w:tc>
          <w:tcPr>
            <w:tcW w:w="9355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47F614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g  = luma_images(img)</w:t>
            </w:r>
          </w:p>
          <w:p w14:paraId="71B846FD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cb = hist_counts(g, 32)</w:t>
            </w:r>
          </w:p>
          <w:p w14:paraId="45883D10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hb = bar(xc, cb; bar_width = 1/32, legend = false, title = "Before: scene 1, seed 101")</w:t>
            </w:r>
          </w:p>
          <w:p w14:paraId="169B70E6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savefig(hb, "v02_hist_before.png")</w:t>
            </w:r>
          </w:p>
          <w:p w14:paraId="6446D21D" w14:textId="77777777" w:rsidR="00F57A4A" w:rsidRDefault="00F57A4A"/>
          <w:p w14:paraId="0BF782F9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h = apply_factor(g, FACTOR)            # imresize(imresize(g, ratio=0.5), size(g))</w:t>
            </w:r>
          </w:p>
          <w:p w14:paraId="3168352B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all(0 .&lt;= h .&lt;= 1)                     # true</w:t>
            </w:r>
          </w:p>
          <w:p w14:paraId="05CC7AA2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save("v02_before.png", Gray{N0f8}.(g))</w:t>
            </w:r>
          </w:p>
          <w:p w14:paraId="10893B52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save("v02_after.png",  Gray{N0f8}.(clamp01.(h)))</w:t>
            </w:r>
          </w:p>
          <w:p w14:paraId="7BB5818B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ca = hist_counts(h, 32)                # + v02_hist_after.png, v02_hist_compare.png</w:t>
            </w:r>
          </w:p>
        </w:tc>
      </w:tr>
    </w:tbl>
    <w:p w14:paraId="590E3B36" w14:textId="77777777" w:rsidR="00F57A4A" w:rsidRDefault="00F57A4A">
      <w:pPr>
        <w:spacing w:after="120" w:line="276" w:lineRule="auto"/>
        <w:jc w:val="both"/>
      </w:pPr>
    </w:p>
    <w:p w14:paraId="12027298" w14:textId="77777777" w:rsidR="00F57A4A" w:rsidRDefault="00C17552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Шаги 8–9. Сводка по серии и значимость.</w:t>
      </w:r>
      <w:r>
        <w:rPr>
          <w:sz w:val="24"/>
          <w:szCs w:val="24"/>
        </w:rPr>
        <w:t xml:space="preserve"> Помимо </w:t>
      </w:r>
      <w:r>
        <w:rPr>
          <w:rFonts w:ascii="Consolas" w:eastAsia="Consolas" w:hAnsi="Consolas" w:cs="Consolas"/>
          <w:sz w:val="22"/>
          <w:szCs w:val="22"/>
        </w:rPr>
        <w:t>variant_summary</w:t>
      </w:r>
      <w:r>
        <w:rPr>
          <w:sz w:val="24"/>
          <w:szCs w:val="24"/>
        </w:rPr>
        <w:t xml:space="preserve"> PSNR вычислен отдельно по каждому seed, чтобы видеть его разброс, а не только среднее.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F57A4A" w14:paraId="7523E8AD" w14:textId="77777777">
        <w:tblPrEx>
          <w:tblCellMar>
            <w:top w:w="0" w:type="dxa"/>
            <w:bottom w:w="0" w:type="dxa"/>
          </w:tblCellMar>
        </w:tblPrEx>
        <w:tc>
          <w:tcPr>
            <w:tcW w:w="9355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F2DAE2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S = variant_summary(VARIANT)</w:t>
            </w:r>
          </w:p>
          <w:p w14:paraId="39C3C347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ps_seed = [psnr_db(luma_images(make_scene(s; P...)),</w:t>
            </w:r>
          </w:p>
          <w:p w14:paraId="262756F6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           apply_factor(luma_images(make_scene(s; P...)), FACTOR)) for s in 101:105]</w:t>
            </w:r>
          </w:p>
          <w:p w14:paraId="4E3FCF84" w14:textId="77777777" w:rsidR="00F57A4A" w:rsidRDefault="00F57A4A"/>
          <w:p w14:paraId="0108E4FB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TOL_REL, TOL_PSNR = 0.05, 30.0         # допуск из журнала, записан до запуска</w:t>
            </w:r>
          </w:p>
          <w:p w14:paraId="4D45257C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for (m, b, s, a, dd, r, sig) in S.rows</w:t>
            </w:r>
          </w:p>
          <w:p w14:paraId="70BBD7A4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rel = abs(dd) / abs(b)</w:t>
            </w:r>
          </w:p>
          <w:p w14:paraId="714CB2D3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# sig — статистически (|Δ| &gt; 2s);  rel &gt; TOL_REL — практически</w:t>
            </w:r>
          </w:p>
          <w:p w14:paraId="2675396C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end</w:t>
            </w:r>
          </w:p>
          <w:p w14:paraId="7A28A5F1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for t in (0.005, 0.01, 0.02, 0.05, 0.10)   # чувствительность вывода к порогу</w:t>
            </w:r>
          </w:p>
          <w:p w14:paraId="04731A39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...</w:t>
            </w:r>
          </w:p>
          <w:p w14:paraId="4EC19FFF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end</w:t>
            </w:r>
          </w:p>
        </w:tc>
      </w:tr>
    </w:tbl>
    <w:p w14:paraId="7DA23C64" w14:textId="77777777" w:rsidR="00F57A4A" w:rsidRDefault="00F57A4A">
      <w:pPr>
        <w:spacing w:after="200" w:line="276" w:lineRule="auto"/>
        <w:jc w:val="both"/>
      </w:pPr>
    </w:p>
    <w:p w14:paraId="53F3B8CB" w14:textId="77777777" w:rsidR="00F57A4A" w:rsidRDefault="00C17552">
      <w:r>
        <w:br w:type="page"/>
      </w:r>
    </w:p>
    <w:p w14:paraId="48053650" w14:textId="77777777" w:rsidR="00F57A4A" w:rsidRDefault="00C17552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lastRenderedPageBreak/>
        <w:t>5. Результаты</w:t>
      </w:r>
    </w:p>
    <w:p w14:paraId="0B016A7D" w14:textId="77777777" w:rsidR="00F57A4A" w:rsidRDefault="00C17552">
      <w:pPr>
        <w:spacing w:after="120" w:line="276" w:lineRule="auto"/>
        <w:jc w:val="both"/>
      </w:pPr>
      <w:r>
        <w:rPr>
          <w:sz w:val="24"/>
          <w:szCs w:val="24"/>
        </w:rPr>
        <w:t xml:space="preserve">Все числа ниже — из вывода ячеек скрипта и файла </w:t>
      </w:r>
      <w:r>
        <w:rPr>
          <w:rFonts w:ascii="Consolas" w:eastAsia="Consolas" w:hAnsi="Consolas" w:cs="Consolas"/>
          <w:sz w:val="22"/>
          <w:szCs w:val="22"/>
        </w:rPr>
        <w:t>v02_results.txt</w:t>
      </w:r>
      <w:r>
        <w:rPr>
          <w:sz w:val="24"/>
          <w:szCs w:val="24"/>
        </w:rPr>
        <w:t>, записанного последней ячейкой; округление выполнено только в тексте отчёта.</w:t>
      </w:r>
    </w:p>
    <w:p w14:paraId="505F0591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5.1. Свойства сцены (шаг 3)</w:t>
      </w:r>
    </w:p>
    <w:p w14:paraId="68656271" w14:textId="77777777" w:rsidR="00F57A4A" w:rsidRDefault="00C17552">
      <w:pPr>
        <w:keepNext/>
        <w:spacing w:before="120" w:after="60"/>
      </w:pPr>
      <w:r>
        <w:rPr>
          <w:sz w:val="22"/>
          <w:szCs w:val="22"/>
        </w:rPr>
        <w:t>Таблица 5 — describe_image(make_scene(101; P...))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98"/>
        <w:gridCol w:w="3198"/>
        <w:gridCol w:w="4150"/>
      </w:tblGrid>
      <w:tr w:rsidR="00F57A4A" w14:paraId="69B1CD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E6FEE" w14:textId="77777777" w:rsidR="00F57A4A" w:rsidRDefault="00C17552">
            <w:pPr>
              <w:jc w:val="center"/>
            </w:pPr>
            <w:r>
              <w:rPr>
                <w:b/>
                <w:bCs/>
              </w:rPr>
              <w:t>Свойство</w:t>
            </w:r>
          </w:p>
        </w:tc>
        <w:tc>
          <w:tcPr>
            <w:tcW w:w="32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8BFFF" w14:textId="77777777" w:rsidR="00F57A4A" w:rsidRDefault="00C17552">
            <w:pPr>
              <w:jc w:val="center"/>
            </w:pPr>
            <w:r>
              <w:rPr>
                <w:b/>
                <w:bCs/>
              </w:rPr>
              <w:t>Значение</w:t>
            </w:r>
          </w:p>
        </w:tc>
        <w:tc>
          <w:tcPr>
            <w:tcW w:w="415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A7EDD" w14:textId="77777777" w:rsidR="00F57A4A" w:rsidRDefault="00C17552">
            <w:pPr>
              <w:jc w:val="center"/>
            </w:pPr>
            <w:r>
              <w:rPr>
                <w:b/>
                <w:bCs/>
              </w:rPr>
              <w:t>Проверка</w:t>
            </w:r>
          </w:p>
        </w:tc>
      </w:tr>
      <w:tr w:rsidR="00F57A4A" w14:paraId="037A2EC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F290B" w14:textId="77777777" w:rsidR="00F57A4A" w:rsidRDefault="00C17552">
            <w:r>
              <w:t>Размер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66BCD" w14:textId="77777777" w:rsidR="00F57A4A" w:rsidRDefault="00C17552">
            <w:r>
              <w:t>128 × 128</w:t>
            </w:r>
          </w:p>
        </w:tc>
        <w:tc>
          <w:tcPr>
            <w:tcW w:w="41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28B64" w14:textId="77777777" w:rsidR="00F57A4A" w:rsidRDefault="00C17552">
            <w:r>
              <w:t>задан в make_scene (n = 128)</w:t>
            </w:r>
          </w:p>
        </w:tc>
      </w:tr>
      <w:tr w:rsidR="00F57A4A" w14:paraId="30A9725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26683" w14:textId="77777777" w:rsidR="00F57A4A" w:rsidRDefault="00C17552">
            <w:r>
              <w:t>Тип элемента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3629E" w14:textId="77777777" w:rsidR="00F57A4A" w:rsidRDefault="00C17552">
            <w:r>
              <w:t>RGB{Float64}</w:t>
            </w:r>
          </w:p>
        </w:tc>
        <w:tc>
          <w:tcPr>
            <w:tcW w:w="41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B15A1" w14:textId="77777777" w:rsidR="00F57A4A" w:rsidRDefault="00C17552">
            <w:r>
              <w:t>8 байт на канал</w:t>
            </w:r>
          </w:p>
        </w:tc>
      </w:tr>
      <w:tr w:rsidR="00F57A4A" w14:paraId="631EBB6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45DED" w14:textId="77777777" w:rsidR="00F57A4A" w:rsidRDefault="00C17552">
            <w:r>
              <w:t>Минимум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443A3" w14:textId="77777777" w:rsidR="00F57A4A" w:rsidRDefault="00C17552">
            <w:r>
              <w:t>0,08115622264322489</w:t>
            </w:r>
          </w:p>
        </w:tc>
        <w:tc>
          <w:tcPr>
            <w:tcW w:w="41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38554" w14:textId="77777777" w:rsidR="00F57A4A" w:rsidRDefault="00C17552">
            <w:r>
              <w:t>ниже lo = 0,15 из-за шума</w:t>
            </w:r>
          </w:p>
        </w:tc>
      </w:tr>
      <w:tr w:rsidR="00F57A4A" w14:paraId="417950D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97BF3" w14:textId="77777777" w:rsidR="00F57A4A" w:rsidRDefault="00C17552">
            <w:r>
              <w:t>Максимум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4DEF6" w14:textId="77777777" w:rsidR="00F57A4A" w:rsidRDefault="00C17552">
            <w:r>
              <w:t>0,9185814096363565</w:t>
            </w:r>
          </w:p>
        </w:tc>
        <w:tc>
          <w:tcPr>
            <w:tcW w:w="41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A5A5B" w14:textId="77777777" w:rsidR="00F57A4A" w:rsidRDefault="00C17552">
            <w:r>
              <w:t>выше hi = 0,85 из-за шума</w:t>
            </w:r>
          </w:p>
        </w:tc>
      </w:tr>
      <w:tr w:rsidR="00F57A4A" w14:paraId="707F3CA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F24A4" w14:textId="77777777" w:rsidR="00F57A4A" w:rsidRDefault="00C17552">
            <w:r>
              <w:t>Объём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D8DEE" w14:textId="77777777" w:rsidR="00F57A4A" w:rsidRDefault="00C17552">
            <w:r>
              <w:t>393 216 байт</w:t>
            </w:r>
          </w:p>
        </w:tc>
        <w:tc>
          <w:tcPr>
            <w:tcW w:w="41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AC1F3" w14:textId="77777777" w:rsidR="00F57A4A" w:rsidRDefault="00C17552">
            <w:r>
              <w:t>128 · 128 · 3 · 8 = 393 216 — совпало</w:t>
            </w:r>
          </w:p>
        </w:tc>
      </w:tr>
    </w:tbl>
    <w:p w14:paraId="5C45AC8D" w14:textId="77777777" w:rsidR="00F57A4A" w:rsidRDefault="00F57A4A">
      <w:pPr>
        <w:spacing w:after="120" w:line="276" w:lineRule="auto"/>
        <w:jc w:val="both"/>
      </w:pPr>
    </w:p>
    <w:p w14:paraId="77F982BF" w14:textId="77777777" w:rsidR="00F57A4A" w:rsidRDefault="00C17552">
      <w:pPr>
        <w:spacing w:after="200" w:line="276" w:lineRule="auto"/>
        <w:jc w:val="both"/>
      </w:pPr>
      <w:r>
        <w:rPr>
          <w:sz w:val="24"/>
          <w:szCs w:val="24"/>
        </w:rPr>
        <w:t>Параметры сцены 1 совпадают с параметрами по умолчанию, поэтому свойства при seed 101 совпадают и с демонстрационным вариантом указаний (минимум 0,0812, максимум 0,9186, 393 216 байт).</w:t>
      </w:r>
    </w:p>
    <w:p w14:paraId="3A19DE4F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5.2. Яркость двумя способами (шаг 4)</w:t>
      </w:r>
    </w:p>
    <w:p w14:paraId="0D725F62" w14:textId="77777777" w:rsidR="00F57A4A" w:rsidRDefault="00C17552">
      <w:pPr>
        <w:keepNext/>
        <w:spacing w:before="120" w:after="60"/>
      </w:pPr>
      <w:r>
        <w:rPr>
          <w:sz w:val="22"/>
          <w:szCs w:val="22"/>
        </w:rPr>
        <w:t>Таблица 6 — Сравнение luma_manual и luma_images (Gray)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95"/>
        <w:gridCol w:w="4751"/>
      </w:tblGrid>
      <w:tr w:rsidR="00F57A4A" w14:paraId="3DEFB4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1EE8B" w14:textId="77777777" w:rsidR="00F57A4A" w:rsidRDefault="00C17552">
            <w:pPr>
              <w:jc w:val="center"/>
            </w:pPr>
            <w:r>
              <w:rPr>
                <w:b/>
                <w:bCs/>
              </w:rPr>
              <w:t>Показатель</w:t>
            </w:r>
          </w:p>
        </w:tc>
        <w:tc>
          <w:tcPr>
            <w:tcW w:w="475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93052" w14:textId="77777777" w:rsidR="00F57A4A" w:rsidRDefault="00C17552">
            <w:pPr>
              <w:jc w:val="center"/>
            </w:pPr>
            <w:r>
              <w:rPr>
                <w:b/>
                <w:bCs/>
              </w:rPr>
              <w:t>Значение</w:t>
            </w:r>
          </w:p>
        </w:tc>
      </w:tr>
      <w:tr w:rsidR="00F57A4A" w14:paraId="0EDC7E2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4A0C6" w14:textId="77777777" w:rsidR="00F57A4A" w:rsidRDefault="00C17552">
            <w:r>
              <w:t>max |вручную − Gray|</w:t>
            </w:r>
          </w:p>
        </w:tc>
        <w:tc>
          <w:tcPr>
            <w:tcW w:w="4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8AB9C" w14:textId="77777777" w:rsidR="00F57A4A" w:rsidRDefault="00C17552">
            <w:r>
              <w:t>9,856187532797378·10⁻⁹</w:t>
            </w:r>
          </w:p>
        </w:tc>
      </w:tr>
      <w:tr w:rsidR="00F57A4A" w14:paraId="7E27864F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06906" w14:textId="77777777" w:rsidR="00F57A4A" w:rsidRDefault="00C17552">
            <w:r>
              <w:t>isapprox (сравнение с допуском)</w:t>
            </w:r>
          </w:p>
        </w:tc>
        <w:tc>
          <w:tcPr>
            <w:tcW w:w="4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9D044" w14:textId="77777777" w:rsidR="00F57A4A" w:rsidRDefault="00C17552">
            <w:r>
              <w:t>true</w:t>
            </w:r>
          </w:p>
        </w:tc>
      </w:tr>
      <w:tr w:rsidR="00F57A4A" w14:paraId="27C44192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87B16" w14:textId="77777777" w:rsidR="00F57A4A" w:rsidRDefault="00C17552">
            <w:r>
              <w:t>SHA-256 «вручную», первые 16 символов</w:t>
            </w:r>
          </w:p>
        </w:tc>
        <w:tc>
          <w:tcPr>
            <w:tcW w:w="4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6D488" w14:textId="77777777" w:rsidR="00F57A4A" w:rsidRDefault="00C17552">
            <w:r>
              <w:t>f9da0b1fb58661aa</w:t>
            </w:r>
          </w:p>
        </w:tc>
      </w:tr>
      <w:tr w:rsidR="00F57A4A" w14:paraId="6996661D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4418D" w14:textId="77777777" w:rsidR="00F57A4A" w:rsidRDefault="00C17552">
            <w:r>
              <w:t>SHA-256 «Gray», первые 16 символов</w:t>
            </w:r>
          </w:p>
        </w:tc>
        <w:tc>
          <w:tcPr>
            <w:tcW w:w="4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38AF3" w14:textId="77777777" w:rsidR="00F57A4A" w:rsidRDefault="00C17552">
            <w:r>
              <w:t>50567c6b9e5e4ac1</w:t>
            </w:r>
          </w:p>
        </w:tc>
      </w:tr>
      <w:tr w:rsidR="00F57A4A" w14:paraId="789EAA2F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85E92" w14:textId="77777777" w:rsidR="00F57A4A" w:rsidRDefault="00C17552">
            <w:r>
              <w:t>Контрольные суммы равны</w:t>
            </w:r>
          </w:p>
        </w:tc>
        <w:tc>
          <w:tcPr>
            <w:tcW w:w="4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0E06F" w14:textId="77777777" w:rsidR="00F57A4A" w:rsidRDefault="00C17552">
            <w:r>
              <w:t>false</w:t>
            </w:r>
          </w:p>
        </w:tc>
      </w:tr>
    </w:tbl>
    <w:p w14:paraId="79F3BF30" w14:textId="77777777" w:rsidR="00F57A4A" w:rsidRDefault="00F57A4A">
      <w:pPr>
        <w:spacing w:after="120" w:line="276" w:lineRule="auto"/>
        <w:jc w:val="both"/>
      </w:pPr>
    </w:p>
    <w:p w14:paraId="16FA86DB" w14:textId="77777777" w:rsidR="00F57A4A" w:rsidRDefault="00C17552">
      <w:pPr>
        <w:spacing w:after="200" w:line="276" w:lineRule="auto"/>
        <w:jc w:val="both"/>
      </w:pPr>
      <w:r>
        <w:rPr>
          <w:sz w:val="24"/>
          <w:szCs w:val="24"/>
        </w:rPr>
        <w:t xml:space="preserve">Формула одна (BT.601), а числа различаются в девятом знаке. Наиболее вероятная причина — коэффициенты в преобразовании </w:t>
      </w:r>
      <w:r>
        <w:rPr>
          <w:rFonts w:ascii="Consolas" w:eastAsia="Consolas" w:hAnsi="Consolas" w:cs="Consolas"/>
          <w:sz w:val="22"/>
          <w:szCs w:val="22"/>
        </w:rPr>
        <w:t>Gray</w:t>
      </w:r>
      <w:r>
        <w:rPr>
          <w:sz w:val="24"/>
          <w:szCs w:val="24"/>
        </w:rPr>
        <w:t xml:space="preserve"> пакета </w:t>
      </w:r>
      <w:r>
        <w:rPr>
          <w:rFonts w:ascii="Consolas" w:eastAsia="Consolas" w:hAnsi="Consolas" w:cs="Consolas"/>
          <w:sz w:val="22"/>
          <w:szCs w:val="22"/>
        </w:rPr>
        <w:t>Images</w:t>
      </w:r>
      <w:r>
        <w:rPr>
          <w:sz w:val="24"/>
          <w:szCs w:val="24"/>
        </w:rPr>
        <w:t xml:space="preserve"> заданы с одинарной точностью: 0,299, 0,587 и 0,114 в формате Float32 отличаются от точных десятичных значений на −5,0·10⁻⁹, +1,24·10⁻⁸ и +6·10⁻¹¹. Для яркостей в [0, 1] это даёт расхождение не более 1,75·10⁻⁸ — того же порядка, что и наблюдаемые 9,86·10⁻⁹. Практический вывод: </w:t>
      </w:r>
      <w:r>
        <w:rPr>
          <w:b/>
          <w:bCs/>
          <w:sz w:val="24"/>
          <w:szCs w:val="24"/>
        </w:rPr>
        <w:t>два разных вычисления сравниваются с допуском (`isapprox`), а не по контрольной сумме</w:t>
      </w:r>
      <w:r>
        <w:rPr>
          <w:sz w:val="24"/>
          <w:szCs w:val="24"/>
        </w:rPr>
        <w:t xml:space="preserve"> — сумма различает массивы, отличающиеся в последнем бите. Дальше в работе используется один способ — </w:t>
      </w:r>
      <w:r>
        <w:rPr>
          <w:rFonts w:ascii="Consolas" w:eastAsia="Consolas" w:hAnsi="Consolas" w:cs="Consolas"/>
          <w:sz w:val="22"/>
          <w:szCs w:val="22"/>
        </w:rPr>
        <w:t>luma_images</w:t>
      </w:r>
      <w:r>
        <w:rPr>
          <w:sz w:val="24"/>
          <w:szCs w:val="24"/>
        </w:rPr>
        <w:t>.</w:t>
      </w:r>
    </w:p>
    <w:p w14:paraId="2414411F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5.3. Контрольная сумма и воспроизводимость (шаг 5)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F57A4A" w14:paraId="3DC0F2BF" w14:textId="77777777">
        <w:tblPrEx>
          <w:tblCellMar>
            <w:top w:w="0" w:type="dxa"/>
            <w:bottom w:w="0" w:type="dxa"/>
          </w:tblCellMar>
        </w:tblPrEx>
        <w:tc>
          <w:tcPr>
            <w:tcW w:w="9355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1319A1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seed 101, построение 1: 50567c6b9e5e4ac1b068d288afc484e1918714e92d7ec350c63efb1d20bfcfc6</w:t>
            </w:r>
          </w:p>
          <w:p w14:paraId="4FCB0762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seed 101, построение 2: 50567c6b9e5e4ac1b068d288afc484e1918714e92d7ec350c63efb1d20bfcfc6</w:t>
            </w:r>
          </w:p>
          <w:p w14:paraId="3AE728E6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совпадение: true</w:t>
            </w:r>
          </w:p>
          <w:p w14:paraId="5118C16A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контроль, seed 102:     ee2448c98b85ccef  (отличается: true)</w:t>
            </w:r>
          </w:p>
        </w:tc>
      </w:tr>
    </w:tbl>
    <w:p w14:paraId="2E2D712A" w14:textId="77777777" w:rsidR="00F57A4A" w:rsidRDefault="00F57A4A">
      <w:pPr>
        <w:spacing w:after="120" w:line="276" w:lineRule="auto"/>
        <w:jc w:val="both"/>
      </w:pPr>
    </w:p>
    <w:p w14:paraId="205B21B1" w14:textId="77777777" w:rsidR="00F57A4A" w:rsidRDefault="00C17552">
      <w:pPr>
        <w:spacing w:after="120" w:line="276" w:lineRule="auto"/>
        <w:jc w:val="both"/>
      </w:pPr>
      <w:r>
        <w:rPr>
          <w:sz w:val="24"/>
          <w:szCs w:val="24"/>
        </w:rPr>
        <w:t xml:space="preserve">Сумма воспроизведена; другой seed даёт другую сумму, то есть seed действительно управляет сценой. Первые 16 символов </w:t>
      </w:r>
      <w:r>
        <w:rPr>
          <w:rFonts w:ascii="Consolas" w:eastAsia="Consolas" w:hAnsi="Consolas" w:cs="Consolas"/>
          <w:sz w:val="22"/>
          <w:szCs w:val="22"/>
        </w:rPr>
        <w:t>50567c6b9e5e4ac1</w:t>
      </w:r>
      <w:r>
        <w:rPr>
          <w:sz w:val="24"/>
          <w:szCs w:val="24"/>
        </w:rPr>
        <w:t xml:space="preserve"> совпадают с суммой из </w:t>
      </w:r>
      <w:r>
        <w:rPr>
          <w:sz w:val="24"/>
          <w:szCs w:val="24"/>
        </w:rPr>
        <w:lastRenderedPageBreak/>
        <w:t>демонстрационного варианта указаний — это независимое подтверждение, что сцена построена так же, как у автора методических указаний, в другой версии среды.</w:t>
      </w:r>
    </w:p>
    <w:p w14:paraId="63283713" w14:textId="77777777" w:rsidR="00F57A4A" w:rsidRDefault="00C1755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06E2819" wp14:editId="6D04FAC8">
            <wp:extent cx="4953000" cy="25431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5C173" w14:textId="77777777" w:rsidR="00F57A4A" w:rsidRDefault="00C17552">
      <w:pPr>
        <w:spacing w:after="200"/>
        <w:jc w:val="center"/>
      </w:pPr>
      <w:r>
        <w:rPr>
          <w:i/>
          <w:iCs/>
          <w:sz w:val="22"/>
          <w:szCs w:val="22"/>
        </w:rPr>
        <w:t>Рисунок 2 — ячейка шага 5 и её вывод в Engee</w:t>
      </w:r>
    </w:p>
    <w:p w14:paraId="5B6B21AE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5.4. Гистограммы яркости (шаги 6–7)</w:t>
      </w:r>
    </w:p>
    <w:p w14:paraId="37F8064C" w14:textId="77777777" w:rsidR="00F57A4A" w:rsidRDefault="00C1755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315B13B" wp14:editId="223D17E6">
            <wp:extent cx="4953000" cy="35337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675A4" w14:textId="77777777" w:rsidR="00F57A4A" w:rsidRDefault="00C17552">
      <w:pPr>
        <w:spacing w:after="200"/>
        <w:jc w:val="center"/>
      </w:pPr>
      <w:r>
        <w:rPr>
          <w:i/>
          <w:iCs/>
          <w:sz w:val="22"/>
          <w:szCs w:val="22"/>
        </w:rPr>
        <w:t>Рисунок 3 — гистограммы яркости seed 101 до (слева) и после (справа) уменьшения в 2 раза и возврата; 32 интервала, общая шкала по вертикали (файл v02_hist_compare.png)</w:t>
      </w:r>
    </w:p>
    <w:p w14:paraId="15ABDADD" w14:textId="77777777" w:rsidR="00F57A4A" w:rsidRDefault="00C17552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Что видно на гистограмме.</w:t>
      </w:r>
      <w:r>
        <w:rPr>
          <w:sz w:val="24"/>
          <w:szCs w:val="24"/>
        </w:rPr>
        <w:t xml:space="preserve"> Яркость занимает узкую полосу 0,31…0,60 — всего 10 интервалов из 32, хотя каждый канал меняется от 0,15 до 0,85. Причина в устройстве сцены: градиенты каналов R и G идут в противоположные стороны и с весами 0,299 и 0,587 почти гасят друг друга. Левый столбец около 0,36 — круг (его яркость 0,299 · 0,85 + 0,587 · 0,15 + 0,114 · 0,15 ≈ 0,359), четыре высоких столбца 0,44…0,56 — фон.</w:t>
      </w:r>
    </w:p>
    <w:p w14:paraId="7CF8124B" w14:textId="77777777" w:rsidR="00F57A4A" w:rsidRDefault="00C17552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Что изменило воздействие.</w:t>
      </w:r>
      <w:r>
        <w:rPr>
          <w:sz w:val="24"/>
          <w:szCs w:val="24"/>
        </w:rPr>
        <w:t xml:space="preserve"> Крайние интервалы около 0,33 и 0,58 (примерно 400 и 250 отсчётов до) почти опустели, интервал 0,59…0,62 опустел полностью — занятых </w:t>
      </w:r>
      <w:r>
        <w:rPr>
          <w:sz w:val="24"/>
          <w:szCs w:val="24"/>
        </w:rPr>
        <w:lastRenderedPageBreak/>
        <w:t>интервалов стало 9 вместо 10. Провал между кругом и фоном (0,39…0,44) обмелел, а пик круга вырос примерно с 2400 до 2950 отсчётов. Масса распределения сосредоточилась в пяти интервалах — это и есть падение энтропии. Ожидаемое размытие границы круга, которое добавило бы промежуточных значений, на гистограмме незаметно: подавление шума его перекрывает.</w:t>
      </w:r>
    </w:p>
    <w:p w14:paraId="53E2C86C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5.5. Изображения до и после (шаг 7)</w:t>
      </w:r>
    </w:p>
    <w:p w14:paraId="3E2FB6C5" w14:textId="77777777" w:rsidR="00F57A4A" w:rsidRDefault="00C1755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CCAA8F3" wp14:editId="25C03650">
            <wp:extent cx="2476500" cy="24765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 </w:t>
      </w:r>
      <w:r>
        <w:rPr>
          <w:noProof/>
        </w:rPr>
        <w:drawing>
          <wp:inline distT="0" distB="0" distL="0" distR="0" wp14:anchorId="59F07234" wp14:editId="785A183E">
            <wp:extent cx="2476500" cy="24765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36DBF" w14:textId="77777777" w:rsidR="00F57A4A" w:rsidRDefault="00C17552">
      <w:pPr>
        <w:spacing w:after="200"/>
        <w:jc w:val="center"/>
      </w:pPr>
      <w:r>
        <w:rPr>
          <w:i/>
          <w:iCs/>
          <w:sz w:val="22"/>
          <w:szCs w:val="22"/>
        </w:rPr>
        <w:t>Рисунок 4 — яркость seed 101 до (слева) и после (справа) воздействия; файлы v02_before.png и v02_after.png 128 × 128, для печати увеличены в 3 раза без интерполяции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97"/>
        <w:gridCol w:w="2897"/>
        <w:gridCol w:w="3052"/>
      </w:tblGrid>
      <w:tr w:rsidR="00F57A4A" w14:paraId="21D2B4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60B7C" w14:textId="77777777" w:rsidR="00F57A4A" w:rsidRDefault="00C17552">
            <w:pPr>
              <w:jc w:val="center"/>
            </w:pPr>
            <w:r>
              <w:rPr>
                <w:b/>
                <w:bCs/>
              </w:rPr>
              <w:t>Показатель</w:t>
            </w:r>
          </w:p>
        </w:tc>
        <w:tc>
          <w:tcPr>
            <w:tcW w:w="29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35862" w14:textId="77777777" w:rsidR="00F57A4A" w:rsidRDefault="00C17552">
            <w:pPr>
              <w:jc w:val="center"/>
            </w:pPr>
            <w:r>
              <w:rPr>
                <w:b/>
                <w:bCs/>
              </w:rPr>
              <w:t>До</w:t>
            </w:r>
          </w:p>
        </w:tc>
        <w:tc>
          <w:tcPr>
            <w:tcW w:w="305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27442" w14:textId="77777777" w:rsidR="00F57A4A" w:rsidRDefault="00C17552">
            <w:pPr>
              <w:jc w:val="center"/>
            </w:pPr>
            <w:r>
              <w:rPr>
                <w:b/>
                <w:bCs/>
              </w:rPr>
              <w:t>После</w:t>
            </w:r>
          </w:p>
        </w:tc>
      </w:tr>
      <w:tr w:rsidR="00F57A4A" w14:paraId="4615454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2CED8" w14:textId="77777777" w:rsidR="00F57A4A" w:rsidRDefault="00C17552">
            <w:r>
              <w:t>Диапазон яркости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5F2A0" w14:textId="77777777" w:rsidR="00F57A4A" w:rsidRDefault="00C17552">
            <w:r>
              <w:t>0,3139 … 0,5966</w:t>
            </w:r>
          </w:p>
        </w:tc>
        <w:tc>
          <w:tcPr>
            <w:tcW w:w="3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99E28" w14:textId="77777777" w:rsidR="00F57A4A" w:rsidRDefault="00C17552">
            <w:r>
              <w:t>0,3426 … 0,5651</w:t>
            </w:r>
          </w:p>
        </w:tc>
      </w:tr>
      <w:tr w:rsidR="00F57A4A" w14:paraId="6DE86CF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07842" w14:textId="77777777" w:rsidR="00F57A4A" w:rsidRDefault="00C17552">
            <w:r>
              <w:t>Значения в [0, 1]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25B49" w14:textId="77777777" w:rsidR="00F57A4A" w:rsidRDefault="00C17552">
            <w:r>
              <w:t>да</w:t>
            </w:r>
          </w:p>
        </w:tc>
        <w:tc>
          <w:tcPr>
            <w:tcW w:w="3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4DB28" w14:textId="77777777" w:rsidR="00F57A4A" w:rsidRDefault="00C17552">
            <w:r>
              <w:t>да (проверено all(0 .&lt;= h .&lt;= 1))</w:t>
            </w:r>
          </w:p>
        </w:tc>
      </w:tr>
      <w:tr w:rsidR="00F57A4A" w14:paraId="3F6D6ED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A0F7D" w14:textId="77777777" w:rsidR="00F57A4A" w:rsidRDefault="00C17552">
            <w:r>
              <w:t>Занято интервалов из 32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0DF56" w14:textId="77777777" w:rsidR="00F57A4A" w:rsidRDefault="00C17552">
            <w:r>
              <w:t>10</w:t>
            </w:r>
          </w:p>
        </w:tc>
        <w:tc>
          <w:tcPr>
            <w:tcW w:w="3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4D789" w14:textId="77777777" w:rsidR="00F57A4A" w:rsidRDefault="00C17552">
            <w:r>
              <w:t>9</w:t>
            </w:r>
          </w:p>
        </w:tc>
      </w:tr>
    </w:tbl>
    <w:p w14:paraId="64415623" w14:textId="77777777" w:rsidR="00F57A4A" w:rsidRDefault="00F57A4A">
      <w:pPr>
        <w:spacing w:after="120" w:line="276" w:lineRule="auto"/>
        <w:jc w:val="both"/>
      </w:pPr>
    </w:p>
    <w:p w14:paraId="3992737A" w14:textId="77777777" w:rsidR="00F57A4A" w:rsidRDefault="00C17552">
      <w:pPr>
        <w:spacing w:after="200" w:line="276" w:lineRule="auto"/>
        <w:jc w:val="both"/>
      </w:pPr>
      <w:r>
        <w:rPr>
          <w:sz w:val="24"/>
          <w:szCs w:val="24"/>
        </w:rPr>
        <w:t>Визуально «после» — то же изображение без зерна шума и с чуть размытой границей круга. Диапазон сузился с обеих сторон: крайние значения создавал шум, а фильтр нижних частот его подавил. Проверка диапазона важна для PSNR: формула с maxval = 1 верна только для данных в [0, 1].</w:t>
      </w:r>
    </w:p>
    <w:p w14:paraId="4264E557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5.6. Таблица метрик и PSNR по серии seed 101…105 (шаг 8)</w:t>
      </w:r>
    </w:p>
    <w:p w14:paraId="33BF022A" w14:textId="77777777" w:rsidR="00F57A4A" w:rsidRDefault="00C17552">
      <w:pPr>
        <w:keepNext/>
        <w:spacing w:before="120" w:after="60"/>
      </w:pPr>
      <w:r>
        <w:rPr>
          <w:sz w:val="22"/>
          <w:szCs w:val="22"/>
        </w:rPr>
        <w:t>Таблица 7 — variant_summary(2): метрики яркости, критерий |Δ| &gt; 2s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9"/>
        <w:gridCol w:w="1150"/>
        <w:gridCol w:w="1099"/>
        <w:gridCol w:w="1149"/>
        <w:gridCol w:w="1249"/>
        <w:gridCol w:w="899"/>
        <w:gridCol w:w="998"/>
        <w:gridCol w:w="1303"/>
      </w:tblGrid>
      <w:tr w:rsidR="00F57A4A" w14:paraId="3FBC86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2CAA4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Метрика</w:t>
            </w:r>
          </w:p>
        </w:tc>
        <w:tc>
          <w:tcPr>
            <w:tcW w:w="115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4D70F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база</w:t>
            </w:r>
          </w:p>
        </w:tc>
        <w:tc>
          <w:tcPr>
            <w:tcW w:w="11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B405A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s</w:t>
            </w:r>
          </w:p>
        </w:tc>
        <w:tc>
          <w:tcPr>
            <w:tcW w:w="115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097BB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после</w:t>
            </w:r>
          </w:p>
        </w:tc>
        <w:tc>
          <w:tcPr>
            <w:tcW w:w="125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9D55F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Δ</w:t>
            </w:r>
          </w:p>
        </w:tc>
        <w:tc>
          <w:tcPr>
            <w:tcW w:w="9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B81B1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|Δ|/s</w:t>
            </w:r>
          </w:p>
        </w:tc>
        <w:tc>
          <w:tcPr>
            <w:tcW w:w="10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B3797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|Δ| &gt; 2s</w:t>
            </w:r>
          </w:p>
        </w:tc>
        <w:tc>
          <w:tcPr>
            <w:tcW w:w="130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0A951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отн., %</w:t>
            </w:r>
          </w:p>
        </w:tc>
      </w:tr>
      <w:tr w:rsidR="00F57A4A" w14:paraId="737E142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65E4D" w14:textId="77777777" w:rsidR="00F57A4A" w:rsidRDefault="00C17552">
            <w:r>
              <w:rPr>
                <w:sz w:val="19"/>
                <w:szCs w:val="19"/>
              </w:rPr>
              <w:t>среднее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C73C8" w14:textId="77777777" w:rsidR="00F57A4A" w:rsidRDefault="00C17552">
            <w:pPr>
              <w:jc w:val="right"/>
            </w:pPr>
            <w:r>
              <w:rPr>
                <w:sz w:val="19"/>
                <w:szCs w:val="19"/>
              </w:rPr>
              <w:t>0,471942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2A842" w14:textId="77777777" w:rsidR="00F57A4A" w:rsidRDefault="00C17552">
            <w:pPr>
              <w:jc w:val="right"/>
            </w:pPr>
            <w:r>
              <w:rPr>
                <w:sz w:val="19"/>
                <w:szCs w:val="19"/>
              </w:rPr>
              <w:t>8,39·10⁻⁵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DB555" w14:textId="77777777" w:rsidR="00F57A4A" w:rsidRDefault="00C17552">
            <w:pPr>
              <w:jc w:val="right"/>
            </w:pPr>
            <w:r>
              <w:rPr>
                <w:sz w:val="19"/>
                <w:szCs w:val="19"/>
              </w:rPr>
              <w:t>0,471942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2510E" w14:textId="77777777" w:rsidR="00F57A4A" w:rsidRDefault="00C17552">
            <w:pPr>
              <w:jc w:val="right"/>
            </w:pPr>
            <w:r>
              <w:rPr>
                <w:sz w:val="19"/>
                <w:szCs w:val="19"/>
              </w:rPr>
              <w:t>0,0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C2B06" w14:textId="77777777" w:rsidR="00F57A4A" w:rsidRDefault="00C17552">
            <w:pPr>
              <w:jc w:val="right"/>
            </w:pPr>
            <w:r>
              <w:rPr>
                <w:sz w:val="19"/>
                <w:szCs w:val="19"/>
              </w:rPr>
              <w:t>0,0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B7412" w14:textId="77777777" w:rsidR="00F57A4A" w:rsidRDefault="00C17552">
            <w:r>
              <w:rPr>
                <w:sz w:val="19"/>
                <w:szCs w:val="19"/>
              </w:rPr>
              <w:t>нет</w:t>
            </w:r>
          </w:p>
        </w:tc>
        <w:tc>
          <w:tcPr>
            <w:tcW w:w="13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0D027" w14:textId="77777777" w:rsidR="00F57A4A" w:rsidRDefault="00C17552">
            <w:pPr>
              <w:jc w:val="right"/>
            </w:pPr>
            <w:r>
              <w:rPr>
                <w:sz w:val="19"/>
                <w:szCs w:val="19"/>
              </w:rPr>
              <w:t>0,000</w:t>
            </w:r>
          </w:p>
        </w:tc>
      </w:tr>
      <w:tr w:rsidR="00F57A4A" w14:paraId="1A16ECB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7E78C" w14:textId="77777777" w:rsidR="00F57A4A" w:rsidRDefault="00C17552">
            <w:r>
              <w:rPr>
                <w:sz w:val="19"/>
                <w:szCs w:val="19"/>
              </w:rPr>
              <w:t>контраст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AB55B" w14:textId="77777777" w:rsidR="00F57A4A" w:rsidRDefault="00C17552">
            <w:pPr>
              <w:jc w:val="right"/>
            </w:pPr>
            <w:r>
              <w:rPr>
                <w:sz w:val="19"/>
                <w:szCs w:val="19"/>
              </w:rPr>
              <w:t>0,064246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C598C" w14:textId="77777777" w:rsidR="00F57A4A" w:rsidRDefault="00C17552">
            <w:pPr>
              <w:jc w:val="right"/>
            </w:pPr>
            <w:r>
              <w:rPr>
                <w:sz w:val="19"/>
                <w:szCs w:val="19"/>
              </w:rPr>
              <w:t>1,54·10⁻⁴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42281" w14:textId="77777777" w:rsidR="00F57A4A" w:rsidRDefault="00C17552">
            <w:pPr>
              <w:jc w:val="right"/>
            </w:pPr>
            <w:r>
              <w:rPr>
                <w:sz w:val="19"/>
                <w:szCs w:val="19"/>
              </w:rPr>
              <w:t>0,061871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C961D" w14:textId="77777777" w:rsidR="00F57A4A" w:rsidRDefault="00C17552">
            <w:pPr>
              <w:jc w:val="right"/>
            </w:pPr>
            <w:r>
              <w:rPr>
                <w:sz w:val="19"/>
                <w:szCs w:val="19"/>
              </w:rPr>
              <w:t>−0,002375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7BBEA" w14:textId="77777777" w:rsidR="00F57A4A" w:rsidRDefault="00C17552">
            <w:pPr>
              <w:jc w:val="right"/>
            </w:pPr>
            <w:r>
              <w:rPr>
                <w:sz w:val="19"/>
                <w:szCs w:val="19"/>
              </w:rPr>
              <w:t>15,43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0D0A2" w14:textId="77777777" w:rsidR="00F57A4A" w:rsidRDefault="00C17552">
            <w:r>
              <w:rPr>
                <w:sz w:val="19"/>
                <w:szCs w:val="19"/>
              </w:rPr>
              <w:t>да</w:t>
            </w:r>
          </w:p>
        </w:tc>
        <w:tc>
          <w:tcPr>
            <w:tcW w:w="13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09B6A" w14:textId="77777777" w:rsidR="00F57A4A" w:rsidRDefault="00C17552">
            <w:pPr>
              <w:jc w:val="right"/>
            </w:pPr>
            <w:r>
              <w:rPr>
                <w:sz w:val="19"/>
                <w:szCs w:val="19"/>
              </w:rPr>
              <w:t>−3,697</w:t>
            </w:r>
          </w:p>
        </w:tc>
      </w:tr>
      <w:tr w:rsidR="00F57A4A" w14:paraId="208508B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37BE5" w14:textId="77777777" w:rsidR="00F57A4A" w:rsidRDefault="00C17552">
            <w:r>
              <w:rPr>
                <w:sz w:val="19"/>
                <w:szCs w:val="19"/>
              </w:rPr>
              <w:t>энтропия, бит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4FD78" w14:textId="77777777" w:rsidR="00F57A4A" w:rsidRDefault="00C17552">
            <w:pPr>
              <w:jc w:val="right"/>
            </w:pPr>
            <w:r>
              <w:rPr>
                <w:sz w:val="19"/>
                <w:szCs w:val="19"/>
              </w:rPr>
              <w:t>2,687328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CD969" w14:textId="77777777" w:rsidR="00F57A4A" w:rsidRDefault="00C17552">
            <w:pPr>
              <w:jc w:val="right"/>
            </w:pPr>
            <w:r>
              <w:rPr>
                <w:sz w:val="19"/>
                <w:szCs w:val="19"/>
              </w:rPr>
              <w:t>4,44·10⁻³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D4B71" w14:textId="77777777" w:rsidR="00F57A4A" w:rsidRDefault="00C17552">
            <w:pPr>
              <w:jc w:val="right"/>
            </w:pPr>
            <w:r>
              <w:rPr>
                <w:sz w:val="19"/>
                <w:szCs w:val="19"/>
              </w:rPr>
              <w:t>2,437457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3EDAB" w14:textId="77777777" w:rsidR="00F57A4A" w:rsidRDefault="00C17552">
            <w:pPr>
              <w:jc w:val="right"/>
            </w:pPr>
            <w:r>
              <w:rPr>
                <w:sz w:val="19"/>
                <w:szCs w:val="19"/>
              </w:rPr>
              <w:t>−0,249871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174C4" w14:textId="77777777" w:rsidR="00F57A4A" w:rsidRDefault="00C17552">
            <w:pPr>
              <w:jc w:val="right"/>
            </w:pPr>
            <w:r>
              <w:rPr>
                <w:sz w:val="19"/>
                <w:szCs w:val="19"/>
              </w:rPr>
              <w:t>56,23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94D29" w14:textId="77777777" w:rsidR="00F57A4A" w:rsidRDefault="00C17552">
            <w:r>
              <w:rPr>
                <w:sz w:val="19"/>
                <w:szCs w:val="19"/>
              </w:rPr>
              <w:t>да</w:t>
            </w:r>
          </w:p>
        </w:tc>
        <w:tc>
          <w:tcPr>
            <w:tcW w:w="13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1DC17" w14:textId="77777777" w:rsidR="00F57A4A" w:rsidRDefault="00C17552">
            <w:pPr>
              <w:jc w:val="right"/>
            </w:pPr>
            <w:r>
              <w:rPr>
                <w:sz w:val="19"/>
                <w:szCs w:val="19"/>
              </w:rPr>
              <w:t>−9,298</w:t>
            </w:r>
          </w:p>
        </w:tc>
      </w:tr>
    </w:tbl>
    <w:p w14:paraId="2AAB39D5" w14:textId="77777777" w:rsidR="00F57A4A" w:rsidRDefault="00F57A4A">
      <w:pPr>
        <w:spacing w:after="120" w:line="276" w:lineRule="auto"/>
        <w:jc w:val="both"/>
      </w:pPr>
    </w:p>
    <w:p w14:paraId="05D65775" w14:textId="77777777" w:rsidR="00F57A4A" w:rsidRDefault="00C17552">
      <w:pPr>
        <w:keepNext/>
        <w:spacing w:before="120" w:after="60"/>
      </w:pPr>
      <w:r>
        <w:rPr>
          <w:sz w:val="22"/>
          <w:szCs w:val="22"/>
        </w:rPr>
        <w:t>Таблица 8 — PSNR по отдельным seed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8"/>
        <w:gridCol w:w="1259"/>
        <w:gridCol w:w="1259"/>
        <w:gridCol w:w="1259"/>
        <w:gridCol w:w="1259"/>
        <w:gridCol w:w="1259"/>
        <w:gridCol w:w="1553"/>
      </w:tblGrid>
      <w:tr w:rsidR="00F57A4A" w14:paraId="2E245F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5C407" w14:textId="77777777" w:rsidR="00F57A4A" w:rsidRDefault="00C17552">
            <w:pPr>
              <w:jc w:val="center"/>
            </w:pPr>
            <w:r>
              <w:rPr>
                <w:b/>
                <w:bCs/>
              </w:rPr>
              <w:t>seed</w:t>
            </w:r>
          </w:p>
        </w:tc>
        <w:tc>
          <w:tcPr>
            <w:tcW w:w="126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DED94" w14:textId="77777777" w:rsidR="00F57A4A" w:rsidRDefault="00C17552">
            <w:pPr>
              <w:jc w:val="center"/>
            </w:pPr>
            <w:r>
              <w:rPr>
                <w:b/>
                <w:bCs/>
              </w:rPr>
              <w:t>101</w:t>
            </w:r>
          </w:p>
        </w:tc>
        <w:tc>
          <w:tcPr>
            <w:tcW w:w="126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0009C" w14:textId="77777777" w:rsidR="00F57A4A" w:rsidRDefault="00C17552">
            <w:pPr>
              <w:jc w:val="center"/>
            </w:pPr>
            <w:r>
              <w:rPr>
                <w:b/>
                <w:bCs/>
              </w:rPr>
              <w:t>102</w:t>
            </w:r>
          </w:p>
        </w:tc>
        <w:tc>
          <w:tcPr>
            <w:tcW w:w="126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44334" w14:textId="77777777" w:rsidR="00F57A4A" w:rsidRDefault="00C17552">
            <w:pPr>
              <w:jc w:val="center"/>
            </w:pPr>
            <w:r>
              <w:rPr>
                <w:b/>
                <w:bCs/>
              </w:rPr>
              <w:t>103</w:t>
            </w:r>
          </w:p>
        </w:tc>
        <w:tc>
          <w:tcPr>
            <w:tcW w:w="126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2F642" w14:textId="77777777" w:rsidR="00F57A4A" w:rsidRDefault="00C17552">
            <w:pPr>
              <w:jc w:val="center"/>
            </w:pPr>
            <w:r>
              <w:rPr>
                <w:b/>
                <w:bCs/>
              </w:rPr>
              <w:t>104</w:t>
            </w:r>
          </w:p>
        </w:tc>
        <w:tc>
          <w:tcPr>
            <w:tcW w:w="126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E300D" w14:textId="77777777" w:rsidR="00F57A4A" w:rsidRDefault="00C17552">
            <w:pPr>
              <w:jc w:val="center"/>
            </w:pPr>
            <w:r>
              <w:rPr>
                <w:b/>
                <w:bCs/>
              </w:rPr>
              <w:t>105</w:t>
            </w:r>
          </w:p>
        </w:tc>
        <w:tc>
          <w:tcPr>
            <w:tcW w:w="155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60FAF" w14:textId="77777777" w:rsidR="00F57A4A" w:rsidRDefault="00C17552">
            <w:pPr>
              <w:jc w:val="center"/>
            </w:pPr>
            <w:r>
              <w:rPr>
                <w:b/>
                <w:bCs/>
              </w:rPr>
              <w:t>среднее</w:t>
            </w:r>
          </w:p>
        </w:tc>
      </w:tr>
      <w:tr w:rsidR="00F57A4A" w14:paraId="5893F63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EA56E" w14:textId="77777777" w:rsidR="00F57A4A" w:rsidRDefault="00C17552">
            <w:r>
              <w:t>PSNR, дБ</w:t>
            </w:r>
          </w:p>
        </w:tc>
        <w:tc>
          <w:tcPr>
            <w:tcW w:w="1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D40F4" w14:textId="77777777" w:rsidR="00F57A4A" w:rsidRDefault="00C17552">
            <w:pPr>
              <w:jc w:val="right"/>
            </w:pPr>
            <w:r>
              <w:t>36,895</w:t>
            </w:r>
          </w:p>
        </w:tc>
        <w:tc>
          <w:tcPr>
            <w:tcW w:w="1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1C23B" w14:textId="77777777" w:rsidR="00F57A4A" w:rsidRDefault="00C17552">
            <w:pPr>
              <w:jc w:val="right"/>
            </w:pPr>
            <w:r>
              <w:t>36,781</w:t>
            </w:r>
          </w:p>
        </w:tc>
        <w:tc>
          <w:tcPr>
            <w:tcW w:w="1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5395B" w14:textId="77777777" w:rsidR="00F57A4A" w:rsidRDefault="00C17552">
            <w:pPr>
              <w:jc w:val="right"/>
            </w:pPr>
            <w:r>
              <w:t>36,933</w:t>
            </w:r>
          </w:p>
        </w:tc>
        <w:tc>
          <w:tcPr>
            <w:tcW w:w="1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655CA" w14:textId="77777777" w:rsidR="00F57A4A" w:rsidRDefault="00C17552">
            <w:pPr>
              <w:jc w:val="right"/>
            </w:pPr>
            <w:r>
              <w:t>36,882</w:t>
            </w:r>
          </w:p>
        </w:tc>
        <w:tc>
          <w:tcPr>
            <w:tcW w:w="1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5F848" w14:textId="77777777" w:rsidR="00F57A4A" w:rsidRDefault="00C17552">
            <w:pPr>
              <w:jc w:val="right"/>
            </w:pPr>
            <w:r>
              <w:t>36,878</w:t>
            </w:r>
          </w:p>
        </w:tc>
        <w:tc>
          <w:tcPr>
            <w:tcW w:w="1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2AA17" w14:textId="77777777" w:rsidR="00F57A4A" w:rsidRDefault="00C17552">
            <w:pPr>
              <w:jc w:val="right"/>
            </w:pPr>
            <w:r>
              <w:t>36,874</w:t>
            </w:r>
          </w:p>
        </w:tc>
      </w:tr>
    </w:tbl>
    <w:p w14:paraId="3F598F38" w14:textId="77777777" w:rsidR="00F57A4A" w:rsidRDefault="00F57A4A">
      <w:pPr>
        <w:spacing w:after="120" w:line="276" w:lineRule="auto"/>
        <w:jc w:val="both"/>
      </w:pPr>
    </w:p>
    <w:p w14:paraId="69D83F1E" w14:textId="77777777" w:rsidR="00F57A4A" w:rsidRDefault="00C17552">
      <w:pPr>
        <w:spacing w:after="120" w:line="276" w:lineRule="auto"/>
        <w:jc w:val="both"/>
      </w:pPr>
      <w:r>
        <w:rPr>
          <w:sz w:val="24"/>
          <w:szCs w:val="24"/>
        </w:rPr>
        <w:lastRenderedPageBreak/>
        <w:t xml:space="preserve">Разброс PSNR между seed — 0,15 дБ, то есть средний PSNR 36,87 дБ устойчив к выбору seed. Полная запись с исходной точностью приведена в выводе ячейки (рисунок 5) и в </w:t>
      </w:r>
      <w:r>
        <w:rPr>
          <w:rFonts w:ascii="Consolas" w:eastAsia="Consolas" w:hAnsi="Consolas" w:cs="Consolas"/>
          <w:sz w:val="22"/>
          <w:szCs w:val="22"/>
        </w:rPr>
        <w:t>v02_results.txt</w:t>
      </w:r>
      <w:r>
        <w:rPr>
          <w:sz w:val="24"/>
          <w:szCs w:val="24"/>
        </w:rPr>
        <w:t>.</w:t>
      </w:r>
    </w:p>
    <w:p w14:paraId="27FA51B1" w14:textId="77777777" w:rsidR="00F57A4A" w:rsidRDefault="00C1755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360FD2F" wp14:editId="2ADDB4E4">
            <wp:extent cx="5334000" cy="34385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CCD70" w14:textId="77777777" w:rsidR="00F57A4A" w:rsidRDefault="00C17552">
      <w:pPr>
        <w:spacing w:after="200"/>
        <w:jc w:val="center"/>
      </w:pPr>
      <w:r>
        <w:rPr>
          <w:i/>
          <w:iCs/>
          <w:sz w:val="22"/>
          <w:szCs w:val="22"/>
        </w:rPr>
        <w:t>Рисунок 5 — ячейка шага 8 и её вывод в Engee</w:t>
      </w:r>
    </w:p>
    <w:p w14:paraId="71022F3B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5.7. Воспроизведение демонстрационного варианта</w:t>
      </w:r>
    </w:p>
    <w:p w14:paraId="7BDAD9B3" w14:textId="77777777" w:rsidR="00F57A4A" w:rsidRDefault="00C17552">
      <w:pPr>
        <w:spacing w:after="120" w:line="276" w:lineRule="auto"/>
        <w:jc w:val="both"/>
      </w:pPr>
      <w:r>
        <w:rPr>
          <w:sz w:val="24"/>
          <w:szCs w:val="24"/>
        </w:rPr>
        <w:t xml:space="preserve">Для проверки, что среда и библиотека дают те же числа, что у автора методических указаний, в той же сессии выполнен </w:t>
      </w:r>
      <w:r>
        <w:rPr>
          <w:rFonts w:ascii="Consolas" w:eastAsia="Consolas" w:hAnsi="Consolas" w:cs="Consolas"/>
          <w:sz w:val="22"/>
          <w:szCs w:val="22"/>
        </w:rPr>
        <w:t>variant_summary(1)</w:t>
      </w:r>
      <w:r>
        <w:rPr>
          <w:sz w:val="24"/>
          <w:szCs w:val="24"/>
        </w:rPr>
        <w:t xml:space="preserve"> — демонстрационный вариант (сцена 1, квантование до 4 бит).</w:t>
      </w:r>
    </w:p>
    <w:p w14:paraId="15DE9E31" w14:textId="77777777" w:rsidR="00F57A4A" w:rsidRDefault="00C17552">
      <w:pPr>
        <w:keepNext/>
        <w:spacing w:before="120" w:after="60"/>
      </w:pPr>
      <w:r>
        <w:rPr>
          <w:sz w:val="22"/>
          <w:szCs w:val="22"/>
        </w:rPr>
        <w:t>Таблица 9 — Демонстрационный вариант: Engee 26.9.2-H4 против указаний (Engee 26.8.2-H3)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6"/>
        <w:gridCol w:w="2498"/>
        <w:gridCol w:w="2299"/>
        <w:gridCol w:w="1853"/>
      </w:tblGrid>
      <w:tr w:rsidR="00F57A4A" w14:paraId="143CD9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78283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Величина</w:t>
            </w:r>
          </w:p>
        </w:tc>
        <w:tc>
          <w:tcPr>
            <w:tcW w:w="25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6A4B8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Получено</w:t>
            </w:r>
          </w:p>
        </w:tc>
        <w:tc>
          <w:tcPr>
            <w:tcW w:w="23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A0B79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В указаниях</w:t>
            </w:r>
          </w:p>
        </w:tc>
        <w:tc>
          <w:tcPr>
            <w:tcW w:w="185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6F89F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Совпало</w:t>
            </w:r>
          </w:p>
        </w:tc>
      </w:tr>
      <w:tr w:rsidR="00F57A4A" w14:paraId="4BEFEB9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21437" w14:textId="77777777" w:rsidR="00F57A4A" w:rsidRDefault="00C17552">
            <w:r>
              <w:rPr>
                <w:sz w:val="19"/>
                <w:szCs w:val="19"/>
              </w:rPr>
              <w:t>PSNR, дБ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E6BB5" w14:textId="77777777" w:rsidR="00F57A4A" w:rsidRDefault="00C17552">
            <w:r>
              <w:rPr>
                <w:sz w:val="19"/>
                <w:szCs w:val="19"/>
              </w:rPr>
              <w:t>34,594244830067446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6BD9F" w14:textId="77777777" w:rsidR="00F57A4A" w:rsidRDefault="00C17552">
            <w:r>
              <w:rPr>
                <w:sz w:val="19"/>
                <w:szCs w:val="19"/>
              </w:rPr>
              <w:t>34,594244830067446</w:t>
            </w:r>
          </w:p>
        </w:tc>
        <w:tc>
          <w:tcPr>
            <w:tcW w:w="1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53F72" w14:textId="77777777" w:rsidR="00F57A4A" w:rsidRDefault="00C17552">
            <w:r>
              <w:rPr>
                <w:sz w:val="19"/>
                <w:szCs w:val="19"/>
              </w:rPr>
              <w:t>да, до последнего знака</w:t>
            </w:r>
          </w:p>
        </w:tc>
      </w:tr>
      <w:tr w:rsidR="00F57A4A" w14:paraId="4F9C84E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D6DA6" w14:textId="77777777" w:rsidR="00F57A4A" w:rsidRDefault="00C17552">
            <w:r>
              <w:rPr>
                <w:sz w:val="19"/>
                <w:szCs w:val="19"/>
              </w:rPr>
              <w:t>SHA яркости seed 101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44DD3" w14:textId="77777777" w:rsidR="00F57A4A" w:rsidRDefault="00C17552">
            <w:r>
              <w:rPr>
                <w:sz w:val="19"/>
                <w:szCs w:val="19"/>
              </w:rPr>
              <w:t>50567c6b9e5e4ac1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A6D4B" w14:textId="77777777" w:rsidR="00F57A4A" w:rsidRDefault="00C17552">
            <w:r>
              <w:rPr>
                <w:sz w:val="19"/>
                <w:szCs w:val="19"/>
              </w:rPr>
              <w:t>50567c6b9e5e4ac1</w:t>
            </w:r>
          </w:p>
        </w:tc>
        <w:tc>
          <w:tcPr>
            <w:tcW w:w="1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FC7B0" w14:textId="77777777" w:rsidR="00F57A4A" w:rsidRDefault="00C17552">
            <w:r>
              <w:rPr>
                <w:sz w:val="19"/>
                <w:szCs w:val="19"/>
              </w:rPr>
              <w:t>да</w:t>
            </w:r>
          </w:p>
        </w:tc>
      </w:tr>
      <w:tr w:rsidR="00F57A4A" w14:paraId="59D38B1F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457B5" w14:textId="77777777" w:rsidR="00F57A4A" w:rsidRDefault="00C17552">
            <w:r>
              <w:rPr>
                <w:sz w:val="19"/>
                <w:szCs w:val="19"/>
              </w:rPr>
              <w:t>среднее: база / после / |Δ|/s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58BE7" w14:textId="77777777" w:rsidR="00F57A4A" w:rsidRDefault="00C17552">
            <w:r>
              <w:rPr>
                <w:sz w:val="19"/>
                <w:szCs w:val="19"/>
              </w:rPr>
              <w:t>0,4719 / 0,4708 / 13,496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4EBE4" w14:textId="77777777" w:rsidR="00F57A4A" w:rsidRDefault="00C17552">
            <w:r>
              <w:rPr>
                <w:sz w:val="19"/>
                <w:szCs w:val="19"/>
              </w:rPr>
              <w:t>0,4719 / 0,4708 / 13,5</w:t>
            </w:r>
          </w:p>
        </w:tc>
        <w:tc>
          <w:tcPr>
            <w:tcW w:w="1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A74E6" w14:textId="77777777" w:rsidR="00F57A4A" w:rsidRDefault="00C17552">
            <w:r>
              <w:rPr>
                <w:sz w:val="19"/>
                <w:szCs w:val="19"/>
              </w:rPr>
              <w:t>да</w:t>
            </w:r>
          </w:p>
        </w:tc>
      </w:tr>
      <w:tr w:rsidR="00F57A4A" w14:paraId="43D39A6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D0FDC" w14:textId="77777777" w:rsidR="00F57A4A" w:rsidRDefault="00C17552">
            <w:r>
              <w:rPr>
                <w:sz w:val="19"/>
                <w:szCs w:val="19"/>
              </w:rPr>
              <w:t>контраст: база / после / |Δ|/s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63E77" w14:textId="77777777" w:rsidR="00F57A4A" w:rsidRDefault="00C17552">
            <w:r>
              <w:rPr>
                <w:sz w:val="19"/>
                <w:szCs w:val="19"/>
              </w:rPr>
              <w:t>0,0642 / 0,0682 / 25,633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74961" w14:textId="77777777" w:rsidR="00F57A4A" w:rsidRDefault="00C17552">
            <w:r>
              <w:rPr>
                <w:sz w:val="19"/>
                <w:szCs w:val="19"/>
              </w:rPr>
              <w:t>0,0642 / 0,0682 / 25,6</w:t>
            </w:r>
          </w:p>
        </w:tc>
        <w:tc>
          <w:tcPr>
            <w:tcW w:w="1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6C229" w14:textId="77777777" w:rsidR="00F57A4A" w:rsidRDefault="00C17552">
            <w:r>
              <w:rPr>
                <w:sz w:val="19"/>
                <w:szCs w:val="19"/>
              </w:rPr>
              <w:t>да</w:t>
            </w:r>
          </w:p>
        </w:tc>
      </w:tr>
      <w:tr w:rsidR="00F57A4A" w14:paraId="3BF0240B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63BE7" w14:textId="77777777" w:rsidR="00F57A4A" w:rsidRDefault="00C17552">
            <w:r>
              <w:rPr>
                <w:sz w:val="19"/>
                <w:szCs w:val="19"/>
              </w:rPr>
              <w:t>энтропия: база / после / |Δ|/s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4DD64" w14:textId="77777777" w:rsidR="00F57A4A" w:rsidRDefault="00C17552">
            <w:r>
              <w:rPr>
                <w:sz w:val="19"/>
                <w:szCs w:val="19"/>
              </w:rPr>
              <w:t>2,6873 / 1,7821 / 203,707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E2250" w14:textId="77777777" w:rsidR="00F57A4A" w:rsidRDefault="00C17552">
            <w:r>
              <w:rPr>
                <w:sz w:val="19"/>
                <w:szCs w:val="19"/>
              </w:rPr>
              <w:t>2,6873 / 1,7821 / 203,7</w:t>
            </w:r>
          </w:p>
        </w:tc>
        <w:tc>
          <w:tcPr>
            <w:tcW w:w="1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740DC" w14:textId="77777777" w:rsidR="00F57A4A" w:rsidRDefault="00C17552">
            <w:r>
              <w:rPr>
                <w:sz w:val="19"/>
                <w:szCs w:val="19"/>
              </w:rPr>
              <w:t>да</w:t>
            </w:r>
          </w:p>
        </w:tc>
      </w:tr>
    </w:tbl>
    <w:p w14:paraId="06A397F6" w14:textId="77777777" w:rsidR="00F57A4A" w:rsidRDefault="00F57A4A">
      <w:pPr>
        <w:spacing w:after="120" w:line="276" w:lineRule="auto"/>
        <w:jc w:val="both"/>
      </w:pPr>
    </w:p>
    <w:p w14:paraId="4D09634D" w14:textId="77777777" w:rsidR="00F57A4A" w:rsidRDefault="00C17552">
      <w:pPr>
        <w:spacing w:after="120" w:line="276" w:lineRule="auto"/>
        <w:jc w:val="both"/>
      </w:pPr>
      <w:r>
        <w:rPr>
          <w:sz w:val="24"/>
          <w:szCs w:val="24"/>
        </w:rPr>
        <w:t>Демонстрационный результат воспроизведён полностью в более новой версии среды. Это подтверждает, что расхождения в результатах варианта 2 с ожиданиями (раздел 6.2) нельзя списать на среду или библиотеку.</w:t>
      </w:r>
    </w:p>
    <w:p w14:paraId="7C335DE1" w14:textId="77777777" w:rsidR="00F57A4A" w:rsidRDefault="00C17552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67146E1" wp14:editId="12B8D41F">
            <wp:extent cx="5334000" cy="273367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589EE" w14:textId="77777777" w:rsidR="00F57A4A" w:rsidRDefault="00C17552">
      <w:pPr>
        <w:spacing w:after="200"/>
        <w:jc w:val="center"/>
      </w:pPr>
      <w:r>
        <w:rPr>
          <w:i/>
          <w:iCs/>
          <w:sz w:val="22"/>
          <w:szCs w:val="22"/>
        </w:rPr>
        <w:t>Рисунок 6 — ячейка сверки с демонстрационным вариантом и её вывод в Engee</w:t>
      </w:r>
    </w:p>
    <w:p w14:paraId="3EA95FC7" w14:textId="77777777" w:rsidR="00F57A4A" w:rsidRDefault="00C17552">
      <w:r>
        <w:br w:type="page"/>
      </w:r>
    </w:p>
    <w:p w14:paraId="02CC39DA" w14:textId="77777777" w:rsidR="00F57A4A" w:rsidRDefault="00C17552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lastRenderedPageBreak/>
        <w:t>6. Анализ</w:t>
      </w:r>
    </w:p>
    <w:p w14:paraId="6FD40A87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6.1. Значимость статистическая и практическая (шаг 9)</w:t>
      </w:r>
    </w:p>
    <w:p w14:paraId="34A4CEF0" w14:textId="77777777" w:rsidR="00F57A4A" w:rsidRDefault="00C17552">
      <w:pPr>
        <w:spacing w:after="120" w:line="276" w:lineRule="auto"/>
        <w:jc w:val="both"/>
      </w:pPr>
      <w:r>
        <w:rPr>
          <w:sz w:val="24"/>
          <w:szCs w:val="24"/>
        </w:rPr>
        <w:t xml:space="preserve">На каждую метрику даётся два </w:t>
      </w:r>
      <w:r>
        <w:rPr>
          <w:b/>
          <w:bCs/>
          <w:sz w:val="24"/>
          <w:szCs w:val="24"/>
        </w:rPr>
        <w:t>раздельных</w:t>
      </w:r>
      <w:r>
        <w:rPr>
          <w:sz w:val="24"/>
          <w:szCs w:val="24"/>
        </w:rPr>
        <w:t xml:space="preserve"> ответа: превышает ли эффект разброс между seed (|Δ| &gt; 2s) и превышает ли он практический допуск, записанный до запуска (|Δ| / база &gt; 5 %; для PSNR — ниже 30 дБ).</w:t>
      </w:r>
    </w:p>
    <w:p w14:paraId="31A39B30" w14:textId="77777777" w:rsidR="00F57A4A" w:rsidRDefault="00C17552">
      <w:pPr>
        <w:keepNext/>
        <w:spacing w:before="120" w:after="60"/>
      </w:pPr>
      <w:r>
        <w:rPr>
          <w:sz w:val="22"/>
          <w:szCs w:val="22"/>
        </w:rPr>
        <w:t>Таблица 10 — Вывод по каждой метрике и по PSNR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9"/>
        <w:gridCol w:w="2498"/>
        <w:gridCol w:w="2897"/>
        <w:gridCol w:w="2452"/>
      </w:tblGrid>
      <w:tr w:rsidR="00F57A4A" w14:paraId="0D71D9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55DA5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Метрика</w:t>
            </w:r>
          </w:p>
        </w:tc>
        <w:tc>
          <w:tcPr>
            <w:tcW w:w="25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681A5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Статистически (|Δ| &gt; 2s)</w:t>
            </w:r>
          </w:p>
        </w:tc>
        <w:tc>
          <w:tcPr>
            <w:tcW w:w="29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876C7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Практически (допуск 5 % / 30 дБ)</w:t>
            </w:r>
          </w:p>
        </w:tc>
        <w:tc>
          <w:tcPr>
            <w:tcW w:w="245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16FFB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Итог</w:t>
            </w:r>
          </w:p>
        </w:tc>
      </w:tr>
      <w:tr w:rsidR="00F57A4A" w14:paraId="5D76070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4BFCD" w14:textId="77777777" w:rsidR="00F57A4A" w:rsidRDefault="00C17552">
            <w:r>
              <w:rPr>
                <w:sz w:val="19"/>
                <w:szCs w:val="19"/>
              </w:rPr>
              <w:t>среднее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F075F" w14:textId="77777777" w:rsidR="00F57A4A" w:rsidRDefault="00C17552">
            <w:r>
              <w:rPr>
                <w:sz w:val="19"/>
                <w:szCs w:val="19"/>
              </w:rPr>
              <w:t>не значимо: |Δ|/s = 0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A9091" w14:textId="77777777" w:rsidR="00F57A4A" w:rsidRDefault="00C17552">
            <w:r>
              <w:rPr>
                <w:sz w:val="19"/>
                <w:szCs w:val="19"/>
              </w:rPr>
              <w:t>не важно: 0,0 %</w:t>
            </w:r>
          </w:p>
        </w:tc>
        <w:tc>
          <w:tcPr>
            <w:tcW w:w="24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8E855" w14:textId="77777777" w:rsidR="00F57A4A" w:rsidRDefault="00C17552">
            <w:r>
              <w:rPr>
                <w:sz w:val="19"/>
                <w:szCs w:val="19"/>
              </w:rPr>
              <w:t>эффекта нет</w:t>
            </w:r>
          </w:p>
        </w:tc>
      </w:tr>
      <w:tr w:rsidR="00F57A4A" w14:paraId="39A3B86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88504" w14:textId="77777777" w:rsidR="00F57A4A" w:rsidRDefault="00C17552">
            <w:r>
              <w:rPr>
                <w:sz w:val="19"/>
                <w:szCs w:val="19"/>
              </w:rPr>
              <w:t>контраст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3AC64" w14:textId="77777777" w:rsidR="00F57A4A" w:rsidRDefault="00C17552">
            <w:r>
              <w:rPr>
                <w:sz w:val="19"/>
                <w:szCs w:val="19"/>
              </w:rPr>
              <w:t>значимо: |Δ|/s = 15,4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94C2C" w14:textId="77777777" w:rsidR="00F57A4A" w:rsidRDefault="00C17552">
            <w:r>
              <w:rPr>
                <w:sz w:val="19"/>
                <w:szCs w:val="19"/>
              </w:rPr>
              <w:t>не важно: 3,70 % &lt; 5 %</w:t>
            </w:r>
          </w:p>
        </w:tc>
        <w:tc>
          <w:tcPr>
            <w:tcW w:w="24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C17A4" w14:textId="77777777" w:rsidR="00F57A4A" w:rsidRDefault="00C17552">
            <w:r>
              <w:rPr>
                <w:sz w:val="19"/>
                <w:szCs w:val="19"/>
              </w:rPr>
              <w:t>заметен, но в допуске</w:t>
            </w:r>
          </w:p>
        </w:tc>
      </w:tr>
      <w:tr w:rsidR="00F57A4A" w14:paraId="5F69261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55E38" w14:textId="77777777" w:rsidR="00F57A4A" w:rsidRDefault="00C17552">
            <w:r>
              <w:rPr>
                <w:sz w:val="19"/>
                <w:szCs w:val="19"/>
              </w:rPr>
              <w:t>энтропия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C6348" w14:textId="77777777" w:rsidR="00F57A4A" w:rsidRDefault="00C17552">
            <w:r>
              <w:rPr>
                <w:sz w:val="19"/>
                <w:szCs w:val="19"/>
              </w:rPr>
              <w:t>значимо: |Δ|/s = 56,2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9B24C" w14:textId="77777777" w:rsidR="00F57A4A" w:rsidRDefault="00C17552">
            <w:r>
              <w:rPr>
                <w:sz w:val="19"/>
                <w:szCs w:val="19"/>
              </w:rPr>
              <w:t>важно: 9,30 % &gt; 5 %</w:t>
            </w:r>
          </w:p>
        </w:tc>
        <w:tc>
          <w:tcPr>
            <w:tcW w:w="24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9F216" w14:textId="77777777" w:rsidR="00F57A4A" w:rsidRDefault="00C17552">
            <w:r>
              <w:rPr>
                <w:sz w:val="19"/>
                <w:szCs w:val="19"/>
              </w:rPr>
              <w:t>практически важный эффект</w:t>
            </w:r>
          </w:p>
        </w:tc>
      </w:tr>
      <w:tr w:rsidR="00F57A4A" w14:paraId="2FA9A86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6E9A4" w14:textId="77777777" w:rsidR="00F57A4A" w:rsidRDefault="00C17552">
            <w:r>
              <w:rPr>
                <w:sz w:val="19"/>
                <w:szCs w:val="19"/>
              </w:rPr>
              <w:t>PSNR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E15A4" w14:textId="77777777" w:rsidR="00F57A4A" w:rsidRDefault="00C17552">
            <w:r>
              <w:rPr>
                <w:sz w:val="19"/>
                <w:szCs w:val="19"/>
              </w:rPr>
              <w:t>—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0FEFC" w14:textId="77777777" w:rsidR="00F57A4A" w:rsidRDefault="00C17552">
            <w:r>
              <w:rPr>
                <w:sz w:val="19"/>
                <w:szCs w:val="19"/>
              </w:rPr>
              <w:t>36,87 дБ &gt; 30 дБ — в допуске</w:t>
            </w:r>
          </w:p>
        </w:tc>
        <w:tc>
          <w:tcPr>
            <w:tcW w:w="24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2CB2F" w14:textId="77777777" w:rsidR="00F57A4A" w:rsidRDefault="00C17552">
            <w:r>
              <w:rPr>
                <w:sz w:val="19"/>
                <w:szCs w:val="19"/>
              </w:rPr>
              <w:t>потеря умеренная</w:t>
            </w:r>
          </w:p>
        </w:tc>
      </w:tr>
    </w:tbl>
    <w:p w14:paraId="1AAE91EC" w14:textId="77777777" w:rsidR="00F57A4A" w:rsidRDefault="00F57A4A">
      <w:pPr>
        <w:spacing w:after="120" w:line="276" w:lineRule="auto"/>
        <w:jc w:val="both"/>
      </w:pPr>
    </w:p>
    <w:p w14:paraId="3620D30B" w14:textId="77777777" w:rsidR="00F57A4A" w:rsidRDefault="00C17552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Контраст — пример эффекта, который статистически значим, но практически неважен.</w:t>
      </w:r>
      <w:r>
        <w:rPr>
          <w:sz w:val="24"/>
          <w:szCs w:val="24"/>
        </w:rPr>
        <w:t xml:space="preserve"> Изменение превышает разброс между seed в 15 раз, то есть это не случайность, — но составляет 3,7 % контраста, меньше заранее принятого порога. Критерий 2s здесь отвечает на вопрос «есть ли эффект», а не «важен ли он»: разброс s создаётся только шумом и очень мал, поэтому любое устойчивое воздействие его превышает.</w:t>
      </w:r>
    </w:p>
    <w:p w14:paraId="244D0B57" w14:textId="77777777" w:rsidR="00F57A4A" w:rsidRDefault="00C17552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Энтропия — единственный практически важный эффект.</w:t>
      </w:r>
      <w:r>
        <w:rPr>
          <w:sz w:val="24"/>
          <w:szCs w:val="24"/>
        </w:rPr>
        <w:t xml:space="preserve"> Воздействие не меняет ни средний уровень, ни (в пределах допуска) контраст, но заметно сжимает распределение яркости. Для сцены-эталона это означает: уменьшение в 2 раза с возвратом безопасно для глобальных характеристик яркости, но не для характеристик распределения — например, для последующей пороговой обработки или выравнивания гистограммы.</w:t>
      </w:r>
    </w:p>
    <w:p w14:paraId="3AB8C0E1" w14:textId="77777777" w:rsidR="00F57A4A" w:rsidRDefault="00C17552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PSNR 36,87 дБ</w:t>
      </w:r>
      <w:r>
        <w:rPr>
          <w:sz w:val="24"/>
          <w:szCs w:val="24"/>
        </w:rPr>
        <w:t xml:space="preserve"> — выше порога 30 дБ: с точки зрения численного отличия от оригинала операция для этой сцены умеренная. Это цена операции, а не ошибка: удалённые мелкие детали (здесь — шум и резкость границы) не восстанавливаются при возврате размера.</w:t>
      </w:r>
    </w:p>
    <w:p w14:paraId="5CCC3B06" w14:textId="77777777" w:rsidR="00F57A4A" w:rsidRDefault="00C1755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7AE6D72" wp14:editId="59A9937E">
            <wp:extent cx="5334000" cy="16764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1335E" w14:textId="77777777" w:rsidR="00F57A4A" w:rsidRDefault="00C17552">
      <w:pPr>
        <w:spacing w:after="200"/>
        <w:jc w:val="center"/>
      </w:pPr>
      <w:r>
        <w:rPr>
          <w:i/>
          <w:iCs/>
          <w:sz w:val="22"/>
          <w:szCs w:val="22"/>
        </w:rPr>
        <w:t>Рисунок 7 — вывод ячейки шага 9: значимость по каждой метрике и чувствительность к порогу</w:t>
      </w:r>
    </w:p>
    <w:p w14:paraId="231C5CFD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6.2. Сопоставление с гипотезой</w:t>
      </w:r>
    </w:p>
    <w:p w14:paraId="12282676" w14:textId="77777777" w:rsidR="00F57A4A" w:rsidRDefault="00C17552">
      <w:pPr>
        <w:keepNext/>
        <w:spacing w:before="120" w:after="60"/>
      </w:pPr>
      <w:r>
        <w:rPr>
          <w:sz w:val="22"/>
          <w:szCs w:val="22"/>
        </w:rPr>
        <w:t>Таблица 11 — Гипотеза (коммит bcfcaf8) и результат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96"/>
        <w:gridCol w:w="2997"/>
        <w:gridCol w:w="2653"/>
      </w:tblGrid>
      <w:tr w:rsidR="00F57A4A" w14:paraId="407138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7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83A76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Предсказание</w:t>
            </w:r>
          </w:p>
        </w:tc>
        <w:tc>
          <w:tcPr>
            <w:tcW w:w="30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7802F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Получено</w:t>
            </w:r>
          </w:p>
        </w:tc>
        <w:tc>
          <w:tcPr>
            <w:tcW w:w="265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D5135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Итог</w:t>
            </w:r>
          </w:p>
        </w:tc>
      </w:tr>
      <w:tr w:rsidR="00F57A4A" w14:paraId="4E5B7D3E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8C15B" w14:textId="77777777" w:rsidR="00F57A4A" w:rsidRDefault="00C17552">
            <w:r>
              <w:rPr>
                <w:sz w:val="19"/>
                <w:szCs w:val="19"/>
              </w:rPr>
              <w:t>среднее: |Δ| ≪ 1 %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E9ED8" w14:textId="77777777" w:rsidR="00F57A4A" w:rsidRDefault="00C17552">
            <w:r>
              <w:rPr>
                <w:sz w:val="19"/>
                <w:szCs w:val="19"/>
              </w:rPr>
              <w:t>Δ = 0,0</w:t>
            </w:r>
          </w:p>
        </w:tc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095B2" w14:textId="77777777" w:rsidR="00F57A4A" w:rsidRDefault="00C17552">
            <w:r>
              <w:rPr>
                <w:sz w:val="19"/>
                <w:szCs w:val="19"/>
              </w:rPr>
              <w:t>сбылось</w:t>
            </w:r>
          </w:p>
        </w:tc>
      </w:tr>
      <w:tr w:rsidR="00F57A4A" w14:paraId="66437655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09A7B" w14:textId="77777777" w:rsidR="00F57A4A" w:rsidRDefault="00C17552">
            <w:r>
              <w:rPr>
                <w:sz w:val="19"/>
                <w:szCs w:val="19"/>
              </w:rPr>
              <w:t>среднее: статистически значимо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31AD5" w14:textId="77777777" w:rsidR="00F57A4A" w:rsidRDefault="00C17552">
            <w:r>
              <w:rPr>
                <w:sz w:val="19"/>
                <w:szCs w:val="19"/>
              </w:rPr>
              <w:t>|Δ|/s = 0, не значимо</w:t>
            </w:r>
          </w:p>
        </w:tc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90F0E" w14:textId="77777777" w:rsidR="00F57A4A" w:rsidRDefault="00C17552">
            <w:r>
              <w:rPr>
                <w:sz w:val="19"/>
                <w:szCs w:val="19"/>
              </w:rPr>
              <w:t>не сбылось</w:t>
            </w:r>
          </w:p>
        </w:tc>
      </w:tr>
      <w:tr w:rsidR="00F57A4A" w14:paraId="53151DFF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F8A72" w14:textId="77777777" w:rsidR="00F57A4A" w:rsidRDefault="00C17552">
            <w:r>
              <w:rPr>
                <w:sz w:val="19"/>
                <w:szCs w:val="19"/>
              </w:rPr>
              <w:lastRenderedPageBreak/>
              <w:t>контраст: −1…−4 %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F2302" w14:textId="77777777" w:rsidR="00F57A4A" w:rsidRDefault="00C17552">
            <w:r>
              <w:rPr>
                <w:sz w:val="19"/>
                <w:szCs w:val="19"/>
              </w:rPr>
              <w:t>−3,70 %</w:t>
            </w:r>
          </w:p>
        </w:tc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EFDA2" w14:textId="77777777" w:rsidR="00F57A4A" w:rsidRDefault="00C17552">
            <w:r>
              <w:rPr>
                <w:sz w:val="19"/>
                <w:szCs w:val="19"/>
              </w:rPr>
              <w:t>сбылось</w:t>
            </w:r>
          </w:p>
        </w:tc>
      </w:tr>
      <w:tr w:rsidR="00F57A4A" w14:paraId="164B6C34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C99EC" w14:textId="77777777" w:rsidR="00F57A4A" w:rsidRDefault="00C17552">
            <w:r>
              <w:rPr>
                <w:sz w:val="19"/>
                <w:szCs w:val="19"/>
              </w:rPr>
              <w:t>энтропия: снизится, в пределах 5 %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9EE38" w14:textId="77777777" w:rsidR="00F57A4A" w:rsidRDefault="00C17552">
            <w:r>
              <w:rPr>
                <w:sz w:val="19"/>
                <w:szCs w:val="19"/>
              </w:rPr>
              <w:t>−9,30 %</w:t>
            </w:r>
          </w:p>
        </w:tc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49B02" w14:textId="77777777" w:rsidR="00F57A4A" w:rsidRDefault="00C17552">
            <w:r>
              <w:rPr>
                <w:sz w:val="19"/>
                <w:szCs w:val="19"/>
              </w:rPr>
              <w:t>направление — да, величина — нет</w:t>
            </w:r>
          </w:p>
        </w:tc>
      </w:tr>
      <w:tr w:rsidR="00F57A4A" w14:paraId="065377F5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2BD83" w14:textId="77777777" w:rsidR="00F57A4A" w:rsidRDefault="00C17552">
            <w:r>
              <w:rPr>
                <w:sz w:val="19"/>
                <w:szCs w:val="19"/>
              </w:rPr>
              <w:t>PSNR 34–40 дБ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D3464" w14:textId="77777777" w:rsidR="00F57A4A" w:rsidRDefault="00C17552">
            <w:r>
              <w:rPr>
                <w:sz w:val="19"/>
                <w:szCs w:val="19"/>
              </w:rPr>
              <w:t>36,87 дБ</w:t>
            </w:r>
          </w:p>
        </w:tc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FA616" w14:textId="77777777" w:rsidR="00F57A4A" w:rsidRDefault="00C17552">
            <w:r>
              <w:rPr>
                <w:sz w:val="19"/>
                <w:szCs w:val="19"/>
              </w:rPr>
              <w:t>сбылось</w:t>
            </w:r>
          </w:p>
        </w:tc>
      </w:tr>
      <w:tr w:rsidR="00F57A4A" w14:paraId="27BED7E4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D9CF0" w14:textId="77777777" w:rsidR="00F57A4A" w:rsidRDefault="00C17552">
            <w:r>
              <w:rPr>
                <w:sz w:val="19"/>
                <w:szCs w:val="19"/>
              </w:rPr>
              <w:t>практически важных эффектов нет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A801A" w14:textId="77777777" w:rsidR="00F57A4A" w:rsidRDefault="00C17552">
            <w:r>
              <w:rPr>
                <w:sz w:val="19"/>
                <w:szCs w:val="19"/>
              </w:rPr>
              <w:t>энтропия за допуском</w:t>
            </w:r>
          </w:p>
        </w:tc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121E9" w14:textId="77777777" w:rsidR="00F57A4A" w:rsidRDefault="00C17552">
            <w:r>
              <w:rPr>
                <w:sz w:val="19"/>
                <w:szCs w:val="19"/>
              </w:rPr>
              <w:t>не сбылось</w:t>
            </w:r>
          </w:p>
        </w:tc>
      </w:tr>
    </w:tbl>
    <w:p w14:paraId="5F6CFD0C" w14:textId="77777777" w:rsidR="00F57A4A" w:rsidRDefault="00F57A4A">
      <w:pPr>
        <w:spacing w:after="120" w:line="276" w:lineRule="auto"/>
        <w:jc w:val="both"/>
      </w:pPr>
    </w:p>
    <w:p w14:paraId="7334B08A" w14:textId="77777777" w:rsidR="00F57A4A" w:rsidRDefault="00C17552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Почему ошибся в энтропии.</w:t>
      </w:r>
      <w:r>
        <w:rPr>
          <w:sz w:val="24"/>
          <w:szCs w:val="24"/>
        </w:rPr>
        <w:t xml:space="preserve"> Механизм — фильтр нижних частот подавляет шум и сужает распределение — описан верно, и направление изменения угадано. Ошибочной была исходная посылка: оценка до запуска исходила из того, что яркость распределена широко, как каждый канал (0,15…0,85). На деле яркость занимает 10 интервалов из 32 (раздел 5.4). На таком узком распределении шум σ ≈ 0,0134 — это уже 0,43 ширины интервала, и он заметно растаскивает отсчёты по соседним и крайним интервалам. Его подавление концентрирует массу в пяти интервалах — эн</w:t>
      </w:r>
      <w:r>
        <w:rPr>
          <w:sz w:val="24"/>
          <w:szCs w:val="24"/>
        </w:rPr>
        <w:t>тропия падает на 9 %, а не на единицы процентов. Урок для следующих работ: оценивать эффект по распределению той величины, которая фактически измеряется (яркости), а не по входным каналам.</w:t>
      </w:r>
    </w:p>
    <w:p w14:paraId="47658FA6" w14:textId="77777777" w:rsidR="00F57A4A" w:rsidRDefault="00C17552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Почему ошибся в значимости среднего.</w:t>
      </w:r>
      <w:r>
        <w:rPr>
          <w:sz w:val="24"/>
          <w:szCs w:val="24"/>
        </w:rPr>
        <w:t xml:space="preserve"> Ожидалось малое, но устойчивое смещение среднего — например, на краях кадра, где интерполяция работает с отражёнными значениями. Получено Δ = 0,0 точно, до последнего знака Float64: операция сохранила среднее не приближённо, а в пределах машинной точности. Это сильнее, чем можно было ожидать от округления, и указывает на то, что пара операций </w:t>
      </w:r>
      <w:r>
        <w:rPr>
          <w:rFonts w:ascii="Consolas" w:eastAsia="Consolas" w:hAnsi="Consolas" w:cs="Consolas"/>
          <w:sz w:val="22"/>
          <w:szCs w:val="22"/>
        </w:rPr>
        <w:t>imresize</w:t>
      </w:r>
      <w:r>
        <w:rPr>
          <w:sz w:val="24"/>
          <w:szCs w:val="24"/>
        </w:rPr>
        <w:t xml:space="preserve"> с коэффициентом 2 сохраняет сумму значений по построению. Механизм в работе не исследовался; проверка — вывести </w:t>
      </w:r>
      <w:r>
        <w:rPr>
          <w:rFonts w:ascii="Consolas" w:eastAsia="Consolas" w:hAnsi="Consolas" w:cs="Consolas"/>
          <w:sz w:val="22"/>
          <w:szCs w:val="22"/>
        </w:rPr>
        <w:t>mean(g) - mean(h)</w:t>
      </w:r>
      <w:r>
        <w:rPr>
          <w:sz w:val="24"/>
          <w:szCs w:val="24"/>
        </w:rPr>
        <w:t xml:space="preserve"> для одного seed и сравнить с </w:t>
      </w:r>
      <w:r>
        <w:rPr>
          <w:rFonts w:ascii="Consolas" w:eastAsia="Consolas" w:hAnsi="Consolas" w:cs="Consolas"/>
          <w:sz w:val="22"/>
          <w:szCs w:val="22"/>
        </w:rPr>
        <w:t>eps()</w:t>
      </w:r>
      <w:r>
        <w:rPr>
          <w:sz w:val="24"/>
          <w:szCs w:val="24"/>
        </w:rPr>
        <w:t>.</w:t>
      </w:r>
    </w:p>
    <w:p w14:paraId="1E44B457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6.3. Обоснованность допуска</w:t>
      </w:r>
    </w:p>
    <w:p w14:paraId="4CC729B3" w14:textId="77777777" w:rsidR="00F57A4A" w:rsidRDefault="00C17552">
      <w:pPr>
        <w:spacing w:after="120" w:line="276" w:lineRule="auto"/>
        <w:jc w:val="both"/>
      </w:pPr>
      <w:r>
        <w:rPr>
          <w:sz w:val="24"/>
          <w:szCs w:val="24"/>
        </w:rPr>
        <w:t xml:space="preserve">Допуск обоснован в разделе 1.3 до запуска. После запуска видно, что он </w:t>
      </w:r>
      <w:r>
        <w:rPr>
          <w:b/>
          <w:bCs/>
          <w:sz w:val="24"/>
          <w:szCs w:val="24"/>
        </w:rPr>
        <w:t>различает</w:t>
      </w:r>
      <w:r>
        <w:rPr>
          <w:sz w:val="24"/>
          <w:szCs w:val="24"/>
        </w:rPr>
        <w:t xml:space="preserve"> метрики, а не выносит общий вердикт: из трёх метрик за допуск вышла ровно одна. Если бы порог отсекал всё или ничего, он не нёс бы информации. Порог в процентах корректен для этой сцены, потому что базовые значения метрик далеки от нуля (среднее 0,47, контраст 0,064, энтропия 2,69 бита). Для тёмной сцены 3 (lo 0,02, hi 0,30) относительное изменение среднего и контраста раздувалось бы малым знаменателем, и там порог стоило бы задавать в абсолютных единицах.</w:t>
      </w:r>
    </w:p>
    <w:p w14:paraId="0F97856E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6.4. Чувствительность вывода к допуску</w:t>
      </w:r>
    </w:p>
    <w:p w14:paraId="42E698CA" w14:textId="77777777" w:rsidR="00F57A4A" w:rsidRDefault="00C17552">
      <w:pPr>
        <w:spacing w:after="120" w:line="276" w:lineRule="auto"/>
        <w:jc w:val="both"/>
      </w:pPr>
      <w:r>
        <w:rPr>
          <w:sz w:val="24"/>
          <w:szCs w:val="24"/>
        </w:rPr>
        <w:t>Основной допуск 5 % после запуска не менялся. Чтобы показать, насколько вывод зависит от его выбора, тот же расчёт выполнен для пяти порогов (вывод ячейки шага 9, рисунок 7).</w:t>
      </w:r>
    </w:p>
    <w:p w14:paraId="23805055" w14:textId="77777777" w:rsidR="00F57A4A" w:rsidRDefault="00C17552">
      <w:pPr>
        <w:keepNext/>
        <w:spacing w:before="120" w:after="60"/>
      </w:pPr>
      <w:r>
        <w:rPr>
          <w:sz w:val="22"/>
          <w:szCs w:val="22"/>
        </w:rPr>
        <w:t>Таблица 12 — Практически важные метрики при разных порогах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648"/>
        <w:gridCol w:w="1648"/>
        <w:gridCol w:w="1648"/>
        <w:gridCol w:w="1699"/>
        <w:gridCol w:w="1403"/>
      </w:tblGrid>
      <w:tr w:rsidR="00F57A4A" w14:paraId="223FC7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68348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Порог</w:t>
            </w:r>
          </w:p>
        </w:tc>
        <w:tc>
          <w:tcPr>
            <w:tcW w:w="165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70FB1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0,5 %</w:t>
            </w:r>
          </w:p>
        </w:tc>
        <w:tc>
          <w:tcPr>
            <w:tcW w:w="165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1A50F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1 %</w:t>
            </w:r>
          </w:p>
        </w:tc>
        <w:tc>
          <w:tcPr>
            <w:tcW w:w="165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60D49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2 %</w:t>
            </w:r>
          </w:p>
        </w:tc>
        <w:tc>
          <w:tcPr>
            <w:tcW w:w="17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88562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5 % (основной)</w:t>
            </w:r>
          </w:p>
        </w:tc>
        <w:tc>
          <w:tcPr>
            <w:tcW w:w="140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1CE99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10 %</w:t>
            </w:r>
          </w:p>
        </w:tc>
      </w:tr>
      <w:tr w:rsidR="00F57A4A" w14:paraId="1DD7A97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821E0" w14:textId="77777777" w:rsidR="00F57A4A" w:rsidRDefault="00C17552">
            <w:r>
              <w:rPr>
                <w:sz w:val="19"/>
                <w:szCs w:val="19"/>
              </w:rPr>
              <w:t>Важны</w:t>
            </w:r>
          </w:p>
        </w:tc>
        <w:tc>
          <w:tcPr>
            <w:tcW w:w="16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847C5" w14:textId="77777777" w:rsidR="00F57A4A" w:rsidRDefault="00C17552">
            <w:r>
              <w:rPr>
                <w:sz w:val="19"/>
                <w:szCs w:val="19"/>
              </w:rPr>
              <w:t>контраст, энтропия</w:t>
            </w:r>
          </w:p>
        </w:tc>
        <w:tc>
          <w:tcPr>
            <w:tcW w:w="16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62FA7" w14:textId="77777777" w:rsidR="00F57A4A" w:rsidRDefault="00C17552">
            <w:r>
              <w:rPr>
                <w:sz w:val="19"/>
                <w:szCs w:val="19"/>
              </w:rPr>
              <w:t>контраст, энтропия</w:t>
            </w:r>
          </w:p>
        </w:tc>
        <w:tc>
          <w:tcPr>
            <w:tcW w:w="16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EE067" w14:textId="77777777" w:rsidR="00F57A4A" w:rsidRDefault="00C17552">
            <w:r>
              <w:rPr>
                <w:sz w:val="19"/>
                <w:szCs w:val="19"/>
              </w:rPr>
              <w:t>контраст, энтропия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394E1" w14:textId="77777777" w:rsidR="00F57A4A" w:rsidRDefault="00C17552">
            <w:r>
              <w:rPr>
                <w:sz w:val="19"/>
                <w:szCs w:val="19"/>
              </w:rPr>
              <w:t>энтропия</w:t>
            </w:r>
          </w:p>
        </w:tc>
        <w:tc>
          <w:tcPr>
            <w:tcW w:w="14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33DD3" w14:textId="77777777" w:rsidR="00F57A4A" w:rsidRDefault="00C17552">
            <w:r>
              <w:rPr>
                <w:sz w:val="19"/>
                <w:szCs w:val="19"/>
              </w:rPr>
              <w:t>нет</w:t>
            </w:r>
          </w:p>
        </w:tc>
      </w:tr>
    </w:tbl>
    <w:p w14:paraId="758BE2BC" w14:textId="77777777" w:rsidR="00F57A4A" w:rsidRDefault="00F57A4A">
      <w:pPr>
        <w:spacing w:after="120" w:line="276" w:lineRule="auto"/>
        <w:jc w:val="both"/>
      </w:pPr>
    </w:p>
    <w:p w14:paraId="12863738" w14:textId="77777777" w:rsidR="00F57A4A" w:rsidRDefault="00C17552">
      <w:pPr>
        <w:spacing w:after="120" w:line="276" w:lineRule="auto"/>
        <w:jc w:val="both"/>
      </w:pPr>
      <w:r>
        <w:rPr>
          <w:sz w:val="24"/>
          <w:szCs w:val="24"/>
        </w:rPr>
        <w:t xml:space="preserve">Вывод </w:t>
      </w:r>
      <w:r>
        <w:rPr>
          <w:b/>
          <w:bCs/>
          <w:sz w:val="24"/>
          <w:szCs w:val="24"/>
        </w:rPr>
        <w:t>устойчив в диапазоне порогов от 3,7 до 9,3 %</w:t>
      </w:r>
      <w:r>
        <w:rPr>
          <w:sz w:val="24"/>
          <w:szCs w:val="24"/>
        </w:rPr>
        <w:t xml:space="preserve">: вся эта полоса даёт тот же ответ «важна только энтропия». Порог 5 % лежит внутри неё с запасом по обе стороны (1,3 и 4,3 п. п.), поэтому вывод не является артефактом точного выбора числа. При строгом пороге (≤ </w:t>
      </w:r>
      <w:r>
        <w:rPr>
          <w:sz w:val="24"/>
          <w:szCs w:val="24"/>
        </w:rPr>
        <w:lastRenderedPageBreak/>
        <w:t>3,7 %) важным стал бы и контраст, при мягком (≥ 9,3 %) — ни одна метрика. Среднее не становится важным ни при каком пороге. PSNR 36,87 дБ останется в допуске при любом пороге до 36,8 дБ.</w:t>
      </w:r>
    </w:p>
    <w:p w14:paraId="420108A1" w14:textId="77777777" w:rsidR="00F57A4A" w:rsidRDefault="00C17552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Чувствительность к числу интервалов.</w:t>
      </w:r>
      <w:r>
        <w:rPr>
          <w:sz w:val="24"/>
          <w:szCs w:val="24"/>
        </w:rPr>
        <w:t xml:space="preserve"> Энтропия зависит не только от данных, но и от разбиения: 32 интервала заданы указаниями, но при узком распределении (10 занятых интервалов) смещение границ интервалов относительно пиков сцены может заметно менять величину. Поэтому вывод «энтропия упала на 9 %» относится к 32 равным интервалам на [0, 1] и не переносится на другое разбиение без проверки.</w:t>
      </w:r>
    </w:p>
    <w:p w14:paraId="3CB4E58D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6.5. Угрозы валидности</w:t>
      </w:r>
    </w:p>
    <w:p w14:paraId="02D71CA1" w14:textId="77777777" w:rsidR="00F57A4A" w:rsidRDefault="00C17552">
      <w:pPr>
        <w:pStyle w:val="a4"/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Одна синтетическая сцена.</w:t>
      </w:r>
      <w:r>
        <w:rPr>
          <w:sz w:val="24"/>
          <w:szCs w:val="24"/>
        </w:rPr>
        <w:t xml:space="preserve"> Вывод относится к сцене 1 и не переносится на другие сцены и реальные изображения без проверки (ограничение, названное в описании варианта).</w:t>
      </w:r>
    </w:p>
    <w:p w14:paraId="11720E21" w14:textId="77777777" w:rsidR="00F57A4A" w:rsidRDefault="00C17552">
      <w:pPr>
        <w:pStyle w:val="a4"/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Разброс s отражает только шум.</w:t>
      </w:r>
      <w:r>
        <w:rPr>
          <w:sz w:val="24"/>
          <w:szCs w:val="24"/>
        </w:rPr>
        <w:t xml:space="preserve"> Структура сцены от seed не зависит, поэтому критерий 2s выполняется легко и мало что говорит о практической важности — это и показал контраст.</w:t>
      </w:r>
    </w:p>
    <w:p w14:paraId="5F94BFF6" w14:textId="77777777" w:rsidR="00F57A4A" w:rsidRDefault="00C17552">
      <w:pPr>
        <w:pStyle w:val="a4"/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Малая серия.</w:t>
      </w:r>
      <w:r>
        <w:rPr>
          <w:sz w:val="24"/>
          <w:szCs w:val="24"/>
        </w:rPr>
        <w:t xml:space="preserve"> При n = 5 оценка s грубая. Для среднего она согласуется с теорией: ожидаемое σ среднего = 0,0134 / 128 ≈ 1,05·10⁻⁴ против полученных 8,39·10⁻⁵ — расхождение в пределах точности оценки по пяти значениям.</w:t>
      </w:r>
    </w:p>
    <w:p w14:paraId="68952525" w14:textId="77777777" w:rsidR="00F57A4A" w:rsidRDefault="00C17552">
      <w:pPr>
        <w:pStyle w:val="a4"/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Зависимость энтропии от разбиения</w:t>
      </w:r>
      <w:r>
        <w:rPr>
          <w:sz w:val="24"/>
          <w:szCs w:val="24"/>
        </w:rPr>
        <w:t xml:space="preserve"> — см. раздел 6.4.</w:t>
      </w:r>
    </w:p>
    <w:p w14:paraId="3CBEE20B" w14:textId="77777777" w:rsidR="00F57A4A" w:rsidRDefault="00C17552">
      <w:pPr>
        <w:pStyle w:val="a4"/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PSNR — численная, а не воспринимаемая мера.</w:t>
      </w:r>
      <w:r>
        <w:rPr>
          <w:sz w:val="24"/>
          <w:szCs w:val="24"/>
        </w:rPr>
        <w:t xml:space="preserve"> 36,87 дБ не говорит, заметно ли размытие границы круга глазу.</w:t>
      </w:r>
    </w:p>
    <w:p w14:paraId="01F2A587" w14:textId="77777777" w:rsidR="00F57A4A" w:rsidRDefault="00C17552">
      <w:pPr>
        <w:pStyle w:val="a4"/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Версии пакетов не зафиксированы.</w:t>
      </w:r>
      <w:r>
        <w:rPr>
          <w:sz w:val="24"/>
          <w:szCs w:val="24"/>
        </w:rPr>
        <w:t xml:space="preserve"> Записаны версии среды и языка, как требуют указания, но не версии </w:t>
      </w:r>
      <w:r>
        <w:rPr>
          <w:rFonts w:ascii="Consolas" w:eastAsia="Consolas" w:hAnsi="Consolas" w:cs="Consolas"/>
          <w:sz w:val="22"/>
          <w:szCs w:val="22"/>
        </w:rPr>
        <w:t>Images</w:t>
      </w:r>
      <w:r>
        <w:rPr>
          <w:sz w:val="24"/>
          <w:szCs w:val="24"/>
        </w:rPr>
        <w:t xml:space="preserve"> и </w:t>
      </w:r>
      <w:r>
        <w:rPr>
          <w:rFonts w:ascii="Consolas" w:eastAsia="Consolas" w:hAnsi="Consolas" w:cs="Consolas"/>
          <w:sz w:val="22"/>
          <w:szCs w:val="22"/>
        </w:rPr>
        <w:t>ImageTransformations</w:t>
      </w:r>
      <w:r>
        <w:rPr>
          <w:sz w:val="24"/>
          <w:szCs w:val="24"/>
        </w:rPr>
        <w:t xml:space="preserve">, от которых зависит реализация </w:t>
      </w:r>
      <w:r>
        <w:rPr>
          <w:rFonts w:ascii="Consolas" w:eastAsia="Consolas" w:hAnsi="Consolas" w:cs="Consolas"/>
          <w:sz w:val="22"/>
          <w:szCs w:val="22"/>
        </w:rPr>
        <w:t>imresize</w:t>
      </w:r>
      <w:r>
        <w:rPr>
          <w:sz w:val="24"/>
          <w:szCs w:val="24"/>
        </w:rPr>
        <w:t xml:space="preserve">. Частично угрозу снимает точное воспроизведение демонстрационного варианта, но демо использует квантование, а не </w:t>
      </w:r>
      <w:r>
        <w:rPr>
          <w:rFonts w:ascii="Consolas" w:eastAsia="Consolas" w:hAnsi="Consolas" w:cs="Consolas"/>
          <w:sz w:val="22"/>
          <w:szCs w:val="22"/>
        </w:rPr>
        <w:t>imresize</w:t>
      </w:r>
      <w:r>
        <w:rPr>
          <w:sz w:val="24"/>
          <w:szCs w:val="24"/>
        </w:rPr>
        <w:t>.</w:t>
      </w:r>
    </w:p>
    <w:p w14:paraId="54C4E43D" w14:textId="77777777" w:rsidR="00F57A4A" w:rsidRDefault="00F57A4A">
      <w:pPr>
        <w:spacing w:after="120" w:line="276" w:lineRule="auto"/>
        <w:jc w:val="both"/>
      </w:pPr>
    </w:p>
    <w:p w14:paraId="2074DAD8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6.6. Ошибки, встреченные при выполнении</w:t>
      </w:r>
    </w:p>
    <w:p w14:paraId="3DFC636A" w14:textId="77777777" w:rsidR="00F57A4A" w:rsidRDefault="00C17552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Сравнение двух способов яркости по контрольной сумме.</w:t>
      </w:r>
      <w:r>
        <w:rPr>
          <w:sz w:val="24"/>
          <w:szCs w:val="24"/>
        </w:rPr>
        <w:t xml:space="preserve"> Типичная ошибка из раздела 6.4 указаний воспроизведена на данных работы: суммы «вручную» и </w:t>
      </w:r>
      <w:r>
        <w:rPr>
          <w:rFonts w:ascii="Consolas" w:eastAsia="Consolas" w:hAnsi="Consolas" w:cs="Consolas"/>
          <w:sz w:val="22"/>
          <w:szCs w:val="22"/>
        </w:rPr>
        <w:t>Gray</w:t>
      </w:r>
      <w:r>
        <w:rPr>
          <w:sz w:val="24"/>
          <w:szCs w:val="24"/>
        </w:rPr>
        <w:t xml:space="preserve"> различаются (</w:t>
      </w:r>
      <w:r>
        <w:rPr>
          <w:rFonts w:ascii="Consolas" w:eastAsia="Consolas" w:hAnsi="Consolas" w:cs="Consolas"/>
          <w:sz w:val="22"/>
          <w:szCs w:val="22"/>
        </w:rPr>
        <w:t>f9da0b1f…</w:t>
      </w:r>
      <w:r>
        <w:rPr>
          <w:sz w:val="24"/>
          <w:szCs w:val="24"/>
        </w:rPr>
        <w:t xml:space="preserve"> против </w:t>
      </w:r>
      <w:r>
        <w:rPr>
          <w:rFonts w:ascii="Consolas" w:eastAsia="Consolas" w:hAnsi="Consolas" w:cs="Consolas"/>
          <w:sz w:val="22"/>
          <w:szCs w:val="22"/>
        </w:rPr>
        <w:t>50567c6b…</w:t>
      </w:r>
      <w:r>
        <w:rPr>
          <w:sz w:val="24"/>
          <w:szCs w:val="24"/>
        </w:rPr>
        <w:t xml:space="preserve">), хотя </w:t>
      </w:r>
      <w:r>
        <w:rPr>
          <w:rFonts w:ascii="Consolas" w:eastAsia="Consolas" w:hAnsi="Consolas" w:cs="Consolas"/>
          <w:sz w:val="22"/>
          <w:szCs w:val="22"/>
        </w:rPr>
        <w:t>isapprox</w:t>
      </w:r>
      <w:r>
        <w:rPr>
          <w:sz w:val="24"/>
          <w:szCs w:val="24"/>
        </w:rPr>
        <w:t xml:space="preserve"> даёт true. Исправление — сравнение с допуском; причина разобрана в разделе 5.2.</w:t>
      </w:r>
    </w:p>
    <w:p w14:paraId="167EB646" w14:textId="77777777" w:rsidR="00F57A4A" w:rsidRDefault="00C17552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Рабочая папка Engee не сохраняется между ячейками.</w:t>
      </w:r>
      <w:r>
        <w:rPr>
          <w:sz w:val="24"/>
          <w:szCs w:val="24"/>
        </w:rPr>
        <w:t xml:space="preserve"> Команда </w:t>
      </w:r>
      <w:r>
        <w:rPr>
          <w:rFonts w:ascii="Consolas" w:eastAsia="Consolas" w:hAnsi="Consolas" w:cs="Consolas"/>
          <w:sz w:val="22"/>
          <w:szCs w:val="22"/>
        </w:rPr>
        <w:t>cd("/user/Яковенко_Максим_Михайлович/LR03")</w:t>
      </w:r>
      <w:r>
        <w:rPr>
          <w:sz w:val="24"/>
          <w:szCs w:val="24"/>
        </w:rPr>
        <w:t xml:space="preserve"> из первой ячейки подействовала только в ней (вывод шага 1 показывает </w:t>
      </w:r>
      <w:r>
        <w:rPr>
          <w:rFonts w:ascii="Consolas" w:eastAsia="Consolas" w:hAnsi="Consolas" w:cs="Consolas"/>
          <w:sz w:val="22"/>
          <w:szCs w:val="22"/>
        </w:rPr>
        <w:t>LR03</w:t>
      </w:r>
      <w:r>
        <w:rPr>
          <w:sz w:val="24"/>
          <w:szCs w:val="24"/>
        </w:rPr>
        <w:t xml:space="preserve">), а PNG-файлы шагов 6–7 записались в родительскую папку </w:t>
      </w:r>
      <w:r>
        <w:rPr>
          <w:rFonts w:ascii="Consolas" w:eastAsia="Consolas" w:hAnsi="Consolas" w:cs="Consolas"/>
          <w:sz w:val="22"/>
          <w:szCs w:val="22"/>
        </w:rPr>
        <w:t>/user/Яковенко_Максим_Михайлович/</w:t>
      </w:r>
      <w:r>
        <w:rPr>
          <w:sz w:val="24"/>
          <w:szCs w:val="24"/>
        </w:rPr>
        <w:t xml:space="preserve">; последняя ячейка не нашла файл библиотеки для вычисления SHA. Файлы перенесены в </w:t>
      </w:r>
      <w:r>
        <w:rPr>
          <w:rFonts w:ascii="Consolas" w:eastAsia="Consolas" w:hAnsi="Consolas" w:cs="Consolas"/>
          <w:sz w:val="22"/>
          <w:szCs w:val="22"/>
        </w:rPr>
        <w:t>LR03</w:t>
      </w:r>
      <w:r>
        <w:rPr>
          <w:sz w:val="24"/>
          <w:szCs w:val="24"/>
        </w:rPr>
        <w:t xml:space="preserve">, ячейка записи результатов выполнена повторно (её время 14:39 UTC против 14:34 у шага 1). </w:t>
      </w:r>
      <w:r>
        <w:rPr>
          <w:b/>
          <w:bCs/>
          <w:sz w:val="24"/>
          <w:szCs w:val="24"/>
        </w:rPr>
        <w:t>На числа это не влияет:</w:t>
      </w:r>
      <w:r>
        <w:rPr>
          <w:sz w:val="24"/>
          <w:szCs w:val="24"/>
        </w:rPr>
        <w:t xml:space="preserve"> все величины вычисляются в памяти сессии, путь определяет только место записи файла, а SHA-256 библиотеки в результатах тот же. Исправление для следующих работ — абсолютные пути при каждом чтении и записи файла или </w:t>
      </w:r>
      <w:r>
        <w:rPr>
          <w:rFonts w:ascii="Consolas" w:eastAsia="Consolas" w:hAnsi="Consolas" w:cs="Consolas"/>
          <w:sz w:val="22"/>
          <w:szCs w:val="22"/>
        </w:rPr>
        <w:t>cd</w:t>
      </w:r>
      <w:r>
        <w:rPr>
          <w:sz w:val="24"/>
          <w:szCs w:val="24"/>
        </w:rPr>
        <w:t xml:space="preserve"> в той же ячейке, где выполняется запись.</w:t>
      </w:r>
    </w:p>
    <w:p w14:paraId="162349F7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lastRenderedPageBreak/>
        <w:t>6.7. Предлагаемая проверка на реальном изображении</w:t>
      </w:r>
    </w:p>
    <w:p w14:paraId="62D9347D" w14:textId="77777777" w:rsidR="00F57A4A" w:rsidRDefault="00C17552">
      <w:pPr>
        <w:spacing w:after="120" w:line="276" w:lineRule="auto"/>
        <w:jc w:val="both"/>
      </w:pPr>
      <w:r>
        <w:rPr>
          <w:sz w:val="24"/>
          <w:szCs w:val="24"/>
        </w:rPr>
        <w:t xml:space="preserve">Синтетическая сцена содержит плавный градиент, одну границу и шум; реальное изображение — текстуры и мелкие детали на всех масштабах. Чтобы проверить, переносится ли вывод, предлагается повторить эксперимент на реальном изображении </w:t>
      </w:r>
      <w:r>
        <w:rPr>
          <w:b/>
          <w:bCs/>
          <w:sz w:val="24"/>
          <w:szCs w:val="24"/>
        </w:rPr>
        <w:t>с подтверждёнными правами</w:t>
      </w:r>
      <w:r>
        <w:rPr>
          <w:sz w:val="24"/>
          <w:szCs w:val="24"/>
        </w:rPr>
        <w:t>: собственной фотографии или изображении под лицензией CC0 с записанным источником, без людей в кадре.</w:t>
      </w:r>
    </w:p>
    <w:p w14:paraId="41BF7C3F" w14:textId="77777777" w:rsidR="00F57A4A" w:rsidRDefault="00C17552">
      <w:pPr>
        <w:pStyle w:val="a4"/>
        <w:numPr>
          <w:ilvl w:val="0"/>
          <w:numId w:val="4"/>
        </w:numPr>
        <w:spacing w:after="80" w:line="276" w:lineRule="auto"/>
        <w:jc w:val="both"/>
      </w:pPr>
      <w:r>
        <w:rPr>
          <w:sz w:val="24"/>
          <w:szCs w:val="24"/>
        </w:rPr>
        <w:t xml:space="preserve">Загрузить изображение в папку </w:t>
      </w:r>
      <w:r>
        <w:rPr>
          <w:rFonts w:ascii="Consolas" w:eastAsia="Consolas" w:hAnsi="Consolas" w:cs="Consolas"/>
          <w:sz w:val="22"/>
          <w:szCs w:val="22"/>
        </w:rPr>
        <w:t>LR03</w:t>
      </w:r>
      <w:r>
        <w:rPr>
          <w:sz w:val="24"/>
          <w:szCs w:val="24"/>
        </w:rPr>
        <w:t xml:space="preserve"> и записать в паспорт источник, лицензию и SHA-256 файла.</w:t>
      </w:r>
    </w:p>
    <w:p w14:paraId="6A0E58BF" w14:textId="77777777" w:rsidR="00F57A4A" w:rsidRDefault="00C17552">
      <w:pPr>
        <w:pStyle w:val="a4"/>
        <w:numPr>
          <w:ilvl w:val="0"/>
          <w:numId w:val="4"/>
        </w:numPr>
        <w:spacing w:after="80" w:line="276" w:lineRule="auto"/>
        <w:jc w:val="both"/>
      </w:pPr>
      <w:r>
        <w:rPr>
          <w:sz w:val="24"/>
          <w:szCs w:val="24"/>
        </w:rPr>
        <w:t xml:space="preserve">Привести к яркости </w:t>
      </w:r>
      <w:r>
        <w:rPr>
          <w:rFonts w:ascii="Consolas" w:eastAsia="Consolas" w:hAnsi="Consolas" w:cs="Consolas"/>
          <w:sz w:val="22"/>
          <w:szCs w:val="22"/>
        </w:rPr>
        <w:t>luma_images</w:t>
      </w:r>
      <w:r>
        <w:rPr>
          <w:sz w:val="24"/>
          <w:szCs w:val="24"/>
        </w:rPr>
        <w:t xml:space="preserve"> и проверить диапазон [0, 1].</w:t>
      </w:r>
    </w:p>
    <w:p w14:paraId="436F8BC0" w14:textId="77777777" w:rsidR="00F57A4A" w:rsidRDefault="00C17552">
      <w:pPr>
        <w:pStyle w:val="a4"/>
        <w:numPr>
          <w:ilvl w:val="0"/>
          <w:numId w:val="4"/>
        </w:numPr>
        <w:spacing w:after="80" w:line="276" w:lineRule="auto"/>
        <w:jc w:val="both"/>
      </w:pPr>
      <w:r>
        <w:rPr>
          <w:sz w:val="24"/>
          <w:szCs w:val="24"/>
        </w:rPr>
        <w:t>Вместо серии seed взять 5 фрагментов 128 × 128 из разных участков изображения (или 5 изображений одного типа): так разброс s отразит разнообразие содержимого, а не только шум.</w:t>
      </w:r>
    </w:p>
    <w:p w14:paraId="295121F6" w14:textId="77777777" w:rsidR="00F57A4A" w:rsidRDefault="00C17552">
      <w:pPr>
        <w:pStyle w:val="a4"/>
        <w:numPr>
          <w:ilvl w:val="0"/>
          <w:numId w:val="4"/>
        </w:numPr>
        <w:spacing w:after="80" w:line="276" w:lineRule="auto"/>
        <w:jc w:val="both"/>
      </w:pPr>
      <w:r>
        <w:rPr>
          <w:sz w:val="24"/>
          <w:szCs w:val="24"/>
        </w:rPr>
        <w:t xml:space="preserve">Применить то же воздействие </w:t>
      </w:r>
      <w:r>
        <w:rPr>
          <w:rFonts w:ascii="Consolas" w:eastAsia="Consolas" w:hAnsi="Consolas" w:cs="Consolas"/>
          <w:sz w:val="22"/>
          <w:szCs w:val="22"/>
        </w:rPr>
        <w:t>apply_factor(g, 2)</w:t>
      </w:r>
      <w:r>
        <w:rPr>
          <w:sz w:val="24"/>
          <w:szCs w:val="24"/>
        </w:rPr>
        <w:t xml:space="preserve"> и те же метрики, тот же допуск 5 % / 30 дБ.</w:t>
      </w:r>
    </w:p>
    <w:p w14:paraId="2890B2B6" w14:textId="77777777" w:rsidR="00F57A4A" w:rsidRDefault="00C17552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Ожидание:</w:t>
      </w:r>
      <w:r>
        <w:rPr>
          <w:sz w:val="24"/>
          <w:szCs w:val="24"/>
        </w:rPr>
        <w:t xml:space="preserve"> PSNR будет ниже, чем на синтетике (потеряется реальная мелкая деталь, а не только шум), а относительное падение энтропии — меньше, потому что яркость реального изображения обычно занимает больше интервалов. Если ожидание подтвердится, вывод «важна только энтропия» окажется свойством узкого распределения синтетической сцены, а не воздействия.</w:t>
      </w:r>
    </w:p>
    <w:p w14:paraId="5224A983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6.8. Предложения по улучшению методики</w:t>
      </w:r>
    </w:p>
    <w:p w14:paraId="6387E5AC" w14:textId="77777777" w:rsidR="00F57A4A" w:rsidRDefault="00C17552">
      <w:pPr>
        <w:pStyle w:val="a4"/>
        <w:numPr>
          <w:ilvl w:val="0"/>
          <w:numId w:val="5"/>
        </w:numPr>
        <w:spacing w:after="80" w:line="276" w:lineRule="auto"/>
        <w:jc w:val="both"/>
      </w:pPr>
      <w:r>
        <w:rPr>
          <w:sz w:val="24"/>
          <w:szCs w:val="24"/>
        </w:rPr>
        <w:t>Записывать в паспорт версии пакетов (</w:t>
      </w:r>
      <w:r>
        <w:rPr>
          <w:rFonts w:ascii="Consolas" w:eastAsia="Consolas" w:hAnsi="Consolas" w:cs="Consolas"/>
          <w:sz w:val="22"/>
          <w:szCs w:val="22"/>
        </w:rPr>
        <w:t>Pkg.status()</w:t>
      </w:r>
      <w:r>
        <w:rPr>
          <w:sz w:val="24"/>
          <w:szCs w:val="24"/>
        </w:rPr>
        <w:t xml:space="preserve">), а не только среды и языка: реализация </w:t>
      </w:r>
      <w:r>
        <w:rPr>
          <w:rFonts w:ascii="Consolas" w:eastAsia="Consolas" w:hAnsi="Consolas" w:cs="Consolas"/>
          <w:sz w:val="22"/>
          <w:szCs w:val="22"/>
        </w:rPr>
        <w:t>imresize</w:t>
      </w:r>
      <w:r>
        <w:rPr>
          <w:sz w:val="24"/>
          <w:szCs w:val="24"/>
        </w:rPr>
        <w:t xml:space="preserve"> зависит от </w:t>
      </w:r>
      <w:r>
        <w:rPr>
          <w:rFonts w:ascii="Consolas" w:eastAsia="Consolas" w:hAnsi="Consolas" w:cs="Consolas"/>
          <w:sz w:val="22"/>
          <w:szCs w:val="22"/>
        </w:rPr>
        <w:t>ImageTransformations</w:t>
      </w:r>
      <w:r>
        <w:rPr>
          <w:sz w:val="24"/>
          <w:szCs w:val="24"/>
        </w:rPr>
        <w:t>.</w:t>
      </w:r>
    </w:p>
    <w:p w14:paraId="6F82E494" w14:textId="77777777" w:rsidR="00F57A4A" w:rsidRDefault="00C17552">
      <w:pPr>
        <w:pStyle w:val="a4"/>
        <w:numPr>
          <w:ilvl w:val="0"/>
          <w:numId w:val="5"/>
        </w:numPr>
        <w:spacing w:after="80" w:line="276" w:lineRule="auto"/>
        <w:jc w:val="both"/>
      </w:pPr>
      <w:r>
        <w:rPr>
          <w:sz w:val="24"/>
          <w:szCs w:val="24"/>
        </w:rPr>
        <w:t>Использовать абсолютные пути для всех файлов — в Engee рабочая папка не переносится между ячейками.</w:t>
      </w:r>
    </w:p>
    <w:p w14:paraId="0B87ED97" w14:textId="77777777" w:rsidR="00F57A4A" w:rsidRDefault="00C17552">
      <w:pPr>
        <w:pStyle w:val="a4"/>
        <w:numPr>
          <w:ilvl w:val="0"/>
          <w:numId w:val="5"/>
        </w:numPr>
        <w:spacing w:after="80" w:line="276" w:lineRule="auto"/>
        <w:jc w:val="both"/>
      </w:pPr>
      <w:r>
        <w:rPr>
          <w:sz w:val="24"/>
          <w:szCs w:val="24"/>
        </w:rPr>
        <w:t>Дополнить PSNR структурной мерой (SSIM): она чувствительна к размытию границ, которое PSNR почти не отличает от шума.</w:t>
      </w:r>
    </w:p>
    <w:p w14:paraId="78B27C04" w14:textId="77777777" w:rsidR="00F57A4A" w:rsidRDefault="00C17552">
      <w:pPr>
        <w:pStyle w:val="a4"/>
        <w:numPr>
          <w:ilvl w:val="0"/>
          <w:numId w:val="5"/>
        </w:numPr>
        <w:spacing w:after="80" w:line="276" w:lineRule="auto"/>
        <w:jc w:val="both"/>
      </w:pPr>
      <w:r>
        <w:rPr>
          <w:sz w:val="24"/>
          <w:szCs w:val="24"/>
        </w:rPr>
        <w:t>Для энтропии проверять устойчивость к разбиению (16, 32, 64 интервала) или строить гистограмму по фактическому диапазону яркости.</w:t>
      </w:r>
    </w:p>
    <w:p w14:paraId="724C8E33" w14:textId="77777777" w:rsidR="00F57A4A" w:rsidRDefault="00F57A4A">
      <w:pPr>
        <w:spacing w:after="200" w:line="276" w:lineRule="auto"/>
        <w:jc w:val="both"/>
      </w:pPr>
    </w:p>
    <w:p w14:paraId="7DF8382E" w14:textId="77777777" w:rsidR="00F57A4A" w:rsidRDefault="00C17552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t>7. Вывод</w:t>
      </w:r>
    </w:p>
    <w:p w14:paraId="36902E14" w14:textId="77777777" w:rsidR="00F57A4A" w:rsidRDefault="00C17552">
      <w:pPr>
        <w:spacing w:after="120" w:line="276" w:lineRule="auto"/>
        <w:jc w:val="both"/>
      </w:pPr>
      <w:r>
        <w:rPr>
          <w:sz w:val="24"/>
          <w:szCs w:val="24"/>
        </w:rPr>
        <w:t>Для базовой сцены уменьшение в 2 раза с возвратом к исходному размеру работает как фильтр нижних частот: подавляет шум и слегка размывает границу круга. По серии seed 101…105:</w:t>
      </w:r>
    </w:p>
    <w:p w14:paraId="5444885C" w14:textId="77777777" w:rsidR="00F57A4A" w:rsidRDefault="00C17552">
      <w:pPr>
        <w:pStyle w:val="a4"/>
        <w:numPr>
          <w:ilvl w:val="0"/>
          <w:numId w:val="6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среднее</w:t>
      </w:r>
      <w:r>
        <w:rPr>
          <w:sz w:val="24"/>
          <w:szCs w:val="24"/>
        </w:rPr>
        <w:t xml:space="preserve"> не изменилось (Δ = 0,0) — ни статистически, ни практически;</w:t>
      </w:r>
    </w:p>
    <w:p w14:paraId="64301C1E" w14:textId="77777777" w:rsidR="00F57A4A" w:rsidRDefault="00C17552">
      <w:pPr>
        <w:pStyle w:val="a4"/>
        <w:numPr>
          <w:ilvl w:val="0"/>
          <w:numId w:val="6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контраст</w:t>
      </w:r>
      <w:r>
        <w:rPr>
          <w:sz w:val="24"/>
          <w:szCs w:val="24"/>
        </w:rPr>
        <w:t xml:space="preserve"> снизился на 3,70 % — статистически значимо (|Δ|/s = 15,4), практически в допуске 5 %;</w:t>
      </w:r>
    </w:p>
    <w:p w14:paraId="24B39DEA" w14:textId="77777777" w:rsidR="00F57A4A" w:rsidRDefault="00C17552">
      <w:pPr>
        <w:pStyle w:val="a4"/>
        <w:numPr>
          <w:ilvl w:val="0"/>
          <w:numId w:val="6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энтропия</w:t>
      </w:r>
      <w:r>
        <w:rPr>
          <w:sz w:val="24"/>
          <w:szCs w:val="24"/>
        </w:rPr>
        <w:t xml:space="preserve"> снизилась на 9,30 % — статистически значимо и практически важно: распределение яркости сжалось из 10 интервалов в 9 с концентрацией массы в пяти;</w:t>
      </w:r>
    </w:p>
    <w:p w14:paraId="19BDECE2" w14:textId="77777777" w:rsidR="00F57A4A" w:rsidRDefault="00C17552">
      <w:pPr>
        <w:pStyle w:val="a4"/>
        <w:numPr>
          <w:ilvl w:val="0"/>
          <w:numId w:val="6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lastRenderedPageBreak/>
        <w:t>PSNR</w:t>
      </w:r>
      <w:r>
        <w:rPr>
          <w:sz w:val="24"/>
          <w:szCs w:val="24"/>
        </w:rPr>
        <w:t xml:space="preserve"> 36,87 дБ — выше порога 30 дБ, потеря умеренная и устойчивая между seed (разброс 0,15 дБ).</w:t>
      </w:r>
    </w:p>
    <w:p w14:paraId="26354988" w14:textId="77777777" w:rsidR="00F57A4A" w:rsidRDefault="00C17552">
      <w:pPr>
        <w:spacing w:after="120" w:line="276" w:lineRule="auto"/>
        <w:jc w:val="both"/>
      </w:pPr>
      <w:r>
        <w:rPr>
          <w:sz w:val="24"/>
          <w:szCs w:val="24"/>
        </w:rPr>
        <w:t>Гипотеза подтвердилась по среднему, контрасту и PSNR и опровергнута по энтропии: эффект оказался почти вдвое больше допуска из-за узкого распределения яркости сцены, которое при оценке до запуска не было учтено. Вывод устойчив к выбору порога в диапазоне 3,7–9,3 %. Воспроизводимость подтверждена: контрольная сумма яркости воспроизведена, демонстрационный вариант указаний повторён до последнего знака в более новой версии среды.</w:t>
      </w:r>
    </w:p>
    <w:p w14:paraId="6552BF6B" w14:textId="77777777" w:rsidR="00F57A4A" w:rsidRDefault="00C17552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Границы вывода:</w:t>
      </w:r>
      <w:r>
        <w:rPr>
          <w:sz w:val="24"/>
          <w:szCs w:val="24"/>
        </w:rPr>
        <w:t xml:space="preserve"> одна синтетическая сцена, 5 seed, разброс только от шума, 32 интервала гистограммы. Перенос на реальные изображения требует проверки, предложенной в разделе 6.7.</w:t>
      </w:r>
    </w:p>
    <w:p w14:paraId="328663FB" w14:textId="77777777" w:rsidR="00F57A4A" w:rsidRDefault="00C17552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t>8. Паспорт эксперимента и архив артефактов</w:t>
      </w:r>
    </w:p>
    <w:p w14:paraId="68B6748A" w14:textId="77777777" w:rsidR="00F57A4A" w:rsidRDefault="00C17552">
      <w:pPr>
        <w:keepNext/>
        <w:spacing w:before="120" w:after="60"/>
      </w:pPr>
      <w:r>
        <w:rPr>
          <w:sz w:val="22"/>
          <w:szCs w:val="22"/>
        </w:rPr>
        <w:t>Таблица 13 — Паспорт эксперимента (поля ЛР №1 и раздела 2.7 указаний)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3"/>
        <w:gridCol w:w="6553"/>
      </w:tblGrid>
      <w:tr w:rsidR="00F57A4A" w14:paraId="7D9353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1C29A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Поле</w:t>
            </w:r>
          </w:p>
        </w:tc>
        <w:tc>
          <w:tcPr>
            <w:tcW w:w="655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35A12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Значение</w:t>
            </w:r>
          </w:p>
        </w:tc>
      </w:tr>
      <w:tr w:rsidR="00F57A4A" w14:paraId="6433F44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1BCB4" w14:textId="77777777" w:rsidR="00F57A4A" w:rsidRDefault="00C17552">
            <w:r>
              <w:rPr>
                <w:sz w:val="19"/>
                <w:szCs w:val="19"/>
              </w:rPr>
              <w:t>Исполнитель, дата</w:t>
            </w:r>
          </w:p>
        </w:tc>
        <w:tc>
          <w:tcPr>
            <w:tcW w:w="6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0F56C" w14:textId="77777777" w:rsidR="00F57A4A" w:rsidRDefault="00C17552">
            <w:r>
              <w:rPr>
                <w:sz w:val="19"/>
                <w:szCs w:val="19"/>
              </w:rPr>
              <w:t>Яковенко Максим Михайлович; 07.10.2026, 14:34–14:39 UTC</w:t>
            </w:r>
          </w:p>
        </w:tc>
      </w:tr>
      <w:tr w:rsidR="00F57A4A" w14:paraId="64FA1AF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ED235" w14:textId="77777777" w:rsidR="00F57A4A" w:rsidRDefault="00C17552">
            <w:r>
              <w:rPr>
                <w:sz w:val="19"/>
                <w:szCs w:val="19"/>
              </w:rPr>
              <w:t>Вариант</w:t>
            </w:r>
          </w:p>
        </w:tc>
        <w:tc>
          <w:tcPr>
            <w:tcW w:w="6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31E9B" w14:textId="77777777" w:rsidR="00F57A4A" w:rsidRDefault="00C17552">
            <w:r>
              <w:rPr>
                <w:sz w:val="19"/>
                <w:szCs w:val="19"/>
              </w:rPr>
              <w:t>2 = сцена 1 × воздействие 2</w:t>
            </w:r>
          </w:p>
        </w:tc>
      </w:tr>
      <w:tr w:rsidR="00F57A4A" w14:paraId="22A6710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95CE8" w14:textId="77777777" w:rsidR="00F57A4A" w:rsidRDefault="00C17552">
            <w:r>
              <w:rPr>
                <w:sz w:val="19"/>
                <w:szCs w:val="19"/>
              </w:rPr>
              <w:t>Среда и язык</w:t>
            </w:r>
          </w:p>
        </w:tc>
        <w:tc>
          <w:tcPr>
            <w:tcW w:w="6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E0EB1" w14:textId="77777777" w:rsidR="00F57A4A" w:rsidRDefault="00C17552">
            <w:r>
              <w:rPr>
                <w:sz w:val="19"/>
                <w:szCs w:val="19"/>
              </w:rPr>
              <w:t>Engee 26.9.2-H4 (кабинет v 26.10.1); Julia 1.12.4</w:t>
            </w:r>
          </w:p>
        </w:tc>
      </w:tr>
      <w:tr w:rsidR="00F57A4A" w14:paraId="3F205C8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B9D8B" w14:textId="77777777" w:rsidR="00F57A4A" w:rsidRDefault="00C17552">
            <w:r>
              <w:rPr>
                <w:sz w:val="19"/>
                <w:szCs w:val="19"/>
              </w:rPr>
              <w:t>Учебная библиотека</w:t>
            </w:r>
          </w:p>
        </w:tc>
        <w:tc>
          <w:tcPr>
            <w:tcW w:w="6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7C292" w14:textId="77777777" w:rsidR="00F57A4A" w:rsidRDefault="00C17552">
            <w:r>
              <w:rPr>
                <w:sz w:val="19"/>
                <w:szCs w:val="19"/>
              </w:rPr>
              <w:t>lab03_lib.jl, 5027 байт, SHA-256 cd1622643e7cfe7cc01bb7d8067e4802a76f6a76e9a6833ba4c09c84bb9fa62a</w:t>
            </w:r>
          </w:p>
        </w:tc>
      </w:tr>
      <w:tr w:rsidR="00F57A4A" w14:paraId="2D42C74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A08FF" w14:textId="77777777" w:rsidR="00F57A4A" w:rsidRDefault="00C17552">
            <w:r>
              <w:rPr>
                <w:sz w:val="19"/>
                <w:szCs w:val="19"/>
              </w:rPr>
              <w:t>Сцена</w:t>
            </w:r>
          </w:p>
        </w:tc>
        <w:tc>
          <w:tcPr>
            <w:tcW w:w="6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7FEB1" w14:textId="77777777" w:rsidR="00F57A4A" w:rsidRDefault="00C17552">
            <w:r>
              <w:rPr>
                <w:sz w:val="19"/>
                <w:szCs w:val="19"/>
              </w:rPr>
              <w:t>make_scene(seed; lo = 0.15, hi = 0.85, noise = 0.02, checker = 0), 128 × 128</w:t>
            </w:r>
          </w:p>
        </w:tc>
      </w:tr>
      <w:tr w:rsidR="00F57A4A" w14:paraId="1BB5140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30B96" w14:textId="77777777" w:rsidR="00F57A4A" w:rsidRDefault="00C17552">
            <w:r>
              <w:rPr>
                <w:sz w:val="19"/>
                <w:szCs w:val="19"/>
              </w:rPr>
              <w:t>Воздействие</w:t>
            </w:r>
          </w:p>
        </w:tc>
        <w:tc>
          <w:tcPr>
            <w:tcW w:w="6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066D1" w14:textId="77777777" w:rsidR="00F57A4A" w:rsidRDefault="00C17552">
            <w:r>
              <w:rPr>
                <w:sz w:val="19"/>
                <w:szCs w:val="19"/>
              </w:rPr>
              <w:t>imresize(imresize(g, ratio = 0.5), size(g))</w:t>
            </w:r>
          </w:p>
        </w:tc>
      </w:tr>
      <w:tr w:rsidR="00F57A4A" w14:paraId="4426963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D270F" w14:textId="77777777" w:rsidR="00F57A4A" w:rsidRDefault="00C17552">
            <w:r>
              <w:rPr>
                <w:sz w:val="19"/>
                <w:szCs w:val="19"/>
              </w:rPr>
              <w:t>Яркость</w:t>
            </w:r>
          </w:p>
        </w:tc>
        <w:tc>
          <w:tcPr>
            <w:tcW w:w="6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022DF" w14:textId="77777777" w:rsidR="00F57A4A" w:rsidRDefault="00C17552">
            <w:r>
              <w:rPr>
                <w:sz w:val="19"/>
                <w:szCs w:val="19"/>
              </w:rPr>
              <w:t>luma_images = Float64.(Gray.(img)), BT.601</w:t>
            </w:r>
          </w:p>
        </w:tc>
      </w:tr>
      <w:tr w:rsidR="00F57A4A" w14:paraId="016E9E8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E51BE" w14:textId="77777777" w:rsidR="00F57A4A" w:rsidRDefault="00C17552">
            <w:r>
              <w:rPr>
                <w:sz w:val="19"/>
                <w:szCs w:val="19"/>
              </w:rPr>
              <w:t>Seed</w:t>
            </w:r>
          </w:p>
        </w:tc>
        <w:tc>
          <w:tcPr>
            <w:tcW w:w="6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2A69D" w14:textId="77777777" w:rsidR="00F57A4A" w:rsidRDefault="00C17552">
            <w:r>
              <w:rPr>
                <w:sz w:val="19"/>
                <w:szCs w:val="19"/>
              </w:rPr>
              <w:t>101, 102, 103, 104, 105</w:t>
            </w:r>
          </w:p>
        </w:tc>
      </w:tr>
      <w:tr w:rsidR="00F57A4A" w14:paraId="2999654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4F53E" w14:textId="77777777" w:rsidR="00F57A4A" w:rsidRDefault="00C17552">
            <w:r>
              <w:rPr>
                <w:sz w:val="19"/>
                <w:szCs w:val="19"/>
              </w:rPr>
              <w:t>Гистограмма</w:t>
            </w:r>
          </w:p>
        </w:tc>
        <w:tc>
          <w:tcPr>
            <w:tcW w:w="6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10E96" w14:textId="77777777" w:rsidR="00F57A4A" w:rsidRDefault="00C17552">
            <w:r>
              <w:rPr>
                <w:sz w:val="19"/>
                <w:szCs w:val="19"/>
              </w:rPr>
              <w:t>32 равных интервала на [0, 1]</w:t>
            </w:r>
          </w:p>
        </w:tc>
      </w:tr>
      <w:tr w:rsidR="00F57A4A" w14:paraId="02AE919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F0947" w14:textId="77777777" w:rsidR="00F57A4A" w:rsidRDefault="00C17552">
            <w:r>
              <w:rPr>
                <w:sz w:val="19"/>
                <w:szCs w:val="19"/>
              </w:rPr>
              <w:t>Критерии</w:t>
            </w:r>
          </w:p>
        </w:tc>
        <w:tc>
          <w:tcPr>
            <w:tcW w:w="6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3DEFE" w14:textId="77777777" w:rsidR="00F57A4A" w:rsidRDefault="00C17552">
            <w:r>
              <w:rPr>
                <w:sz w:val="19"/>
                <w:szCs w:val="19"/>
              </w:rPr>
              <w:t>статистический |Δ| &gt; 2s; практический — отн. изменение &gt; 5 % или PSNR &lt; 30 дБ (записан до запуска, коммит bcfcaf8)</w:t>
            </w:r>
          </w:p>
        </w:tc>
      </w:tr>
      <w:tr w:rsidR="00F57A4A" w14:paraId="2A0A0F3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4F79E" w14:textId="77777777" w:rsidR="00F57A4A" w:rsidRDefault="00C17552">
            <w:r>
              <w:rPr>
                <w:sz w:val="19"/>
                <w:szCs w:val="19"/>
              </w:rPr>
              <w:t>SHA-256 яркости, seed 101</w:t>
            </w:r>
          </w:p>
        </w:tc>
        <w:tc>
          <w:tcPr>
            <w:tcW w:w="6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C6276" w14:textId="77777777" w:rsidR="00F57A4A" w:rsidRDefault="00C17552">
            <w:r>
              <w:rPr>
                <w:sz w:val="19"/>
                <w:szCs w:val="19"/>
              </w:rPr>
              <w:t>50567c6b9e5e4ac1b068d288afc484e1918714e92d7ec350c63efb1d20bfcfc6</w:t>
            </w:r>
          </w:p>
        </w:tc>
      </w:tr>
      <w:tr w:rsidR="00F57A4A" w14:paraId="512ADC6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6ED0D" w14:textId="77777777" w:rsidR="00F57A4A" w:rsidRDefault="00C17552">
            <w:r>
              <w:rPr>
                <w:sz w:val="19"/>
                <w:szCs w:val="19"/>
              </w:rPr>
              <w:t>SHA-256 яркости, seed 102</w:t>
            </w:r>
          </w:p>
        </w:tc>
        <w:tc>
          <w:tcPr>
            <w:tcW w:w="6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0E26A" w14:textId="77777777" w:rsidR="00F57A4A" w:rsidRDefault="00C17552">
            <w:r>
              <w:rPr>
                <w:sz w:val="19"/>
                <w:szCs w:val="19"/>
              </w:rPr>
              <w:t>ee2448c98b85ccef9bd6577514d396f4aa42aa593b4e9bb0274ecd09acf976df</w:t>
            </w:r>
          </w:p>
        </w:tc>
      </w:tr>
      <w:tr w:rsidR="00F57A4A" w14:paraId="45F953C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6BB87" w14:textId="77777777" w:rsidR="00F57A4A" w:rsidRDefault="00C17552">
            <w:r>
              <w:rPr>
                <w:sz w:val="19"/>
                <w:szCs w:val="19"/>
              </w:rPr>
              <w:t>Результат</w:t>
            </w:r>
          </w:p>
        </w:tc>
        <w:tc>
          <w:tcPr>
            <w:tcW w:w="6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50EE6" w14:textId="77777777" w:rsidR="00F57A4A" w:rsidRDefault="00C17552">
            <w:r>
              <w:rPr>
                <w:sz w:val="19"/>
                <w:szCs w:val="19"/>
              </w:rPr>
              <w:t>PSNR 36,874 дБ; среднее 0,0 %, контраст −3,70 %, энтропия −9,30 %</w:t>
            </w:r>
          </w:p>
        </w:tc>
      </w:tr>
    </w:tbl>
    <w:p w14:paraId="090F4140" w14:textId="77777777" w:rsidR="00F57A4A" w:rsidRDefault="00F57A4A">
      <w:pPr>
        <w:spacing w:after="160" w:line="276" w:lineRule="auto"/>
        <w:jc w:val="both"/>
      </w:pPr>
    </w:p>
    <w:p w14:paraId="2946ECD3" w14:textId="77777777" w:rsidR="00F57A4A" w:rsidRDefault="00C17552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Состав архива артефактов</w:t>
      </w:r>
      <w:r>
        <w:rPr>
          <w:sz w:val="24"/>
          <w:szCs w:val="24"/>
        </w:rPr>
        <w:t xml:space="preserve"> (каталог </w:t>
      </w:r>
      <w:r>
        <w:rPr>
          <w:rFonts w:ascii="Consolas" w:eastAsia="Consolas" w:hAnsi="Consolas" w:cs="Consolas"/>
          <w:sz w:val="22"/>
          <w:szCs w:val="22"/>
        </w:rPr>
        <w:t>LR03/</w:t>
      </w:r>
      <w:r>
        <w:rPr>
          <w:sz w:val="24"/>
          <w:szCs w:val="24"/>
        </w:rPr>
        <w:t xml:space="preserve"> репозитория и архив </w:t>
      </w:r>
      <w:r>
        <w:rPr>
          <w:rFonts w:ascii="Consolas" w:eastAsia="Consolas" w:hAnsi="Consolas" w:cs="Consolas"/>
          <w:sz w:val="22"/>
          <w:szCs w:val="22"/>
        </w:rPr>
        <w:t>LR03_вариант2.zip</w:t>
      </w:r>
      <w:r>
        <w:rPr>
          <w:sz w:val="24"/>
          <w:szCs w:val="24"/>
        </w:rPr>
        <w:t>):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98"/>
        <w:gridCol w:w="5048"/>
      </w:tblGrid>
      <w:tr w:rsidR="00F57A4A" w14:paraId="202C60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81373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Путь</w:t>
            </w:r>
          </w:p>
        </w:tc>
        <w:tc>
          <w:tcPr>
            <w:tcW w:w="505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EF07A" w14:textId="77777777" w:rsidR="00F57A4A" w:rsidRDefault="00C17552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Содержимое</w:t>
            </w:r>
          </w:p>
        </w:tc>
      </w:tr>
      <w:tr w:rsidR="00F57A4A" w14:paraId="1D2BD3EA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C88A4" w14:textId="77777777" w:rsidR="00F57A4A" w:rsidRDefault="00C17552">
            <w:r>
              <w:rPr>
                <w:sz w:val="19"/>
                <w:szCs w:val="19"/>
              </w:rPr>
              <w:t>artifacts/engee/LR03_2.ngscript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2D9D7" w14:textId="77777777" w:rsidR="00F57A4A" w:rsidRDefault="00C17552">
            <w:r>
              <w:rPr>
                <w:sz w:val="19"/>
                <w:szCs w:val="19"/>
              </w:rPr>
              <w:t>скрипт Engee, 10 ячеек</w:t>
            </w:r>
          </w:p>
        </w:tc>
      </w:tr>
      <w:tr w:rsidR="00F57A4A" w14:paraId="20343AD4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D8470" w14:textId="77777777" w:rsidR="00F57A4A" w:rsidRDefault="00C17552">
            <w:r>
              <w:rPr>
                <w:sz w:val="19"/>
                <w:szCs w:val="19"/>
              </w:rPr>
              <w:t>artifacts/engee/lab03_lib.jl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E7AA7" w14:textId="77777777" w:rsidR="00F57A4A" w:rsidRDefault="00C17552">
            <w:r>
              <w:rPr>
                <w:sz w:val="19"/>
                <w:szCs w:val="19"/>
              </w:rPr>
              <w:t>учебная библиотека (SHA-256 выше)</w:t>
            </w:r>
          </w:p>
        </w:tc>
      </w:tr>
      <w:tr w:rsidR="00F57A4A" w14:paraId="65E48EA5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1888C" w14:textId="77777777" w:rsidR="00F57A4A" w:rsidRDefault="00C17552">
            <w:r>
              <w:rPr>
                <w:sz w:val="19"/>
                <w:szCs w:val="19"/>
              </w:rPr>
              <w:t>artifacts/engee/v02_before.png, v02_after.png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018CF" w14:textId="77777777" w:rsidR="00F57A4A" w:rsidRDefault="00C17552">
            <w:r>
              <w:rPr>
                <w:sz w:val="19"/>
                <w:szCs w:val="19"/>
              </w:rPr>
              <w:t>яркость seed 101 до и после воздействия, 128 × 128, 8 бит</w:t>
            </w:r>
          </w:p>
        </w:tc>
      </w:tr>
      <w:tr w:rsidR="00F57A4A" w14:paraId="6D7EE815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13ACB" w14:textId="77777777" w:rsidR="00F57A4A" w:rsidRDefault="00C17552">
            <w:r>
              <w:rPr>
                <w:sz w:val="19"/>
                <w:szCs w:val="19"/>
              </w:rPr>
              <w:t>artifacts/engee/v02_hist_before.png, v02_hist_after.png, v02_hist_compare.png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931F9" w14:textId="77777777" w:rsidR="00F57A4A" w:rsidRDefault="00C17552">
            <w:r>
              <w:rPr>
                <w:sz w:val="19"/>
                <w:szCs w:val="19"/>
              </w:rPr>
              <w:t>гистограммы до, после и рядом</w:t>
            </w:r>
          </w:p>
        </w:tc>
      </w:tr>
      <w:tr w:rsidR="00F57A4A" w14:paraId="70FEB6CA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A6A89" w14:textId="77777777" w:rsidR="00F57A4A" w:rsidRDefault="00C17552">
            <w:r>
              <w:rPr>
                <w:sz w:val="19"/>
                <w:szCs w:val="19"/>
              </w:rPr>
              <w:t>artifacts/engee/v02_results.txt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5DBD2" w14:textId="77777777" w:rsidR="00F57A4A" w:rsidRDefault="00C17552">
            <w:r>
              <w:rPr>
                <w:sz w:val="19"/>
                <w:szCs w:val="19"/>
              </w:rPr>
              <w:t>все числа работы с полной точностью</w:t>
            </w:r>
          </w:p>
        </w:tc>
      </w:tr>
      <w:tr w:rsidR="00F57A4A" w14:paraId="7DD246A0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769BA" w14:textId="77777777" w:rsidR="00F57A4A" w:rsidRDefault="00C17552">
            <w:r>
              <w:rPr>
                <w:sz w:val="19"/>
                <w:szCs w:val="19"/>
              </w:rPr>
              <w:t>src/LR03_variant2.jl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FF8A2" w14:textId="77777777" w:rsidR="00F57A4A" w:rsidRDefault="00C17552">
            <w:r>
              <w:rPr>
                <w:sz w:val="19"/>
                <w:szCs w:val="19"/>
              </w:rPr>
              <w:t>текст скрипта</w:t>
            </w:r>
          </w:p>
        </w:tc>
      </w:tr>
      <w:tr w:rsidR="00F57A4A" w14:paraId="61312E88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C57FF" w14:textId="77777777" w:rsidR="00F57A4A" w:rsidRDefault="00C17552">
            <w:r>
              <w:rPr>
                <w:sz w:val="19"/>
                <w:szCs w:val="19"/>
              </w:rPr>
              <w:t>reports/journal.md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88C75" w14:textId="77777777" w:rsidR="00F57A4A" w:rsidRDefault="00C17552">
            <w:r>
              <w:rPr>
                <w:sz w:val="19"/>
                <w:szCs w:val="19"/>
              </w:rPr>
              <w:t>журнал: гипотеза до запуска, ход работы, сопоставление</w:t>
            </w:r>
          </w:p>
        </w:tc>
      </w:tr>
      <w:tr w:rsidR="00F57A4A" w14:paraId="7F7A1888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302EE" w14:textId="77777777" w:rsidR="00F57A4A" w:rsidRDefault="00C17552">
            <w:r>
              <w:rPr>
                <w:sz w:val="19"/>
                <w:szCs w:val="19"/>
              </w:rPr>
              <w:t>reports/passport.md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43109" w14:textId="77777777" w:rsidR="00F57A4A" w:rsidRDefault="00C17552">
            <w:r>
              <w:rPr>
                <w:sz w:val="19"/>
                <w:szCs w:val="19"/>
              </w:rPr>
              <w:t>паспорт эксперимента</w:t>
            </w:r>
          </w:p>
        </w:tc>
      </w:tr>
      <w:tr w:rsidR="00F57A4A" w14:paraId="3DE73E40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C19B0" w14:textId="77777777" w:rsidR="00F57A4A" w:rsidRDefault="00C17552">
            <w:r>
              <w:rPr>
                <w:sz w:val="19"/>
                <w:szCs w:val="19"/>
              </w:rPr>
              <w:lastRenderedPageBreak/>
              <w:t>reports/figures/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22738" w14:textId="77777777" w:rsidR="00F57A4A" w:rsidRDefault="00C17552">
            <w:r>
              <w:rPr>
                <w:sz w:val="19"/>
                <w:szCs w:val="19"/>
              </w:rPr>
              <w:t>снимки экрана Engee для отчёта</w:t>
            </w:r>
          </w:p>
        </w:tc>
      </w:tr>
    </w:tbl>
    <w:p w14:paraId="6B4BEBD9" w14:textId="77777777" w:rsidR="00F57A4A" w:rsidRDefault="00F57A4A">
      <w:pPr>
        <w:spacing w:after="120" w:line="276" w:lineRule="auto"/>
        <w:jc w:val="both"/>
      </w:pPr>
    </w:p>
    <w:p w14:paraId="5AA3D26D" w14:textId="77777777" w:rsidR="00F57A4A" w:rsidRDefault="00C17552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Репозиторий работы:</w:t>
      </w:r>
      <w:r>
        <w:rPr>
          <w:sz w:val="24"/>
          <w:szCs w:val="24"/>
        </w:rPr>
        <w:t xml:space="preserve"> https://github.com/ykvnkm/ai-in-creative-industries — каталог </w:t>
      </w:r>
      <w:r>
        <w:rPr>
          <w:rFonts w:ascii="Consolas" w:eastAsia="Consolas" w:hAnsi="Consolas" w:cs="Consolas"/>
          <w:sz w:val="22"/>
          <w:szCs w:val="22"/>
        </w:rPr>
        <w:t>LR03/</w:t>
      </w:r>
      <w:r>
        <w:rPr>
          <w:sz w:val="24"/>
          <w:szCs w:val="24"/>
        </w:rPr>
        <w:t>.</w:t>
      </w:r>
    </w:p>
    <w:p w14:paraId="59CC7D55" w14:textId="77777777" w:rsidR="00F57A4A" w:rsidRDefault="00C17552">
      <w:r>
        <w:br w:type="page"/>
      </w:r>
    </w:p>
    <w:p w14:paraId="14F108A3" w14:textId="77777777" w:rsidR="00F57A4A" w:rsidRDefault="00C17552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lastRenderedPageBreak/>
        <w:t>Приложение А. Ответы на контрольные вопросы</w:t>
      </w:r>
    </w:p>
    <w:p w14:paraId="7DE5181F" w14:textId="77777777" w:rsidR="00F57A4A" w:rsidRDefault="00C17552">
      <w:pPr>
        <w:spacing w:after="200" w:line="276" w:lineRule="auto"/>
        <w:jc w:val="both"/>
      </w:pPr>
      <w:r>
        <w:rPr>
          <w:sz w:val="24"/>
          <w:szCs w:val="24"/>
        </w:rPr>
        <w:t>Вопросы приведены по разделу 9 методических указаний. Ответы опираются на данные настоящей работы.</w:t>
      </w:r>
    </w:p>
    <w:p w14:paraId="58DB6555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1. Объём изображения 256 × 256 типа RGB{Float64} и RGB{N0f8}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F57A4A" w14:paraId="385ED398" w14:textId="77777777">
        <w:tblPrEx>
          <w:tblCellMar>
            <w:top w:w="0" w:type="dxa"/>
            <w:bottom w:w="0" w:type="dxa"/>
          </w:tblCellMar>
        </w:tblPrEx>
        <w:tc>
          <w:tcPr>
            <w:tcW w:w="9355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CB4252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RGB{Float64}: 256 · 256 · 3 · 8 = 1 572 864 байт (1,5 МиБ)</w:t>
            </w:r>
          </w:p>
          <w:p w14:paraId="57BC38D3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RGB{N0f8}:    256 · 256 · 3 · 1 =   196 608 байт</w:t>
            </w:r>
          </w:p>
          <w:p w14:paraId="6ADCEC36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отношение:    8 / 1 = 8 раз</w:t>
            </w:r>
          </w:p>
        </w:tc>
      </w:tr>
    </w:tbl>
    <w:p w14:paraId="28E8515A" w14:textId="77777777" w:rsidR="00F57A4A" w:rsidRDefault="00F57A4A">
      <w:pPr>
        <w:spacing w:after="120" w:line="276" w:lineRule="auto"/>
        <w:jc w:val="both"/>
      </w:pPr>
    </w:p>
    <w:p w14:paraId="7385A915" w14:textId="77777777" w:rsidR="00F57A4A" w:rsidRDefault="00C17552">
      <w:pPr>
        <w:spacing w:after="200" w:line="276" w:lineRule="auto"/>
        <w:jc w:val="both"/>
      </w:pPr>
      <w:r>
        <w:rPr>
          <w:sz w:val="24"/>
          <w:szCs w:val="24"/>
        </w:rPr>
        <w:t xml:space="preserve">Тип </w:t>
      </w:r>
      <w:r>
        <w:rPr>
          <w:rFonts w:ascii="Consolas" w:eastAsia="Consolas" w:hAnsi="Consolas" w:cs="Consolas"/>
          <w:sz w:val="22"/>
          <w:szCs w:val="22"/>
        </w:rPr>
        <w:t>N0f8</w:t>
      </w:r>
      <w:r>
        <w:rPr>
          <w:sz w:val="24"/>
          <w:szCs w:val="24"/>
        </w:rPr>
        <w:t xml:space="preserve"> хранит канал одним байтом (256 уровней), </w:t>
      </w:r>
      <w:r>
        <w:rPr>
          <w:rFonts w:ascii="Consolas" w:eastAsia="Consolas" w:hAnsi="Consolas" w:cs="Consolas"/>
          <w:sz w:val="22"/>
          <w:szCs w:val="22"/>
        </w:rPr>
        <w:t>Float64</w:t>
      </w:r>
      <w:r>
        <w:rPr>
          <w:sz w:val="24"/>
          <w:szCs w:val="24"/>
        </w:rPr>
        <w:t xml:space="preserve"> — восемью. Проверка формулы на данных работы: сцена 128 × 128 </w:t>
      </w:r>
      <w:r>
        <w:rPr>
          <w:rFonts w:ascii="Consolas" w:eastAsia="Consolas" w:hAnsi="Consolas" w:cs="Consolas"/>
          <w:sz w:val="22"/>
          <w:szCs w:val="22"/>
        </w:rPr>
        <w:t>RGB{Float64}</w:t>
      </w:r>
      <w:r>
        <w:rPr>
          <w:sz w:val="24"/>
          <w:szCs w:val="24"/>
        </w:rPr>
        <w:t xml:space="preserve"> заняла 393 216 байт = 128 · 128 · 3 · 8. Плата за восьмикратную экономию — квантование до 256 уровней; именно его вносит сохранение </w:t>
      </w:r>
      <w:r>
        <w:rPr>
          <w:rFonts w:ascii="Consolas" w:eastAsia="Consolas" w:hAnsi="Consolas" w:cs="Consolas"/>
          <w:sz w:val="22"/>
          <w:szCs w:val="22"/>
        </w:rPr>
        <w:t>Gray{N0f8}</w:t>
      </w:r>
      <w:r>
        <w:rPr>
          <w:sz w:val="24"/>
          <w:szCs w:val="24"/>
        </w:rPr>
        <w:t xml:space="preserve"> в PNG.</w:t>
      </w:r>
    </w:p>
    <w:p w14:paraId="69B47E17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2. Почему два способа получения яркости дали разные числа</w:t>
      </w:r>
    </w:p>
    <w:p w14:paraId="4C56351C" w14:textId="77777777" w:rsidR="00F57A4A" w:rsidRDefault="00C17552">
      <w:pPr>
        <w:spacing w:after="120" w:line="276" w:lineRule="auto"/>
        <w:jc w:val="both"/>
      </w:pPr>
      <w:r>
        <w:rPr>
          <w:sz w:val="24"/>
          <w:szCs w:val="24"/>
        </w:rPr>
        <w:t xml:space="preserve">Формула одна, но вычисления разные: «вручную» коэффициенты 0,299, 0,587, 0,114 берутся как Float64, а в преобразовании </w:t>
      </w:r>
      <w:r>
        <w:rPr>
          <w:rFonts w:ascii="Consolas" w:eastAsia="Consolas" w:hAnsi="Consolas" w:cs="Consolas"/>
          <w:sz w:val="22"/>
          <w:szCs w:val="22"/>
        </w:rPr>
        <w:t>Gray</w:t>
      </w:r>
      <w:r>
        <w:rPr>
          <w:sz w:val="24"/>
          <w:szCs w:val="24"/>
        </w:rPr>
        <w:t>, по всей видимости, — как Float32, где они представлены с погрешностью до 1,24·10⁻⁸. Отсюда максимум модуля разности 9,86·10⁻⁹ в настоящей работе (раздел 5.2). Кроме того, на результат влияет порядок операций с плавающей точкой.</w:t>
      </w:r>
    </w:p>
    <w:p w14:paraId="22405D92" w14:textId="77777777" w:rsidR="00F57A4A" w:rsidRDefault="00C17552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Как сравнивать правильно:</w:t>
      </w:r>
      <w:r>
        <w:rPr>
          <w:sz w:val="24"/>
          <w:szCs w:val="24"/>
        </w:rPr>
        <w:t xml:space="preserve"> с допуском — </w:t>
      </w:r>
      <w:r>
        <w:rPr>
          <w:rFonts w:ascii="Consolas" w:eastAsia="Consolas" w:hAnsi="Consolas" w:cs="Consolas"/>
          <w:sz w:val="22"/>
          <w:szCs w:val="22"/>
        </w:rPr>
        <w:t>isapprox(y_manual, y_gray)</w:t>
      </w:r>
      <w:r>
        <w:rPr>
          <w:sz w:val="24"/>
          <w:szCs w:val="24"/>
        </w:rPr>
        <w:t xml:space="preserve"> дало true. Сравнение по контрольной сумме неверно: SHA-256 различает массивы, отличающиеся в последнем бите, и в работе дало разные суммы (</w:t>
      </w:r>
      <w:r>
        <w:rPr>
          <w:rFonts w:ascii="Consolas" w:eastAsia="Consolas" w:hAnsi="Consolas" w:cs="Consolas"/>
          <w:sz w:val="22"/>
          <w:szCs w:val="22"/>
        </w:rPr>
        <w:t>f9da0b1f…</w:t>
      </w:r>
      <w:r>
        <w:rPr>
          <w:sz w:val="24"/>
          <w:szCs w:val="24"/>
        </w:rPr>
        <w:t xml:space="preserve"> и </w:t>
      </w:r>
      <w:r>
        <w:rPr>
          <w:rFonts w:ascii="Consolas" w:eastAsia="Consolas" w:hAnsi="Consolas" w:cs="Consolas"/>
          <w:sz w:val="22"/>
          <w:szCs w:val="22"/>
        </w:rPr>
        <w:t>50567c6b…</w:t>
      </w:r>
      <w:r>
        <w:rPr>
          <w:sz w:val="24"/>
          <w:szCs w:val="24"/>
        </w:rPr>
        <w:t xml:space="preserve">). Контрольная сумма предназначена для проверки, что </w:t>
      </w:r>
      <w:r>
        <w:rPr>
          <w:b/>
          <w:bCs/>
          <w:sz w:val="24"/>
          <w:szCs w:val="24"/>
        </w:rPr>
        <w:t>одно и то же</w:t>
      </w:r>
      <w:r>
        <w:rPr>
          <w:sz w:val="24"/>
          <w:szCs w:val="24"/>
        </w:rPr>
        <w:t xml:space="preserve"> вычисление повторилось, а не что </w:t>
      </w:r>
      <w:r>
        <w:rPr>
          <w:b/>
          <w:bCs/>
          <w:sz w:val="24"/>
          <w:szCs w:val="24"/>
        </w:rPr>
        <w:t>два разных</w:t>
      </w:r>
      <w:r>
        <w:rPr>
          <w:sz w:val="24"/>
          <w:szCs w:val="24"/>
        </w:rPr>
        <w:t xml:space="preserve"> вычисления близки.</w:t>
      </w:r>
    </w:p>
    <w:p w14:paraId="1A52812F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3. PSNR при MSE = 4·10⁻⁴ и при вдвое меньшей MSE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F57A4A" w14:paraId="66C3371A" w14:textId="77777777">
        <w:tblPrEx>
          <w:tblCellMar>
            <w:top w:w="0" w:type="dxa"/>
            <w:bottom w:w="0" w:type="dxa"/>
          </w:tblCellMar>
        </w:tblPrEx>
        <w:tc>
          <w:tcPr>
            <w:tcW w:w="9355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32A510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PSNR = 10 · lg(1 / MSE) = 10 · lg(1 / 4·10⁻⁴) = 10 · lg 2500 ≈ 33,98 дБ</w:t>
            </w:r>
          </w:p>
          <w:p w14:paraId="33F35179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MSE / 2 = 2·10⁻⁴:  PSNR = 10 · lg 5000 ≈ 36,99 дБ</w:t>
            </w:r>
          </w:p>
          <w:p w14:paraId="18894FB3" w14:textId="77777777" w:rsidR="00F57A4A" w:rsidRDefault="00C17552">
            <w:r>
              <w:rPr>
                <w:rFonts w:ascii="Consolas" w:eastAsia="Consolas" w:hAnsi="Consolas" w:cs="Consolas"/>
                <w:sz w:val="18"/>
                <w:szCs w:val="18"/>
              </w:rPr>
              <w:t>прирост: 10 · lg 2 ≈ 3,01 дБ</w:t>
            </w:r>
          </w:p>
        </w:tc>
      </w:tr>
    </w:tbl>
    <w:p w14:paraId="6A25DFAC" w14:textId="77777777" w:rsidR="00F57A4A" w:rsidRDefault="00F57A4A">
      <w:pPr>
        <w:spacing w:after="120" w:line="276" w:lineRule="auto"/>
        <w:jc w:val="both"/>
      </w:pPr>
    </w:p>
    <w:p w14:paraId="4A02B3A8" w14:textId="77777777" w:rsidR="00F57A4A" w:rsidRDefault="00C17552">
      <w:pPr>
        <w:spacing w:after="200" w:line="276" w:lineRule="auto"/>
        <w:jc w:val="both"/>
      </w:pPr>
      <w:r>
        <w:rPr>
          <w:sz w:val="24"/>
          <w:szCs w:val="24"/>
        </w:rPr>
        <w:t>Уменьшение MSE вдвое всегда добавляет ≈ 3 дБ независимо от исходного значения, потому что шкала логарифмическая. В настоящей работе PSNR 36,87 дБ соответствует MSE = 10^(−3,687) ≈ 2,05·10⁻⁴ — почти точно второй случай задачи.</w:t>
      </w:r>
    </w:p>
    <w:p w14:paraId="64B31CA1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4. Почему при квантовании до 4 бит энтропия не превышает 4 бит</w:t>
      </w:r>
    </w:p>
    <w:p w14:paraId="465E3C35" w14:textId="77777777" w:rsidR="00F57A4A" w:rsidRDefault="00C17552">
      <w:pPr>
        <w:spacing w:after="120" w:line="276" w:lineRule="auto"/>
        <w:jc w:val="both"/>
      </w:pPr>
      <w:r>
        <w:rPr>
          <w:sz w:val="24"/>
          <w:szCs w:val="24"/>
        </w:rPr>
        <w:t>Квантование до 4 бит оставляет 2⁴ = 16 возможных значений яркости. Каждое значение попадает ровно в один интервал гистограммы, поэтому занятых интервалов не больше 16 из 32. Энтропия распределения на k значениях не превышает log₂ k, отсюда H ≤ log₂ 16 = 4 бита — независимо от того, что гистограмма имеет 32 интервала и формальный максимум 5 бит.</w:t>
      </w:r>
    </w:p>
    <w:p w14:paraId="2838906D" w14:textId="77777777" w:rsidR="00F57A4A" w:rsidRDefault="00C17552">
      <w:pPr>
        <w:spacing w:after="200" w:line="276" w:lineRule="auto"/>
        <w:jc w:val="both"/>
      </w:pPr>
      <w:r>
        <w:rPr>
          <w:sz w:val="24"/>
          <w:szCs w:val="24"/>
        </w:rPr>
        <w:t xml:space="preserve">На практике энтропия будет ещё меньше: уровни сцены используются не все. В демонстрационном варианте после квантования получено 1,78 бита; в настоящей работе </w:t>
      </w:r>
      <w:r>
        <w:rPr>
          <w:sz w:val="24"/>
          <w:szCs w:val="24"/>
        </w:rPr>
        <w:lastRenderedPageBreak/>
        <w:t>яркость и до воздействия занимает лишь 10 интервалов, поэтому её энтропия 2,69 бита ограничена log₂ 10 ≈ 3,32 бита.</w:t>
      </w:r>
    </w:p>
    <w:p w14:paraId="1D0970E7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5. Почему разброс s мал и что это значит для критерия 2s</w:t>
      </w:r>
    </w:p>
    <w:p w14:paraId="0E3D1674" w14:textId="77777777" w:rsidR="00F57A4A" w:rsidRDefault="00C17552">
      <w:pPr>
        <w:spacing w:after="120" w:line="276" w:lineRule="auto"/>
        <w:jc w:val="both"/>
      </w:pPr>
      <w:r>
        <w:rPr>
          <w:sz w:val="24"/>
          <w:szCs w:val="24"/>
        </w:rPr>
        <w:t>Структура сцены — градиент и круг — от seed не зависит; от seed зависит только шум. Поэтому метрики между seed различаются лишь на величину, которую вносит шум, усреднённый по 16 384 пикселям. Для среднего это σ_шума / √(128 · 128) ≈ 0,0134 / 128 ≈ 1,05·10⁻⁴; в работе получено s = 8,39·10⁻⁵ — того же порядка.</w:t>
      </w:r>
    </w:p>
    <w:p w14:paraId="58930D06" w14:textId="77777777" w:rsidR="00F57A4A" w:rsidRDefault="00C17552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Следствие для критерия:</w:t>
      </w:r>
      <w:r>
        <w:rPr>
          <w:sz w:val="24"/>
          <w:szCs w:val="24"/>
        </w:rPr>
        <w:t xml:space="preserve"> порог 2s крошечный, и его превышает почти любое устойчивое воздействие. В работе контраст изменился всего на 3,7 %, но это 15 значений s. Поэтому критерий 2s отвечает только на вопрос «отличается ли эффект от шума», а о важности эффекта ничего не говорит — для этого нужен практический допуск.</w:t>
      </w:r>
    </w:p>
    <w:p w14:paraId="1C677174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6. Значимо, но неважно — и наоборот</w:t>
      </w:r>
    </w:p>
    <w:p w14:paraId="4778338D" w14:textId="77777777" w:rsidR="00F57A4A" w:rsidRDefault="00C17552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Статистически значимо, практически неважно</w:t>
      </w:r>
      <w:r>
        <w:rPr>
          <w:sz w:val="24"/>
          <w:szCs w:val="24"/>
        </w:rPr>
        <w:t xml:space="preserve"> — контраст в настоящей работе: |Δ|/s = 15,4, критерий 2s выполнен с большим запасом, но изменение 3,7 % меньше допуска 5 %. Эффект реален, но для сцены-эталона несуществен.</w:t>
      </w:r>
    </w:p>
    <w:p w14:paraId="695E7BD7" w14:textId="77777777" w:rsidR="00F57A4A" w:rsidRDefault="00C17552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Практически важно, статистически незначимо</w:t>
      </w:r>
      <w:r>
        <w:rPr>
          <w:sz w:val="24"/>
          <w:szCs w:val="24"/>
        </w:rPr>
        <w:t xml:space="preserve"> — ситуация с большим разбросом между прогонами. Например, если вместо одной сцены с разным шумом взять 5 разных фотографий, s для контраста станет сопоставим с самим контрастом. Тогда изменение на 10 % (за допуском) может оказаться меньше 2s и не пройти критерий при n = 5. Это не означает, что эффекта нет: серия слишком мала, чтобы отличить его от разнообразия изображений, и правильный вывод — «не обнаружен при n = 5», а не «отсутствует».</w:t>
      </w:r>
    </w:p>
    <w:p w14:paraId="68C1DC37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7. Гамма-коррекция и линейное растяжение: влияние на гистограмму</w:t>
      </w:r>
    </w:p>
    <w:p w14:paraId="702A2682" w14:textId="77777777" w:rsidR="00F57A4A" w:rsidRDefault="00C17552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Линейное растяжение</w:t>
      </w:r>
      <w:r>
        <w:rPr>
          <w:sz w:val="24"/>
          <w:szCs w:val="24"/>
        </w:rPr>
        <w:t xml:space="preserve"> x′ = (x − x_min) / (x_max − x_min) растягивает гистограмму на весь диапазон [0, 1], сохраняя её форму: пропорции между столбцами и порядок пиков те же, меняются только масштаб и положение. Для яркости настоящей работы (0,31…0,60) растяжение развернуло бы 10 занятых интервалов примерно на все 32.</w:t>
      </w:r>
    </w:p>
    <w:p w14:paraId="1C144516" w14:textId="77777777" w:rsidR="00F57A4A" w:rsidRDefault="00C17552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Гамма-коррекция</w:t>
      </w:r>
      <w:r>
        <w:rPr>
          <w:sz w:val="24"/>
          <w:szCs w:val="24"/>
        </w:rPr>
        <w:t xml:space="preserve"> x′ = x^γ — нелинейное преобразование: оно меняет </w:t>
      </w:r>
      <w:r>
        <w:rPr>
          <w:b/>
          <w:bCs/>
          <w:sz w:val="24"/>
          <w:szCs w:val="24"/>
        </w:rPr>
        <w:t>форму</w:t>
      </w:r>
      <w:r>
        <w:rPr>
          <w:sz w:val="24"/>
          <w:szCs w:val="24"/>
        </w:rPr>
        <w:t xml:space="preserve"> распределения. При γ = 0,5 тёмные значения поднимаются сильнее светлых, тёмная часть гистограммы растягивается, светлая сжимается; концы диапазона 0 и 1 остаются на месте. Поэтому растяжение меняет среднее и контраст предсказуемо и почти не меняет «рисунок» гистограммы, а гамма сдвигает массу распределения.</w:t>
      </w:r>
    </w:p>
    <w:p w14:paraId="50AB1A35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8. Почему «уменьшили и вернули» — модель потери информации</w:t>
      </w:r>
    </w:p>
    <w:p w14:paraId="4F194C74" w14:textId="77777777" w:rsidR="00F57A4A" w:rsidRDefault="00C17552">
      <w:pPr>
        <w:spacing w:after="120" w:line="276" w:lineRule="auto"/>
        <w:jc w:val="both"/>
      </w:pPr>
      <w:r>
        <w:rPr>
          <w:sz w:val="24"/>
          <w:szCs w:val="24"/>
        </w:rPr>
        <w:t xml:space="preserve">При уменьшении в 2 раза на каждые 4 пикселя остаётся 1, и детали мельче двух пикселей — шум, резкие перепады — физически не могут быть представлены в уменьшенном изображении. Интерполяция при возврате строит пиксели по соседям, то есть восстанавливает только плавную составляющую. Утраченную мелкую составляющую восстановить не из чего — это свойство операции, а не дефект </w:t>
      </w:r>
      <w:r>
        <w:rPr>
          <w:rFonts w:ascii="Consolas" w:eastAsia="Consolas" w:hAnsi="Consolas" w:cs="Consolas"/>
          <w:sz w:val="22"/>
          <w:szCs w:val="22"/>
        </w:rPr>
        <w:t>imresize</w:t>
      </w:r>
      <w:r>
        <w:rPr>
          <w:sz w:val="24"/>
          <w:szCs w:val="24"/>
        </w:rPr>
        <w:t>: любой алгоритм с этими входными данными сделает то же.</w:t>
      </w:r>
    </w:p>
    <w:p w14:paraId="1896D8E2" w14:textId="77777777" w:rsidR="00F57A4A" w:rsidRDefault="00C17552">
      <w:pPr>
        <w:spacing w:after="200" w:line="276" w:lineRule="auto"/>
        <w:jc w:val="both"/>
      </w:pPr>
      <w:r>
        <w:rPr>
          <w:sz w:val="24"/>
          <w:szCs w:val="24"/>
        </w:rPr>
        <w:t xml:space="preserve">Поэтому PSNR здесь измеряет </w:t>
      </w:r>
      <w:r>
        <w:rPr>
          <w:b/>
          <w:bCs/>
          <w:sz w:val="24"/>
          <w:szCs w:val="24"/>
        </w:rPr>
        <w:t>цену операции</w:t>
      </w:r>
      <w:r>
        <w:rPr>
          <w:sz w:val="24"/>
          <w:szCs w:val="24"/>
        </w:rPr>
        <w:t xml:space="preserve">: в работе 36,87 дБ — это величина удалённого шума и размытия границы круга. Пара «уменьшили — вернули» удобна как </w:t>
      </w:r>
      <w:r>
        <w:rPr>
          <w:sz w:val="24"/>
          <w:szCs w:val="24"/>
        </w:rPr>
        <w:lastRenderedPageBreak/>
        <w:t>модель именно потому, что потеря контролируется коэффициентом: при уменьшении в 4 раза (воздействие 3) PSNR будет ниже.</w:t>
      </w:r>
    </w:p>
    <w:p w14:paraId="6E0B084D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9. Что записать в паспорт, чтобы другой студент повторил серию</w:t>
      </w:r>
    </w:p>
    <w:p w14:paraId="384A66A3" w14:textId="77777777" w:rsidR="00F57A4A" w:rsidRDefault="00C17552">
      <w:pPr>
        <w:spacing w:after="120" w:line="276" w:lineRule="auto"/>
        <w:jc w:val="both"/>
      </w:pPr>
      <w:r>
        <w:rPr>
          <w:sz w:val="24"/>
          <w:szCs w:val="24"/>
        </w:rPr>
        <w:t>Минимально необходимый набор — в паспорте раздела 8: версия среды и языка (Engee 26.9.2-H4, Julia 1.12.4), учебная библиотека с размером и SHA-256, номер варианта, параметры сцены целиком, воздействие как код, способ получения яркости, список seed, число интервалов гистограммы, оба критерия с датой фиксации допуска, а также SHA-256 яркости при seed 101 — по ней другой студент сразу проверит, что получил ту же сцену.</w:t>
      </w:r>
    </w:p>
    <w:p w14:paraId="19504E03" w14:textId="77777777" w:rsidR="00F57A4A" w:rsidRDefault="00C17552">
      <w:pPr>
        <w:spacing w:after="200" w:line="276" w:lineRule="auto"/>
        <w:jc w:val="both"/>
      </w:pPr>
      <w:r>
        <w:rPr>
          <w:sz w:val="24"/>
          <w:szCs w:val="24"/>
        </w:rPr>
        <w:t xml:space="preserve">Опыт работы добавляет к этому два поля: </w:t>
      </w:r>
      <w:r>
        <w:rPr>
          <w:b/>
          <w:bCs/>
          <w:sz w:val="24"/>
          <w:szCs w:val="24"/>
        </w:rPr>
        <w:t>версии пакетов</w:t>
      </w:r>
      <w:r>
        <w:rPr>
          <w:sz w:val="24"/>
          <w:szCs w:val="24"/>
        </w:rPr>
        <w:t xml:space="preserve"> (от них зависит </w:t>
      </w:r>
      <w:r>
        <w:rPr>
          <w:rFonts w:ascii="Consolas" w:eastAsia="Consolas" w:hAnsi="Consolas" w:cs="Consolas"/>
          <w:sz w:val="22"/>
          <w:szCs w:val="22"/>
        </w:rPr>
        <w:t>imresize</w:t>
      </w:r>
      <w:r>
        <w:rPr>
          <w:sz w:val="24"/>
          <w:szCs w:val="24"/>
        </w:rPr>
        <w:t xml:space="preserve">) и </w:t>
      </w:r>
      <w:r>
        <w:rPr>
          <w:b/>
          <w:bCs/>
          <w:sz w:val="24"/>
          <w:szCs w:val="24"/>
        </w:rPr>
        <w:t>пути к файлам</w:t>
      </w:r>
      <w:r>
        <w:rPr>
          <w:sz w:val="24"/>
          <w:szCs w:val="24"/>
        </w:rPr>
        <w:t xml:space="preserve"> — в Engee рабочая папка не сохраняется между ячейками, и без явных путей файлы окажутся в другом месте.</w:t>
      </w:r>
    </w:p>
    <w:p w14:paraId="38CD97EA" w14:textId="77777777" w:rsidR="00F57A4A" w:rsidRDefault="00C17552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10. Что изменится при другом seed и что проверить первым</w:t>
      </w:r>
    </w:p>
    <w:p w14:paraId="4249C925" w14:textId="77777777" w:rsidR="00F57A4A" w:rsidRDefault="00C17552">
      <w:pPr>
        <w:spacing w:after="120" w:line="276" w:lineRule="auto"/>
        <w:jc w:val="both"/>
      </w:pPr>
      <w:r>
        <w:rPr>
          <w:sz w:val="24"/>
          <w:szCs w:val="24"/>
        </w:rPr>
        <w:t>Изменится реализация шума, а с ней — контрольная сумма яркости и метрики в пределах разброса s. Структура сцены не изменится, поэтому метрики сдвинутся очень мало: по серии 101…105 среднее различается на ~10⁻⁴, PSNR — на 0,15 дБ. Вывод о значимости при этом сохранится, потому что эффекты превышают s в 15–56 раз.</w:t>
      </w:r>
    </w:p>
    <w:p w14:paraId="23B661D1" w14:textId="77777777" w:rsidR="00F57A4A" w:rsidRDefault="00C17552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Первым делом проверить контрольную сумму яркости</w:t>
      </w:r>
      <w:r>
        <w:rPr>
          <w:sz w:val="24"/>
          <w:szCs w:val="24"/>
        </w:rPr>
        <w:t xml:space="preserve"> для нового seed и сравнить её с записанной в паспорте: если суммы при одинаковом seed не совпадают, дело в среде, библиотеке или параметрах, а не в seed. В работе это проверено в обе стороны: seed 101 дважды дал одну сумму </w:t>
      </w:r>
      <w:r>
        <w:rPr>
          <w:rFonts w:ascii="Consolas" w:eastAsia="Consolas" w:hAnsi="Consolas" w:cs="Consolas"/>
          <w:sz w:val="22"/>
          <w:szCs w:val="22"/>
        </w:rPr>
        <w:t>50567c6b…</w:t>
      </w:r>
      <w:r>
        <w:rPr>
          <w:sz w:val="24"/>
          <w:szCs w:val="24"/>
        </w:rPr>
        <w:t>, seed 102 — другую (</w:t>
      </w:r>
      <w:r>
        <w:rPr>
          <w:rFonts w:ascii="Consolas" w:eastAsia="Consolas" w:hAnsi="Consolas" w:cs="Consolas"/>
          <w:sz w:val="22"/>
          <w:szCs w:val="22"/>
        </w:rPr>
        <w:t>ee2448c9…</w:t>
      </w:r>
      <w:r>
        <w:rPr>
          <w:sz w:val="24"/>
          <w:szCs w:val="24"/>
        </w:rPr>
        <w:t xml:space="preserve">). Затем — что seed действительно передан в </w:t>
      </w:r>
      <w:r>
        <w:rPr>
          <w:rFonts w:ascii="Consolas" w:eastAsia="Consolas" w:hAnsi="Consolas" w:cs="Consolas"/>
          <w:sz w:val="22"/>
          <w:szCs w:val="22"/>
        </w:rPr>
        <w:t>make_scene</w:t>
      </w:r>
      <w:r>
        <w:rPr>
          <w:sz w:val="24"/>
          <w:szCs w:val="24"/>
        </w:rPr>
        <w:t>, а не используется значение по умолчанию; и, если серия сдвинута для повторного варианта (101 + 10 · (k − 1)), что сдвиг записан в паспорт.</w:t>
      </w:r>
    </w:p>
    <w:sectPr w:rsidR="00F57A4A">
      <w:pgSz w:w="11906" w:h="16838"/>
      <w:pgMar w:top="1133" w:right="850" w:bottom="1133" w:left="1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F86D21"/>
    <w:multiLevelType w:val="hybridMultilevel"/>
    <w:tmpl w:val="37344E04"/>
    <w:lvl w:ilvl="0" w:tplc="7A404462" w:tentative="1">
      <w:start w:val="1"/>
      <w:numFmt w:val="bullet"/>
      <w:lvlText w:val="●"/>
      <w:lvlJc w:val="left"/>
      <w:pPr>
        <w:ind w:left="720" w:hanging="360"/>
      </w:pPr>
    </w:lvl>
    <w:lvl w:ilvl="1" w:tplc="DDF0F1CC" w:tentative="1">
      <w:start w:val="1"/>
      <w:numFmt w:val="bullet"/>
      <w:lvlText w:val="○"/>
      <w:lvlJc w:val="left"/>
      <w:pPr>
        <w:ind w:left="1440" w:hanging="360"/>
      </w:pPr>
    </w:lvl>
    <w:lvl w:ilvl="2" w:tplc="BE0694FE" w:tentative="1">
      <w:start w:val="1"/>
      <w:numFmt w:val="bullet"/>
      <w:lvlText w:val="■"/>
      <w:lvlJc w:val="left"/>
      <w:pPr>
        <w:ind w:left="2160" w:hanging="360"/>
      </w:pPr>
    </w:lvl>
    <w:lvl w:ilvl="3" w:tplc="5D3053E2" w:tentative="1">
      <w:start w:val="1"/>
      <w:numFmt w:val="bullet"/>
      <w:lvlText w:val="●"/>
      <w:lvlJc w:val="left"/>
      <w:pPr>
        <w:ind w:left="2880" w:hanging="360"/>
      </w:pPr>
    </w:lvl>
    <w:lvl w:ilvl="4" w:tplc="594E777E" w:tentative="1">
      <w:start w:val="1"/>
      <w:numFmt w:val="bullet"/>
      <w:lvlText w:val="○"/>
      <w:lvlJc w:val="left"/>
      <w:pPr>
        <w:ind w:left="3600" w:hanging="360"/>
      </w:pPr>
    </w:lvl>
    <w:lvl w:ilvl="5" w:tplc="9624828E" w:tentative="1">
      <w:start w:val="1"/>
      <w:numFmt w:val="bullet"/>
      <w:lvlText w:val="■"/>
      <w:lvlJc w:val="left"/>
      <w:pPr>
        <w:ind w:left="4320" w:hanging="360"/>
      </w:pPr>
    </w:lvl>
    <w:lvl w:ilvl="6" w:tplc="08109D38" w:tentative="1">
      <w:start w:val="1"/>
      <w:numFmt w:val="bullet"/>
      <w:lvlText w:val="●"/>
      <w:lvlJc w:val="left"/>
      <w:pPr>
        <w:ind w:left="5040" w:hanging="360"/>
      </w:pPr>
    </w:lvl>
    <w:lvl w:ilvl="7" w:tplc="0D386570" w:tentative="1">
      <w:start w:val="1"/>
      <w:numFmt w:val="bullet"/>
      <w:lvlText w:val="●"/>
      <w:lvlJc w:val="left"/>
      <w:pPr>
        <w:ind w:left="5760" w:hanging="360"/>
      </w:pPr>
    </w:lvl>
    <w:lvl w:ilvl="8" w:tplc="02D603F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DCA4B1D"/>
    <w:multiLevelType w:val="hybridMultilevel"/>
    <w:tmpl w:val="A9C20136"/>
    <w:lvl w:ilvl="0" w:tplc="BB7C0D10">
      <w:start w:val="1"/>
      <w:numFmt w:val="decimal"/>
      <w:lvlText w:val="%1."/>
      <w:lvlJc w:val="left"/>
      <w:pPr>
        <w:ind w:left="460" w:hanging="260"/>
      </w:pPr>
    </w:lvl>
    <w:lvl w:ilvl="1" w:tplc="7C2AE672">
      <w:numFmt w:val="decimal"/>
      <w:lvlText w:val=""/>
      <w:lvlJc w:val="left"/>
    </w:lvl>
    <w:lvl w:ilvl="2" w:tplc="52FAB894">
      <w:numFmt w:val="decimal"/>
      <w:lvlText w:val=""/>
      <w:lvlJc w:val="left"/>
    </w:lvl>
    <w:lvl w:ilvl="3" w:tplc="98D00D4C">
      <w:numFmt w:val="decimal"/>
      <w:lvlText w:val=""/>
      <w:lvlJc w:val="left"/>
    </w:lvl>
    <w:lvl w:ilvl="4" w:tplc="89F86B3E">
      <w:numFmt w:val="decimal"/>
      <w:lvlText w:val=""/>
      <w:lvlJc w:val="left"/>
    </w:lvl>
    <w:lvl w:ilvl="5" w:tplc="951CCD36">
      <w:numFmt w:val="decimal"/>
      <w:lvlText w:val=""/>
      <w:lvlJc w:val="left"/>
    </w:lvl>
    <w:lvl w:ilvl="6" w:tplc="2A1CD9F6">
      <w:numFmt w:val="decimal"/>
      <w:lvlText w:val=""/>
      <w:lvlJc w:val="left"/>
    </w:lvl>
    <w:lvl w:ilvl="7" w:tplc="5F941D2E">
      <w:numFmt w:val="decimal"/>
      <w:lvlText w:val=""/>
      <w:lvlJc w:val="left"/>
    </w:lvl>
    <w:lvl w:ilvl="8" w:tplc="DCB0DF2A">
      <w:numFmt w:val="decimal"/>
      <w:lvlText w:val=""/>
      <w:lvlJc w:val="left"/>
    </w:lvl>
  </w:abstractNum>
  <w:num w:numId="1" w16cid:durableId="167796506">
    <w:abstractNumId w:val="0"/>
    <w:lvlOverride w:ilvl="0">
      <w:startOverride w:val="1"/>
    </w:lvlOverride>
  </w:num>
  <w:num w:numId="2" w16cid:durableId="1650204188">
    <w:abstractNumId w:val="1"/>
    <w:lvlOverride w:ilvl="0">
      <w:startOverride w:val="1"/>
    </w:lvlOverride>
  </w:num>
  <w:num w:numId="3" w16cid:durableId="1256091847">
    <w:abstractNumId w:val="1"/>
    <w:lvlOverride w:ilvl="0">
      <w:startOverride w:val="1"/>
    </w:lvlOverride>
  </w:num>
  <w:num w:numId="4" w16cid:durableId="1635790997">
    <w:abstractNumId w:val="1"/>
    <w:lvlOverride w:ilvl="0">
      <w:startOverride w:val="1"/>
    </w:lvlOverride>
  </w:num>
  <w:num w:numId="5" w16cid:durableId="147986262">
    <w:abstractNumId w:val="1"/>
    <w:lvlOverride w:ilvl="0">
      <w:startOverride w:val="1"/>
    </w:lvlOverride>
  </w:num>
  <w:num w:numId="6" w16cid:durableId="189022180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3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7A4A"/>
    <w:rsid w:val="00827807"/>
    <w:rsid w:val="00F57A4A"/>
    <w:rsid w:val="00FF6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003BDC3"/>
  <w15:docId w15:val="{BCB97AB4-7CBC-5C4C-9B60-3ABB8C0E5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ru-KZ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20</Pages>
  <Words>5309</Words>
  <Characters>30263</Characters>
  <Application>Microsoft Office Word</Application>
  <DocSecurity>0</DocSecurity>
  <Lines>252</Lines>
  <Paragraphs>71</Paragraphs>
  <ScaleCrop>false</ScaleCrop>
  <Company/>
  <LinksUpToDate>false</LinksUpToDate>
  <CharactersWithSpaces>35501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Максим Яковенко</cp:lastModifiedBy>
  <cp:revision>3</cp:revision>
  <cp:lastPrinted>2026-10-07T15:07:00Z</cp:lastPrinted>
  <dcterms:created xsi:type="dcterms:W3CDTF">2026-10-07T15:07:00Z</dcterms:created>
  <dcterms:modified xsi:type="dcterms:W3CDTF">2026-10-07T15:34:00Z</dcterms:modified>
</cp:coreProperties>
</file>