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아가야 앱 완료 보고서</w:t>
      </w:r>
    </w:p>
    <w:p>
      <w:pPr>
        <w:pStyle w:val="Subtitle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계약 범위 기준 최종 검수 문서 | 2026.05.10 기준</w:t>
      </w:r>
    </w:p>
    <w:tbl>
      <w:tblPr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10166"/>
      </w:tblGrid>
      <w:tr>
        <w:tc>
          <w:tcPr>
            <w:tcW w:type="dxa" w:w="10166"/>
            <w:shd w:fill="F2F8F6"/>
            <w:tcBorders>
              <w:top w:val="single" w:sz="6" w:space="0" w:color="CFE2DB"/>
              <w:left w:val="single" w:sz="6" w:space="0" w:color="CFE2DB"/>
              <w:bottom w:val="single" w:sz="6" w:space="0" w:color="CFE2DB"/>
              <w:right w:val="single" w:sz="6" w:space="0" w:color="CFE2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4C8978"/>
                <w:sz w:val="20"/>
              </w:rPr>
            </w: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문서 목적</w:t>
              <w:br/>
              <w:t>이 문서는 임산부 사용자가 앱에서 실제로 확인하는 기능을 계약서와 개발 범위서 기준으로 정리한 완료 보고서입니다. 개발자 용어보다 검수자가 화면에서 무엇을 확인하면 되는지에 초점을 둡니다.</w:t>
            </w:r>
          </w:p>
        </w:tc>
      </w:tr>
    </w:tbl>
    <w:p>
      <w:pPr>
        <w:spacing w:after="40" w:line="288" w:lineRule="auto"/>
      </w:pP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1. 계약 범위 대응 요약</w:t>
      </w:r>
    </w:p>
    <w:tbl>
      <w:tblPr>
        <w:tblStyle w:val="TableGrid"/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3389"/>
        <w:gridCol w:w="3389"/>
        <w:gridCol w:w="3389"/>
      </w:tblGrid>
      <w:tr>
        <w:tc>
          <w:tcPr>
            <w:tcW w:type="dxa" w:w="2448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계약 항목</w:t>
            </w:r>
          </w:p>
        </w:tc>
        <w:tc>
          <w:tcPr>
            <w:tcW w:type="dxa" w:w="4320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앱에서 확인할 내용</w:t>
            </w:r>
          </w:p>
        </w:tc>
        <w:tc>
          <w:tcPr>
            <w:tcW w:type="dxa" w:w="2592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완료 판단</w:t>
            </w:r>
          </w:p>
        </w:tc>
      </w:tr>
      <w:tr>
        <w:tc>
          <w:tcPr>
            <w:tcW w:type="dxa" w:w="244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임산부 대상 AI 상담 챗봇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오늘 화면, 대화 화면, 주차별 정보, 대화 요약 화면 제공</w:t>
            </w:r>
          </w:p>
        </w:tc>
        <w:tc>
          <w:tcPr>
            <w:tcW w:type="dxa" w:w="259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사용자가 앱에서 상담과 기록 확인 가능</w:t>
            </w:r>
          </w:p>
        </w:tc>
      </w:tr>
      <w:tr>
        <w:tc>
          <w:tcPr>
            <w:tcW w:type="dxa" w:w="244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전화번호 인증 로그인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전화번호 기반 로그인/재로그인, 로그인 유지</w:t>
            </w:r>
          </w:p>
        </w:tc>
        <w:tc>
          <w:tcPr>
            <w:tcW w:type="dxa" w:w="259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테스트 계정으로 앱 진입 가능</w:t>
            </w:r>
          </w:p>
        </w:tc>
      </w:tr>
      <w:tr>
        <w:tc>
          <w:tcPr>
            <w:tcW w:type="dxa" w:w="244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AI 채팅 시스템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안전 응답 장치, 감정 반응, 자료 기반 답변, 오늘의 질문 흐름</w:t>
            </w:r>
          </w:p>
        </w:tc>
        <w:tc>
          <w:tcPr>
            <w:tcW w:type="dxa" w:w="259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일반 사용자 흐름에서 자연스럽게 동작</w:t>
            </w:r>
          </w:p>
        </w:tc>
      </w:tr>
      <w:tr>
        <w:tc>
          <w:tcPr>
            <w:tcW w:type="dxa" w:w="244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운영 시스템과 알림 연동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앱은 운영 시스템을 호출하고, 알림/운영 설정은 운영 시스템 기준으로 반영</w:t>
            </w:r>
          </w:p>
        </w:tc>
        <w:tc>
          <w:tcPr>
            <w:tcW w:type="dxa" w:w="259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앱에 운영 로직을 중복 구현하지 않음</w:t>
            </w:r>
          </w:p>
        </w:tc>
      </w:tr>
      <w:tr>
        <w:tc>
          <w:tcPr>
            <w:tcW w:type="dxa" w:w="244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앱 빌드 산출물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모바일 앱 실행 산출물 및 앱 내 화면 검수</w:t>
            </w:r>
          </w:p>
        </w:tc>
        <w:tc>
          <w:tcPr>
            <w:tcW w:type="dxa" w:w="259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앱 실행 화면으로 검수 가능</w:t>
            </w:r>
          </w:p>
        </w:tc>
      </w:tr>
    </w:tbl>
    <w:p>
      <w:pPr>
        <w:spacing w:after="40" w:line="288" w:lineRule="auto"/>
      </w:pP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2. 앱 기능 완료 내역</w:t>
      </w:r>
    </w:p>
    <w:tbl>
      <w:tblPr>
        <w:tblStyle w:val="TableGrid"/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3389"/>
        <w:gridCol w:w="3389"/>
        <w:gridCol w:w="3389"/>
      </w:tblGrid>
      <w:tr>
        <w:tc>
          <w:tcPr>
            <w:tcW w:type="dxa" w:w="1584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구분</w:t>
            </w:r>
          </w:p>
        </w:tc>
        <w:tc>
          <w:tcPr>
            <w:tcW w:type="dxa" w:w="4320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제공 기능</w:t>
            </w:r>
          </w:p>
        </w:tc>
        <w:tc>
          <w:tcPr>
            <w:tcW w:type="dxa" w:w="3456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비개발자 검수 기준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로그인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전화번호 인증 회원가입/로그인, 자동 로그인 성격의 로그인 유지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앱을 껐다 켜도 사용자 화면으로 다시 들어갈 수 있는지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홈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오늘 필요한 정보와 하단 탭 제공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홈, 오늘/우리, 마이페이지 이동이 자연스러운지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주차 콘텐츠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임신 주차별 아기/엄마 정보와 체크리스트 제공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현재 주차에 맞는 내용이 앱에 보이는지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AI 대화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오늘의 질문, 후속 질문, 직접 말하기, 자유 대화 흐름 제공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질문 하나로 바로 끊기지 않고 2~3턴 이상 이어지는지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감정 반응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선택 감정은 “오늘은 {기분}이에요”, 직접 입력은 “직접 입력”으로 처리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감정 선택/직접 입력 후 앱 문구가 어색하지 않은지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안전 응답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의학적 진단·처방이 아닌 참고 정보 안내 및 위험 질문 안전 대응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의료 판단을 단정하지 않고 전문 상담을 권하는지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대화 저장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날짜별 대화 저장, 요약, 질문/답변 상세 확인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마이페이지 활동 캘린더에서 지난 대화를 다시 볼 수 있는지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알림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주차별 정보 확인 알림 및 앱 내 푸시 연동 범위 반영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운영 설정에 맞춰 사용자 알림 흐름을 확인</w:t>
            </w:r>
          </w:p>
        </w:tc>
      </w:tr>
    </w:tbl>
    <w:p>
      <w:pPr>
        <w:spacing w:after="40" w:line="288" w:lineRule="auto"/>
      </w:pP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3. 수용 기준별 검수 결과</w:t>
      </w:r>
    </w:p>
    <w:tbl>
      <w:tblPr>
        <w:tblStyle w:val="TableGrid"/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2541"/>
        <w:gridCol w:w="2541"/>
        <w:gridCol w:w="2541"/>
        <w:gridCol w:w="2541"/>
      </w:tblGrid>
      <w:tr>
        <w:tc>
          <w:tcPr>
            <w:tcW w:type="dxa" w:w="1152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계약 검수 번호</w:t>
            </w:r>
          </w:p>
        </w:tc>
        <w:tc>
          <w:tcPr>
            <w:tcW w:type="dxa" w:w="2015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검수 항목</w:t>
            </w:r>
          </w:p>
        </w:tc>
        <w:tc>
          <w:tcPr>
            <w:tcW w:type="dxa" w:w="5040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앱 기준 증빙</w:t>
            </w:r>
          </w:p>
        </w:tc>
        <w:tc>
          <w:tcPr>
            <w:tcW w:type="dxa" w:w="1152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결과</w:t>
            </w:r>
          </w:p>
        </w:tc>
      </w:tr>
      <w:tr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검수-001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인증 동작</w:t>
            </w:r>
          </w:p>
        </w:tc>
        <w:tc>
          <w:tcPr>
            <w:tcW w:type="dxa" w:w="504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테스트 계정으로 로그인/재진입 확인</w:t>
            </w:r>
          </w:p>
        </w:tc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충족</w:t>
            </w:r>
          </w:p>
        </w:tc>
      </w:tr>
      <w:tr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검수-002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채팅 응답</w:t>
            </w:r>
          </w:p>
        </w:tc>
        <w:tc>
          <w:tcPr>
            <w:tcW w:type="dxa" w:w="504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앱 대화 화면에서 질문 선택 후 후속 대화 확인</w:t>
            </w:r>
          </w:p>
        </w:tc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충족</w:t>
            </w:r>
          </w:p>
        </w:tc>
      </w:tr>
      <w:tr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검수-003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안전 응답 장치</w:t>
            </w:r>
          </w:p>
        </w:tc>
        <w:tc>
          <w:tcPr>
            <w:tcW w:type="dxa" w:w="504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의료 판단 단정 대신 안전 안내와 참고 정보 문구 적용</w:t>
            </w:r>
          </w:p>
        </w:tc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충족</w:t>
            </w:r>
          </w:p>
        </w:tc>
      </w:tr>
      <w:tr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검수-006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대화 저장</w:t>
            </w:r>
          </w:p>
        </w:tc>
        <w:tc>
          <w:tcPr>
            <w:tcW w:type="dxa" w:w="504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활동 캘린더에서 날짜별 요약과 상세 대화 확인</w:t>
            </w:r>
          </w:p>
        </w:tc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충족</w:t>
            </w:r>
          </w:p>
        </w:tc>
      </w:tr>
      <w:tr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검수-007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배포 상태</w:t>
            </w:r>
          </w:p>
        </w:tc>
        <w:tc>
          <w:tcPr>
            <w:tcW w:type="dxa" w:w="504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운영 시스템 연결 기준 핵심 앱 흐름 확인</w:t>
            </w:r>
          </w:p>
        </w:tc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충족</w:t>
            </w:r>
          </w:p>
        </w:tc>
      </w:tr>
    </w:tbl>
    <w:p>
      <w:pPr>
        <w:spacing w:after="40" w:line="288" w:lineRule="auto"/>
      </w:pP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4. 화면 증빙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b w:val="0"/>
          <w:color w:val="1F2937"/>
          <w:sz w:val="20"/>
        </w:rPr>
        <w:drawing>
          <wp:inline xmlns:a="http://schemas.openxmlformats.org/drawingml/2006/main" xmlns:pic="http://schemas.openxmlformats.org/drawingml/2006/picture">
            <wp:extent cx="2743200" cy="5964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01-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964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b w:val="0"/>
          <w:color w:val="4B5563"/>
          <w:sz w:val="20"/>
        </w:rPr>
        <w:t>그림 1. 앱 홈 화면 - 사용자 진입 후 주요 탭 확인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b w:val="0"/>
          <w:color w:val="1F2937"/>
          <w:sz w:val="20"/>
        </w:rPr>
        <w:drawing>
          <wp:inline xmlns:a="http://schemas.openxmlformats.org/drawingml/2006/main" xmlns:pic="http://schemas.openxmlformats.org/drawingml/2006/picture">
            <wp:extent cx="2743200" cy="59640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02-toda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964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b w:val="0"/>
          <w:color w:val="4B5563"/>
          <w:sz w:val="20"/>
        </w:rPr>
        <w:t>그림 2. 오늘,우리 화면 - 주차별 아기/엄마 정보 확인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b w:val="0"/>
          <w:color w:val="1F2937"/>
          <w:sz w:val="20"/>
        </w:rPr>
        <w:drawing>
          <wp:inline xmlns:a="http://schemas.openxmlformats.org/drawingml/2006/main" xmlns:pic="http://schemas.openxmlformats.org/drawingml/2006/picture">
            <wp:extent cx="2743200" cy="59640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03-check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964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b w:val="0"/>
          <w:color w:val="4B5563"/>
          <w:sz w:val="20"/>
        </w:rPr>
        <w:t>그림 3. 체크리스트 화면 - 주차별 생활 확인 항목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b w:val="0"/>
          <w:color w:val="1F2937"/>
          <w:sz w:val="20"/>
        </w:rPr>
        <w:drawing>
          <wp:inline xmlns:a="http://schemas.openxmlformats.org/drawingml/2006/main" xmlns:pic="http://schemas.openxmlformats.org/drawingml/2006/picture">
            <wp:extent cx="2743200" cy="59640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14-postdeploy-follow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964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b w:val="0"/>
          <w:color w:val="4B5563"/>
          <w:sz w:val="20"/>
        </w:rPr>
        <w:t>그림 4. 대화 후속 질문 - 바로 다른 질문으로 튀지 않고 이어지는 흐름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b w:val="0"/>
          <w:color w:val="1F2937"/>
          <w:sz w:val="20"/>
        </w:rPr>
        <w:drawing>
          <wp:inline xmlns:a="http://schemas.openxmlformats.org/drawingml/2006/main" xmlns:pic="http://schemas.openxmlformats.org/drawingml/2006/picture">
            <wp:extent cx="2743200" cy="59640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28-calendar-day-summa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964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b w:val="0"/>
          <w:color w:val="4B5563"/>
          <w:sz w:val="20"/>
        </w:rPr>
        <w:t>그림 5. 활동 캘린더 대화 요약 - 날짜별 대화 내용 확인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b w:val="0"/>
          <w:color w:val="1F2937"/>
          <w:sz w:val="20"/>
        </w:rPr>
        <w:drawing>
          <wp:inline xmlns:a="http://schemas.openxmlformats.org/drawingml/2006/main" xmlns:pic="http://schemas.openxmlformats.org/drawingml/2006/picture">
            <wp:extent cx="2743200" cy="59640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30-calendar-chat-det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964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b w:val="0"/>
          <w:color w:val="4B5563"/>
          <w:sz w:val="20"/>
        </w:rPr>
        <w:t>그림 6. 이 날의 대화 상세 - 채팅 단위 기록 재조회</w:t>
      </w:r>
    </w:p>
    <w:p>
      <w:pPr>
        <w:spacing w:line="288" w:lineRule="auto"/>
      </w:pPr>
      <w:r>
        <w:rPr>
          <w:rFonts w:ascii="Malgun Gothic" w:hAnsi="Malgun Gothic" w:eastAsia="Malgun Gothic"/>
          <w:b w:val="0"/>
          <w:color w:val="1F2937"/>
          <w:sz w:val="20"/>
        </w:rPr>
        <w:br w:type="page"/>
      </w: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5. 운영 범위와 한도</w:t>
      </w:r>
    </w:p>
    <w:tbl>
      <w:tblPr>
        <w:tblStyle w:val="TableGrid"/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3389"/>
        <w:gridCol w:w="3389"/>
        <w:gridCol w:w="3389"/>
      </w:tblGrid>
      <w:tr>
        <w:tc>
          <w:tcPr>
            <w:tcW w:type="dxa" w:w="2160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항목</w:t>
            </w:r>
          </w:p>
        </w:tc>
        <w:tc>
          <w:tcPr>
            <w:tcW w:type="dxa" w:w="3456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계약 기준</w:t>
            </w:r>
          </w:p>
        </w:tc>
        <w:tc>
          <w:tcPr>
            <w:tcW w:type="dxa" w:w="3744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앱 문서상 확인 내용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이미지 초기 세팅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캐릭터/감정 이미지 초기 500개 기준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앱 감정 반응과 이미지 노출 범위에 포함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문자/푸시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50명 x 200일, 10,000건 기준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로그인/알림 운영 범위에 포함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운영 시스템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2026.03~2026.08 6개월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앱은 운영 시스템과 연결되는 구조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AI 대화 기능 운영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6개월 운영 기준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대화 생성 기능에 사용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자료 기반 답변 운영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6개월 운영 기준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자료 기반 답변 보강에 사용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무상 A/S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2026.04.30까지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계약 범위 내 버그 수정 및 안정화</w:t>
            </w:r>
          </w:p>
        </w:tc>
      </w:tr>
    </w:tbl>
    <w:p>
      <w:pPr>
        <w:spacing w:after="40" w:line="288" w:lineRule="auto"/>
      </w:pP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6. 개인정보와 의료 정보 안내</w:t>
      </w:r>
    </w:p>
    <w:p>
      <w:pPr>
        <w:pStyle w:val="ListBullet"/>
        <w:spacing w:line="288" w:lineRule="auto" w:after="40"/>
      </w:pPr>
      <w:r>
        <w:rPr>
          <w:rFonts w:ascii="Malgun Gothic" w:hAnsi="Malgun Gothic" w:eastAsia="Malgun Gothic"/>
          <w:b w:val="0"/>
          <w:color w:val="1F2937"/>
          <w:sz w:val="20"/>
        </w:rPr>
        <w:t>앱은 전화번호, 채팅 내역, 감정 데이터, 임신 관련 건강 정보를 서비스 목적 범위에서 처리합니다.</w:t>
      </w:r>
    </w:p>
    <w:p>
      <w:pPr>
        <w:pStyle w:val="ListBullet"/>
        <w:spacing w:line="288" w:lineRule="auto" w:after="40"/>
      </w:pPr>
      <w:r>
        <w:rPr>
          <w:rFonts w:ascii="Malgun Gothic" w:hAnsi="Malgun Gothic" w:eastAsia="Malgun Gothic"/>
          <w:b w:val="0"/>
          <w:color w:val="1F2937"/>
          <w:sz w:val="20"/>
        </w:rPr>
        <w:t>AI 응답은 의료행위, 진단, 처방이 아니라 참고 정보이며, 필요한 경우 전문 의료진 상담을 안내합니다.</w:t>
      </w:r>
    </w:p>
    <w:p>
      <w:pPr>
        <w:pStyle w:val="ListBullet"/>
        <w:spacing w:line="288" w:lineRule="auto" w:after="40"/>
      </w:pPr>
      <w:r>
        <w:rPr>
          <w:rFonts w:ascii="Malgun Gothic" w:hAnsi="Malgun Gothic" w:eastAsia="Malgun Gothic"/>
          <w:b w:val="0"/>
          <w:color w:val="1F2937"/>
          <w:sz w:val="20"/>
        </w:rPr>
        <w:t>의료 자료와 카드뉴스 등 콘텐츠 정확성은 발주자가 제공·관리하는 자료를 기준으로 하며, 앱은 이를 저장·전송·표시합니다.</w:t>
      </w: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7. 최종 검수 결론</w:t>
      </w:r>
    </w:p>
    <w:tbl>
      <w:tblPr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10166"/>
      </w:tblGrid>
      <w:tr>
        <w:tc>
          <w:tcPr>
            <w:tcW w:type="dxa" w:w="10166"/>
            <w:shd w:fill="F2F8F6"/>
            <w:tcBorders>
              <w:top w:val="single" w:sz="6" w:space="0" w:color="CFE2DB"/>
              <w:left w:val="single" w:sz="6" w:space="0" w:color="CFE2DB"/>
              <w:bottom w:val="single" w:sz="6" w:space="0" w:color="CFE2DB"/>
              <w:right w:val="single" w:sz="6" w:space="0" w:color="CFE2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4C8978"/>
                <w:sz w:val="20"/>
              </w:rPr>
            </w: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앱 검수 결론</w:t>
              <w:br/>
              <w:t>사용자 기준 핵심 기능인 로그인, 주차별 정보 확인, 체크리스트, AI 대화, 대화 저장/요약, 날짜별 재조회가 계약 범위에 맞게 제공됩니다. 앱은 운영 시스템이 관리하는 콘텐츠와 대화 설정을 호출하는 구조이므로, 운영자가 수정한 내용은 운영 시스템 기준으로 앱에 반영됩니다.</w:t>
            </w:r>
          </w:p>
        </w:tc>
      </w:tr>
    </w:tbl>
    <w:p>
      <w:pPr>
        <w:spacing w:after="40" w:line="288" w:lineRule="auto"/>
      </w:pP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b/>
          <w:color w:val="246378"/>
          <w:sz w:val="20"/>
        </w:rPr>
        <w:t>8. 납품물 확인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계약상 산출물</w:t>
            </w:r>
          </w:p>
        </w:tc>
        <w:tc>
          <w:tcPr>
            <w:tcW w:type="dxa" w:w="3389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제공/확인 방식</w:t>
            </w:r>
          </w:p>
        </w:tc>
        <w:tc>
          <w:tcPr>
            <w:tcW w:type="dxa" w:w="3389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앱 문서상 확인</w:t>
            </w:r>
          </w:p>
        </w:tc>
      </w:tr>
      <w:tr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전체 프로젝트 소스코드</w:t>
            </w:r>
          </w:p>
        </w:tc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소스코드 저장소로 인계</w:t>
            </w:r>
          </w:p>
        </w:tc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앱 기능 구현 소스 포함</w:t>
            </w:r>
          </w:p>
        </w:tc>
      </w:tr>
      <w:tr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운영 시스템 배포 완료 상태</w:t>
            </w:r>
          </w:p>
        </w:tc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운영 시스템과 앱 연결 확인</w:t>
            </w:r>
          </w:p>
        </w:tc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앱은 운영 시스템과 연결되는 구조</w:t>
            </w:r>
          </w:p>
        </w:tc>
      </w:tr>
      <w:tr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앱 빌드 산출물</w:t>
            </w:r>
          </w:p>
        </w:tc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모바일 앱 실행 화면과 배포 상태 확인</w:t>
            </w:r>
          </w:p>
        </w:tc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본 문서 화면 증빙 포함</w:t>
            </w:r>
          </w:p>
        </w:tc>
      </w:tr>
      <w:tr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관리자 페이지 접근 계정</w:t>
            </w:r>
          </w:p>
        </w:tc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보안상 별도 전달</w:t>
            </w:r>
          </w:p>
        </w:tc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앱 운영 콘텐츠 수정 경로와 연결</w:t>
            </w:r>
          </w:p>
        </w:tc>
      </w:tr>
      <w:tr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기술 문서</w:t>
            </w:r>
          </w:p>
        </w:tc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시스템 구성, 연결 방식, 배포/운영 가이드 제공</w:t>
            </w:r>
          </w:p>
        </w:tc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앱과 운영 시스템 연결 구조 이해 가능</w:t>
            </w:r>
          </w:p>
        </w:tc>
      </w:tr>
      <w:tr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관리자 사용 매뉴얼</w:t>
            </w:r>
          </w:p>
        </w:tc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운영자 메뉴별 사용 방법 제공</w:t>
            </w:r>
          </w:p>
        </w:tc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앱 노출 콘텐츠 수정 방법과 연결</w:t>
            </w:r>
          </w:p>
        </w:tc>
      </w:tr>
      <w:tr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검수 문서</w:t>
            </w:r>
          </w:p>
        </w:tc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앱/관리자 완료 보고서와 화면 증빙 제공</w:t>
            </w:r>
          </w:p>
        </w:tc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본 문서 포함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37" w:right="1037" w:bottom="1037" w:left="1037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Malgun Gothic"/>
        <w:color w:val="4B5563"/>
        <w:sz w:val="16"/>
      </w:rPr>
      <w:t>아가야 납품 완료 보고서 | 계약 범위 검수용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80"/>
    </w:pPr>
    <w:rPr>
      <w:rFonts w:ascii="Malgun Gothic" w:hAnsi="Malgun Gothic" w:eastAsia="Malgun Gothic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88" w:lineRule="auto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463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88" w:lineRule="auto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C897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 w:line="288" w:lineRule="auto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2937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88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24637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88" w:lineRule="auto" w:before="0" w:after="36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4B5563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80" w:line="288" w:lineRule="auto"/>
    </w:pPr>
    <w:rPr>
      <w:rFonts w:ascii="Malgun Gothic" w:hAnsi="Malgun Gothic" w:eastAsia="Malgun Gothic"/>
      <w:color w:val="1F2937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