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sz w:val="44"/>
        </w:rPr>
        <w:t>모성간호 챗봇 제출 문서 패키지</w:t>
      </w:r>
    </w:p>
    <w:p>
      <w:pPr>
        <w:jc w:val="center"/>
      </w:pPr>
      <w:r>
        <w:rPr>
          <w:i/>
        </w:rPr>
        <w:t>납품 및 검수 제출용 통합본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작성일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2026-04-08</w:t>
            </w:r>
          </w:p>
        </w:tc>
      </w:tr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납품 기준일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2026-04-10</w:t>
            </w:r>
          </w:p>
        </w:tc>
      </w:tr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대상 프로젝트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모성간호 챗봇</w:t>
            </w:r>
          </w:p>
        </w:tc>
      </w:tr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포함 문서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검수 체크리스트 / 재현 스크립트 / 배포 인계 / 근거 패키지</w:t>
            </w:r>
          </w:p>
        </w:tc>
      </w:tr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비고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운영 증빙이 필요한 항목은 별첨 증빙으로 최종 판정</w:t>
            </w:r>
          </w:p>
        </w:tc>
      </w:tr>
    </w:tbl>
    <w:p/>
    <w:p>
      <w:r>
        <w:t xml:space="preserve">본 DOCX는 제출용으로 바로 전달할 수 있도록 4개 문서를 한 권으로 묶은 통합본입니다. </w:t>
      </w:r>
      <w:r>
        <w:rPr>
          <w:b/>
        </w:rPr>
        <w:t>저장소 기준 확인 가능 항목과 운영 환경 증빙 필요 항목을 구분해 정리했습니다.</w:t>
      </w:r>
    </w:p>
    <w:p>
      <w:r>
        <w:br w:type="page"/>
      </w:r>
    </w:p>
    <w:p>
      <w:pPr>
        <w:pStyle w:val="Heading1"/>
        <w:jc w:val="left"/>
      </w:pPr>
      <w:r>
        <w:t>1. 납품 검수 체크리스트</w:t>
      </w:r>
    </w:p>
    <w:p>
      <w:pPr>
        <w:pStyle w:val="Heading1"/>
      </w:pPr>
      <w:r>
        <w:t>납품 검수 체크리스트 (제출용)</w:t>
      </w:r>
    </w:p>
    <w:p>
      <w:pPr>
        <w:spacing w:after="80"/>
        <w:ind w:left="340" w:right="170"/>
      </w:pPr>
      <w:r>
        <w:rPr>
          <w:i/>
        </w:rPr>
        <w:t>작성일: 2026-04-08</w:t>
      </w:r>
    </w:p>
    <w:p>
      <w:pPr>
        <w:spacing w:after="80"/>
        <w:ind w:left="340" w:right="170"/>
      </w:pPr>
      <w:r>
        <w:rPr>
          <w:i/>
        </w:rPr>
        <w:t>기준 문서: `docs/archive/DEVELOPMENT_SOW.md`, `docs/active/CONTRACT.html`, `docs/active/2026-03-26-sow-prd-coverage.html`, `docs/archive/PRD_ACCEPTANCE_CHECKLIST_v1.1.md`</w:t>
      </w:r>
    </w:p>
    <w:p>
      <w:pPr>
        <w:pStyle w:val="Heading2"/>
      </w:pPr>
      <w:r>
        <w:t>1) 문서 개요</w:t>
      </w:r>
    </w:p>
    <w:p>
      <w:pPr>
        <w:spacing w:after="100"/>
      </w:pPr>
      <w:r>
        <w:t>본 문서는 납품 시 발주자 제출용 검수 체크리스트입니다.</w:t>
      </w:r>
    </w:p>
    <w:p>
      <w:pPr>
        <w:spacing w:after="100"/>
      </w:pPr>
      <w:r>
        <w:t>AC(기능 검수) 및 LIM(한도/운영 검수) 항목을 계약/SOW 기준으로 정리했으며, **저장소에서 확인 가능한 항목**과 **운영 증빙이 필요한 항목**을 구분합니다.</w:t>
      </w:r>
    </w:p>
    <w:p>
      <w:pPr>
        <w:pStyle w:val="ListBullet"/>
        <w:ind w:left="0"/>
      </w:pPr>
      <w:r>
        <w:t>판정 원칙</w:t>
      </w:r>
    </w:p>
    <w:p>
      <w:pPr>
        <w:pStyle w:val="ListBullet"/>
        <w:ind w:left="0"/>
      </w:pPr>
      <w:r>
        <w:t>`코드 기준 충족`: 저장소 코드/라우트/테스트 근거로 확인 가능</w:t>
      </w:r>
    </w:p>
    <w:p>
      <w:pPr>
        <w:pStyle w:val="ListBullet"/>
        <w:ind w:left="0"/>
      </w:pPr>
      <w:r>
        <w:t>`운영 증빙 필요`: 배포 URL, 과금/발송 이력, 운영 기간 등 저장소만으로 확정 불가</w:t>
      </w:r>
    </w:p>
    <w:p>
      <w:pPr>
        <w:pStyle w:val="ListBullet"/>
        <w:ind w:left="0"/>
      </w:pPr>
      <w:r>
        <w:t>`확인 불가`: 현 시점에 증빙 미제출 또는 저장소 외 검증이 필요한 상태</w:t>
      </w:r>
    </w:p>
    <w:p>
      <w:pPr>
        <w:pStyle w:val="Heading2"/>
      </w:pPr>
      <w:r>
        <w:t>2) 검수 기본 정보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항목</w:t>
            </w:r>
          </w:p>
        </w:tc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내용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프로젝트명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모성간호 챗봇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납품 기준일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2026-04-10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검수 기간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납품일 기준 5영업일 (계약 기준)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계약 금액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14,454,000원 (VAT 포함)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범위 기준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SOW/PRD AC·LIM 항목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최종 판정 단위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AC 합격/반려 + LIM 증빙 확인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검수 결과 통지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서면 결과 기준</w:t>
            </w:r>
          </w:p>
        </w:tc>
      </w:tr>
    </w:tbl>
    <w:p/>
    <w:p>
      <w:pPr>
        <w:pStyle w:val="Heading2"/>
      </w:pPr>
      <w:r>
        <w:t>3) AC 기준 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AC ID</w:t>
            </w:r>
          </w:p>
        </w:tc>
        <w:tc>
          <w:tcPr>
            <w:tcW w:type="dxa" w:w="1682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검수 항목</w:t>
            </w:r>
          </w:p>
        </w:tc>
        <w:tc>
          <w:tcPr>
            <w:tcW w:type="dxa" w:w="1682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현재 판정</w:t>
            </w:r>
          </w:p>
        </w:tc>
        <w:tc>
          <w:tcPr>
            <w:tcW w:type="dxa" w:w="1682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확인 구분</w:t>
            </w:r>
          </w:p>
        </w:tc>
        <w:tc>
          <w:tcPr>
            <w:tcW w:type="dxa" w:w="1682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근거 문서</w:t>
            </w:r>
          </w:p>
        </w:tc>
        <w:tc>
          <w:tcPr>
            <w:tcW w:type="dxa" w:w="1682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비고</w:t>
            </w:r>
          </w:p>
        </w:tc>
      </w:tr>
      <w:tr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AC-001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인증 동작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저장소 확인 가능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`2026-03-26-sow-prd-coverage.html`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전화번호 OTP/세션/관리자 접근 제어 코드 기준 충족</w:t>
            </w:r>
          </w:p>
        </w:tc>
      </w:tr>
      <w:tr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AC-002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채팅 응답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저장소 확인 가능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`2026-03-26-sow-prd-coverage.html`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정상 응답 및 오류 시 안내 응답 경로 확인</w:t>
            </w:r>
          </w:p>
        </w:tc>
      </w:tr>
      <w:tr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AC-003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가드레일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저장소 확인 가능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`2026-03-26-sow-prd-coverage.html`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금칙 입력 차단 및 안전 고지 로직 확인</w:t>
            </w:r>
          </w:p>
        </w:tc>
      </w:tr>
      <w:tr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AC-004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관리자 조회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저장소 확인 가능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`2026-03-26-sow-prd-coverage.html`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관리자 조회/모니터링/분석 API 및 화면 확인</w:t>
            </w:r>
          </w:p>
        </w:tc>
      </w:tr>
      <w:tr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AC-005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자료 관리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저장소 확인 가능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`2026-03-26-sow-prd-coverage.html`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콘텐츠/문서/설문 계열 CRUD 경로 확인</w:t>
            </w:r>
          </w:p>
        </w:tc>
      </w:tr>
      <w:tr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AC-006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대화 저장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저장소 확인 가능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`2026-03-26-sow-prd-coverage.html`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세션/메시지 저장 및 재조회 API 확인</w:t>
            </w:r>
          </w:p>
        </w:tc>
      </w:tr>
      <w:tr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AC-007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배포 상태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확인 불가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운영 증빙 필요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`CONTRACT.html` 제6·제7조, `2026-03-26-sow-prd-coverage.html`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운영 URL, SSL, 실제 배포 가동 상태는 저장소만으로 확정 불가</w:t>
            </w:r>
          </w:p>
        </w:tc>
      </w:tr>
    </w:tbl>
    <w:p/>
    <w:p>
      <w:pPr>
        <w:pStyle w:val="Heading2"/>
      </w:pPr>
      <w:r>
        <w:t>4) LIM 기준 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LIM ID</w:t>
            </w:r>
          </w:p>
        </w:tc>
        <w:tc>
          <w:tcPr>
            <w:tcW w:type="dxa" w:w="1682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점검 항목</w:t>
            </w:r>
          </w:p>
        </w:tc>
        <w:tc>
          <w:tcPr>
            <w:tcW w:type="dxa" w:w="1682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계약 기준</w:t>
            </w:r>
          </w:p>
        </w:tc>
        <w:tc>
          <w:tcPr>
            <w:tcW w:type="dxa" w:w="1682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현재 판정</w:t>
            </w:r>
          </w:p>
        </w:tc>
        <w:tc>
          <w:tcPr>
            <w:tcW w:type="dxa" w:w="1682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확인 구분</w:t>
            </w:r>
          </w:p>
        </w:tc>
        <w:tc>
          <w:tcPr>
            <w:tcW w:type="dxa" w:w="1682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필요 증빙</w:t>
            </w:r>
          </w:p>
        </w:tc>
      </w:tr>
      <w:tr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LIM-001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이미지 세팅 기준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초기 500개 세팅 범위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확인 불가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운영 증빙 필요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운영 자산 목록, DB/스토리지 기준 수량 증빙</w:t>
            </w:r>
          </w:p>
        </w:tc>
      </w:tr>
      <w:tr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LIM-002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문자 발송량 기준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10,000건 기준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확인 불가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운영 증빙 필요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발송 서비스 대시보드/청구서/월별 발송 집계</w:t>
            </w:r>
          </w:p>
        </w:tc>
      </w:tr>
      <w:tr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LIM-003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서버 운영 기간 기준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6개월 운영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확인 불가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운영 증빙 필요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인프라 계약/청구 이력, 가동 기간 기록</w:t>
            </w:r>
          </w:p>
        </w:tc>
      </w:tr>
      <w:tr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LIM-004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AI 채팅 API 운영 기준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6개월 운영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확인 불가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운영 증빙 필요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AI API 사용량/과금 리포트</w:t>
            </w:r>
          </w:p>
        </w:tc>
      </w:tr>
      <w:tr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LIM-005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검색 API 운영 기준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6개월 운영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확인 불가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운영 증빙 필요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검색/RAG API 사용량·과금 리포트</w:t>
            </w:r>
          </w:p>
        </w:tc>
      </w:tr>
      <w:tr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LIM-006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무상 A/S 기준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납품 후 무상 기간 준수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확인 불가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운영 증빙 필요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이슈 접수-처리 이력, 대응 기록</w:t>
            </w:r>
          </w:p>
        </w:tc>
      </w:tr>
    </w:tbl>
    <w:p/>
    <w:p>
      <w:pPr>
        <w:pStyle w:val="Heading2"/>
      </w:pPr>
      <w:r>
        <w:t>5) 제출 전 확인해야 할 운영 증빙 목록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구분</w:t>
            </w:r>
          </w:p>
        </w:tc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제출 필요 항목</w:t>
            </w:r>
          </w:p>
        </w:tc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제출 형태 예시</w:t>
            </w:r>
          </w:p>
        </w:tc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비고</w:t>
            </w:r>
          </w:p>
        </w:tc>
      </w:tr>
      <w:tr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배포 증빙 (AC-007)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운영 URL 접속 확인, SSL 적용, 핵심 플로우 동작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점검 캡처, 점검 로그, 재현 스크립트 실행 결과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저장소만으로 확인 불가 항목</w:t>
            </w:r>
          </w:p>
        </w:tc>
      </w:tr>
      <w:tr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운영 한도 (LIM-001~005)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이미지 수량/문자 발송/API 사용량/운영 기간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서비스 콘솔 리포트, 청구서, 월별 운영 집계표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계약 한도 충족 증빙 필요</w:t>
            </w:r>
          </w:p>
        </w:tc>
      </w:tr>
      <w:tr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유지보수 (LIM-006)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무상 A/S 처리 여부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이슈 트래커, 처리 내역서, 커뮤니케이션 기록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기간/대응 수준 확인</w:t>
            </w:r>
          </w:p>
        </w:tc>
      </w:tr>
      <w:tr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납품 문서 패키지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기술 문서, 운영 가이드, 검수 체크리스트, 재현 스크립트, 근거 패키지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문서 파일 + 실행 절차 + 결과 캡처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SOW 납품물/검수 문서 요구 반영</w:t>
            </w:r>
          </w:p>
        </w:tc>
      </w:tr>
    </w:tbl>
    <w:p/>
    <w:p>
      <w:pPr>
        <w:pStyle w:val="Heading2"/>
      </w:pPr>
      <w:r>
        <w:t>6) 최종 서명/확인란</w:t>
      </w:r>
    </w:p>
    <w:p>
      <w:pPr>
        <w:pStyle w:val="Heading3"/>
      </w:pPr>
      <w:r>
        <w:t>6-1. 검수 결과</w:t>
      </w:r>
    </w:p>
    <w:p>
      <w:pPr>
        <w:pStyle w:val="ListBullet"/>
        <w:ind w:left="0"/>
      </w:pPr>
      <w:r>
        <w:t>[ ] 전체 합격</w:t>
      </w:r>
    </w:p>
    <w:p>
      <w:pPr>
        <w:pStyle w:val="ListBullet"/>
        <w:ind w:left="0"/>
      </w:pPr>
      <w:r>
        <w:t>[ ] 일부 반려 (반려 항목 별도 첨부)</w:t>
      </w:r>
    </w:p>
    <w:p>
      <w:pPr>
        <w:pStyle w:val="Heading3"/>
      </w:pPr>
      <w:r>
        <w:t>6-2. 확인 서명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구분</w:t>
            </w:r>
          </w:p>
        </w:tc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성명/직함</w:t>
            </w:r>
          </w:p>
        </w:tc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서명</w:t>
            </w:r>
          </w:p>
        </w:tc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일자</w:t>
            </w:r>
          </w:p>
        </w:tc>
      </w:tr>
      <w:tr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발주자 검수 담당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수급자 대응 담당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</w:tr>
    </w:tbl>
    <w:p/>
    <w:p>
      <w:pPr>
        <w:pStyle w:val="Heading2"/>
      </w:pPr>
      <w:r>
        <w:t>부록) 반려 항목 기록표 (필요 시)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No.</w:t>
            </w:r>
          </w:p>
        </w:tc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해당 ID (AC/LIM)</w:t>
            </w:r>
          </w:p>
        </w:tc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미충족 내용</w:t>
            </w:r>
          </w:p>
        </w:tc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재현 절차/근거</w:t>
            </w:r>
          </w:p>
        </w:tc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수정 요청 기한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2. 검수 재현 스크립트</w:t>
      </w:r>
    </w:p>
    <w:p>
      <w:pPr>
        <w:pStyle w:val="Heading1"/>
      </w:pPr>
      <w:r>
        <w:t>검수 재현 스크립트 (제출용)</w:t>
      </w:r>
    </w:p>
    <w:p>
      <w:pPr>
        <w:pStyle w:val="Heading2"/>
      </w:pPr>
      <w:r>
        <w:t>1) 문서 목적</w:t>
      </w:r>
    </w:p>
    <w:p>
      <w:pPr>
        <w:spacing w:after="100"/>
      </w:pPr>
      <w:r>
        <w:t>본 문서는 발주자/검수자가 계약 검수 항목 **AC-001 ~ AC-007**을 순서대로 재현할 수 있도록 정리한 실행 가이드입니다.</w:t>
      </w:r>
    </w:p>
    <w:p>
      <w:pPr>
        <w:spacing w:after="100"/>
      </w:pPr>
      <w:r>
        <w:t>재현 기준은 실제 코드 경로의 화면 제목/API 엔드포인트를 우선하며, 저장소만으로 확정할 수 없는 항목은 별도로 **운영 환경에서 확인**으로 분리합니다.</w:t>
      </w:r>
    </w:p>
    <w:p>
      <w:pPr>
        <w:pStyle w:val="Heading2"/>
      </w:pPr>
      <w:r>
        <w:t>2) 사전 준비</w:t>
      </w:r>
    </w:p>
    <w:p>
      <w:pPr>
        <w:pStyle w:val="Heading3"/>
      </w:pPr>
      <w:r>
        <w:t>2.1 공통 준비</w:t>
      </w:r>
    </w:p>
    <w:p>
      <w:pPr>
        <w:pStyle w:val="ListBullet"/>
        <w:ind w:left="0"/>
      </w:pPr>
      <w:r>
        <w:t>대상 저장소: `/Users/jskang/Projects/si`</w:t>
      </w:r>
    </w:p>
    <w:p>
      <w:pPr>
        <w:pStyle w:val="ListBullet"/>
        <w:ind w:left="0"/>
      </w:pPr>
      <w:r>
        <w:t>검수 기준 문서</w:t>
      </w:r>
    </w:p>
    <w:p>
      <w:pPr>
        <w:pStyle w:val="ListBullet"/>
        <w:ind w:left="0"/>
      </w:pPr>
      <w:r>
        <w:t>`docs/active/CONTRACT.html` (제7조 검수 기준)</w:t>
      </w:r>
    </w:p>
    <w:p>
      <w:pPr>
        <w:pStyle w:val="ListBullet"/>
        <w:ind w:left="0"/>
      </w:pPr>
      <w:r>
        <w:t>`docs/delivery/TECHNICAL_SPECIFICATION.md` (API/인증/배포 명세)</w:t>
      </w:r>
    </w:p>
    <w:p>
      <w:pPr>
        <w:pStyle w:val="ListBullet"/>
        <w:ind w:left="0"/>
      </w:pPr>
      <w:r>
        <w:t>`docs/delivery/ADMIN_OPERATIONS_MANUAL.md` (관리자 화면 운영 절차)</w:t>
      </w:r>
    </w:p>
    <w:p>
      <w:pPr>
        <w:pStyle w:val="ListBullet"/>
        <w:ind w:left="0"/>
      </w:pPr>
      <w:r>
        <w:t>`docs/delivery/MOBILE_RELEASE_GUIDE.md` (빌드/스토어/푸시 운영 절차)</w:t>
      </w:r>
    </w:p>
    <w:p>
      <w:pPr>
        <w:pStyle w:val="ListBullet"/>
        <w:ind w:left="0"/>
      </w:pPr>
      <w:r>
        <w:t>`docs/delivery/ACCEPTANCE_CHECKLIST.md` (AC-001~AC-007 판정 기준)</w:t>
      </w:r>
    </w:p>
    <w:p>
      <w:pPr>
        <w:pStyle w:val="Heading3"/>
      </w:pPr>
      <w:r>
        <w:t>2.2 화면/라우트 기준 (코드 근거)</w:t>
      </w:r>
    </w:p>
    <w:p>
      <w:pPr>
        <w:pStyle w:val="ListBullet"/>
        <w:ind w:left="0"/>
      </w:pPr>
      <w:r>
        <w:t>관리자 화면</w:t>
      </w:r>
    </w:p>
    <w:p>
      <w:pPr>
        <w:pStyle w:val="ListBullet"/>
        <w:ind w:left="0"/>
      </w:pPr>
      <w:r>
        <w:t>`/admin/login` (`apps/web/app/admin/login/page.tsx`)</w:t>
      </w:r>
    </w:p>
    <w:p>
      <w:pPr>
        <w:pStyle w:val="ListBullet"/>
        <w:ind w:left="0"/>
      </w:pPr>
      <w:r>
        <w:t>`/admin/operations` (`apps/web/app/admin/operations/page.tsx`)</w:t>
      </w:r>
    </w:p>
    <w:p>
      <w:pPr>
        <w:pStyle w:val="ListBullet"/>
        <w:ind w:left="0"/>
      </w:pPr>
      <w:r>
        <w:t>`/admin/accounts` (`apps/web/app/admin/accounts/page.tsx`)</w:t>
      </w:r>
    </w:p>
    <w:p>
      <w:pPr>
        <w:pStyle w:val="ListBullet"/>
        <w:ind w:left="0"/>
      </w:pPr>
      <w:r>
        <w:t>`/admin/content/weeks` (`apps/web/app/admin/content/weeks/page.tsx`)</w:t>
      </w:r>
    </w:p>
    <w:p>
      <w:pPr>
        <w:pStyle w:val="ListBullet"/>
        <w:ind w:left="0"/>
      </w:pPr>
      <w:r>
        <w:t>`/admin/content/documents` (`apps/web/app/admin/content/documents/page.tsx`)</w:t>
      </w:r>
    </w:p>
    <w:p>
      <w:pPr>
        <w:pStyle w:val="ListBullet"/>
        <w:ind w:left="0"/>
      </w:pPr>
      <w:r>
        <w:t>`/admin/content/static` (`apps/web/app/admin/content/static/page.tsx`)</w:t>
      </w:r>
    </w:p>
    <w:p>
      <w:pPr>
        <w:pStyle w:val="ListBullet"/>
        <w:ind w:left="0"/>
      </w:pPr>
      <w:r>
        <w:t>`/admin/content/policies` (`apps/web/app/admin/content/policies/page.tsx`)</w:t>
      </w:r>
    </w:p>
    <w:p>
      <w:pPr>
        <w:pStyle w:val="ListBullet"/>
        <w:ind w:left="0"/>
      </w:pPr>
      <w:r>
        <w:t>`/admin/monitoring` (`apps/web/app/admin/monitoring/page.tsx`)</w:t>
      </w:r>
    </w:p>
    <w:p>
      <w:pPr>
        <w:pStyle w:val="ListBullet"/>
        <w:ind w:left="0"/>
      </w:pPr>
      <w:r>
        <w:t>모바일 API</w:t>
      </w:r>
    </w:p>
    <w:p>
      <w:pPr>
        <w:pStyle w:val="ListBullet"/>
        <w:ind w:left="0"/>
      </w:pPr>
      <w:r>
        <w:t>`POST /api/mobile/auth/start-phone-verification`</w:t>
      </w:r>
    </w:p>
    <w:p>
      <w:pPr>
        <w:pStyle w:val="ListBullet"/>
        <w:ind w:left="0"/>
      </w:pPr>
      <w:r>
        <w:t>`POST /api/mobile/auth/login`</w:t>
      </w:r>
    </w:p>
    <w:p>
      <w:pPr>
        <w:pStyle w:val="ListBullet"/>
        <w:ind w:left="0"/>
      </w:pPr>
      <w:r>
        <w:t>`GET /api/mobile/auth/session`</w:t>
      </w:r>
    </w:p>
    <w:p>
      <w:pPr>
        <w:pStyle w:val="ListBullet"/>
        <w:ind w:left="0"/>
      </w:pPr>
      <w:r>
        <w:t>`POST /api/mobile/chat`</w:t>
      </w:r>
    </w:p>
    <w:p>
      <w:pPr>
        <w:pStyle w:val="ListBullet"/>
        <w:ind w:left="0"/>
      </w:pPr>
      <w:r>
        <w:t>`GET/PATCH /api/mobile/today`</w:t>
      </w:r>
    </w:p>
    <w:p>
      <w:pPr>
        <w:pStyle w:val="ListBullet"/>
        <w:ind w:left="0"/>
      </w:pPr>
      <w:r>
        <w:t>`GET /api/mobile/sessions`</w:t>
      </w:r>
    </w:p>
    <w:p>
      <w:pPr>
        <w:pStyle w:val="ListBullet"/>
        <w:ind w:left="0"/>
      </w:pPr>
      <w:r>
        <w:t>`GET /api/mobile/sessions/[sessionId]`</w:t>
      </w:r>
    </w:p>
    <w:p>
      <w:pPr>
        <w:pStyle w:val="ListBullet"/>
        <w:ind w:left="0"/>
      </w:pPr>
      <w:r>
        <w:t>관리자 API</w:t>
      </w:r>
    </w:p>
    <w:p>
      <w:pPr>
        <w:pStyle w:val="ListBullet"/>
        <w:ind w:left="0"/>
      </w:pPr>
      <w:r>
        <w:t>`POST /api/admin/push/send`</w:t>
      </w:r>
    </w:p>
    <w:p>
      <w:pPr>
        <w:pStyle w:val="Heading3"/>
      </w:pPr>
      <w:r>
        <w:t>2.3 검수용 준비물</w:t>
      </w:r>
    </w:p>
    <w:p>
      <w:pPr>
        <w:pStyle w:val="ListBullet"/>
        <w:ind w:left="0"/>
      </w:pPr>
      <w:r>
        <w:t>검수용 사용자 1개 이상(전화번호 인증 가능 계정)</w:t>
      </w:r>
    </w:p>
    <w:p>
      <w:pPr>
        <w:pStyle w:val="ListBullet"/>
        <w:ind w:left="0"/>
      </w:pPr>
      <w:r>
        <w:t>검수용 관리자 계정 1개</w:t>
      </w:r>
    </w:p>
    <w:p>
      <w:pPr>
        <w:pStyle w:val="ListBullet"/>
        <w:ind w:left="0"/>
      </w:pPr>
      <w:r>
        <w:t>API 호출 도구(curl/Postman 등)</w:t>
      </w:r>
    </w:p>
    <w:p>
      <w:pPr>
        <w:pStyle w:val="ListBullet"/>
        <w:ind w:left="0"/>
      </w:pPr>
      <w:r>
        <w:t>증빙 저장 폴더(스크린샷, 요청/응답 로그, 실행 시각 기록)</w:t>
      </w:r>
    </w:p>
    <w:p>
      <w:pPr>
        <w:pStyle w:val="Heading2"/>
      </w:pPr>
      <w:r>
        <w:t>3) 시나리오 표 (AC별)</w:t>
      </w:r>
    </w:p>
    <w:p>
      <w:pPr>
        <w:pStyle w:val="Heading2"/>
      </w:pPr>
      <w:r>
        <w:t>AC-001 인증 동작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구분</w:t>
            </w:r>
          </w:p>
        </w:tc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내용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사전 준비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검수 사용자 전화번호, OTP 수신 가능 상태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시나리오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1) `POST /api/mobile/auth/start-phone-verification` 호출 → 2) OTP 수신 후 `POST /api/mobile/auth/login` 호출 → 3) 발급 토큰으로 `GET /api/mobile/auth/session` 호출 → 4) 비인증 상태로 `/admin/operations` 접근 시 로그인 페이지 리다이렉트 확인 (`apps/web/e2e/admin.spec.ts`)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기대 결과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인증 요청/로그인 성공, 세션 조회 성공(200), 관리자 보호 라우트 비인가 접근 차단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증빙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API 요청/응답 본문 캡처, `Authorization` 포함 세션 확인 결과, 비인증 접근 시 `/admin/login` 이동 화면 캡처</w:t>
            </w:r>
          </w:p>
        </w:tc>
      </w:tr>
    </w:tbl>
    <w:p/>
    <w:p>
      <w:pPr>
        <w:pStyle w:val="Heading2"/>
      </w:pPr>
      <w:r>
        <w:t>AC-002 채팅 응답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구분</w:t>
            </w:r>
          </w:p>
        </w:tc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내용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사전 준비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AC-001에서 획득한 유효 모바일 세션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시나리오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`POST /api/mobile/chat`에 `sessionId`와 `text`를 포함해 일반 질문 전송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기대 결과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200 응답, `assistantMessage` 또는 `assistantMessages` 반환, 실패 시 에러 응답 구조 유지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증빙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요청/응답 JSON 저장, 응답 생성 시각 및 sessionId 기록</w:t>
            </w:r>
          </w:p>
        </w:tc>
      </w:tr>
    </w:tbl>
    <w:p/>
    <w:p>
      <w:pPr>
        <w:pStyle w:val="Heading2"/>
      </w:pPr>
      <w:r>
        <w:t>AC-003 가드레일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구분</w:t>
            </w:r>
          </w:p>
        </w:tc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내용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사전 준비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AC-001 인증 완료 세션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시나리오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`POST /api/mobile/chat`에 금칙/위험 입력을 전송해 안전 분기 동작 확인 (`detectHardGuardrailReason` 경로)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기대 결과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계약 기준에 따라 차단 또는 안전 고지 응답 반환 (비정상 종료 없이 응답 처리)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증빙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금칙 입력 샘플별 요청/응답 로그, 안전 고지 메시지 캡처</w:t>
            </w:r>
          </w:p>
        </w:tc>
      </w:tr>
    </w:tbl>
    <w:p/>
    <w:p>
      <w:pPr>
        <w:pStyle w:val="Heading2"/>
      </w:pPr>
      <w:r>
        <w:t>AC-004 관리자 조회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구분</w:t>
            </w:r>
          </w:p>
        </w:tc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내용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사전 준비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관리자 로그인 가능 상태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시나리오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1) `/admin` 또는 `/admin/operations` 접속 후 **운영 상태** 제목 확인 → 2) `/admin/accounts` 접속 후 **사용자 설정** 확인 → 3) `/admin/monitoring` 접속 후 **모니터링** 확인 → 4) 사이드바 항목(운영 상태/계정/콘텐츠/모니터링) 노출 확인 (`apps/web/e2e/admin.spec.ts`)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기대 결과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각 화면 진입 가능, 제목/섹션 렌더링 정상, 네비게이션 전환 정상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증빙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각 페이지 URL+화면 제목 캡처, 네비게이션 이동 전/후 캡처</w:t>
            </w:r>
          </w:p>
        </w:tc>
      </w:tr>
    </w:tbl>
    <w:p/>
    <w:p>
      <w:pPr>
        <w:pStyle w:val="Heading2"/>
      </w:pPr>
      <w:r>
        <w:t>AC-005 자료 관리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구분</w:t>
            </w:r>
          </w:p>
        </w:tc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내용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사전 준비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관리자 로그인 상태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시나리오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1) `/admin/content/weeks`에서 **주차별 간호 정보** 확인 → 2) `/admin/content/documents`에서 **문서** 확인 → 3) `/admin/content/static`에서 **정적 문헌** 확인 → 4) `/admin/content/policies`에서 **응답 워크플로우** 확인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기대 결과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각 콘텐츠 관리 화면 접근/조회 가능, 탭별 관리 UI 정상 렌더링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증빙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4개 콘텐츠 화면 제목 캡처, 필요 시 항목 목록 조회 화면 추가 캡처</w:t>
            </w:r>
          </w:p>
        </w:tc>
      </w:tr>
    </w:tbl>
    <w:p/>
    <w:p>
      <w:pPr>
        <w:pStyle w:val="Heading2"/>
      </w:pPr>
      <w:r>
        <w:t>AC-006 대화 저장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구분</w:t>
            </w:r>
          </w:p>
        </w:tc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내용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사전 준비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AC-002에서 채팅 전송 완료 (유효 `sessionId`)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시나리오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1) `GET /api/mobile/sessions` 호출로 세션 목록 조회 → 2) `GET /api/mobile/sessions/[sessionId]` 호출로 메시지 이력 재조회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기대 결과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세션 목록에 대상 세션 존재, 세션 상세에서 사용자/어시스턴트 메시지 재조회 가능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증빙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세션 목록 응답(JSON), 세션 상세 응답(JSON), 조회한 sessionId 일치 로그</w:t>
            </w:r>
          </w:p>
        </w:tc>
      </w:tr>
    </w:tbl>
    <w:p/>
    <w:p>
      <w:pPr>
        <w:pStyle w:val="Heading2"/>
      </w:pPr>
      <w:r>
        <w:t>AC-007 배포 상태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구분</w:t>
            </w:r>
          </w:p>
        </w:tc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내용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사전 준비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운영 배포 접근 권한, 운영 점검 시간 확정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시나리오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운영 URL에서 핵심 플로우(인증→채팅→세션 재조회, 관리자 주요 화면 접근) 순차 실행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기대 결과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운영 URL에서 핵심 기능이 실제 실행 가능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증빙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운영 URL 접속 캡처, 실환경 요청/응답 로그, 점검 일시/점검자 기록</w:t>
            </w:r>
          </w:p>
        </w:tc>
      </w:tr>
    </w:tbl>
    <w:p/>
    <w:p>
      <w:pPr>
        <w:pStyle w:val="Heading2"/>
      </w:pPr>
      <w:r>
        <w:t>4) 운영 환경 전용 확인 항목</w:t>
      </w:r>
    </w:p>
    <w:p>
      <w:pPr>
        <w:spacing w:after="100"/>
      </w:pPr>
      <w:r>
        <w:t>아래 항목은 저장소 코드만으로 확정할 수 없어 운영 환경에서 별도 확인합니다.</w:t>
      </w:r>
    </w:p>
    <w:p>
      <w:pPr>
        <w:pStyle w:val="ListNumber"/>
      </w:pPr>
      <w:r>
        <w:t>**운영 URL 실가동/SSL 상태** (AC-007)</w:t>
      </w:r>
    </w:p>
    <w:p>
      <w:pPr>
        <w:pStyle w:val="ListNumber"/>
      </w:pPr>
      <w:r>
        <w:t>**스토어 제출/배포 결과** (TestFlight, Play Console)</w:t>
      </w:r>
    </w:p>
    <w:p>
      <w:pPr>
        <w:pStyle w:val="ListBullet"/>
        <w:ind w:left="0"/>
      </w:pPr>
      <w:r>
        <w:t>기준 문서: `docs/delivery/MOBILE_RELEASE_GUIDE.md`</w:t>
      </w:r>
    </w:p>
    <w:p>
      <w:pPr>
        <w:pStyle w:val="ListNumber"/>
      </w:pPr>
      <w:r>
        <w:t>**외부 계정 연동 항목** (실서비스 계정 필요)</w:t>
      </w:r>
    </w:p>
    <w:p>
      <w:pPr>
        <w:pStyle w:val="ListBullet"/>
        <w:ind w:left="0"/>
      </w:pPr>
      <w:r>
        <w:t>OTP/SMS 발송(Twilio)</w:t>
      </w:r>
    </w:p>
    <w:p>
      <w:pPr>
        <w:pStyle w:val="ListBullet"/>
        <w:ind w:left="0"/>
      </w:pPr>
      <w:r>
        <w:t>푸시 발송 인프라(Expo/FCM/APNs)</w:t>
      </w:r>
    </w:p>
    <w:p>
      <w:pPr>
        <w:pStyle w:val="ListNumber"/>
      </w:pPr>
      <w:r>
        <w:t>**관리자 수동 푸시 발송 API** `POST /api/admin/push/send`</w:t>
      </w:r>
    </w:p>
    <w:p>
      <w:pPr>
        <w:pStyle w:val="ListBullet"/>
        <w:ind w:left="0"/>
      </w:pPr>
      <w:r>
        <w:t>관리자 세션 인증 필요 (`apps/web/app/api/admin/push/send/route.ts`)</w:t>
      </w:r>
    </w:p>
    <w:p>
      <w:pPr>
        <w:pStyle w:val="Heading2"/>
      </w:pPr>
      <w:r>
        <w:t>5) 증빙 수집 방법</w:t>
      </w:r>
    </w:p>
    <w:p>
      <w:pPr>
        <w:pStyle w:val="Heading3"/>
      </w:pPr>
      <w:r>
        <w:t>5.1 파일 구조(권장)</w:t>
      </w:r>
    </w:p>
    <w:p>
      <w:pPr>
        <w:pStyle w:val="ListBullet"/>
        <w:ind w:left="0"/>
      </w:pPr>
      <w:r>
        <w:t>`evidence/AC-001/` ~ `evidence/AC-007/`</w:t>
      </w:r>
    </w:p>
    <w:p>
      <w:pPr>
        <w:pStyle w:val="ListBullet"/>
        <w:ind w:left="0"/>
      </w:pPr>
      <w:r>
        <w:t>`request-*.json` (요청 바디/헤더)</w:t>
      </w:r>
    </w:p>
    <w:p>
      <w:pPr>
        <w:pStyle w:val="ListBullet"/>
        <w:ind w:left="0"/>
      </w:pPr>
      <w:r>
        <w:t>`response-*.json` (응답 바디/상태코드)</w:t>
      </w:r>
    </w:p>
    <w:p>
      <w:pPr>
        <w:pStyle w:val="ListBullet"/>
        <w:ind w:left="0"/>
      </w:pPr>
      <w:r>
        <w:t>`screen-*.png` (화면 캡처)</w:t>
      </w:r>
    </w:p>
    <w:p>
      <w:pPr>
        <w:pStyle w:val="ListBullet"/>
        <w:ind w:left="0"/>
      </w:pPr>
      <w:r>
        <w:t>`memo.md` (실행 시각, 실행자, 특이사항)</w:t>
      </w:r>
    </w:p>
    <w:p>
      <w:pPr>
        <w:pStyle w:val="Heading3"/>
      </w:pPr>
      <w:r>
        <w:t>5.2 필수 기록 항목</w:t>
      </w:r>
    </w:p>
    <w:p>
      <w:pPr>
        <w:pStyle w:val="ListBullet"/>
        <w:ind w:left="0"/>
      </w:pPr>
      <w:r>
        <w:t>실행 일시(로컬 시간대 포함)</w:t>
      </w:r>
    </w:p>
    <w:p>
      <w:pPr>
        <w:pStyle w:val="ListBullet"/>
        <w:ind w:left="0"/>
      </w:pPr>
      <w:r>
        <w:t>실행자</w:t>
      </w:r>
    </w:p>
    <w:p>
      <w:pPr>
        <w:pStyle w:val="ListBullet"/>
        <w:ind w:left="0"/>
      </w:pPr>
      <w:r>
        <w:t>대상 AC 번호</w:t>
      </w:r>
    </w:p>
    <w:p>
      <w:pPr>
        <w:pStyle w:val="ListBullet"/>
        <w:ind w:left="0"/>
      </w:pPr>
      <w:r>
        <w:t>사용한 엔드포인트/화면 경로</w:t>
      </w:r>
    </w:p>
    <w:p>
      <w:pPr>
        <w:pStyle w:val="ListBullet"/>
        <w:ind w:left="0"/>
      </w:pPr>
      <w:r>
        <w:t>결과(Pass/Fail) 및 실패 시 재현 조건</w:t>
      </w:r>
    </w:p>
    <w:p>
      <w:pPr>
        <w:pStyle w:val="Heading3"/>
      </w:pPr>
      <w:r>
        <w:t>5.3 판정 정리</w:t>
      </w:r>
    </w:p>
    <w:p>
      <w:pPr>
        <w:pStyle w:val="ListBullet"/>
        <w:ind w:left="0"/>
      </w:pPr>
      <w:r>
        <w:t>최종 판정은 `docs/delivery/ACCEPTANCE_CHECKLIST.md`의 AC-001~AC-007 표에 맞춰 기록합니다.</w:t>
      </w:r>
    </w:p>
    <w:p>
      <w:pPr>
        <w:pStyle w:val="ListBullet"/>
        <w:ind w:left="0"/>
      </w:pPr>
      <w:r>
        <w:t>운영 증빙이 필요한 항목은 “확인 불가(저장소 기준)”와 “운영 검증 완료”를 분리하여 표기합니다.</w:t>
      </w:r>
    </w:p>
    <w:p>
      <w:r>
        <w:br w:type="page"/>
      </w:r>
    </w:p>
    <w:p>
      <w:pPr>
        <w:pStyle w:val="Heading1"/>
        <w:jc w:val="left"/>
      </w:pPr>
      <w:r>
        <w:t>3. 배포 및 운영 인계</w:t>
      </w:r>
    </w:p>
    <w:p>
      <w:pPr>
        <w:pStyle w:val="Heading1"/>
      </w:pPr>
      <w:r>
        <w:t>DEPLOYMENT_HANDOFF</w:t>
      </w:r>
    </w:p>
    <w:p>
      <w:pPr>
        <w:pStyle w:val="Heading2"/>
      </w:pPr>
      <w:r>
        <w:t>1) 문서 목적</w:t>
      </w:r>
    </w:p>
    <w:p>
      <w:pPr>
        <w:spacing w:after="100"/>
      </w:pPr>
      <w:r>
        <w:t>이 문서는 운영 이관 시 필요한 배포 구조, 환경변수, 계정/외부 서비스 의존성을 한 번에 전달하기 위한 인계 문서입니다.</w:t>
      </w:r>
    </w:p>
    <w:p>
      <w:pPr>
        <w:pStyle w:val="ListBullet"/>
        <w:ind w:left="0"/>
      </w:pPr>
      <w:r>
        <w:t>비밀값(토큰/키/비밀번호) 자체는 포함하지 않습니다.</w:t>
      </w:r>
    </w:p>
    <w:p>
      <w:pPr>
        <w:pStyle w:val="ListBullet"/>
        <w:ind w:left="0"/>
      </w:pPr>
      <w:r>
        <w:t>어떤 값을 어디에 설정해야 하는지(변수명/용도/적용 위치)만 명시합니다.</w:t>
      </w:r>
    </w:p>
    <w:p>
      <w:pPr>
        <w:pStyle w:val="ListBullet"/>
        <w:ind w:left="0"/>
      </w:pPr>
      <w:r>
        <w:t>웹(web) / 모바일(mobile) / DB / 외부 서비스 기준으로 운영 관점을 정리합니다.</w:t>
      </w:r>
    </w:p>
    <w:p>
      <w:pPr>
        <w:pStyle w:val="Heading2"/>
      </w:pPr>
      <w:r>
        <w:t>2) 배포 구성 개요</w:t>
      </w:r>
    </w:p>
    <w:p>
      <w:pPr>
        <w:pStyle w:val="Heading3"/>
      </w:pPr>
      <w:r>
        <w:t>2-1. 배포 대상별 구성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구분</w:t>
            </w:r>
          </w:p>
        </w:tc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배포 위치</w:t>
            </w:r>
          </w:p>
        </w:tc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역할</w:t>
            </w:r>
          </w:p>
        </w:tc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핵심 설정 포인트</w:t>
            </w:r>
          </w:p>
        </w:tc>
      </w:tr>
      <w:tr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web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Vercel (Next.js)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관리자 콘솔 + 모바일 API + Cron API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프로젝트 환경변수, Cron 인증(`CRON_SECRET`), 관리자 인증(`ADMIN_SESSION_SECRET`, `ADMIN_LOGIN_PASSWORD`)</w:t>
            </w:r>
          </w:p>
        </w:tc>
      </w:tr>
      <w:tr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mobile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Expo EAS Build → App Store / Google Play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iOS/Android 앱 빌드 및 배포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`app.json` 앱 식별자/버전, `eas.json` 빌드 프로필, Firebase 설정 파일</w:t>
            </w:r>
          </w:p>
        </w:tc>
      </w:tr>
      <w:tr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db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Supabase (PostgreSQL + Storage)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사용자/세션/콘텐츠 데이터 저장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Supabase URL/키, 서비스 롤 키, 스키마/마이그레이션 반영</w:t>
            </w:r>
          </w:p>
        </w:tc>
      </w:tr>
      <w:tr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외부 서비스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Twilio / Gemini / Schift / Firebase / 스토어 콘솔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인증, AI 응답, 워크플로우, 푸시, 스토어 배포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각 서비스 API 키/권한/프로젝트 연동 상태</w:t>
            </w:r>
          </w:p>
        </w:tc>
      </w:tr>
    </w:tbl>
    <w:p/>
    <w:p>
      <w:pPr>
        <w:pStyle w:val="Heading3"/>
      </w:pPr>
      <w:r>
        <w:t>2-2. 인증/세션 구조(운영 관점)</w:t>
      </w:r>
    </w:p>
    <w:p>
      <w:pPr>
        <w:pStyle w:val="ListBullet"/>
        <w:ind w:left="0"/>
      </w:pPr>
      <w:r>
        <w:t>모바일 API 인증: `Authorization: Bearer &lt;token&gt;` 기반 세션 검증 (`requireMobileSession`)</w:t>
      </w:r>
    </w:p>
    <w:p>
      <w:pPr>
        <w:pStyle w:val="ListBullet"/>
        <w:ind w:left="0"/>
      </w:pPr>
      <w:r>
        <w:t>관리자 API 인증: 서버 쿠키 세션 기반 (`readAdminSessionUser`)</w:t>
      </w:r>
    </w:p>
    <w:p>
      <w:pPr>
        <w:pStyle w:val="ListBullet"/>
        <w:ind w:left="0"/>
      </w:pPr>
      <w:r>
        <w:t>관리자 세션 쿠키명: `gc_admin_session`</w:t>
      </w:r>
    </w:p>
    <w:p>
      <w:pPr>
        <w:pStyle w:val="ListBullet"/>
        <w:ind w:left="0"/>
      </w:pPr>
      <w:r>
        <w:t>Cron API 인증: `CRON_SECRET` 기반 Bearer 토큰 검증</w:t>
      </w:r>
    </w:p>
    <w:p>
      <w:pPr>
        <w:pStyle w:val="Heading2"/>
      </w:pPr>
      <w:r>
        <w:t>3) 환경변수 표 (.env.example 기준)</w:t>
      </w:r>
    </w:p>
    <w:p>
      <w:pPr>
        <w:spacing w:after="80"/>
        <w:ind w:left="340" w:right="170"/>
      </w:pPr>
      <w:r>
        <w:rPr>
          <w:i/>
        </w:rPr>
        <w:t>원칙: 아래 변수명은 운영 환경에 모두 정의합니다. 값은 인계 시 별도 보안 채널(비밀관리도구/암호화 문서)로 전달합니다.</w:t>
      </w:r>
    </w:p>
    <w:p>
      <w:pPr>
        <w:pStyle w:val="Heading3"/>
      </w:pPr>
      <w:r>
        <w:t>3-1. App/런타임 공통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변수명</w:t>
            </w:r>
          </w:p>
        </w:tc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용도</w:t>
            </w:r>
          </w:p>
        </w:tc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적용 위치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`NEXT_PUBLIC_APP_URL`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웹 앱 기본 URL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web (Next.js 런타임/클라이언트)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`EXPO_PUBLIC_API_BASE_URL`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모바일 앱이 호출할 API 기준 URL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mobile 앱 런타임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`EXPO_PUBLIC_WEB_URL`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모바일 내 웹뷰/웹 연동 기준 URL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mobile 앱 런타임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`NEXT_PUBLIC_DEV_USER_ID`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개발/로컬 사용자 식별 (개발용)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web 개발 환경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`EXPO_PUBLIC_DEV_USER_ID`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개발/로컬 사용자 식별 (개발용)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mobile 개발 환경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`EXPO_PUBLIC_MOBILE_DATA_PROVIDER`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모바일 데이터 공급 방식 선택값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mobile 런타임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`SERVER_DATA_PROVIDER`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서버 데이터 공급자(`docker`/`supabase`)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web 서버 런타임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`ADMIN_DATA_PROVIDER`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관리자 데이터 공급자(`backend`/`mock`)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web 서버 런타임</w:t>
            </w:r>
          </w:p>
        </w:tc>
      </w:tr>
    </w:tbl>
    <w:p/>
    <w:p>
      <w:pPr>
        <w:pStyle w:val="Heading3"/>
      </w:pPr>
      <w:r>
        <w:t>3-2. Database/로컬 개발 보조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변수명</w:t>
            </w:r>
          </w:p>
        </w:tc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용도</w:t>
            </w:r>
          </w:p>
        </w:tc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적용 위치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`DATABASE_URL`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DB 연결 문자열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web 서버/개발 스크립트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`LOCAL_DB_SCHEMA`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로컬 DB 스키마 이름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로컬 개발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`LOCAL_DEV_USER_PHONE_NUMBER`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로컬 테스트 사용자 전화번호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로컬 개발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`LOCAL_DEV_USER_PASSWORD`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로컬 테스트 사용자 비밀번호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로컬 개발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`LOCAL_DEV_USER_NAME`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로컬 테스트 사용자 이름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로컬 개발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`LOCAL_DEV_DUE_DATE`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로컬 테스트 사용자 예정일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로컬 개발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`LOCAL_ADMIN_USER_ID`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로컬 관리자 ID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로컬 개발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`LOCAL_ADMIN_PHONE_NUMBER`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로컬 관리자 전화번호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로컬 개발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`LOCAL_ADMIN_PASSWORD`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로컬 관리자 비밀번호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로컬 개발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`ADMIN_LOGIN_PASSWORD`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운영/개발 관리자 로그인 비밀번호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web 서버 인증(`apps/web/src/lib/admin/auth.ts`)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`LOCAL_ADMIN_NAME`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로컬 관리자 표시 이름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로컬 개발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`ADMIN_ACTOR_USER_ID`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관리자 작업 행위자 식별자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로컬 개발/관리자 로깅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`PHONE_DATA_SECRET`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전화번호 암복호화 키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web 서버 개인정보 처리</w:t>
            </w:r>
          </w:p>
        </w:tc>
      </w:tr>
    </w:tbl>
    <w:p/>
    <w:p>
      <w:pPr>
        <w:pStyle w:val="Heading3"/>
      </w:pPr>
      <w:r>
        <w:t>3-3. Supabase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변수명</w:t>
            </w:r>
          </w:p>
        </w:tc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용도</w:t>
            </w:r>
          </w:p>
        </w:tc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적용 위치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`NEXT_PUBLIC_SUPABASE_URL`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Supabase 프로젝트 URL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web/mobile 클라이언트 초기화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`NEXT_PUBLIC_SUPABASE_PUBLISHABLE_DEFAULT_KEY`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Supabase 퍼블리셔블 키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web/mobile 클라이언트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`NEXT_PUBLIC_SUPABASE_ANON_KEY`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Supabase anon key(호환 변수)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web/mobile 클라이언트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`SUPABASE_SERVICE_ROLE_KEY`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Supabase 서비스 롤 키(서버 전용)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web 서버 API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`SUPABASE_SERVICE_ROLE`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서비스 롤 키 별칭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web 서버 API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`SERVICEROLE`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서비스 롤 키 별칭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web 서버 API</w:t>
            </w:r>
          </w:p>
        </w:tc>
      </w:tr>
    </w:tbl>
    <w:p/>
    <w:p>
      <w:pPr>
        <w:pStyle w:val="Heading3"/>
      </w:pPr>
      <w:r>
        <w:t>3-4. AI/워크플로우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변수명</w:t>
            </w:r>
          </w:p>
        </w:tc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용도</w:t>
            </w:r>
          </w:p>
        </w:tc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적용 위치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`GEMINI_API_KEY`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Gemini API 인증 키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web 서버 AI 호출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`SCHIFT_API_KEY`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Schift 워크플로우 API 키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web 서버 워크플로우 호출</w:t>
            </w:r>
          </w:p>
        </w:tc>
      </w:tr>
    </w:tbl>
    <w:p/>
    <w:p>
      <w:pPr>
        <w:pStyle w:val="Heading3"/>
      </w:pPr>
      <w:r>
        <w:t>3-5. 인증/SMS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변수명</w:t>
            </w:r>
          </w:p>
        </w:tc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용도</w:t>
            </w:r>
          </w:p>
        </w:tc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적용 위치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`TWILIO_ACCOUNT_SID`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Twilio 계정 식별자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web 서버 OTP/SMS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`TWILIO_AUTH_TOKEN`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Twilio 인증 토큰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web 서버 OTP/SMS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`TWILIO_VERIFY_SERVICE_SID`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Twilio Verify 서비스 식별자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web 서버 OTP 검증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`MOBILE_AUTH_TEST_MODE`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모바일 인증 테스트 모드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개발/스테이징 환경</w:t>
            </w:r>
          </w:p>
        </w:tc>
      </w:tr>
    </w:tbl>
    <w:p/>
    <w:p>
      <w:pPr>
        <w:pStyle w:val="Heading3"/>
      </w:pPr>
      <w:r>
        <w:t>3-6. 보안/세션/Cron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변수명</w:t>
            </w:r>
          </w:p>
        </w:tc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용도</w:t>
            </w:r>
          </w:p>
        </w:tc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적용 위치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`ADMIN_SESSION_SECRET`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관리자 세션 서명 비밀값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`apps/web/src/lib/admin/auth.ts`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`CRON_SECRET`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Cron API 인증 비밀값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web Cron endpoint</w:t>
            </w:r>
          </w:p>
        </w:tc>
      </w:tr>
    </w:tbl>
    <w:p/>
    <w:p>
      <w:pPr>
        <w:pStyle w:val="Heading3"/>
      </w:pPr>
      <w:r>
        <w:t>3-7. 설정 시 주의사항</w:t>
      </w:r>
    </w:p>
    <w:p>
      <w:pPr>
        <w:pStyle w:val="ListBullet"/>
        <w:ind w:left="0"/>
      </w:pPr>
      <w:r>
        <w:t>`ADMIN_SESSION_SECRET`, `ADMIN_LOGIN_PASSWORD`, `PHONE_DATA_SECRET`, `SUPABASE_SERVICE_ROLE_KEY`, `TWILIO_AUTH_TOKEN`, `GEMINI_API_KEY`, `SCHIFT_API_KEY`, `CRON_SECRET`는 **서버 전용 비밀값**으로 관리합니다.</w:t>
      </w:r>
    </w:p>
    <w:p>
      <w:pPr>
        <w:pStyle w:val="ListBullet"/>
        <w:ind w:left="0"/>
      </w:pPr>
      <w:r>
        <w:t>`EXPO_PUBLIC_*`, `NEXT_PUBLIC_*` 접두 변수는 클라이언트 노출 범위를 고려해 값 설계가 필요합니다.</w:t>
      </w:r>
    </w:p>
    <w:p>
      <w:pPr>
        <w:pStyle w:val="ListBullet"/>
        <w:ind w:left="0"/>
      </w:pPr>
      <w:r>
        <w:t>운영/스테이징/개발 환경을 분리해 같은 변수명에 환경별 값을 각각 관리합니다.</w:t>
      </w:r>
    </w:p>
    <w:p>
      <w:pPr>
        <w:pStyle w:val="Heading2"/>
      </w:pPr>
      <w:r>
        <w:t>4) 외부 서비스/계정 의존성</w:t>
      </w:r>
    </w:p>
    <w:p>
      <w:pPr>
        <w:pStyle w:val="Heading3"/>
      </w:pPr>
      <w:r>
        <w:t>4-1. 필수 서비스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서비스</w:t>
            </w:r>
          </w:p>
        </w:tc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사용 목적</w:t>
            </w:r>
          </w:p>
        </w:tc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운영자가 확인할 항목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Vercel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web 배포/운영, Cron 실행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프로젝트 권한, 환경변수, Cron 라우트 동작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Supabase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DB/Storage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프로젝트 접근 권한, 키 발급 상태, 마이그레이션 반영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Expo(EAS)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모바일 빌드/배포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EAS 프로젝트 연결, 빌드 권한, 배포 이력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Apple Developer / App Store Connect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iOS 배포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인증서/프로비저닝 상태, TestFlight 권한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Google Play Console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Android 배포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앱 권한, 트랙(내부/프로덕션) 접근 권한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Firebase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모바일 푸시(FCM/APNs 연동)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프로젝트 연결, 서비스 계정/키 등록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Twilio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OTP/SMS 인증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Verify 서비스 활성화, 발신 정책/요금제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Google Gemini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AI 응답 생성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API 키 유효성, 사용량 한도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Schift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워크플로우 AI 엔진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API 키 권한, 워크플로우 접근 권한</w:t>
            </w:r>
          </w:p>
        </w:tc>
      </w:tr>
    </w:tbl>
    <w:p/>
    <w:p>
      <w:pPr>
        <w:pStyle w:val="Heading3"/>
      </w:pPr>
      <w:r>
        <w:t>4-2. 모바일 앱 식별자/빌드 설정 기준</w:t>
      </w:r>
    </w:p>
    <w:p>
      <w:pPr>
        <w:pStyle w:val="ListBullet"/>
        <w:ind w:left="0"/>
      </w:pPr>
      <w:r>
        <w:t>iOS Bundle Identifier: `com.gynecology.chatbot`</w:t>
      </w:r>
    </w:p>
    <w:p>
      <w:pPr>
        <w:pStyle w:val="ListBullet"/>
        <w:ind w:left="0"/>
      </w:pPr>
      <w:r>
        <w:t>Android Package: `com.gynecology.chatbot`</w:t>
      </w:r>
    </w:p>
    <w:p>
      <w:pPr>
        <w:pStyle w:val="ListBullet"/>
        <w:ind w:left="0"/>
      </w:pPr>
      <w:r>
        <w:t>Expo slug: `gynecology-chatbot`</w:t>
      </w:r>
    </w:p>
    <w:p>
      <w:pPr>
        <w:pStyle w:val="ListBullet"/>
        <w:ind w:left="0"/>
      </w:pPr>
      <w:r>
        <w:t>EAS build profile: `development` / `preview` / `production`</w:t>
      </w:r>
    </w:p>
    <w:p>
      <w:pPr>
        <w:pStyle w:val="ListBullet"/>
        <w:ind w:left="0"/>
      </w:pPr>
      <w:r>
        <w:t>`production`은 `autoIncrement: true`로 빌드 번호 자동 증가</w:t>
      </w:r>
    </w:p>
    <w:p>
      <w:pPr>
        <w:pStyle w:val="Heading2"/>
      </w:pPr>
      <w:r>
        <w:t>5) 배포 순서 개요</w:t>
      </w:r>
    </w:p>
    <w:p>
      <w:pPr>
        <w:pStyle w:val="ListNumber"/>
      </w:pPr>
      <w:r>
        <w:t>**DB 준비 (Supabase)**</w:t>
      </w:r>
    </w:p>
    <w:p>
      <w:pPr>
        <w:pStyle w:val="ListBullet"/>
        <w:ind w:left="0"/>
      </w:pPr>
      <w:r>
        <w:t>운영 Supabase 프로젝트 접근 권한 확인</w:t>
      </w:r>
    </w:p>
    <w:p>
      <w:pPr>
        <w:pStyle w:val="ListBullet"/>
        <w:ind w:left="0"/>
      </w:pPr>
      <w:r>
        <w:t>마이그레이션/스키마 최신 상태 반영</w:t>
      </w:r>
    </w:p>
    <w:p>
      <w:pPr>
        <w:pStyle w:val="ListBullet"/>
        <w:ind w:left="0"/>
      </w:pPr>
      <w:r>
        <w:t>서비스 롤 키/퍼블리셔블 키 발급 상태 확인</w:t>
      </w:r>
    </w:p>
    <w:p>
      <w:pPr>
        <w:pStyle w:val="ListNumber"/>
      </w:pPr>
      <w:r>
        <w:t>**web 배포 준비 (Vercel)**</w:t>
      </w:r>
    </w:p>
    <w:p>
      <w:pPr>
        <w:pStyle w:val="ListBullet"/>
        <w:ind w:left="0"/>
      </w:pPr>
      <w:r>
        <w:t>`.env.example` 기준으로 운영 환경변수 등록</w:t>
      </w:r>
    </w:p>
    <w:p>
      <w:pPr>
        <w:pStyle w:val="ListBullet"/>
        <w:ind w:left="0"/>
      </w:pPr>
      <w:r>
        <w:t>관리자 인증/모바일 세션/Cron 관련 변수 우선 검증</w:t>
      </w:r>
    </w:p>
    <w:p>
      <w:pPr>
        <w:pStyle w:val="ListBullet"/>
        <w:ind w:left="0"/>
      </w:pPr>
      <w:r>
        <w:t>배포 후 관리자 로그인, 모바일 API 인증 동작 점검</w:t>
      </w:r>
    </w:p>
    <w:p>
      <w:pPr>
        <w:pStyle w:val="ListNumber"/>
      </w:pPr>
      <w:r>
        <w:t>**mobile 배포 준비 (EAS)**</w:t>
      </w:r>
    </w:p>
    <w:p>
      <w:pPr>
        <w:pStyle w:val="ListBullet"/>
        <w:ind w:left="0"/>
      </w:pPr>
      <w:r>
        <w:t>`app.json` 버전/식별자 확인</w:t>
      </w:r>
    </w:p>
    <w:p>
      <w:pPr>
        <w:pStyle w:val="ListBullet"/>
        <w:ind w:left="0"/>
      </w:pPr>
      <w:r>
        <w:t>`eas.json`의 production 프로필 기준 빌드</w:t>
      </w:r>
    </w:p>
    <w:p>
      <w:pPr>
        <w:pStyle w:val="ListBullet"/>
        <w:ind w:left="0"/>
      </w:pPr>
      <w:r>
        <w:t>Firebase 설정 파일 연결 상태 확인(iOS/Android)</w:t>
      </w:r>
    </w:p>
    <w:p>
      <w:pPr>
        <w:pStyle w:val="ListNumber"/>
      </w:pPr>
      <w:r>
        <w:t>**스토어 제출**</w:t>
      </w:r>
    </w:p>
    <w:p>
      <w:pPr>
        <w:pStyle w:val="ListBullet"/>
        <w:ind w:left="0"/>
      </w:pPr>
      <w:r>
        <w:t>iOS: TestFlight 또는 App Store 제출</w:t>
      </w:r>
    </w:p>
    <w:p>
      <w:pPr>
        <w:pStyle w:val="ListBullet"/>
        <w:ind w:left="0"/>
      </w:pPr>
      <w:r>
        <w:t>Android: 내부 테스트 또는 프로덕션 트랙 제출</w:t>
      </w:r>
    </w:p>
    <w:p>
      <w:pPr>
        <w:pStyle w:val="ListNumber"/>
      </w:pPr>
      <w:r>
        <w:t>**운영 전환 검증**</w:t>
      </w:r>
    </w:p>
    <w:p>
      <w:pPr>
        <w:pStyle w:val="ListBullet"/>
        <w:ind w:left="0"/>
      </w:pPr>
      <w:r>
        <w:t>모바일 로그인/세션 유지</w:t>
      </w:r>
    </w:p>
    <w:p>
      <w:pPr>
        <w:pStyle w:val="ListBullet"/>
        <w:ind w:left="0"/>
      </w:pPr>
      <w:r>
        <w:t>관리자 로그인/주요 관리 기능</w:t>
      </w:r>
    </w:p>
    <w:p>
      <w:pPr>
        <w:pStyle w:val="ListBullet"/>
        <w:ind w:left="0"/>
      </w:pPr>
      <w:r>
        <w:t>채팅 응답, OTP, 푸시, Cron 동작</w:t>
      </w:r>
    </w:p>
    <w:p>
      <w:pPr>
        <w:pStyle w:val="Heading2"/>
      </w:pPr>
      <w:r>
        <w:t>6) 운영 이관 체크리스트</w:t>
      </w:r>
    </w:p>
    <w:p>
      <w:pPr>
        <w:pStyle w:val="Heading3"/>
      </w:pPr>
      <w:r>
        <w:t>6-1. 환경변수/비밀값</w:t>
      </w:r>
    </w:p>
    <w:p>
      <w:pPr>
        <w:pStyle w:val="ListBullet"/>
        <w:ind w:left="0"/>
      </w:pPr>
      <w:r>
        <w:t>[ ] `.env.example`의 변수명이 운영 환경에 모두 반영되어 있다.</w:t>
      </w:r>
    </w:p>
    <w:p>
      <w:pPr>
        <w:pStyle w:val="ListBullet"/>
        <w:ind w:left="0"/>
      </w:pPr>
      <w:r>
        <w:t>[ ] 서버 전용 비밀값이 클라이언트 공개 변수에 섞이지 않았다.</w:t>
      </w:r>
    </w:p>
    <w:p>
      <w:pPr>
        <w:pStyle w:val="ListBullet"/>
        <w:ind w:left="0"/>
      </w:pPr>
      <w:r>
        <w:t>[ ] `ADMIN_SESSION_SECRET`, `ADMIN_LOGIN_PASSWORD`, `CRON_SECRET` 설정이 완료되었다.</w:t>
      </w:r>
    </w:p>
    <w:p>
      <w:pPr>
        <w:pStyle w:val="ListBullet"/>
        <w:ind w:left="0"/>
      </w:pPr>
      <w:r>
        <w:t>[ ] Supabase/Twilio/Gemini/Schift 키가 운영 계정 기준으로 등록되었다.</w:t>
      </w:r>
    </w:p>
    <w:p>
      <w:pPr>
        <w:pStyle w:val="Heading3"/>
      </w:pPr>
      <w:r>
        <w:t>6-2. web</w:t>
      </w:r>
    </w:p>
    <w:p>
      <w:pPr>
        <w:pStyle w:val="ListBullet"/>
        <w:ind w:left="0"/>
      </w:pPr>
      <w:r>
        <w:t>[ ] Vercel 프로젝트에 web 배포가 정상 완료되었다.</w:t>
      </w:r>
    </w:p>
    <w:p>
      <w:pPr>
        <w:pStyle w:val="ListBullet"/>
        <w:ind w:left="0"/>
      </w:pPr>
      <w:r>
        <w:t>[ ] 관리자 로그인/세션 유지/로그아웃이 정상 동작한다.</w:t>
      </w:r>
    </w:p>
    <w:p>
      <w:pPr>
        <w:pStyle w:val="ListBullet"/>
        <w:ind w:left="0"/>
      </w:pPr>
      <w:r>
        <w:t>[ ] 모바일 API에서 Bearer 세션 인증이 정상 동작한다.</w:t>
      </w:r>
    </w:p>
    <w:p>
      <w:pPr>
        <w:pStyle w:val="ListBullet"/>
        <w:ind w:left="0"/>
      </w:pPr>
      <w:r>
        <w:t>[ ] Cron 인증 호출이 정상 동작한다.</w:t>
      </w:r>
    </w:p>
    <w:p>
      <w:pPr>
        <w:pStyle w:val="Heading3"/>
      </w:pPr>
      <w:r>
        <w:t>6-3. mobile</w:t>
      </w:r>
    </w:p>
    <w:p>
      <w:pPr>
        <w:pStyle w:val="ListBullet"/>
        <w:ind w:left="0"/>
      </w:pPr>
      <w:r>
        <w:t>[ ] iOS/Android production 빌드가 성공했다.</w:t>
      </w:r>
    </w:p>
    <w:p>
      <w:pPr>
        <w:pStyle w:val="ListBullet"/>
        <w:ind w:left="0"/>
      </w:pPr>
      <w:r>
        <w:t>[ ] 앱 식별자(Bundle ID/Package)가 운영 계정과 일치한다.</w:t>
      </w:r>
    </w:p>
    <w:p>
      <w:pPr>
        <w:pStyle w:val="ListBullet"/>
        <w:ind w:left="0"/>
      </w:pPr>
      <w:r>
        <w:t>[ ] 스토어 제출 트랙(TestFlight/Internal Testing 포함) 등록이 완료되었다.</w:t>
      </w:r>
    </w:p>
    <w:p>
      <w:pPr>
        <w:pStyle w:val="ListBullet"/>
        <w:ind w:left="0"/>
      </w:pPr>
      <w:r>
        <w:t>[ ] 앱에서 API 연결/로그인/채팅/푸시 수신이 정상이다.</w:t>
      </w:r>
    </w:p>
    <w:p>
      <w:pPr>
        <w:pStyle w:val="Heading3"/>
      </w:pPr>
      <w:r>
        <w:t>6-4. DB/외부 서비스</w:t>
      </w:r>
    </w:p>
    <w:p>
      <w:pPr>
        <w:pStyle w:val="ListBullet"/>
        <w:ind w:left="0"/>
      </w:pPr>
      <w:r>
        <w:t>[ ] Supabase 스키마 및 운영 데이터 접근 권한이 확인되었다.</w:t>
      </w:r>
    </w:p>
    <w:p>
      <w:pPr>
        <w:pStyle w:val="ListBullet"/>
        <w:ind w:left="0"/>
      </w:pPr>
      <w:r>
        <w:t>[ ] Twilio Verify OTP 발송/검증이 정상이다.</w:t>
      </w:r>
    </w:p>
    <w:p>
      <w:pPr>
        <w:pStyle w:val="ListBullet"/>
        <w:ind w:left="0"/>
      </w:pPr>
      <w:r>
        <w:t>[ ] Gemini/Schift 호출이 정상이며 에러 로깅 경로가 확인되었다.</w:t>
      </w:r>
    </w:p>
    <w:p>
      <w:pPr>
        <w:pStyle w:val="ListBullet"/>
        <w:ind w:left="0"/>
      </w:pPr>
      <w:r>
        <w:t>[ ] Firebase 푸시(FCM/APNs) 연동 상태가 확인되었다.</w:t>
      </w:r>
    </w:p>
    <w:p>
      <w:pPr>
        <w:pStyle w:val="Heading3"/>
      </w:pPr>
      <w:r>
        <w:t>6-5. 인수인계 완료 조건</w:t>
      </w:r>
    </w:p>
    <w:p>
      <w:pPr>
        <w:pStyle w:val="ListBullet"/>
        <w:ind w:left="0"/>
      </w:pPr>
      <w:r>
        <w:t>[ ] 운영 담당자에게 비밀값 전달 채널(보안 저장소)이 명시되었다.</w:t>
      </w:r>
    </w:p>
    <w:p>
      <w:pPr>
        <w:pStyle w:val="ListBullet"/>
        <w:ind w:left="0"/>
      </w:pPr>
      <w:r>
        <w:t>[ ] 계정 소유권/권한(소유자, 관리자, 백업 담당)이 확정되었다.</w:t>
      </w:r>
    </w:p>
    <w:p>
      <w:pPr>
        <w:pStyle w:val="ListBullet"/>
        <w:ind w:left="0"/>
      </w:pPr>
      <w:r>
        <w:t>[ ] 장애 대응 연락 체계(담당자/우선순위)가 공유되었다.</w:t>
      </w:r>
    </w:p>
    <w:p>
      <w:pPr>
        <w:pStyle w:val="ListBullet"/>
        <w:ind w:left="0"/>
      </w:pPr>
      <w:r>
        <w:t>[ ] 최종 점검 결과(성공/이슈/조치 계획)가 기록되었다.</w:t>
      </w:r>
    </w:p>
    <w:p>
      <w:r>
        <w:br w:type="page"/>
      </w:r>
    </w:p>
    <w:p>
      <w:pPr>
        <w:pStyle w:val="Heading1"/>
        <w:jc w:val="left"/>
      </w:pPr>
      <w:r>
        <w:t>4. 근거 패키지 가이드</w:t>
      </w:r>
    </w:p>
    <w:p>
      <w:pPr>
        <w:pStyle w:val="Heading1"/>
      </w:pPr>
      <w:r>
        <w:t>제출용 근거 패키지 가이드 (EVIDENCE_PACKAGE)</w:t>
      </w:r>
    </w:p>
    <w:p>
      <w:pPr>
        <w:spacing w:after="80"/>
        <w:ind w:left="340" w:right="170"/>
      </w:pPr>
      <w:r>
        <w:rPr>
          <w:i/>
        </w:rPr>
        <w:t>작성일: 2026-04-08</w:t>
      </w:r>
    </w:p>
    <w:p>
      <w:pPr>
        <w:spacing w:after="80"/>
        <w:ind w:left="340" w:right="170"/>
      </w:pPr>
      <w:r>
        <w:rPr>
          <w:i/>
        </w:rPr>
        <w:t>적용 범위: 계약 검수(AC), 한도/운영(LIM), 납품 문서 패키지</w:t>
      </w:r>
    </w:p>
    <w:p>
      <w:pPr>
        <w:spacing w:after="80"/>
        <w:ind w:left="340" w:right="170"/>
      </w:pPr>
      <w:r>
        <w:rPr>
          <w:i/>
        </w:rPr>
        <w:t>기준 문서:</w:t>
      </w:r>
    </w:p>
    <w:p>
      <w:pPr>
        <w:spacing w:after="80"/>
        <w:ind w:left="340" w:right="170"/>
      </w:pPr>
      <w:r>
        <w:rPr>
          <w:i/>
        </w:rPr>
        <w:t>- `docs/active/CONTRACT.html`</w:t>
      </w:r>
    </w:p>
    <w:p>
      <w:pPr>
        <w:spacing w:after="80"/>
        <w:ind w:left="340" w:right="170"/>
      </w:pPr>
      <w:r>
        <w:rPr>
          <w:i/>
        </w:rPr>
        <w:t>- `docs/archive/DEVELOPMENT_SOW.md`</w:t>
      </w:r>
    </w:p>
    <w:p>
      <w:pPr>
        <w:spacing w:after="80"/>
        <w:ind w:left="340" w:right="170"/>
      </w:pPr>
      <w:r>
        <w:rPr>
          <w:i/>
        </w:rPr>
        <w:t>- `docs/delivery/ACCEPTANCE_CHECKLIST.md`</w:t>
      </w:r>
    </w:p>
    <w:p>
      <w:pPr>
        <w:spacing w:after="80"/>
        <w:ind w:left="340" w:right="170"/>
      </w:pPr>
      <w:r>
        <w:rPr>
          <w:i/>
        </w:rPr>
        <w:t>- `docs/delivery/REPRO_SCRIPT.md`</w:t>
      </w:r>
    </w:p>
    <w:p>
      <w:pPr>
        <w:spacing w:after="80"/>
        <w:ind w:left="340" w:right="170"/>
      </w:pPr>
      <w:r>
        <w:rPr>
          <w:i/>
        </w:rPr>
        <w:t>- `docs/delivery/TECHNICAL_SPECIFICATION.md`</w:t>
      </w:r>
    </w:p>
    <w:p>
      <w:pPr>
        <w:spacing w:after="80"/>
        <w:ind w:left="340" w:right="170"/>
      </w:pPr>
      <w:r>
        <w:rPr>
          <w:i/>
        </w:rPr>
        <w:t>- `docs/delivery/MOBILE_RELEASE_GUIDE.md`</w:t>
      </w:r>
    </w:p>
    <w:p>
      <w:pPr>
        <w:spacing w:after="80"/>
        <w:ind w:left="340" w:right="170"/>
      </w:pPr>
      <w:r>
        <w:rPr>
          <w:i/>
        </w:rPr>
        <w:t>- `docs/active/2026-03-26-sow-prd-coverage.html`</w:t>
      </w:r>
    </w:p>
    <w:p>
      <w:pPr>
        <w:pStyle w:val="Heading2"/>
      </w:pPr>
      <w:r>
        <w:t>1) 문서 목적</w:t>
      </w:r>
    </w:p>
    <w:p>
      <w:pPr>
        <w:spacing w:after="100"/>
      </w:pPr>
      <w:r>
        <w:t>본 문서는 검수/납품 시 함께 전달할 **근거 자료 묶음(Evidence Package)**의 표준 구성을 정의합니다.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항목</w:t>
            </w:r>
          </w:p>
        </w:tc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목적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검수 정합성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AC/LIM 항목별로 어떤 증빙을 제출해야 하는지 명확화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재현성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검수자가 동일 절차로 결과를 재현할 수 있도록 로그/캡처/스크립트 연결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계약 정렬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계약서 제7조(검수 기준), 제8조(운영비/유지보수), 변경관리 조항과 증빙 연결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인수인계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운영 문서·배포 문서·릴리스 문서를 한 번에 전달 가능하도록 패키징</w:t>
            </w:r>
          </w:p>
        </w:tc>
      </w:tr>
    </w:tbl>
    <w:p/>
    <w:p>
      <w:pPr>
        <w:pStyle w:val="Heading2"/>
      </w:pPr>
      <w:r>
        <w:t>2) 패키지 구성 원칙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원칙</w:t>
            </w:r>
          </w:p>
        </w:tc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적용 방법</w:t>
            </w:r>
          </w:p>
        </w:tc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제출 형식 예시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항목별 분리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AC, LIM, 운영증빙을 폴더 단위로 분리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`ac/`, `lim/`, `ops/`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증빙 유형 혼합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계약서 기준(캡처, API 로그, DB 조회, 재현 절차) 중 1개 이상 + 가능하면 2개 이상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`.png`, `.json`, `.csv`, `.md`, `.txt`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원본 보존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요청/응답 원문, 쿼리 결과 원문 보존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`request-*.json`, `response-*.json`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식별자 일치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화면 캡처/로그/DB 결과에 동일한 식별자(sessionId, timestamp 등) 포함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파일명에 `YYYYMMDD-HHMM`, `sessionId` 포함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비밀값 비포함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키/토큰/개인정보 마스킹 후 제출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`***` 마스킹, 샘플 값 사용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판정 가능성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각 AC/LIM 항목별 Pass/보완 필요 여부를 판단할 수 있게 구성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`summary.csv`, `checklist-marked.md`</w:t>
            </w:r>
          </w:p>
        </w:tc>
      </w:tr>
    </w:tbl>
    <w:p/>
    <w:p>
      <w:pPr>
        <w:pStyle w:val="Heading2"/>
      </w:pPr>
      <w:r>
        <w:t>3) AC 기준 증빙 표</w:t>
      </w:r>
    </w:p>
    <w:p>
      <w:pPr>
        <w:spacing w:after="80"/>
        <w:ind w:left="340" w:right="170"/>
      </w:pPr>
      <w:r>
        <w:rPr>
          <w:i/>
        </w:rPr>
        <w:t>기준: `ACCEPTANCE_CHECKLIST.md`의 AC-001 ~ AC-007, `REPRO_SCRIPT.md` 시나리오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AC ID</w:t>
            </w:r>
          </w:p>
        </w:tc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검수 항목</w:t>
            </w:r>
          </w:p>
        </w:tc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권장 증빙(필수 우선순위)</w:t>
            </w:r>
          </w:p>
        </w:tc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권장 형식</w:t>
            </w:r>
          </w:p>
        </w:tc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판정 포인트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AC-001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인증 동작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1) OTP 시작/로그인/세션조회 API 요청·응답 2) 비인가 관리자 접근 차단 화면 캡처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JSON + PNG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인증 성공, 세션 유효, 관리자 비인가 차단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AC-002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채팅 응답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1) 채팅 요청/응답 로그 2) 정상 응답 및 오류 안내 응답 케이스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JSON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정상 질의 응답, 오류 시 안내 유지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AC-003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가드레일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1) 금칙 입력별 요청/응답 로그 2) 안전 고지 메시지 화면 캡처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JSON + PNG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차단 또는 안전 고지 동작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AC-004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관리자 조회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1) 관리자 주요 화면(운영/계정/모니터링) 캡처 2) 이동 경로 캡처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PNG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화면 진입 및 조회 동작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AC-005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자료 관리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1) 콘텐츠 관리 화면(주차/문서/정적/정책) 캡처 2) 항목 조회/수정 로그(가능 시)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PNG + JSON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자료 조회/관리 UI 및 기능 접근 가능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AC-006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대화 저장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1) 세션 목록/세션 상세 API 응답 2) 동일 sessionId 연결 근거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JSON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저장 후 재조회 가능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AC-007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배포 상태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1) 운영 URL 접속 캡처 2) 운영 환경 재현 로그 3) 점검 일시/점검자 기록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PNG + JSON + MD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운영 URL에서 핵심 플로우 실행 가능</w:t>
            </w:r>
          </w:p>
        </w:tc>
      </w:tr>
    </w:tbl>
    <w:p/>
    <w:p>
      <w:pPr>
        <w:pStyle w:val="Heading3"/>
      </w:pPr>
      <w:r>
        <w:t>AC 공통 첨부 규칙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항목</w:t>
            </w:r>
          </w:p>
        </w:tc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규칙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시간 기록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모든 증빙에 실행 시각(로컬 타임존 포함) 기록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실행 주체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실행자(검수자/개발자) 명시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재현 링크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`REPRO_SCRIPT.md`의 단계 번호를 파일명 또는 메모에 연결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결과 요약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AC별 `pass/fail/보완` 한 줄 요약 포함</w:t>
            </w:r>
          </w:p>
        </w:tc>
      </w:tr>
    </w:tbl>
    <w:p/>
    <w:p>
      <w:pPr>
        <w:pStyle w:val="Heading2"/>
      </w:pPr>
      <w:r>
        <w:t>4) LIM/운영 기준 증빙 표</w:t>
      </w:r>
    </w:p>
    <w:p>
      <w:pPr>
        <w:pStyle w:val="Heading3"/>
      </w:pPr>
      <w:r>
        <w:t>4-1. LIM별 추가 증빙</w:t>
      </w:r>
    </w:p>
    <w:p>
      <w:pPr>
        <w:spacing w:after="80"/>
        <w:ind w:left="340" w:right="170"/>
      </w:pPr>
      <w:r>
        <w:rPr>
          <w:i/>
        </w:rPr>
        <w:t>기준: `ACCEPTANCE_CHECKLIST.md`, `CONTRACT.html`(운영 기간/사용량 초과 관련 조항), `DEVELOPMENT_SOW.md`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LIM ID</w:t>
            </w:r>
          </w:p>
        </w:tc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점검 항목</w:t>
            </w:r>
          </w:p>
        </w:tc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추가 증빙</w:t>
            </w:r>
          </w:p>
        </w:tc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권장 형식</w:t>
            </w:r>
          </w:p>
        </w:tc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판정 포인트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LIM-001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이미지 세팅(초기 500개)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이미지 자산 목록, 저장소/DB 집계 결과, 등록 이력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CSV + PNG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계약 기준 수량 및 초기 세팅 근거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LIM-002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문자 발송량(10,000건 기준)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발송 대시보드 집계, 월별 합계, 샘플 발송 로그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PNG + CSV + JSON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계약 기준 발송량 범위 증빙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LIM-003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서버 운영(6개월)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인프라 운영 기간 증빙(계약/청구/가동 로그)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PDF/PNG + CSV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계약 기간 내 운영 제공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LIM-004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생성형 AI API 운영(6개월)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사용량/과금 리포트, 월별 호출 집계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PNG + CSV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계약 기간 내 운영 제공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LIM-005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RAG/검색 API 운영(6개월)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사용량/과금 리포트, 검색 호출 집계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PNG + CSV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계약 기간 내 운영 제공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LIM-006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무상 A/S 준수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이슈 접수·처리 이력, 처리 SLA/완료 기록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CSV + MD + PNG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무상 기간 내 대응 이력</w:t>
            </w:r>
          </w:p>
        </w:tc>
      </w:tr>
    </w:tbl>
    <w:p/>
    <w:p>
      <w:pPr>
        <w:pStyle w:val="Heading3"/>
      </w:pPr>
      <w:r>
        <w:t>4-2. 운영 증빙(AC/LIM 공통 보강)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구분</w:t>
            </w:r>
          </w:p>
        </w:tc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증빙 대상</w:t>
            </w:r>
          </w:p>
        </w:tc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제출 권장물</w:t>
            </w:r>
          </w:p>
        </w:tc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비고</w:t>
            </w:r>
          </w:p>
        </w:tc>
      </w:tr>
      <w:tr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배포 운영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운영 URL, SSL, 핵심 플로우 가동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점검 캡처, 체크 로그, 장애/복구 기록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AC-007 직결</w:t>
            </w:r>
          </w:p>
        </w:tc>
      </w:tr>
      <w:tr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릴리스 운영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앱 빌드/스토어 제출 상태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빌드 결과 로그, 제출 이력 캡처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`MOBILE_RELEASE_GUIDE.md` 연계</w:t>
            </w:r>
          </w:p>
        </w:tc>
      </w:tr>
      <w:tr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기술 인수인계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API/환경설정/운영 절차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기술문서, 운영가이드, 인수인계 메모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`TECHNICAL_SPECIFICATION.md` 연계</w:t>
            </w:r>
          </w:p>
        </w:tc>
      </w:tr>
      <w:tr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계약 증빙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검수 결과 통지 및 보완 이력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체크리스트, 회신 문서, 보완 전후 비교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AC/LIM 최종 판정 근거</w:t>
            </w:r>
          </w:p>
        </w:tc>
      </w:tr>
    </w:tbl>
    <w:p/>
    <w:p>
      <w:pPr>
        <w:pStyle w:val="Heading2"/>
      </w:pPr>
      <w:r>
        <w:t>5) 권장 폴더 구조 예시</w:t>
      </w:r>
    </w:p>
    <w:p>
      <w:pPr>
        <w:spacing w:after="80"/>
        <w:ind w:left="340" w:right="170"/>
      </w:pPr>
      <w:r>
        <w:rPr>
          <w:i/>
        </w:rPr>
        <w:t>아래 구조를 기준으로 압축(`evidence-package-YYYYMMDD.zip`) 전달을 권장합니다.</w:t>
      </w:r>
    </w:p>
    <w:p>
      <w:pPr>
        <w:spacing w:after="120"/>
        <w:ind w:left="227"/>
      </w:pPr>
      <w:r>
        <w:rPr>
          <w:rFonts w:ascii="Menlo" w:hAnsi="Menlo"/>
          <w:sz w:val="17"/>
        </w:rPr>
        <w:t>evidence-package-YYYYMMDD/</w:t>
        <w:br/>
      </w:r>
      <w:r>
        <w:rPr>
          <w:rFonts w:ascii="Menlo" w:hAnsi="Menlo"/>
          <w:sz w:val="17"/>
        </w:rPr>
        <w:t xml:space="preserve">  00_index/</w:t>
        <w:br/>
      </w:r>
      <w:r>
        <w:rPr>
          <w:rFonts w:ascii="Menlo" w:hAnsi="Menlo"/>
          <w:sz w:val="17"/>
        </w:rPr>
        <w:t xml:space="preserve">    README.md</w:t>
        <w:br/>
      </w:r>
      <w:r>
        <w:rPr>
          <w:rFonts w:ascii="Menlo" w:hAnsi="Menlo"/>
          <w:sz w:val="17"/>
        </w:rPr>
        <w:t xml:space="preserve">    manifest.csv</w:t>
        <w:br/>
      </w:r>
      <w:r>
        <w:rPr>
          <w:rFonts w:ascii="Menlo" w:hAnsi="Menlo"/>
          <w:sz w:val="17"/>
        </w:rPr>
        <w:t xml:space="preserve">    acceptance-summary.csv</w:t>
        <w:br/>
      </w:r>
      <w:r>
        <w:rPr>
          <w:rFonts w:ascii="Menlo" w:hAnsi="Menlo"/>
          <w:sz w:val="17"/>
        </w:rPr>
        <w:t xml:space="preserve">  01_ac/</w:t>
        <w:br/>
      </w:r>
      <w:r>
        <w:rPr>
          <w:rFonts w:ascii="Menlo" w:hAnsi="Menlo"/>
          <w:sz w:val="17"/>
        </w:rPr>
        <w:t xml:space="preserve">    AC-001-auth/</w:t>
        <w:br/>
      </w:r>
      <w:r>
        <w:rPr>
          <w:rFonts w:ascii="Menlo" w:hAnsi="Menlo"/>
          <w:sz w:val="17"/>
        </w:rPr>
        <w:t xml:space="preserve">      request-start-verification.json</w:t>
        <w:br/>
      </w:r>
      <w:r>
        <w:rPr>
          <w:rFonts w:ascii="Menlo" w:hAnsi="Menlo"/>
          <w:sz w:val="17"/>
        </w:rPr>
        <w:t xml:space="preserve">      response-start-verification.json</w:t>
        <w:br/>
      </w:r>
      <w:r>
        <w:rPr>
          <w:rFonts w:ascii="Menlo" w:hAnsi="Menlo"/>
          <w:sz w:val="17"/>
        </w:rPr>
        <w:t xml:space="preserve">      request-login.json</w:t>
        <w:br/>
      </w:r>
      <w:r>
        <w:rPr>
          <w:rFonts w:ascii="Menlo" w:hAnsi="Menlo"/>
          <w:sz w:val="17"/>
        </w:rPr>
        <w:t xml:space="preserve">      response-login.json</w:t>
        <w:br/>
      </w:r>
      <w:r>
        <w:rPr>
          <w:rFonts w:ascii="Menlo" w:hAnsi="Menlo"/>
          <w:sz w:val="17"/>
        </w:rPr>
        <w:t xml:space="preserve">      response-session.json</w:t>
        <w:br/>
      </w:r>
      <w:r>
        <w:rPr>
          <w:rFonts w:ascii="Menlo" w:hAnsi="Menlo"/>
          <w:sz w:val="17"/>
        </w:rPr>
        <w:t xml:space="preserve">      screen-admin-unauthorized.png</w:t>
        <w:br/>
      </w:r>
      <w:r>
        <w:rPr>
          <w:rFonts w:ascii="Menlo" w:hAnsi="Menlo"/>
          <w:sz w:val="17"/>
        </w:rPr>
        <w:t xml:space="preserve">      memo.md</w:t>
        <w:br/>
      </w:r>
      <w:r>
        <w:rPr>
          <w:rFonts w:ascii="Menlo" w:hAnsi="Menlo"/>
          <w:sz w:val="17"/>
        </w:rPr>
        <w:t xml:space="preserve">    AC-002-chat/</w:t>
        <w:br/>
      </w:r>
      <w:r>
        <w:rPr>
          <w:rFonts w:ascii="Menlo" w:hAnsi="Menlo"/>
          <w:sz w:val="17"/>
        </w:rPr>
        <w:t xml:space="preserve">      request-chat-normal.json</w:t>
        <w:br/>
      </w:r>
      <w:r>
        <w:rPr>
          <w:rFonts w:ascii="Menlo" w:hAnsi="Menlo"/>
          <w:sz w:val="17"/>
        </w:rPr>
        <w:t xml:space="preserve">      response-chat-normal.json</w:t>
        <w:br/>
      </w:r>
      <w:r>
        <w:rPr>
          <w:rFonts w:ascii="Menlo" w:hAnsi="Menlo"/>
          <w:sz w:val="17"/>
        </w:rPr>
        <w:t xml:space="preserve">      response-chat-error-sample.json</w:t>
        <w:br/>
      </w:r>
      <w:r>
        <w:rPr>
          <w:rFonts w:ascii="Menlo" w:hAnsi="Menlo"/>
          <w:sz w:val="17"/>
        </w:rPr>
        <w:t xml:space="preserve">      memo.md</w:t>
        <w:br/>
      </w:r>
      <w:r>
        <w:rPr>
          <w:rFonts w:ascii="Menlo" w:hAnsi="Menlo"/>
          <w:sz w:val="17"/>
        </w:rPr>
        <w:t xml:space="preserve">    AC-003-guardrail/</w:t>
        <w:br/>
      </w:r>
      <w:r>
        <w:rPr>
          <w:rFonts w:ascii="Menlo" w:hAnsi="Menlo"/>
          <w:sz w:val="17"/>
        </w:rPr>
        <w:t xml:space="preserve">      request-guardrail-case-01.json</w:t>
        <w:br/>
      </w:r>
      <w:r>
        <w:rPr>
          <w:rFonts w:ascii="Menlo" w:hAnsi="Menlo"/>
          <w:sz w:val="17"/>
        </w:rPr>
        <w:t xml:space="preserve">      response-guardrail-case-01.json</w:t>
        <w:br/>
      </w:r>
      <w:r>
        <w:rPr>
          <w:rFonts w:ascii="Menlo" w:hAnsi="Menlo"/>
          <w:sz w:val="17"/>
        </w:rPr>
        <w:t xml:space="preserve">      screen-guardrail-message.png</w:t>
        <w:br/>
      </w:r>
      <w:r>
        <w:rPr>
          <w:rFonts w:ascii="Menlo" w:hAnsi="Menlo"/>
          <w:sz w:val="17"/>
        </w:rPr>
        <w:t xml:space="preserve">      memo.md</w:t>
        <w:br/>
      </w:r>
      <w:r>
        <w:rPr>
          <w:rFonts w:ascii="Menlo" w:hAnsi="Menlo"/>
          <w:sz w:val="17"/>
        </w:rPr>
        <w:t xml:space="preserve">    AC-004-admin-view/</w:t>
        <w:br/>
      </w:r>
      <w:r>
        <w:rPr>
          <w:rFonts w:ascii="Menlo" w:hAnsi="Menlo"/>
          <w:sz w:val="17"/>
        </w:rPr>
        <w:t xml:space="preserve">      screen-admin-operations.png</w:t>
        <w:br/>
      </w:r>
      <w:r>
        <w:rPr>
          <w:rFonts w:ascii="Menlo" w:hAnsi="Menlo"/>
          <w:sz w:val="17"/>
        </w:rPr>
        <w:t xml:space="preserve">      screen-admin-accounts.png</w:t>
        <w:br/>
      </w:r>
      <w:r>
        <w:rPr>
          <w:rFonts w:ascii="Menlo" w:hAnsi="Menlo"/>
          <w:sz w:val="17"/>
        </w:rPr>
        <w:t xml:space="preserve">      screen-admin-monitoring.png</w:t>
        <w:br/>
      </w:r>
      <w:r>
        <w:rPr>
          <w:rFonts w:ascii="Menlo" w:hAnsi="Menlo"/>
          <w:sz w:val="17"/>
        </w:rPr>
        <w:t xml:space="preserve">      memo.md</w:t>
        <w:br/>
      </w:r>
      <w:r>
        <w:rPr>
          <w:rFonts w:ascii="Menlo" w:hAnsi="Menlo"/>
          <w:sz w:val="17"/>
        </w:rPr>
        <w:t xml:space="preserve">    AC-005-content-management/</w:t>
        <w:br/>
      </w:r>
      <w:r>
        <w:rPr>
          <w:rFonts w:ascii="Menlo" w:hAnsi="Menlo"/>
          <w:sz w:val="17"/>
        </w:rPr>
        <w:t xml:space="preserve">      screen-content-weeks.png</w:t>
        <w:br/>
      </w:r>
      <w:r>
        <w:rPr>
          <w:rFonts w:ascii="Menlo" w:hAnsi="Menlo"/>
          <w:sz w:val="17"/>
        </w:rPr>
        <w:t xml:space="preserve">      screen-content-documents.png</w:t>
        <w:br/>
      </w:r>
      <w:r>
        <w:rPr>
          <w:rFonts w:ascii="Menlo" w:hAnsi="Menlo"/>
          <w:sz w:val="17"/>
        </w:rPr>
        <w:t xml:space="preserve">      screen-content-static.png</w:t>
        <w:br/>
      </w:r>
      <w:r>
        <w:rPr>
          <w:rFonts w:ascii="Menlo" w:hAnsi="Menlo"/>
          <w:sz w:val="17"/>
        </w:rPr>
        <w:t xml:space="preserve">      screen-content-policies.png</w:t>
        <w:br/>
      </w:r>
      <w:r>
        <w:rPr>
          <w:rFonts w:ascii="Menlo" w:hAnsi="Menlo"/>
          <w:sz w:val="17"/>
        </w:rPr>
        <w:t xml:space="preserve">      memo.md</w:t>
        <w:br/>
      </w:r>
      <w:r>
        <w:rPr>
          <w:rFonts w:ascii="Menlo" w:hAnsi="Menlo"/>
          <w:sz w:val="17"/>
        </w:rPr>
        <w:t xml:space="preserve">    AC-006-conversation-storage/</w:t>
        <w:br/>
      </w:r>
      <w:r>
        <w:rPr>
          <w:rFonts w:ascii="Menlo" w:hAnsi="Menlo"/>
          <w:sz w:val="17"/>
        </w:rPr>
        <w:t xml:space="preserve">      response-sessions-list.json</w:t>
        <w:br/>
      </w:r>
      <w:r>
        <w:rPr>
          <w:rFonts w:ascii="Menlo" w:hAnsi="Menlo"/>
          <w:sz w:val="17"/>
        </w:rPr>
        <w:t xml:space="preserve">      response-session-detail.json</w:t>
        <w:br/>
      </w:r>
      <w:r>
        <w:rPr>
          <w:rFonts w:ascii="Menlo" w:hAnsi="Menlo"/>
          <w:sz w:val="17"/>
        </w:rPr>
        <w:t xml:space="preserve">      id-matching-note.md</w:t>
        <w:br/>
      </w:r>
      <w:r>
        <w:rPr>
          <w:rFonts w:ascii="Menlo" w:hAnsi="Menlo"/>
          <w:sz w:val="17"/>
        </w:rPr>
        <w:t xml:space="preserve">    AC-007-deployment/</w:t>
        <w:br/>
      </w:r>
      <w:r>
        <w:rPr>
          <w:rFonts w:ascii="Menlo" w:hAnsi="Menlo"/>
          <w:sz w:val="17"/>
        </w:rPr>
        <w:t xml:space="preserve">      screen-production-entry.png</w:t>
        <w:br/>
      </w:r>
      <w:r>
        <w:rPr>
          <w:rFonts w:ascii="Menlo" w:hAnsi="Menlo"/>
          <w:sz w:val="17"/>
        </w:rPr>
        <w:t xml:space="preserve">      run-log-production-check.txt</w:t>
        <w:br/>
      </w:r>
      <w:r>
        <w:rPr>
          <w:rFonts w:ascii="Menlo" w:hAnsi="Menlo"/>
          <w:sz w:val="17"/>
        </w:rPr>
        <w:t xml:space="preserve">      check-report.md</w:t>
        <w:br/>
      </w:r>
      <w:r>
        <w:rPr>
          <w:rFonts w:ascii="Menlo" w:hAnsi="Menlo"/>
          <w:sz w:val="17"/>
        </w:rPr>
        <w:t xml:space="preserve">  02_lim/</w:t>
        <w:br/>
      </w:r>
      <w:r>
        <w:rPr>
          <w:rFonts w:ascii="Menlo" w:hAnsi="Menlo"/>
          <w:sz w:val="17"/>
        </w:rPr>
        <w:t xml:space="preserve">    LIM-001-image-setup/</w:t>
        <w:br/>
      </w:r>
      <w:r>
        <w:rPr>
          <w:rFonts w:ascii="Menlo" w:hAnsi="Menlo"/>
          <w:sz w:val="17"/>
        </w:rPr>
        <w:t xml:space="preserve">      image-inventory.csv</w:t>
        <w:br/>
      </w:r>
      <w:r>
        <w:rPr>
          <w:rFonts w:ascii="Menlo" w:hAnsi="Menlo"/>
          <w:sz w:val="17"/>
        </w:rPr>
        <w:t xml:space="preserve">      count-proof.png</w:t>
        <w:br/>
      </w:r>
      <w:r>
        <w:rPr>
          <w:rFonts w:ascii="Menlo" w:hAnsi="Menlo"/>
          <w:sz w:val="17"/>
        </w:rPr>
        <w:t xml:space="preserve">    LIM-002-sms/</w:t>
        <w:br/>
      </w:r>
      <w:r>
        <w:rPr>
          <w:rFonts w:ascii="Menlo" w:hAnsi="Menlo"/>
          <w:sz w:val="17"/>
        </w:rPr>
        <w:t xml:space="preserve">      sms-usage-monthly.csv</w:t>
        <w:br/>
      </w:r>
      <w:r>
        <w:rPr>
          <w:rFonts w:ascii="Menlo" w:hAnsi="Menlo"/>
          <w:sz w:val="17"/>
        </w:rPr>
        <w:t xml:space="preserve">      sms-dashboard-capture.png</w:t>
        <w:br/>
      </w:r>
      <w:r>
        <w:rPr>
          <w:rFonts w:ascii="Menlo" w:hAnsi="Menlo"/>
          <w:sz w:val="17"/>
        </w:rPr>
        <w:t xml:space="preserve">    LIM-003-server-period/</w:t>
        <w:br/>
      </w:r>
      <w:r>
        <w:rPr>
          <w:rFonts w:ascii="Menlo" w:hAnsi="Menlo"/>
          <w:sz w:val="17"/>
        </w:rPr>
        <w:t xml:space="preserve">      infra-operation-period.pdf</w:t>
        <w:br/>
      </w:r>
      <w:r>
        <w:rPr>
          <w:rFonts w:ascii="Menlo" w:hAnsi="Menlo"/>
          <w:sz w:val="17"/>
        </w:rPr>
        <w:t xml:space="preserve">      uptime-summary.csv</w:t>
        <w:br/>
      </w:r>
      <w:r>
        <w:rPr>
          <w:rFonts w:ascii="Menlo" w:hAnsi="Menlo"/>
          <w:sz w:val="17"/>
        </w:rPr>
        <w:t xml:space="preserve">    LIM-004-ai-api-period/</w:t>
        <w:br/>
      </w:r>
      <w:r>
        <w:rPr>
          <w:rFonts w:ascii="Menlo" w:hAnsi="Menlo"/>
          <w:sz w:val="17"/>
        </w:rPr>
        <w:t xml:space="preserve">      ai-usage-monthly.csv</w:t>
        <w:br/>
      </w:r>
      <w:r>
        <w:rPr>
          <w:rFonts w:ascii="Menlo" w:hAnsi="Menlo"/>
          <w:sz w:val="17"/>
        </w:rPr>
        <w:t xml:space="preserve">      ai-billing-capture.png</w:t>
        <w:br/>
      </w:r>
      <w:r>
        <w:rPr>
          <w:rFonts w:ascii="Menlo" w:hAnsi="Menlo"/>
          <w:sz w:val="17"/>
        </w:rPr>
        <w:t xml:space="preserve">    LIM-005-rag-api-period/</w:t>
        <w:br/>
      </w:r>
      <w:r>
        <w:rPr>
          <w:rFonts w:ascii="Menlo" w:hAnsi="Menlo"/>
          <w:sz w:val="17"/>
        </w:rPr>
        <w:t xml:space="preserve">      rag-usage-monthly.csv</w:t>
        <w:br/>
      </w:r>
      <w:r>
        <w:rPr>
          <w:rFonts w:ascii="Menlo" w:hAnsi="Menlo"/>
          <w:sz w:val="17"/>
        </w:rPr>
        <w:t xml:space="preserve">      rag-billing-capture.png</w:t>
        <w:br/>
      </w:r>
      <w:r>
        <w:rPr>
          <w:rFonts w:ascii="Menlo" w:hAnsi="Menlo"/>
          <w:sz w:val="17"/>
        </w:rPr>
        <w:t xml:space="preserve">    LIM-006-warranty-as/</w:t>
        <w:br/>
      </w:r>
      <w:r>
        <w:rPr>
          <w:rFonts w:ascii="Menlo" w:hAnsi="Menlo"/>
          <w:sz w:val="17"/>
        </w:rPr>
        <w:t xml:space="preserve">      issue-log.csv</w:t>
        <w:br/>
      </w:r>
      <w:r>
        <w:rPr>
          <w:rFonts w:ascii="Menlo" w:hAnsi="Menlo"/>
          <w:sz w:val="17"/>
        </w:rPr>
        <w:t xml:space="preserve">      as-handling-summary.md</w:t>
        <w:br/>
      </w:r>
      <w:r>
        <w:rPr>
          <w:rFonts w:ascii="Menlo" w:hAnsi="Menlo"/>
          <w:sz w:val="17"/>
        </w:rPr>
        <w:t xml:space="preserve">  03_operations/</w:t>
        <w:br/>
      </w:r>
      <w:r>
        <w:rPr>
          <w:rFonts w:ascii="Menlo" w:hAnsi="Menlo"/>
          <w:sz w:val="17"/>
        </w:rPr>
        <w:t xml:space="preserve">    technical-specification.pdf</w:t>
        <w:br/>
      </w:r>
      <w:r>
        <w:rPr>
          <w:rFonts w:ascii="Menlo" w:hAnsi="Menlo"/>
          <w:sz w:val="17"/>
        </w:rPr>
        <w:t xml:space="preserve">    mobile-release-guide.pdf</w:t>
        <w:br/>
      </w:r>
      <w:r>
        <w:rPr>
          <w:rFonts w:ascii="Menlo" w:hAnsi="Menlo"/>
          <w:sz w:val="17"/>
        </w:rPr>
        <w:t xml:space="preserve">    repro-script.pdf</w:t>
        <w:br/>
      </w:r>
      <w:r>
        <w:rPr>
          <w:rFonts w:ascii="Menlo" w:hAnsi="Menlo"/>
          <w:sz w:val="17"/>
        </w:rPr>
        <w:t xml:space="preserve">    acceptance-checklist-marked.pdf</w:t>
        <w:br/>
      </w:r>
      <w:r>
        <w:rPr>
          <w:rFonts w:ascii="Menlo" w:hAnsi="Menlo"/>
          <w:sz w:val="17"/>
        </w:rPr>
        <w:t xml:space="preserve">  99_signoff/</w:t>
        <w:br/>
      </w:r>
      <w:r>
        <w:rPr>
          <w:rFonts w:ascii="Menlo" w:hAnsi="Menlo"/>
          <w:sz w:val="17"/>
        </w:rPr>
        <w:t xml:space="preserve">    submission-note.md</w:t>
        <w:br/>
      </w:r>
      <w:r>
        <w:rPr>
          <w:rFonts w:ascii="Menlo" w:hAnsi="Menlo"/>
          <w:sz w:val="17"/>
        </w:rPr>
        <w:t xml:space="preserve">    reviewer-feedback-template.md</w:t>
        <w:br/>
      </w:r>
    </w:p>
    <w:p>
      <w:pPr>
        <w:pStyle w:val="Heading3"/>
      </w:pPr>
      <w:r>
        <w:t>파일명 규칙(권장)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항목</w:t>
            </w:r>
          </w:p>
        </w:tc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규칙 예시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날짜/시간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`20260408-1530`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AC/LIM 접두사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`AC-003_*`, `LIM-002_*`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형식 접미사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`*_request.json`, `*_response.json`, `*_screen.png`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민감정보 처리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`*-redacted.json` (마스킹본)</w:t>
            </w:r>
          </w:p>
        </w:tc>
      </w:tr>
    </w:tbl>
    <w:p/>
    <w:p>
      <w:pPr>
        <w:pStyle w:val="Heading2"/>
      </w:pPr>
      <w:r>
        <w:t>6) 제출 전 최종 점검표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점검 항목</w:t>
            </w:r>
          </w:p>
        </w:tc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확인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AC-001~AC-007 폴더가 모두 존재하고, 각 항목별 최소 1개 이상 실증빙이 포함되었는가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[ ]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AC-007은 운영 환경 증빙(운영 URL/점검 시각/실행 로그)이 포함되었는가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[ ]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LIM-001~LIM-006의 운영 증빙이 누락 없이 포함되었는가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[ ]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모든 캡처/로그/DB 결과에 실행 시각, 실행자, 항목 ID가 연결되어 있는가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[ ]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비밀값/개인정보(키, 토큰, 전화번호 등)가 마스킹되었는가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[ ]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`ACCEPTANCE_CHECKLIST.md` 판정 표와 패키지 내 증빙 파일명이 매칭되는가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[ ]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`REPRO_SCRIPT.md` 단계와 증빙 파일이 연결되어 재현 가능한가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[ ]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`TECHNICAL_SPECIFICATION.md`, `MOBILE_RELEASE_GUIDE.md` 최신본이 동봉되었는가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[ ]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최종 압축 파일명과 버전/날짜가 명확한가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[ ]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제출 메모(제출일, 제출자, 검수 요청 범위)가 포함되었는가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[ ]</w:t>
            </w:r>
          </w:p>
        </w:tc>
      </w:tr>
    </w:tbl>
    <w:p/>
    <w:p>
      <w:pPr>
        <w:pStyle w:val="Heading2"/>
      </w:pPr>
      <w:r>
        <w:t>부록) AC/LIM-증빙 매핑 요약표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분류</w:t>
            </w:r>
          </w:p>
        </w:tc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상태 기준</w:t>
            </w:r>
          </w:p>
        </w:tc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주 제출물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AC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기능 동작 검증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캡처 + API 로그 + 재현 메모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LIM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계약 한도/기간 검증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집계표 + 과금/운영 리포트 + 기간 증빙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운영 증빙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실환경 가동/릴리스 검증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배포 점검 로그 + 빌드/배포 결과 + 운영 문서</w:t>
            </w:r>
          </w:p>
        </w:tc>
      </w:tr>
    </w:tbl>
    <w:p/>
    <w:p>
      <w:r>
        <w:br w:type="page"/>
      </w:r>
    </w:p>
    <w:p>
      <w:pPr>
        <w:pStyle w:val="Heading1"/>
      </w:pPr>
      <w:r>
        <w:t>제출 전 최종 확인란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검수 결과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□ 전체 합격    □ 일부 반려</w:t>
            </w:r>
          </w:p>
        </w:tc>
      </w:tr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발주자 검수 담당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성명/직함:                          서명:                          일자:</w:t>
            </w:r>
          </w:p>
        </w:tc>
      </w:tr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수급자 대응 담당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성명/직함:                          서명:                          일자:</w:t>
            </w:r>
          </w:p>
        </w:tc>
      </w:tr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비고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AC-007 및 LIM 항목은 운영 증빙 첨부 후 최종 판정</w:t>
            </w:r>
          </w:p>
        </w:tc>
      </w:tr>
    </w:tbl>
    <w:sectPr w:rsidR="00FC693F" w:rsidRPr="0006063C" w:rsidSect="00034616">
      <w:pgSz w:w="11906" w:h="16838"/>
      <w:pgMar w:top="907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