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D2EBC5">
      <w:pPr>
        <w:numPr>
          <w:ilvl w:val="0"/>
          <w:numId w:val="1"/>
        </w:numPr>
        <w:rPr>
          <w:rFonts w:hint="eastAsia"/>
          <w:lang w:val="en-US" w:eastAsia="zh-CN"/>
        </w:rPr>
      </w:pPr>
      <w:r>
        <w:rPr>
          <w:rFonts w:hint="eastAsia"/>
          <w:lang w:val="en-US" w:eastAsia="zh-CN"/>
        </w:rPr>
        <w:t xml:space="preserve">猪食盐中毒是猪摄入过量食盐或含盐饲料，且饮水不足时引发的中毒疾病。病猪初期表现出精神不安，兴奋躁动，不时地来回走动、嘶叫。口渴明显，大量饮水但仍不能缓解口渴感。食欲减退甚至废绝，对饲料毫无兴趣。随着病情发展，出现呕吐，呕吐物为未消化的食物和胃液，伴有腹泻，粪便稀软，有的还混有黏液。神经系统症状突出，病猪共济失调，步态不稳，转圈运动，盲目冲撞，有时出现肌肉震颤，尤其是颈部和四肢肌肉，严重时抽搐，角弓反张，四肢呈游泳状划动。可视黏膜潮红，眼球突出，有的病猪还会出现呼吸困难，心跳加快。体温一般正常或略有升高，病情严重的猪最终会因呼吸衰竭或心力衰竭而死亡。病程较长的病猪可能会逐渐消瘦，被毛粗乱无光泽。目前治疗猪食盐中毒，发现中毒后立即停喂含盐过高的饲料，给病猪提供充足清洁的饮水，但要注意少量多次给予，避免一次性大量饮水导致脑水肿加重。对症状较轻的病猪，可内服油类泻剂，如液体石蜡，促进胃肠道内食盐排出。对于有神经症状的病猪，可使用镇静药物，如苯巴比妥钠等缓解症状；对出现脑水肿的病猪，可静脉注射20%甘露醇等脱水剂降低颅内压。同时静脉输注葡萄糖溶液和维生素C等，补充能量和营养，促进机体恢复。对有呕吐、腹泻症状的病猪，要及时补充水分和电解质，维持水盐平衡。预防猪食盐中毒，需合理配制饲料，准确计算饲料中食盐的添加量，严格按照猪不同生长阶段的营养需求添加，避免过量添加食盐。保证饲料原料的质量，避免使用含盐量过高的原料。给猪提供充足清洁的饮水，尤其是在饲喂含盐饲料时，要确保猪随时能喝到水。加强饲料的储存管理，防止饲料发霉变质，因为变质饲料可能会导致猪食欲下降，猪为了获取足够的营养可能会过量采食，增加食盐摄入量。定期对猪群进行观察，一旦发现有疑似食盐中毒的症状，立即采取相应措施。 </w:t>
      </w:r>
    </w:p>
    <w:p w14:paraId="7440FAFE">
      <w:pPr>
        <w:numPr>
          <w:ilvl w:val="0"/>
          <w:numId w:val="1"/>
        </w:numPr>
        <w:rPr>
          <w:rFonts w:hint="eastAsia"/>
          <w:lang w:val="en-US" w:eastAsia="zh-CN"/>
        </w:rPr>
      </w:pPr>
      <w:r>
        <w:rPr>
          <w:rFonts w:hint="eastAsia"/>
          <w:lang w:val="en-US" w:eastAsia="zh-CN"/>
        </w:rPr>
        <w:t xml:space="preserve">猪棉籽饼中毒是由于猪长期或大量采食未经脱毒处理或处理不当的棉籽饼而引起的中毒性疾病。病猪初期精神沉郁，食欲减退，对饲料兴趣降低，生长发育缓慢，被毛逐渐变得粗乱无光泽。随着病情发展，出现消化系统症状，呕吐，呕吐物中可能含有未消化的棉籽饼残渣，腹泻，粪便稀软且常混有黏液和血液，散发恶臭味，也可能出现便秘与腹泻交替的情况，病猪腹痛，拱背，不时回顾腹部。由于棉籽饼中的毒素对肝脏等器官造成损害，病猪可视黏膜黄染，肝脏肿大，触诊有疼痛感。部分病猪呼吸急促，喘气，咳嗽，出现呼吸道症状，这是因为毒素影响了肺部的正常功能。泌尿系统也会受到影响，表现为尿频、少尿或无尿，尿液颜色加深。怀孕母猪中毒后容易发生流产、死胎或产出体弱的仔猪，公猪则性欲减退，精液品质下降。严重中毒的病猪出现神经症状，共济失调，步态不稳，抽搐，最后昏迷死亡。目前治疗猪棉籽饼中毒，一旦发现中毒，立即停喂棉籽饼，更换为优质、新鲜、不含毒素的饲料。对病猪进行洗胃，可用0.1%的高锰酸钾溶液或2%的碳酸氢钠溶液（但敌百虫中毒禁用碳酸氢钠），然后灌服盐类泻剂，如硫酸镁，促进胃肠道内未吸收的棉籽饼排出。使用解毒药物，可静脉注射葡萄糖溶液、维生素C和葡萄糖酸钙等，葡萄糖能提供能量，维生素C可参与体内的解毒过程，葡萄糖酸钙能缓解棉籽饼中毒引起的神经症状和血管通透性增加。同时进行对症治疗，如使用抗生素预防继发感染，对有呼吸困难的病猪进行吸氧，对有脱水症状的病猪静脉输注生理盐水、葡萄糖溶液等补充水分和电解质，维持水盐平衡。预防猪棉籽饼中毒，需对棉籽饼进行脱毒处理后再饲喂，常见的脱毒方法有加热处理（如蒸、炒）、碱处理（用氢氧化钠等碱液浸泡）、发酵处理等，降低棉籽饼中棉酚等毒素的含量。合理控制棉籽饼的饲喂量，根据猪的生长阶段、体重等确定适宜的饲喂量，一般仔猪不宜饲喂，育肥猪和成年猪的饲喂量也不宜过多。定期对猪群进行健康检查，观察采食、生长和健康状况，一旦发现有中毒迹象，及时采取措施。加强饲料的储存管理，防止棉籽饼发霉变质，因为霉变会使棉籽饼中的毒素含量增加，加重中毒的可能性。 </w:t>
      </w:r>
    </w:p>
    <w:p w14:paraId="3D7BFD14">
      <w:pPr>
        <w:numPr>
          <w:ilvl w:val="0"/>
          <w:numId w:val="1"/>
        </w:numPr>
        <w:rPr>
          <w:rFonts w:hint="eastAsia"/>
          <w:lang w:val="en-US" w:eastAsia="zh-CN"/>
        </w:rPr>
      </w:pPr>
      <w:r>
        <w:rPr>
          <w:rFonts w:hint="eastAsia"/>
          <w:lang w:val="en-US" w:eastAsia="zh-CN"/>
        </w:rPr>
        <w:t xml:space="preserve">猪菜籽饼中毒是猪采食了过量未经合理处理的菜籽饼后引发的中毒性疾病。病猪初期精神沉郁，食欲明显下降，不愿进食，生长发育变得迟缓，被毛粗糙杂乱、无光泽。随后会出现明显的消化道症状，频繁呕吐，呕吐物多为未消化的食物和胃液，伴有腹痛，病猪常拱背、不安，不断回顾腹部。腹泻症状也较为突出，粪便稀软，颜色异常，常混有黏液和血液，散发恶臭味。菜籽饼中的毒素会损害肝脏和肾脏等器官，导致病猪可视黏膜发黄，呈现黄疸症状，肾脏受损后可能出现少尿、无尿或血尿等泌尿系统异常表现。部分病猪还会出现呼吸急促、困难，咳嗽，肺部听诊可闻及啰音，这是因为毒素影响了呼吸系统的正常功能。由于菜籽饼中毒对神经系统也有一定影响，病猪可能会出现共济失调，步态不稳，盲目运动，肌肉震颤，严重时会抽搐、惊厥，最后昏迷。怀孕母猪中毒后容易发生流产、早产或产出弱仔，公猪的生殖机能也会受到影响，表现为性欲减退、精液品质下降。目前治疗猪菜籽饼中毒，一旦发现中毒应立即停止饲喂菜籽饼，更换为优质、安全的饲料。对病猪进行洗胃，可用0.1%的高锰酸钾溶液或淡盐水洗胃，以清除胃肠道内未被吸收的毒素，之后灌服盐类泻剂如硫酸钠等，促进肠道内毒素排出。可静脉注射葡萄糖溶液、维生素C和维生素B1等药物，葡萄糖能提供能量，维生素C参与体内解毒过程，维生素B1有助于维持神经系统的正常功能。针对病猪的具体症状进行对症治疗，如使用抗生素防止继发感染，对呼吸困难的病猪进行吸氧，对有脱水症状的病猪及时静脉输注生理盐水、葡萄糖溶液等补充水分和电解质，维持水盐平衡。预防猪菜籽饼中毒，要对菜籽饼进行脱毒处理后再饲喂，可采用加热、发酵、碱处理等方法降低菜籽饼中硫代葡萄糖苷等有毒物质的含量。严格控制菜籽饼的饲喂量，根据猪的生长阶段、体重等合理确定饲喂量，不可过量饲喂，一般仔猪应尽量避免饲喂菜籽饼。加强饲料管理，定期检查菜籽饼的质量，防止其发霉变质，因为霉变会使菜籽饼中的毒素含量增加，加重中毒风险。同时，对猪群定期进行健康检查，及时发现和处理可能出现的中毒情况。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77CDB9"/>
    <w:multiLevelType w:val="singleLevel"/>
    <w:tmpl w:val="6E77CDB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D22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2025-03-10T12:44:59Z</dcterms:created>
  <dc:creator>ASUS</dc:creator>
  <cp:lastModifiedBy>Initial D</cp:lastModifiedBy>
  <dcterms:modified xsi:type="dcterms:W3CDTF">2025-03-10T12:47:04Z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eyJoZGlkIjoiMTJjZTU5ZDBlNDhhZGFhYTZiMGMyZWNmMThiZmMzYTEiLCJ1c2VySWQiOiI4Mzc1NTU1NjQifQ==</vt:lpwstr>
  </property>
  <property fmtid="{D5CDD505-2E9C-101B-9397-08002B2CF9AE}" pid="4" name="ICV">
    <vt:lpwstr>40C75DBC483E463CA251575C5B5E1283_12</vt:lpwstr>
  </property>
</Properties>
</file>