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D7BFE">
      <w:pPr>
        <w:numPr>
          <w:ilvl w:val="0"/>
          <w:numId w:val="1"/>
        </w:numPr>
        <w:rPr>
          <w:rFonts w:hint="eastAsia"/>
          <w:lang w:val="en-US" w:eastAsia="zh-CN"/>
        </w:rPr>
      </w:pPr>
      <w:r>
        <w:rPr>
          <w:rFonts w:hint="eastAsia"/>
          <w:lang w:val="en-US" w:eastAsia="zh-CN"/>
        </w:rPr>
        <w:t xml:space="preserve">猪霉变饲料中毒是由于猪采食了被霉菌污染并产生毒素的饲料所引起的中毒性疾病。病猪初期精神沉郁，食欲减退，采食量明显下降，生长速度减缓。随着病情发展，可视黏膜苍白或发黄，有的出现黄疸症状，皮肤也可能发黄或有出血点。病猪常出现呕吐、腹泻，粪便稀软，有时混有血液和黏液，散发恶臭味，也可能表现为便秘与腹泻交替出现。部分病猪呼吸急促，咳嗽，喘气，出现呼吸道症状。神经系统症状也较为常见，如共济失调，步态不稳，抽搐，角弓反张等。怀孕母猪中毒后易发生流产、死胎、木乃伊胎，新生仔猪体弱，死亡率高。公猪则表现为性欲减退，精液品质下降。目前治疗猪霉变饲料中毒，应立即停喂霉变饲料，更换为优质、新鲜的饲料。对中毒病猪可进行洗胃、灌肠等处理，以清除胃肠道内的毒素。使用解毒药物，如葡萄糖、维生素C等静脉注射，促进毒素的排出和解毒，同时补充能量和营养。对于有呼吸道症状的病猪，可使用抗生素预防继发感染，如青霉素、链霉素等。对于有神经症状的病猪，可使用镇静药物缓解症状。加强饲养管理，提供清洁的饮水和充足的维生素、矿物质等营养物质，增强病猪的抵抗力。预防猪霉变饲料中毒，需加强饲料的管理，从正规渠道采购饲料原料，确保质量。储存饲料时要保持干燥、通风良好，控制储存环境的温度和湿度，避免饲料发霉变质。定期检查饲料，发现霉变及时处理，严禁使用霉变饲料喂猪。在饲料中可添加防霉剂，抑制霉菌生长繁殖。做好猪场的环境卫生工作，定期消毒，防止霉菌滋生。对猪群进行定期健康检查，及时发现和处理可能的中毒情况。 </w:t>
      </w:r>
    </w:p>
    <w:p w14:paraId="6F822C14">
      <w:pPr>
        <w:numPr>
          <w:ilvl w:val="0"/>
          <w:numId w:val="1"/>
        </w:numPr>
        <w:rPr>
          <w:rFonts w:hint="eastAsia"/>
          <w:lang w:val="en-US" w:eastAsia="zh-CN"/>
        </w:rPr>
      </w:pPr>
      <w:r>
        <w:rPr>
          <w:rFonts w:hint="eastAsia"/>
          <w:lang w:val="en-US" w:eastAsia="zh-CN"/>
        </w:rPr>
        <w:t xml:space="preserve">猪蛋白质饲料中毒是因猪过量采食蛋白质饲料或饲料中蛋白质品质不良、不易消化等原因引发的中毒情况。病猪初期精神沉郁，食欲明显减退甚至废绝，对原本喜爱的食物也毫无兴趣。常表现出不安、兴奋等神经症状，不时地嘶叫、来回走动，之后可能转为抑制状态，嗜睡、反应迟钝。有的病猪会出现呕吐现象，呕吐物多为未消化的食物和黏液，还伴有腹泻，粪便稀软，颜色异常，有时带有血液和恶臭气味，也可能出现便秘。病猪呼吸急促，心跳加快，可视黏膜潮红，体温一般正常或略有升高。随着病情发展，猪的生长发育受阻，逐渐消瘦，被毛粗乱无光泽，皮肤干燥，弹性降低。怀孕母猪中毒可能会发生流产、早产或产出弱仔，公猪则会出现性欲减退、精液品质下降等繁殖方面的问题。目前治疗猪蛋白质饲料中毒，首先要立即停止饲喂导致中毒的蛋白质饲料，更换为营养均衡、易消化的饲料。给病猪提供充足清洁的饮水，以促进体内毒素排出。可内服缓泻剂，如硫酸钠或液体石蜡等，帮助清除胃肠道内未消化的蛋白质饲料和毒素。根据病猪的具体症状进行对症治疗，如对于有呕吐、腹泻症状的病猪，使用止吐、止泻药物，防止脱水和电解质紊乱，可静脉输注葡萄糖、生理盐水、维生素C等补充能量和纠正水盐平衡；对于有神经症状的病猪，使用镇静药物缓解症状。同时，在饲料中适当添加益生菌等微生态制剂，调节肠道菌群平衡，促进消化功能恢复。预防猪蛋白质饲料中毒，需合理配制饲料，根据猪的不同生长阶段、体重、生理状态等，准确计算蛋白质的需求量，控制蛋白质饲料的比例，避免过量饲喂。选择优质的蛋白质饲料原料，确保其品质良好、易于消化吸收。对蛋白质饲料进行合理加工处理，如煮熟、发酵等，以提高其消化率。加强饲料的储存管理，防止蛋白质饲料发霉变质，保持饲料新鲜。定期观察猪群的采食、生长和健康状况，及时调整饲料配方和饲养管理措施，一旦发现有疑似蛋白质饲料中毒的症状，立即采取相应措施。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DC111"/>
    <w:multiLevelType w:val="singleLevel"/>
    <w:tmpl w:val="C3FDC11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9B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2025-03-10T12:33:08Z</dcterms:created>
  <dc:creator>ASUS</dc:creator>
  <cp:lastModifiedBy>Initial D</cp:lastModifiedBy>
  <dcterms:modified xsi:type="dcterms:W3CDTF">2025-03-10T12:37:19Z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eyJoZGlkIjoiMTJjZTU5ZDBlNDhhZGFhYTZiMGMyZWNmMThiZmMzYTEiLCJ1c2VySWQiOiI4Mzc1NTU1NjQifQ==</vt:lpwstr>
  </property>
  <property fmtid="{D5CDD505-2E9C-101B-9397-08002B2CF9AE}" pid="4" name="ICV">
    <vt:lpwstr>5C48072550CD4FF89B2B17EF59E7DF77_12</vt:lpwstr>
  </property>
</Properties>
</file>