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3425190"/>
            <wp:effectExtent l="0" t="0" r="3810" b="3810"/>
            <wp:docPr id="4" name="图片 4" descr="22——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2——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8780" cy="3177540"/>
            <wp:effectExtent l="0" t="0" r="7620" b="22860"/>
            <wp:docPr id="6" name="图片 6" descr="2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2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b/>
          <w:bCs/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3860" cy="4552315"/>
            <wp:effectExtent l="0" t="0" r="2540" b="19685"/>
            <wp:docPr id="5" name="图片 5" descr="22——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——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7B75A8D1"/>
    <w:rsid w:val="7BEFAEFD"/>
    <w:rsid w:val="9F0F81A9"/>
    <w:rsid w:val="9FEF9D3B"/>
    <w:rsid w:val="D7AFC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2020-03-07T16:34:00Z</dcterms:created>
  <dc:creator>Yim Hsing</dc:creator>
  <cp:lastModifiedBy>yinle</cp:lastModifiedBy>
  <dcterms:modified xsi:type="dcterms:W3CDTF">2020-05-23T12:54:26Z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