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327A2" w14:textId="77777777" w:rsidR="00C811F1" w:rsidRDefault="00C811F1" w:rsidP="00C811F1">
      <w:pPr>
        <w:jc w:val="center"/>
        <w:rPr>
          <w:rFonts w:asciiTheme="majorHAnsi" w:hAnsiTheme="majorHAnsi" w:cstheme="majorHAnsi"/>
          <w:sz w:val="44"/>
          <w:szCs w:val="44"/>
        </w:rPr>
      </w:pPr>
      <w:r w:rsidRPr="00B55692">
        <w:rPr>
          <w:rFonts w:asciiTheme="majorHAnsi" w:hAnsiTheme="majorHAnsi" w:cstheme="majorHAnsi"/>
          <w:sz w:val="44"/>
          <w:szCs w:val="44"/>
        </w:rPr>
        <w:t>Trabalho de conclusão</w:t>
      </w:r>
    </w:p>
    <w:p w14:paraId="1B943750" w14:textId="77777777" w:rsidR="00C811F1" w:rsidRPr="00B55692" w:rsidRDefault="00C811F1" w:rsidP="00C811F1">
      <w:pPr>
        <w:jc w:val="center"/>
        <w:rPr>
          <w:rFonts w:asciiTheme="majorHAnsi" w:hAnsiTheme="majorHAnsi" w:cstheme="majorHAnsi"/>
          <w:sz w:val="44"/>
          <w:szCs w:val="44"/>
        </w:rPr>
      </w:pPr>
      <w:r>
        <w:rPr>
          <w:rFonts w:asciiTheme="majorHAnsi" w:hAnsiTheme="majorHAnsi" w:cstheme="majorHAnsi"/>
          <w:sz w:val="44"/>
          <w:szCs w:val="44"/>
        </w:rPr>
        <w:t>B</w:t>
      </w:r>
      <w:r w:rsidRPr="00B55692">
        <w:rPr>
          <w:rFonts w:asciiTheme="majorHAnsi" w:hAnsiTheme="majorHAnsi" w:cstheme="majorHAnsi"/>
          <w:sz w:val="44"/>
          <w:szCs w:val="44"/>
        </w:rPr>
        <w:t>ootcamp arquiteto de dados</w:t>
      </w:r>
    </w:p>
    <w:p w14:paraId="367B373C" w14:textId="77777777" w:rsidR="00C811F1" w:rsidRDefault="00C811F1" w:rsidP="00B55692">
      <w:pPr>
        <w:pStyle w:val="Ttulo"/>
        <w:jc w:val="center"/>
        <w:rPr>
          <w:rFonts w:ascii="Arial" w:hAnsi="Arial" w:cs="Arial"/>
        </w:rPr>
      </w:pPr>
    </w:p>
    <w:p w14:paraId="75ED592E" w14:textId="77777777" w:rsidR="00C811F1" w:rsidRDefault="00C811F1" w:rsidP="00B55692">
      <w:pPr>
        <w:pStyle w:val="Ttulo"/>
        <w:jc w:val="center"/>
        <w:rPr>
          <w:rFonts w:ascii="Arial" w:hAnsi="Arial" w:cs="Arial"/>
        </w:rPr>
      </w:pPr>
    </w:p>
    <w:p w14:paraId="4BF83331" w14:textId="77777777" w:rsidR="00C811F1" w:rsidRDefault="00C811F1" w:rsidP="00B55692">
      <w:pPr>
        <w:pStyle w:val="Ttulo"/>
        <w:jc w:val="center"/>
        <w:rPr>
          <w:rFonts w:ascii="Arial" w:hAnsi="Arial" w:cs="Arial"/>
        </w:rPr>
      </w:pPr>
    </w:p>
    <w:p w14:paraId="64AF3610" w14:textId="77777777" w:rsidR="00C811F1" w:rsidRDefault="00C811F1" w:rsidP="00B55692">
      <w:pPr>
        <w:pStyle w:val="Ttulo"/>
        <w:jc w:val="center"/>
        <w:rPr>
          <w:rFonts w:ascii="Arial" w:hAnsi="Arial" w:cs="Arial"/>
        </w:rPr>
      </w:pPr>
    </w:p>
    <w:p w14:paraId="67FFE43D" w14:textId="77777777" w:rsidR="00C811F1" w:rsidRDefault="00C811F1" w:rsidP="00B55692">
      <w:pPr>
        <w:pStyle w:val="Ttulo"/>
        <w:jc w:val="center"/>
        <w:rPr>
          <w:rFonts w:ascii="Arial" w:hAnsi="Arial" w:cs="Arial"/>
        </w:rPr>
      </w:pPr>
    </w:p>
    <w:p w14:paraId="69B0857B" w14:textId="77777777" w:rsidR="00C811F1" w:rsidRDefault="00C811F1" w:rsidP="00B55692">
      <w:pPr>
        <w:pStyle w:val="Ttulo"/>
        <w:jc w:val="center"/>
        <w:rPr>
          <w:rFonts w:ascii="Arial" w:hAnsi="Arial" w:cs="Arial"/>
        </w:rPr>
      </w:pPr>
    </w:p>
    <w:p w14:paraId="28979A90" w14:textId="77777777" w:rsidR="00C811F1" w:rsidRDefault="00C811F1" w:rsidP="00B55692">
      <w:pPr>
        <w:pStyle w:val="Ttulo"/>
        <w:jc w:val="center"/>
        <w:rPr>
          <w:rFonts w:ascii="Arial" w:hAnsi="Arial" w:cs="Arial"/>
        </w:rPr>
      </w:pPr>
    </w:p>
    <w:p w14:paraId="3FDCE0CE" w14:textId="77777777" w:rsidR="00C811F1" w:rsidRDefault="00C811F1" w:rsidP="00B55692">
      <w:pPr>
        <w:pStyle w:val="Ttulo"/>
        <w:jc w:val="center"/>
        <w:rPr>
          <w:rFonts w:ascii="Arial" w:hAnsi="Arial" w:cs="Arial"/>
        </w:rPr>
      </w:pPr>
    </w:p>
    <w:p w14:paraId="29407F41" w14:textId="5B11404E" w:rsidR="00C1225A" w:rsidRPr="00C1225A" w:rsidRDefault="00D35355" w:rsidP="00B55692">
      <w:pPr>
        <w:pStyle w:val="Ttulo"/>
        <w:jc w:val="center"/>
        <w:rPr>
          <w:rFonts w:ascii="Arial" w:hAnsi="Arial" w:cs="Arial"/>
        </w:rPr>
      </w:pPr>
      <w:r w:rsidRPr="00C1225A">
        <w:rPr>
          <w:rFonts w:ascii="Arial" w:hAnsi="Arial" w:cs="Arial"/>
        </w:rPr>
        <w:t>Documentação de Arquitetura de Dados</w:t>
      </w:r>
    </w:p>
    <w:p w14:paraId="577A4598" w14:textId="33F47826" w:rsidR="00B55692" w:rsidRDefault="00D35355" w:rsidP="00B55692">
      <w:pPr>
        <w:pStyle w:val="Ttulo"/>
        <w:jc w:val="center"/>
        <w:rPr>
          <w:rFonts w:cstheme="majorHAnsi"/>
          <w:sz w:val="44"/>
          <w:szCs w:val="44"/>
        </w:rPr>
      </w:pPr>
      <w:r w:rsidRPr="00C1225A">
        <w:rPr>
          <w:rFonts w:cstheme="majorHAnsi"/>
          <w:sz w:val="44"/>
          <w:szCs w:val="44"/>
        </w:rPr>
        <w:t>E-commerce "Amazonas"</w:t>
      </w:r>
    </w:p>
    <w:p w14:paraId="31A0C68F" w14:textId="77777777" w:rsidR="00B55692" w:rsidRDefault="00B55692" w:rsidP="00B55692">
      <w:pPr>
        <w:jc w:val="center"/>
        <w:rPr>
          <w:rFonts w:asciiTheme="majorHAnsi" w:hAnsiTheme="majorHAnsi" w:cstheme="majorHAnsi"/>
          <w:sz w:val="36"/>
          <w:szCs w:val="36"/>
        </w:rPr>
      </w:pPr>
    </w:p>
    <w:p w14:paraId="3C7F6A60" w14:textId="77777777" w:rsidR="00B55692" w:rsidRDefault="00B55692" w:rsidP="00B55692">
      <w:pPr>
        <w:jc w:val="center"/>
        <w:rPr>
          <w:rFonts w:asciiTheme="majorHAnsi" w:hAnsiTheme="majorHAnsi" w:cstheme="majorHAnsi"/>
          <w:sz w:val="36"/>
          <w:szCs w:val="36"/>
        </w:rPr>
      </w:pPr>
    </w:p>
    <w:p w14:paraId="58CEB137" w14:textId="77777777" w:rsidR="00C811F1" w:rsidRDefault="00C811F1" w:rsidP="00C811F1">
      <w:pPr>
        <w:jc w:val="center"/>
      </w:pPr>
    </w:p>
    <w:p w14:paraId="78E4738A" w14:textId="77777777" w:rsidR="00C811F1" w:rsidRDefault="00C811F1" w:rsidP="00C811F1">
      <w:pPr>
        <w:jc w:val="center"/>
      </w:pPr>
    </w:p>
    <w:p w14:paraId="14777210" w14:textId="77777777" w:rsidR="00C811F1" w:rsidRDefault="00C811F1" w:rsidP="00C811F1">
      <w:pPr>
        <w:jc w:val="center"/>
      </w:pPr>
    </w:p>
    <w:p w14:paraId="0052D07C" w14:textId="77777777" w:rsidR="00C811F1" w:rsidRDefault="00C811F1" w:rsidP="00C811F1">
      <w:pPr>
        <w:jc w:val="center"/>
      </w:pPr>
    </w:p>
    <w:p w14:paraId="2E1CA5DB" w14:textId="77777777" w:rsidR="00C811F1" w:rsidRDefault="00C811F1" w:rsidP="00C811F1">
      <w:pPr>
        <w:jc w:val="center"/>
      </w:pPr>
    </w:p>
    <w:p w14:paraId="713299C7" w14:textId="1C138CCD" w:rsidR="00C811F1" w:rsidRDefault="00C811F1" w:rsidP="00C811F1">
      <w:pPr>
        <w:jc w:val="center"/>
      </w:pPr>
      <w:r>
        <w:t>Professor: João Paulo Faria</w:t>
      </w:r>
    </w:p>
    <w:p w14:paraId="2498A8D5" w14:textId="6F316BE4" w:rsidR="00B55692" w:rsidRPr="00C811F1" w:rsidRDefault="00C811F1" w:rsidP="00C811F1">
      <w:pPr>
        <w:jc w:val="center"/>
      </w:pPr>
      <w:r>
        <w:t>Aluno: Yldebran Eduardo Souza de Santana</w:t>
      </w:r>
    </w:p>
    <w:p w14:paraId="03A9AD26" w14:textId="1784E0AC" w:rsidR="00B55692" w:rsidRDefault="00844CBC" w:rsidP="00B55692">
      <w:pPr>
        <w:jc w:val="center"/>
      </w:pPr>
      <w:r>
        <w:t>29/</w:t>
      </w:r>
      <w:r w:rsidR="00B55692">
        <w:t>03/2026</w:t>
      </w:r>
    </w:p>
    <w:p w14:paraId="4710C466" w14:textId="77777777" w:rsidR="00A239C3" w:rsidRPr="006B6C80" w:rsidRDefault="00A239C3" w:rsidP="00A239C3">
      <w:pPr>
        <w:pStyle w:val="Estilo1"/>
      </w:pPr>
      <w:r w:rsidRPr="006B6C80">
        <w:lastRenderedPageBreak/>
        <w:t>Resumo Executivo do Projeto</w:t>
      </w:r>
    </w:p>
    <w:p w14:paraId="694B5BB0" w14:textId="77777777" w:rsidR="00A239C3" w:rsidRPr="006B6C80" w:rsidRDefault="00A239C3" w:rsidP="00713050">
      <w:r w:rsidRPr="006B6C80">
        <w:t>Este documento apresenta a solução completa de arquitetura de dados concebida para o e-commerce "Amazonas", projetada para suportar o objetivo da empresa de se tornar a maior varejista do Brasil. O projeto integra duas frentes fundamentais:</w:t>
      </w:r>
    </w:p>
    <w:p w14:paraId="0B095897" w14:textId="77777777" w:rsidR="00A239C3" w:rsidRPr="006B6C80" w:rsidRDefault="00A239C3" w:rsidP="00A239C3">
      <w:pPr>
        <w:pStyle w:val="PargrafodaLista"/>
        <w:numPr>
          <w:ilvl w:val="0"/>
          <w:numId w:val="15"/>
        </w:numPr>
      </w:pPr>
      <w:r w:rsidRPr="006B6C80">
        <w:t>Modelagem de Dados (Hackolade): Um modelo Não-Relacional (NoSQL) construído sob a premissa de desnormalização total e "zero joins", garantindo respostas em milissegundos para o Front-end e Back-end.</w:t>
      </w:r>
    </w:p>
    <w:p w14:paraId="1D2C610B" w14:textId="77777777" w:rsidR="00A239C3" w:rsidRDefault="00A239C3" w:rsidP="002648C3">
      <w:pPr>
        <w:pStyle w:val="PargrafodaLista"/>
        <w:numPr>
          <w:ilvl w:val="0"/>
          <w:numId w:val="15"/>
        </w:numPr>
      </w:pPr>
      <w:r w:rsidRPr="006B6C80">
        <w:t>Infraestrutura, Escalabilidade e Nuvem: Uma topologia distribuída (</w:t>
      </w:r>
      <w:r w:rsidRPr="00A239C3">
        <w:rPr>
          <w:i/>
          <w:iCs/>
        </w:rPr>
        <w:t>MongoDB Sharded Cluster com Replica Sets</w:t>
      </w:r>
      <w:r w:rsidRPr="006B6C80">
        <w:t>) desenhada para alta disponibilidade e tolerância a desastres. O ambiente foi dimensionado com uma base enxuta (2 nós por Shard) distribuídos geograficamente em data centers físicos diferentes (</w:t>
      </w:r>
      <w:r w:rsidRPr="00A239C3">
        <w:rPr>
          <w:i/>
          <w:iCs/>
        </w:rPr>
        <w:t>Multi-AZ</w:t>
      </w:r>
      <w:r w:rsidRPr="006B6C80">
        <w:t>), otimizando custos operacionais, mas arquitetado com elasticidade total para suportar expansões verticais e horizontais automáticas durante grandes eventos de tráfego, como a Black Friday.</w:t>
      </w:r>
    </w:p>
    <w:p w14:paraId="75D2B66F" w14:textId="77777777" w:rsidR="00B73D5B" w:rsidRDefault="00B73D5B" w:rsidP="00B73D5B"/>
    <w:p w14:paraId="46C4C621" w14:textId="249D8BBB" w:rsidR="00B73D5B" w:rsidRDefault="00B73D5B" w:rsidP="00B73D5B">
      <w:pPr>
        <w:pStyle w:val="Estilo1"/>
      </w:pPr>
      <w:r>
        <w:t>informações adicionais</w:t>
      </w:r>
    </w:p>
    <w:p w14:paraId="168F1710" w14:textId="6DEC32B6" w:rsidR="00B73D5B" w:rsidRDefault="00B73D5B" w:rsidP="00B73D5B">
      <w:pPr>
        <w:sectPr w:rsidR="00B73D5B" w:rsidSect="00B55692">
          <w:type w:val="continuous"/>
          <w:pgSz w:w="11906" w:h="16838"/>
          <w:pgMar w:top="1134" w:right="1134" w:bottom="1134" w:left="1134" w:header="708" w:footer="708" w:gutter="0"/>
          <w:cols w:space="708"/>
          <w:docGrid w:linePitch="360"/>
        </w:sectPr>
      </w:pPr>
      <w:r>
        <w:t xml:space="preserve">Adiante, compartilho link do repositório público, com o código hackolade:  </w:t>
      </w:r>
      <w:hyperlink r:id="rId8" w:history="1">
        <w:r w:rsidRPr="00404285">
          <w:rPr>
            <w:rStyle w:val="Hyperlink"/>
          </w:rPr>
          <w:t>https://github.com/ylder/20260328_paed_data-model-ecommerce_desafio-final</w:t>
        </w:r>
      </w:hyperlink>
      <w:r>
        <w:t>.</w:t>
      </w:r>
    </w:p>
    <w:p w14:paraId="608390E3" w14:textId="336BCA7C" w:rsidR="00D35355" w:rsidRPr="002648C3" w:rsidRDefault="00D35355" w:rsidP="002648C3">
      <w:pPr>
        <w:pStyle w:val="Estilo1"/>
      </w:pPr>
      <w:r w:rsidRPr="002648C3">
        <w:lastRenderedPageBreak/>
        <w:t>1. Descrição do sistema: Contexto e objetivos principais</w:t>
      </w:r>
    </w:p>
    <w:p w14:paraId="325A3DD1" w14:textId="774D19C2" w:rsidR="00D35355" w:rsidRPr="00D35355" w:rsidRDefault="00D35355" w:rsidP="00C1225A">
      <w:r w:rsidRPr="00D35355">
        <w:t>O presente projeto detalha a arquitetura de banco de dados concebida para a "Amazonas", uma loja de comércio eletrônico em franca expansão digital que possui o objetivo de se tornar a maior varejista do Brasil, oferecendo um catálogo abrangente de produtos</w:t>
      </w:r>
      <w:r w:rsidR="00C811F1">
        <w:t>.</w:t>
      </w:r>
    </w:p>
    <w:p w14:paraId="4B023D3D" w14:textId="77777777" w:rsidR="00D35355" w:rsidRPr="00D35355" w:rsidRDefault="00D35355" w:rsidP="00C1225A">
      <w:r w:rsidRPr="00D35355">
        <w:t xml:space="preserve">Para suportar o volume massivo e o crescimento exponencial de clientes e transações esperados, a arquitetura foi desenhada sob o paradigma </w:t>
      </w:r>
      <w:r w:rsidRPr="00D35355">
        <w:rPr>
          <w:b/>
          <w:bCs/>
        </w:rPr>
        <w:t>Não-Relacional (NoSQL)</w:t>
      </w:r>
      <w:r w:rsidRPr="00D35355">
        <w:t>, utilizando o modelo orientado a documentos. A escolha deste paradigma justifica-se pelos seguintes objetivos principais do sistema:</w:t>
      </w:r>
    </w:p>
    <w:p w14:paraId="2FF41D7C" w14:textId="77777777" w:rsidR="00D35355" w:rsidRPr="00D35355" w:rsidRDefault="00D35355" w:rsidP="00C1225A">
      <w:pPr>
        <w:pStyle w:val="PargrafodaLista"/>
        <w:numPr>
          <w:ilvl w:val="0"/>
          <w:numId w:val="1"/>
        </w:numPr>
      </w:pPr>
      <w:r w:rsidRPr="00C1225A">
        <w:rPr>
          <w:b/>
          <w:bCs/>
        </w:rPr>
        <w:t>Flexibilidade de Esquema (Schemaless):</w:t>
      </w:r>
      <w:r w:rsidRPr="00D35355">
        <w:t xml:space="preserve"> A necessidade de comercializar produtos de naturezas completamente distintas (ex: um smartphone com atributos de "memória" e "processador", contrapondo-se a uma camiseta com "tamanho" e "tecido") exige um banco de dados que não limite o armazenamento a colunas rígidas.</w:t>
      </w:r>
    </w:p>
    <w:p w14:paraId="431BED19" w14:textId="77777777" w:rsidR="00D35355" w:rsidRPr="00D35355" w:rsidRDefault="00D35355" w:rsidP="00C1225A">
      <w:pPr>
        <w:pStyle w:val="PargrafodaLista"/>
        <w:numPr>
          <w:ilvl w:val="0"/>
          <w:numId w:val="1"/>
        </w:numPr>
      </w:pPr>
      <w:r w:rsidRPr="00C1225A">
        <w:rPr>
          <w:b/>
          <w:bCs/>
        </w:rPr>
        <w:t>Alta Performance e "Zero Join":</w:t>
      </w:r>
      <w:r w:rsidRPr="00D35355">
        <w:t xml:space="preserve"> O sistema foi projetado sob a forte premissa da </w:t>
      </w:r>
      <w:r w:rsidRPr="00C1225A">
        <w:rPr>
          <w:b/>
          <w:bCs/>
        </w:rPr>
        <w:t>desnormalização</w:t>
      </w:r>
      <w:r w:rsidRPr="00D35355">
        <w:t>. O objetivo é que as consultas ao banco de dados não necessitem de junções (JOINs) entre múltiplas coleções em tempo de execução, garantindo que o tempo de resposta da aplicação seja mínimo, otimizando a experiência do usuário tanto no front-end quanto no processamento de back-end.</w:t>
      </w:r>
    </w:p>
    <w:p w14:paraId="371E541D" w14:textId="1E75FFAD" w:rsidR="00A9414A" w:rsidRPr="00D35355" w:rsidRDefault="00D35355" w:rsidP="00C1225A">
      <w:pPr>
        <w:pStyle w:val="PargrafodaLista"/>
        <w:numPr>
          <w:ilvl w:val="0"/>
          <w:numId w:val="1"/>
        </w:numPr>
      </w:pPr>
      <w:r w:rsidRPr="00A239C3">
        <w:rPr>
          <w:b/>
          <w:bCs/>
        </w:rPr>
        <w:t>Disponibilidade e Resiliência:</w:t>
      </w:r>
      <w:r w:rsidRPr="00D35355">
        <w:t xml:space="preserve"> </w:t>
      </w:r>
      <w:r w:rsidR="00A239C3" w:rsidRPr="006B6C80">
        <w:t>Preparar o terreno arquitetural para que os dados sejam autocontidos e estruturados de forma a facilitar uma futura distribuição física (escalabilidade horizontal e distribuição geográfica).</w:t>
      </w:r>
    </w:p>
    <w:p w14:paraId="068E34DA" w14:textId="77777777" w:rsidR="00D35355" w:rsidRPr="00D35355" w:rsidRDefault="00D35355" w:rsidP="00E60A9A">
      <w:pPr>
        <w:pStyle w:val="Estilo1"/>
      </w:pPr>
      <w:r w:rsidRPr="00D35355">
        <w:t>2. Estrutura de dados proposta: Explicação detalhada das coleções</w:t>
      </w:r>
    </w:p>
    <w:p w14:paraId="188E4DD7" w14:textId="77777777" w:rsidR="00D35355" w:rsidRPr="00D35355" w:rsidRDefault="00D35355" w:rsidP="00C1225A">
      <w:r w:rsidRPr="00D35355">
        <w:t>A arquitetura do banco de dados foi construída em torno de um ecossistema de coleções principais que se complementam, tais como: users, products, carts, orders, categories, reviews e payments.</w:t>
      </w:r>
    </w:p>
    <w:p w14:paraId="7C2DE618" w14:textId="2C1E52DE" w:rsidR="002648C3" w:rsidRDefault="00D35355" w:rsidP="00C1225A">
      <w:r w:rsidRPr="00D35355">
        <w:t>Todas operam de forma autossuficiente no que tange a exibições críticas, utilizando estratégias de embutimento de documentos (</w:t>
      </w:r>
      <w:r w:rsidRPr="00D35355">
        <w:rPr>
          <w:i/>
          <w:iCs/>
        </w:rPr>
        <w:t>Embedded Documents</w:t>
      </w:r>
      <w:r w:rsidRPr="00D35355">
        <w:t>), cópias estáticas de dados (</w:t>
      </w:r>
      <w:r w:rsidRPr="00D35355">
        <w:rPr>
          <w:i/>
          <w:iCs/>
        </w:rPr>
        <w:t>Data Snapshots</w:t>
      </w:r>
      <w:r w:rsidRPr="00D35355">
        <w:t xml:space="preserve">) e isolamento por volumetria. </w:t>
      </w:r>
      <w:r w:rsidR="008A5F62">
        <w:t xml:space="preserve">Além disso, todas as chaves primárias foram configuradas para esperar Sharding. </w:t>
      </w:r>
      <w:r w:rsidRPr="00D35355">
        <w:t>A seguir, o detalhamento da estrutura e do comportamento de cada uma</w:t>
      </w:r>
      <w:r w:rsidR="00A239C3">
        <w:t>.</w:t>
      </w:r>
    </w:p>
    <w:p w14:paraId="60ED1C85" w14:textId="77777777" w:rsidR="002648C3" w:rsidRDefault="002648C3" w:rsidP="00C1225A"/>
    <w:p w14:paraId="67261C4D" w14:textId="07E114F1" w:rsidR="00207B17" w:rsidRDefault="00D35355" w:rsidP="00C1225A">
      <w:pPr>
        <w:sectPr w:rsidR="00207B17" w:rsidSect="00A239C3">
          <w:pgSz w:w="11906" w:h="16838"/>
          <w:pgMar w:top="1134" w:right="1134" w:bottom="1134" w:left="1134" w:header="708" w:footer="708" w:gutter="0"/>
          <w:cols w:space="708"/>
          <w:docGrid w:linePitch="360"/>
        </w:sectPr>
      </w:pPr>
      <w:r w:rsidRPr="00D35355">
        <w:t>.</w:t>
      </w:r>
    </w:p>
    <w:p w14:paraId="5149E0A6" w14:textId="781B2AF2" w:rsidR="00B55692" w:rsidRDefault="002648C3" w:rsidP="00C1225A">
      <w:pPr>
        <w:sectPr w:rsidR="00B55692" w:rsidSect="00B55692">
          <w:pgSz w:w="16838" w:h="11906" w:orient="landscape"/>
          <w:pgMar w:top="1134" w:right="1134" w:bottom="1134" w:left="1134" w:header="708" w:footer="708" w:gutter="0"/>
          <w:cols w:space="708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4B6EBD" wp14:editId="27FE7402">
                <wp:simplePos x="0" y="0"/>
                <wp:positionH relativeFrom="column">
                  <wp:posOffset>1251585</wp:posOffset>
                </wp:positionH>
                <wp:positionV relativeFrom="paragraph">
                  <wp:posOffset>5858510</wp:posOffset>
                </wp:positionV>
                <wp:extent cx="6922770" cy="635"/>
                <wp:effectExtent l="0" t="0" r="0" b="0"/>
                <wp:wrapSquare wrapText="bothSides"/>
                <wp:docPr id="75172119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27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612BE4B" w14:textId="013CD780" w:rsidR="002648C3" w:rsidRPr="002648C3" w:rsidRDefault="002648C3" w:rsidP="002648C3">
                            <w:pPr>
                              <w:pStyle w:val="Legenda"/>
                              <w:jc w:val="center"/>
                              <w:rPr>
                                <w:i w:val="0"/>
                                <w:iCs w:val="0"/>
                                <w:noProof/>
                                <w:color w:val="767171" w:themeColor="background2" w:themeShade="80"/>
                              </w:rPr>
                            </w:pPr>
                            <w:r w:rsidRPr="002648C3">
                              <w:rPr>
                                <w:i w:val="0"/>
                                <w:iCs w:val="0"/>
                                <w:color w:val="767171" w:themeColor="background2" w:themeShade="80"/>
                              </w:rPr>
                              <w:t xml:space="preserve">Figura </w:t>
                            </w:r>
                            <w:r w:rsidRPr="002648C3">
                              <w:rPr>
                                <w:i w:val="0"/>
                                <w:iCs w:val="0"/>
                                <w:color w:val="767171" w:themeColor="background2" w:themeShade="80"/>
                              </w:rPr>
                              <w:fldChar w:fldCharType="begin"/>
                            </w:r>
                            <w:r w:rsidRPr="002648C3">
                              <w:rPr>
                                <w:i w:val="0"/>
                                <w:iCs w:val="0"/>
                                <w:color w:val="767171" w:themeColor="background2" w:themeShade="80"/>
                              </w:rPr>
                              <w:instrText xml:space="preserve"> SEQ Figura \* ARABIC </w:instrText>
                            </w:r>
                            <w:r w:rsidRPr="002648C3">
                              <w:rPr>
                                <w:i w:val="0"/>
                                <w:iCs w:val="0"/>
                                <w:color w:val="767171" w:themeColor="background2" w:themeShade="80"/>
                              </w:rPr>
                              <w:fldChar w:fldCharType="separate"/>
                            </w:r>
                            <w:r w:rsidR="00B73D5B">
                              <w:rPr>
                                <w:i w:val="0"/>
                                <w:iCs w:val="0"/>
                                <w:noProof/>
                                <w:color w:val="767171" w:themeColor="background2" w:themeShade="80"/>
                              </w:rPr>
                              <w:t>1</w:t>
                            </w:r>
                            <w:r w:rsidRPr="002648C3">
                              <w:rPr>
                                <w:i w:val="0"/>
                                <w:iCs w:val="0"/>
                                <w:color w:val="767171" w:themeColor="background2" w:themeShade="80"/>
                              </w:rPr>
                              <w:fldChar w:fldCharType="end"/>
                            </w:r>
                            <w:r w:rsidRPr="002648C3">
                              <w:rPr>
                                <w:i w:val="0"/>
                                <w:iCs w:val="0"/>
                                <w:color w:val="767171" w:themeColor="background2" w:themeShade="80"/>
                              </w:rPr>
                              <w:t xml:space="preserve"> - Modelo de dados arquitetado para e-commerce Amazonas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54B6EBD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98.55pt;margin-top:461.3pt;width:545.1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" stroked="f">
                <v:textbox style="mso-fit-shape-to-text:t" inset="0,0,0,0">
                  <w:txbxContent>
                    <w:p w14:paraId="6612BE4B" w14:textId="013CD780" w:rsidR="002648C3" w:rsidRPr="002648C3" w:rsidRDefault="002648C3" w:rsidP="002648C3">
                      <w:pPr>
                        <w:pStyle w:val="Legenda"/>
                        <w:jc w:val="center"/>
                        <w:rPr>
                          <w:i w:val="0"/>
                          <w:iCs w:val="0"/>
                          <w:noProof/>
                          <w:color w:val="767171" w:themeColor="background2" w:themeShade="80"/>
                        </w:rPr>
                      </w:pPr>
                      <w:r w:rsidRPr="002648C3">
                        <w:rPr>
                          <w:i w:val="0"/>
                          <w:iCs w:val="0"/>
                          <w:color w:val="767171" w:themeColor="background2" w:themeShade="80"/>
                        </w:rPr>
                        <w:t xml:space="preserve">Figura </w:t>
                      </w:r>
                      <w:r w:rsidRPr="002648C3">
                        <w:rPr>
                          <w:i w:val="0"/>
                          <w:iCs w:val="0"/>
                          <w:color w:val="767171" w:themeColor="background2" w:themeShade="80"/>
                        </w:rPr>
                        <w:fldChar w:fldCharType="begin"/>
                      </w:r>
                      <w:r w:rsidRPr="002648C3">
                        <w:rPr>
                          <w:i w:val="0"/>
                          <w:iCs w:val="0"/>
                          <w:color w:val="767171" w:themeColor="background2" w:themeShade="80"/>
                        </w:rPr>
                        <w:instrText xml:space="preserve"> SEQ Figura \* ARABIC </w:instrText>
                      </w:r>
                      <w:r w:rsidRPr="002648C3">
                        <w:rPr>
                          <w:i w:val="0"/>
                          <w:iCs w:val="0"/>
                          <w:color w:val="767171" w:themeColor="background2" w:themeShade="80"/>
                        </w:rPr>
                        <w:fldChar w:fldCharType="separate"/>
                      </w:r>
                      <w:r w:rsidR="00B73D5B">
                        <w:rPr>
                          <w:i w:val="0"/>
                          <w:iCs w:val="0"/>
                          <w:noProof/>
                          <w:color w:val="767171" w:themeColor="background2" w:themeShade="80"/>
                        </w:rPr>
                        <w:t>1</w:t>
                      </w:r>
                      <w:r w:rsidRPr="002648C3">
                        <w:rPr>
                          <w:i w:val="0"/>
                          <w:iCs w:val="0"/>
                          <w:color w:val="767171" w:themeColor="background2" w:themeShade="80"/>
                        </w:rPr>
                        <w:fldChar w:fldCharType="end"/>
                      </w:r>
                      <w:r w:rsidRPr="002648C3">
                        <w:rPr>
                          <w:i w:val="0"/>
                          <w:iCs w:val="0"/>
                          <w:color w:val="767171" w:themeColor="background2" w:themeShade="80"/>
                        </w:rPr>
                        <w:t xml:space="preserve"> - Modelo de dados arquitetado para e-commerce Amazonas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60A6D3ED" wp14:editId="2076E1F8">
            <wp:simplePos x="0" y="0"/>
            <wp:positionH relativeFrom="column">
              <wp:posOffset>1251585</wp:posOffset>
            </wp:positionH>
            <wp:positionV relativeFrom="paragraph">
              <wp:posOffset>0</wp:posOffset>
            </wp:positionV>
            <wp:extent cx="6922770" cy="6120130"/>
            <wp:effectExtent l="0" t="0" r="0" b="0"/>
            <wp:wrapSquare wrapText="bothSides"/>
            <wp:docPr id="70920717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207177" name="Imagem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2770" cy="6120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0F83A1" w14:textId="77777777" w:rsidR="00D35355" w:rsidRPr="00D35355" w:rsidRDefault="00D35355" w:rsidP="00A239C3">
      <w:pPr>
        <w:pStyle w:val="Estilo1"/>
      </w:pPr>
      <w:r w:rsidRPr="00D35355">
        <w:lastRenderedPageBreak/>
        <w:t>2.1. Coleção: users (Usuários)</w:t>
      </w:r>
    </w:p>
    <w:p w14:paraId="6439972B" w14:textId="77777777" w:rsidR="00D35355" w:rsidRPr="00D35355" w:rsidRDefault="00D35355" w:rsidP="00C1225A">
      <w:r w:rsidRPr="00D35355">
        <w:t>Esta coleção é o núcleo de gestão de clientes da "Amazonas", responsável por armazenar credenciais de acesso, dados de perfil e informações de contato e entrega.</w:t>
      </w:r>
    </w:p>
    <w:p w14:paraId="10694B2E" w14:textId="77777777" w:rsidR="00D35355" w:rsidRPr="00D35355" w:rsidRDefault="00D35355" w:rsidP="00C1225A">
      <w:pPr>
        <w:pStyle w:val="PargrafodaLista"/>
        <w:numPr>
          <w:ilvl w:val="0"/>
          <w:numId w:val="2"/>
        </w:numPr>
      </w:pPr>
      <w:r w:rsidRPr="00C1225A">
        <w:rPr>
          <w:b/>
          <w:bCs/>
        </w:rPr>
        <w:t>Estratégia de Desnormalização:</w:t>
      </w:r>
      <w:r w:rsidRPr="00D35355">
        <w:t xml:space="preserve"> Em um banco relacional, os endereços seriam armazenados em uma tabela separada. Aqui, aplicou-se o padrão de </w:t>
      </w:r>
      <w:r w:rsidRPr="00C1225A">
        <w:rPr>
          <w:i/>
          <w:iCs/>
        </w:rPr>
        <w:t>Embedded Array</w:t>
      </w:r>
      <w:r w:rsidRPr="00D35355">
        <w:t>. Os endereços pertencem exclusivamente ao usuário e são armazenados dentro do próprio documento do cliente.</w:t>
      </w:r>
    </w:p>
    <w:p w14:paraId="3275CF2C" w14:textId="77777777" w:rsidR="00D35355" w:rsidRPr="00D35355" w:rsidRDefault="00D35355" w:rsidP="00C1225A">
      <w:pPr>
        <w:pStyle w:val="PargrafodaLista"/>
        <w:numPr>
          <w:ilvl w:val="0"/>
          <w:numId w:val="2"/>
        </w:numPr>
      </w:pPr>
      <w:r w:rsidRPr="00D35355">
        <w:t>Detalhamento dos Atributos:</w:t>
      </w:r>
    </w:p>
    <w:p w14:paraId="6C998BF2" w14:textId="77777777" w:rsidR="00D35355" w:rsidRPr="00D35355" w:rsidRDefault="00D35355" w:rsidP="00C1225A">
      <w:pPr>
        <w:pStyle w:val="PargrafodaLista"/>
        <w:numPr>
          <w:ilvl w:val="1"/>
          <w:numId w:val="2"/>
        </w:numPr>
      </w:pPr>
      <w:r w:rsidRPr="00D35355">
        <w:t>_id (ObjectId): Identificador único do usuário gerado pelo banco.</w:t>
      </w:r>
    </w:p>
    <w:p w14:paraId="599AAF42" w14:textId="77777777" w:rsidR="00D35355" w:rsidRPr="00D35355" w:rsidRDefault="00D35355" w:rsidP="00C1225A">
      <w:pPr>
        <w:pStyle w:val="PargrafodaLista"/>
        <w:numPr>
          <w:ilvl w:val="1"/>
          <w:numId w:val="2"/>
        </w:numPr>
      </w:pPr>
      <w:r w:rsidRPr="00D35355">
        <w:t>name (String): Nome completo do cliente.</w:t>
      </w:r>
    </w:p>
    <w:p w14:paraId="1E4269FE" w14:textId="77777777" w:rsidR="00D35355" w:rsidRPr="00D35355" w:rsidRDefault="00D35355" w:rsidP="00C1225A">
      <w:pPr>
        <w:pStyle w:val="PargrafodaLista"/>
        <w:numPr>
          <w:ilvl w:val="1"/>
          <w:numId w:val="2"/>
        </w:numPr>
      </w:pPr>
      <w:r w:rsidRPr="00D35355">
        <w:t>email (String): E-mail do usuário. Atua como chave principal de autenticação e deve ser único no sistema.</w:t>
      </w:r>
    </w:p>
    <w:p w14:paraId="74E90824" w14:textId="77777777" w:rsidR="00D35355" w:rsidRPr="00D35355" w:rsidRDefault="00D35355" w:rsidP="00C1225A">
      <w:pPr>
        <w:pStyle w:val="PargrafodaLista"/>
        <w:numPr>
          <w:ilvl w:val="1"/>
          <w:numId w:val="2"/>
        </w:numPr>
      </w:pPr>
      <w:r w:rsidRPr="00D35355">
        <w:t>password (String): Hash de segurança contendo a senha criptografada.</w:t>
      </w:r>
    </w:p>
    <w:p w14:paraId="2AEA493C" w14:textId="77777777" w:rsidR="00D35355" w:rsidRPr="00D35355" w:rsidRDefault="00D35355" w:rsidP="00C1225A">
      <w:pPr>
        <w:pStyle w:val="PargrafodaLista"/>
        <w:numPr>
          <w:ilvl w:val="1"/>
          <w:numId w:val="2"/>
        </w:numPr>
      </w:pPr>
      <w:r w:rsidRPr="00D35355">
        <w:t>addresses (Array de Objetos): Lista de endereços cadastrados. Cada objeto interno possui os campos essenciais (rua, número, cep, cidade, estado) e uma flag booleana indicando qual é o endereço padrão (is_default).</w:t>
      </w:r>
    </w:p>
    <w:p w14:paraId="79085BE2" w14:textId="77777777" w:rsidR="00D35355" w:rsidRPr="00D35355" w:rsidRDefault="00D35355" w:rsidP="00C1225A">
      <w:pPr>
        <w:pStyle w:val="PargrafodaLista"/>
        <w:numPr>
          <w:ilvl w:val="0"/>
          <w:numId w:val="2"/>
        </w:numPr>
      </w:pPr>
      <w:r w:rsidRPr="00D35355">
        <w:t>Interação de Sistema (Front-end/Back-end):</w:t>
      </w:r>
    </w:p>
    <w:p w14:paraId="50B9EC2E" w14:textId="77777777" w:rsidR="00D35355" w:rsidRPr="00D35355" w:rsidRDefault="00D35355" w:rsidP="00C1225A">
      <w:pPr>
        <w:pStyle w:val="PargrafodaLista"/>
        <w:numPr>
          <w:ilvl w:val="1"/>
          <w:numId w:val="2"/>
        </w:numPr>
      </w:pPr>
      <w:r w:rsidRPr="00D35355">
        <w:t xml:space="preserve">Quando o usuário acessa a página "Meu Perfil", o Back-end realiza apenas </w:t>
      </w:r>
      <w:r w:rsidRPr="00C1225A">
        <w:rPr>
          <w:b/>
          <w:bCs/>
        </w:rPr>
        <w:t>uma única leitura</w:t>
      </w:r>
      <w:r w:rsidRPr="00D35355">
        <w:t xml:space="preserve"> no banco de dados buscando o _id do usuário. O Front-end recebe o JSON completo para renderizar a tela instantaneamente.</w:t>
      </w:r>
    </w:p>
    <w:p w14:paraId="07A67CF4" w14:textId="77777777" w:rsidR="00D35355" w:rsidRPr="00D35355" w:rsidRDefault="00D35355" w:rsidP="00C1225A">
      <w:r w:rsidRPr="00D35355">
        <w:t>2.2. Coleção: products (Produtos)</w:t>
      </w:r>
    </w:p>
    <w:p w14:paraId="191440C2" w14:textId="77777777" w:rsidR="00D35355" w:rsidRPr="00D35355" w:rsidRDefault="00D35355" w:rsidP="00C1225A">
      <w:r w:rsidRPr="00D35355">
        <w:t>Representa o catálogo da loja. Seu design polimórfico é a chave para permitir a venda diversificada sem degradação de performance.</w:t>
      </w:r>
    </w:p>
    <w:p w14:paraId="39051B15" w14:textId="77777777" w:rsidR="00D35355" w:rsidRPr="00D35355" w:rsidRDefault="00D35355" w:rsidP="00C1225A">
      <w:pPr>
        <w:pStyle w:val="PargrafodaLista"/>
        <w:numPr>
          <w:ilvl w:val="0"/>
          <w:numId w:val="3"/>
        </w:numPr>
      </w:pPr>
      <w:r w:rsidRPr="00C1225A">
        <w:rPr>
          <w:b/>
          <w:bCs/>
        </w:rPr>
        <w:t>Estratégia de Desnormalização:</w:t>
      </w:r>
      <w:r w:rsidRPr="00D35355">
        <w:t xml:space="preserve"> Utiliza-se a técnica de </w:t>
      </w:r>
      <w:r w:rsidRPr="00C1225A">
        <w:rPr>
          <w:i/>
          <w:iCs/>
        </w:rPr>
        <w:t>Extended Reference</w:t>
      </w:r>
      <w:r w:rsidRPr="00D35355">
        <w:t xml:space="preserve"> (Referência Estendida) para as categorias (guardando apenas o nome e slug) e o padrão de </w:t>
      </w:r>
      <w:r w:rsidRPr="00C1225A">
        <w:rPr>
          <w:i/>
          <w:iCs/>
        </w:rPr>
        <w:t>Attribute Pattern</w:t>
      </w:r>
      <w:r w:rsidRPr="00D35355">
        <w:t xml:space="preserve"> (Atributos Dinâmicos) para as especificações técnicas, eliminando a necessidade de normalização de fichas técnicas.</w:t>
      </w:r>
    </w:p>
    <w:p w14:paraId="13ECCED8" w14:textId="77777777" w:rsidR="00D35355" w:rsidRPr="00D35355" w:rsidRDefault="00D35355" w:rsidP="00C1225A">
      <w:pPr>
        <w:pStyle w:val="PargrafodaLista"/>
        <w:numPr>
          <w:ilvl w:val="0"/>
          <w:numId w:val="3"/>
        </w:numPr>
      </w:pPr>
      <w:r w:rsidRPr="00D35355">
        <w:t>Detalhamento dos Atributos:</w:t>
      </w:r>
    </w:p>
    <w:p w14:paraId="7EC8029E" w14:textId="77777777" w:rsidR="00D35355" w:rsidRPr="00D35355" w:rsidRDefault="00D35355" w:rsidP="00C1225A">
      <w:pPr>
        <w:pStyle w:val="PargrafodaLista"/>
        <w:numPr>
          <w:ilvl w:val="1"/>
          <w:numId w:val="3"/>
        </w:numPr>
      </w:pPr>
      <w:r w:rsidRPr="00D35355">
        <w:t>_id (ObjectId): Identificador único do produto.</w:t>
      </w:r>
    </w:p>
    <w:p w14:paraId="5A19528B" w14:textId="77777777" w:rsidR="00D35355" w:rsidRPr="00D35355" w:rsidRDefault="00D35355" w:rsidP="00C1225A">
      <w:pPr>
        <w:pStyle w:val="PargrafodaLista"/>
        <w:numPr>
          <w:ilvl w:val="1"/>
          <w:numId w:val="3"/>
        </w:numPr>
      </w:pPr>
      <w:r w:rsidRPr="00D35355">
        <w:t xml:space="preserve">sku (String): </w:t>
      </w:r>
      <w:r w:rsidRPr="00C1225A">
        <w:rPr>
          <w:i/>
          <w:iCs/>
        </w:rPr>
        <w:t>Stock Keeping Unit</w:t>
      </w:r>
      <w:r w:rsidRPr="00D35355">
        <w:t>, código alfanumérico único para logística.</w:t>
      </w:r>
    </w:p>
    <w:p w14:paraId="1880951C" w14:textId="77777777" w:rsidR="00D35355" w:rsidRPr="00D35355" w:rsidRDefault="00D35355" w:rsidP="00C1225A">
      <w:pPr>
        <w:pStyle w:val="PargrafodaLista"/>
        <w:numPr>
          <w:ilvl w:val="1"/>
          <w:numId w:val="3"/>
        </w:numPr>
      </w:pPr>
      <w:r w:rsidRPr="00D35355">
        <w:t>name (String): Título comercial do produto.</w:t>
      </w:r>
    </w:p>
    <w:p w14:paraId="17E51B41" w14:textId="77777777" w:rsidR="00D35355" w:rsidRPr="00D35355" w:rsidRDefault="00D35355" w:rsidP="00C1225A">
      <w:pPr>
        <w:pStyle w:val="PargrafodaLista"/>
        <w:numPr>
          <w:ilvl w:val="1"/>
          <w:numId w:val="3"/>
        </w:numPr>
      </w:pPr>
      <w:r w:rsidRPr="00D35355">
        <w:t>price (Decimal): Preço atualizado de venda.</w:t>
      </w:r>
    </w:p>
    <w:p w14:paraId="4B535C69" w14:textId="77777777" w:rsidR="00D35355" w:rsidRPr="00D35355" w:rsidRDefault="00D35355" w:rsidP="00C1225A">
      <w:pPr>
        <w:pStyle w:val="PargrafodaLista"/>
        <w:numPr>
          <w:ilvl w:val="1"/>
          <w:numId w:val="3"/>
        </w:numPr>
      </w:pPr>
      <w:r w:rsidRPr="00D35355">
        <w:t>is_active (Boolean): Flag de exclusão lógica (Soft Delete).</w:t>
      </w:r>
    </w:p>
    <w:p w14:paraId="580D1324" w14:textId="77777777" w:rsidR="00D35355" w:rsidRPr="00D35355" w:rsidRDefault="00D35355" w:rsidP="00C1225A">
      <w:pPr>
        <w:pStyle w:val="PargrafodaLista"/>
        <w:numPr>
          <w:ilvl w:val="1"/>
          <w:numId w:val="3"/>
        </w:numPr>
      </w:pPr>
      <w:r w:rsidRPr="00D35355">
        <w:lastRenderedPageBreak/>
        <w:t>category_snapshot (Objeto): Contém dados básicos da categoria (ex: slug e name).</w:t>
      </w:r>
    </w:p>
    <w:p w14:paraId="08A4349B" w14:textId="77777777" w:rsidR="00D35355" w:rsidRPr="00D35355" w:rsidRDefault="00D35355" w:rsidP="00C1225A">
      <w:pPr>
        <w:pStyle w:val="PargrafodaLista"/>
        <w:numPr>
          <w:ilvl w:val="1"/>
          <w:numId w:val="3"/>
        </w:numPr>
      </w:pPr>
      <w:r w:rsidRPr="00D35355">
        <w:t xml:space="preserve">attributes (Objeto Dinâmico - </w:t>
      </w:r>
      <w:r w:rsidRPr="00C1225A">
        <w:rPr>
          <w:i/>
          <w:iCs/>
        </w:rPr>
        <w:t>Additional Properties</w:t>
      </w:r>
      <w:r w:rsidRPr="00D35355">
        <w:t xml:space="preserve">): Dicionário de dados </w:t>
      </w:r>
      <w:r w:rsidRPr="00C1225A">
        <w:rPr>
          <w:i/>
          <w:iCs/>
        </w:rPr>
        <w:t>schemaless</w:t>
      </w:r>
      <w:r w:rsidRPr="00D35355">
        <w:t xml:space="preserve"> para especificações de qualquer natureza.</w:t>
      </w:r>
    </w:p>
    <w:p w14:paraId="1E82E0B3" w14:textId="77777777" w:rsidR="00D35355" w:rsidRPr="00D35355" w:rsidRDefault="00D35355" w:rsidP="00C1225A">
      <w:pPr>
        <w:pStyle w:val="PargrafodaLista"/>
        <w:numPr>
          <w:ilvl w:val="0"/>
          <w:numId w:val="3"/>
        </w:numPr>
      </w:pPr>
      <w:r w:rsidRPr="00D35355">
        <w:t>Interação de Sistema (Front-end/Back-end):</w:t>
      </w:r>
    </w:p>
    <w:p w14:paraId="1DF2E3F5" w14:textId="77777777" w:rsidR="00D35355" w:rsidRPr="00D35355" w:rsidRDefault="00D35355" w:rsidP="00C1225A">
      <w:pPr>
        <w:pStyle w:val="PargrafodaLista"/>
        <w:numPr>
          <w:ilvl w:val="1"/>
          <w:numId w:val="3"/>
        </w:numPr>
      </w:pPr>
      <w:r w:rsidRPr="00D35355">
        <w:t>O Front-end itera dinamicamente sobre o campo attributes para montar a tabela de "Especificações Técnicas" do produto, adaptando-se a qualquer item comercializado.</w:t>
      </w:r>
    </w:p>
    <w:p w14:paraId="0A1FF8F0" w14:textId="77777777" w:rsidR="00D35355" w:rsidRPr="00D35355" w:rsidRDefault="00D35355" w:rsidP="00C1225A">
      <w:r w:rsidRPr="00D35355">
        <w:t>2.3. Coleção: categories (Categorias)</w:t>
      </w:r>
    </w:p>
    <w:p w14:paraId="079DB4E1" w14:textId="77777777" w:rsidR="00D35355" w:rsidRPr="00D35355" w:rsidRDefault="00D35355" w:rsidP="00C1225A">
      <w:r w:rsidRPr="00D35355">
        <w:t>Responsável por manter a árvore hierárquica e estrutural dos departamentos da loja (ex: Eletrônicos &gt; Celulares &gt; Smartphones).</w:t>
      </w:r>
    </w:p>
    <w:p w14:paraId="4830DD3A" w14:textId="77777777" w:rsidR="00D35355" w:rsidRPr="00D35355" w:rsidRDefault="00D35355" w:rsidP="00C1225A">
      <w:pPr>
        <w:pStyle w:val="PargrafodaLista"/>
        <w:numPr>
          <w:ilvl w:val="0"/>
          <w:numId w:val="4"/>
        </w:numPr>
      </w:pPr>
      <w:r w:rsidRPr="00C1225A">
        <w:rPr>
          <w:b/>
          <w:bCs/>
        </w:rPr>
        <w:t>Estratégia de Desnormalização:</w:t>
      </w:r>
      <w:r w:rsidRPr="00D35355">
        <w:t xml:space="preserve"> Utiliza o padrão de </w:t>
      </w:r>
      <w:r w:rsidRPr="00C1225A">
        <w:rPr>
          <w:i/>
          <w:iCs/>
        </w:rPr>
        <w:t>Materialized Paths</w:t>
      </w:r>
      <w:r w:rsidRPr="00D35355">
        <w:t xml:space="preserve"> ou </w:t>
      </w:r>
      <w:r w:rsidRPr="00C1225A">
        <w:rPr>
          <w:i/>
          <w:iCs/>
        </w:rPr>
        <w:t>Parent Reference</w:t>
      </w:r>
      <w:r w:rsidRPr="00D35355">
        <w:t>. Embora os produtos contenham um snapshot da categoria para evitar JOINs em listagens, esta coleção é vital para gerenciar as rotas de navegação do site e os menus globais.</w:t>
      </w:r>
    </w:p>
    <w:p w14:paraId="15A3CA79" w14:textId="77777777" w:rsidR="00D35355" w:rsidRPr="00D35355" w:rsidRDefault="00D35355" w:rsidP="00C1225A">
      <w:pPr>
        <w:pStyle w:val="PargrafodaLista"/>
        <w:numPr>
          <w:ilvl w:val="0"/>
          <w:numId w:val="4"/>
        </w:numPr>
      </w:pPr>
      <w:r w:rsidRPr="00D35355">
        <w:t>Detalhamento dos Atributos:</w:t>
      </w:r>
    </w:p>
    <w:p w14:paraId="479B339C" w14:textId="77777777" w:rsidR="00D35355" w:rsidRPr="00D35355" w:rsidRDefault="00D35355" w:rsidP="00C1225A">
      <w:pPr>
        <w:pStyle w:val="PargrafodaLista"/>
        <w:numPr>
          <w:ilvl w:val="1"/>
          <w:numId w:val="4"/>
        </w:numPr>
      </w:pPr>
      <w:r w:rsidRPr="00D35355">
        <w:t>_id (ObjectId): Identificador da categoria.</w:t>
      </w:r>
    </w:p>
    <w:p w14:paraId="2817D598" w14:textId="77777777" w:rsidR="00D35355" w:rsidRPr="00D35355" w:rsidRDefault="00D35355" w:rsidP="00C1225A">
      <w:pPr>
        <w:pStyle w:val="PargrafodaLista"/>
        <w:numPr>
          <w:ilvl w:val="1"/>
          <w:numId w:val="4"/>
        </w:numPr>
      </w:pPr>
      <w:r w:rsidRPr="00D35355">
        <w:t>name (String): Nome de exibição (ex: "Smartphones").</w:t>
      </w:r>
    </w:p>
    <w:p w14:paraId="3569ED9A" w14:textId="77777777" w:rsidR="00D35355" w:rsidRPr="00D35355" w:rsidRDefault="00D35355" w:rsidP="00C1225A">
      <w:pPr>
        <w:pStyle w:val="PargrafodaLista"/>
        <w:numPr>
          <w:ilvl w:val="1"/>
          <w:numId w:val="4"/>
        </w:numPr>
      </w:pPr>
      <w:r w:rsidRPr="00D35355">
        <w:t>slug (String): URL amigável (ex: "smartphones").</w:t>
      </w:r>
    </w:p>
    <w:p w14:paraId="3BCD0E6D" w14:textId="77777777" w:rsidR="00D35355" w:rsidRPr="00D35355" w:rsidRDefault="00D35355" w:rsidP="00C1225A">
      <w:pPr>
        <w:pStyle w:val="PargrafodaLista"/>
        <w:numPr>
          <w:ilvl w:val="1"/>
          <w:numId w:val="4"/>
        </w:numPr>
      </w:pPr>
      <w:r w:rsidRPr="00D35355">
        <w:t>parent_id (ObjectId): Referência à categoria "pai" (ex: ID da categoria "Celulares"). Nulo caso seja um departamento raiz.</w:t>
      </w:r>
    </w:p>
    <w:p w14:paraId="44AF5180" w14:textId="77777777" w:rsidR="00D35355" w:rsidRPr="00D35355" w:rsidRDefault="00D35355" w:rsidP="00C1225A">
      <w:pPr>
        <w:pStyle w:val="PargrafodaLista"/>
        <w:numPr>
          <w:ilvl w:val="1"/>
          <w:numId w:val="4"/>
        </w:numPr>
      </w:pPr>
      <w:r w:rsidRPr="00D35355">
        <w:t>is_active (Boolean): Flag de ativação no menu principal.</w:t>
      </w:r>
    </w:p>
    <w:p w14:paraId="14D6768A" w14:textId="77777777" w:rsidR="00D35355" w:rsidRPr="00D35355" w:rsidRDefault="00D35355" w:rsidP="00C1225A">
      <w:pPr>
        <w:pStyle w:val="PargrafodaLista"/>
        <w:numPr>
          <w:ilvl w:val="0"/>
          <w:numId w:val="4"/>
        </w:numPr>
      </w:pPr>
      <w:r w:rsidRPr="00D35355">
        <w:t>Interação de Sistema (Front-end/Back-end):</w:t>
      </w:r>
    </w:p>
    <w:p w14:paraId="028E5A36" w14:textId="77777777" w:rsidR="00D35355" w:rsidRPr="00D35355" w:rsidRDefault="00D35355" w:rsidP="00C1225A">
      <w:pPr>
        <w:pStyle w:val="PargrafodaLista"/>
        <w:numPr>
          <w:ilvl w:val="1"/>
          <w:numId w:val="4"/>
        </w:numPr>
      </w:pPr>
      <w:r w:rsidRPr="00D35355">
        <w:t>O Back-end lê esta coleção para construir o "Mega Menu" do Front-end em cache. Quando um produto é criado ou editado no painel administrativo, ele busca o name e slug daqui para compor o category_snapshot na coleção products.</w:t>
      </w:r>
    </w:p>
    <w:p w14:paraId="2A27876F" w14:textId="77777777" w:rsidR="00D35355" w:rsidRPr="00D35355" w:rsidRDefault="00D35355" w:rsidP="00C1225A">
      <w:r w:rsidRPr="00D35355">
        <w:t>2.4. Coleção: carts (Carrinhos de Compra)</w:t>
      </w:r>
    </w:p>
    <w:p w14:paraId="4983818C" w14:textId="77777777" w:rsidR="00D35355" w:rsidRPr="00D35355" w:rsidRDefault="00D35355" w:rsidP="00C1225A">
      <w:r w:rsidRPr="00D35355">
        <w:t>Armazena o estado efêmero e temporário das intenções de compra de usuários logados ou anônimos.</w:t>
      </w:r>
    </w:p>
    <w:p w14:paraId="550DA8A2" w14:textId="77777777" w:rsidR="00D35355" w:rsidRPr="00D35355" w:rsidRDefault="00D35355" w:rsidP="00C1225A">
      <w:pPr>
        <w:pStyle w:val="PargrafodaLista"/>
        <w:numPr>
          <w:ilvl w:val="0"/>
          <w:numId w:val="5"/>
        </w:numPr>
      </w:pPr>
      <w:r w:rsidRPr="00C1225A">
        <w:rPr>
          <w:b/>
          <w:bCs/>
        </w:rPr>
        <w:t>Estratégia de Desnormalização:</w:t>
      </w:r>
      <w:r w:rsidRPr="00D35355">
        <w:t xml:space="preserve"> Armazena apenas referências (product_id). Como é uma coleção de vida curta e modificações intensas, não faria sentido embutir nela dados pesados que poderiam ficar desatualizados rapidamente.</w:t>
      </w:r>
    </w:p>
    <w:p w14:paraId="080B215A" w14:textId="77777777" w:rsidR="00D35355" w:rsidRPr="00D35355" w:rsidRDefault="00D35355" w:rsidP="00C1225A">
      <w:pPr>
        <w:pStyle w:val="PargrafodaLista"/>
        <w:numPr>
          <w:ilvl w:val="0"/>
          <w:numId w:val="5"/>
        </w:numPr>
      </w:pPr>
      <w:r w:rsidRPr="00D35355">
        <w:lastRenderedPageBreak/>
        <w:t>Detalhamento dos Atributos:</w:t>
      </w:r>
    </w:p>
    <w:p w14:paraId="2E0B2CA6" w14:textId="77777777" w:rsidR="00D35355" w:rsidRPr="00D35355" w:rsidRDefault="00D35355" w:rsidP="00C1225A">
      <w:pPr>
        <w:pStyle w:val="PargrafodaLista"/>
        <w:numPr>
          <w:ilvl w:val="1"/>
          <w:numId w:val="5"/>
        </w:numPr>
      </w:pPr>
      <w:r w:rsidRPr="00D35355">
        <w:t>_id (ObjectId): Identificador do carrinho.</w:t>
      </w:r>
    </w:p>
    <w:p w14:paraId="7DBCA38F" w14:textId="77777777" w:rsidR="00D35355" w:rsidRPr="00D35355" w:rsidRDefault="00D35355" w:rsidP="00C1225A">
      <w:pPr>
        <w:pStyle w:val="PargrafodaLista"/>
        <w:numPr>
          <w:ilvl w:val="1"/>
          <w:numId w:val="5"/>
        </w:numPr>
      </w:pPr>
      <w:r w:rsidRPr="00D35355">
        <w:t>user_id (ObjectId): Referência ao cliente (pode ser nulo para anônimos).</w:t>
      </w:r>
    </w:p>
    <w:p w14:paraId="48DB9B30" w14:textId="77777777" w:rsidR="00D35355" w:rsidRPr="00D35355" w:rsidRDefault="00D35355" w:rsidP="00C1225A">
      <w:pPr>
        <w:pStyle w:val="PargrafodaLista"/>
        <w:numPr>
          <w:ilvl w:val="1"/>
          <w:numId w:val="5"/>
        </w:numPr>
      </w:pPr>
      <w:r w:rsidRPr="00D35355">
        <w:t>items (Array de Objetos): Lista de product_id e suas respectivas quantidades (quantity).</w:t>
      </w:r>
    </w:p>
    <w:p w14:paraId="2BDD4C31" w14:textId="77777777" w:rsidR="00D35355" w:rsidRPr="00D35355" w:rsidRDefault="00D35355" w:rsidP="00C1225A">
      <w:pPr>
        <w:pStyle w:val="PargrafodaLista"/>
        <w:numPr>
          <w:ilvl w:val="1"/>
          <w:numId w:val="5"/>
        </w:numPr>
      </w:pPr>
      <w:r w:rsidRPr="00D35355">
        <w:t>updated_at (Date): Data da última modificação, essencial para limpeza via TTL (Time-To-Live).</w:t>
      </w:r>
    </w:p>
    <w:p w14:paraId="63C0BFC7" w14:textId="77777777" w:rsidR="00D35355" w:rsidRPr="00D35355" w:rsidRDefault="00D35355" w:rsidP="00C1225A">
      <w:r w:rsidRPr="00D35355">
        <w:t>2.5. Coleção: orders (Pedidos)</w:t>
      </w:r>
    </w:p>
    <w:p w14:paraId="748A162C" w14:textId="77777777" w:rsidR="00D35355" w:rsidRPr="00D35355" w:rsidRDefault="00D35355" w:rsidP="00C1225A">
      <w:r w:rsidRPr="00D35355">
        <w:t>O registro transacional, imutável e financeiro definitivo da plataforma.</w:t>
      </w:r>
    </w:p>
    <w:p w14:paraId="708190DD" w14:textId="77777777" w:rsidR="00D35355" w:rsidRPr="00D35355" w:rsidRDefault="00D35355" w:rsidP="00C1225A">
      <w:pPr>
        <w:pStyle w:val="PargrafodaLista"/>
        <w:numPr>
          <w:ilvl w:val="0"/>
          <w:numId w:val="6"/>
        </w:numPr>
      </w:pPr>
      <w:r w:rsidRPr="00C1225A">
        <w:rPr>
          <w:b/>
          <w:bCs/>
        </w:rPr>
        <w:t>Estratégia de Desnormalização:</w:t>
      </w:r>
      <w:r w:rsidRPr="00D35355">
        <w:t xml:space="preserve"> Implementação estrita do padrão de </w:t>
      </w:r>
      <w:r w:rsidRPr="00C1225A">
        <w:rPr>
          <w:i/>
          <w:iCs/>
        </w:rPr>
        <w:t>Snapshot</w:t>
      </w:r>
      <w:r w:rsidRPr="00D35355">
        <w:t>. O sistema copia ativamente as informações para dentro deste documento no ato da compra.</w:t>
      </w:r>
    </w:p>
    <w:p w14:paraId="359F6A4B" w14:textId="77777777" w:rsidR="00D35355" w:rsidRPr="00D35355" w:rsidRDefault="00D35355" w:rsidP="00C1225A">
      <w:pPr>
        <w:pStyle w:val="PargrafodaLista"/>
        <w:numPr>
          <w:ilvl w:val="0"/>
          <w:numId w:val="6"/>
        </w:numPr>
      </w:pPr>
      <w:r w:rsidRPr="00D35355">
        <w:t>Detalhamento dos Atributos:</w:t>
      </w:r>
    </w:p>
    <w:p w14:paraId="3FBD8A66" w14:textId="77777777" w:rsidR="00D35355" w:rsidRPr="00D35355" w:rsidRDefault="00D35355" w:rsidP="00C1225A">
      <w:pPr>
        <w:pStyle w:val="PargrafodaLista"/>
        <w:numPr>
          <w:ilvl w:val="1"/>
          <w:numId w:val="6"/>
        </w:numPr>
      </w:pPr>
      <w:r w:rsidRPr="00D35355">
        <w:t>_id (ObjectId): Número oficial do pedido.</w:t>
      </w:r>
    </w:p>
    <w:p w14:paraId="65734C03" w14:textId="77777777" w:rsidR="00D35355" w:rsidRPr="00D35355" w:rsidRDefault="00D35355" w:rsidP="00C1225A">
      <w:pPr>
        <w:pStyle w:val="PargrafodaLista"/>
        <w:numPr>
          <w:ilvl w:val="1"/>
          <w:numId w:val="6"/>
        </w:numPr>
      </w:pPr>
      <w:r w:rsidRPr="00D35355">
        <w:t>user_id (ObjectId): Referência ao comprador.</w:t>
      </w:r>
    </w:p>
    <w:p w14:paraId="1337EA95" w14:textId="77777777" w:rsidR="00D35355" w:rsidRPr="00D35355" w:rsidRDefault="00D35355" w:rsidP="00C1225A">
      <w:pPr>
        <w:pStyle w:val="PargrafodaLista"/>
        <w:numPr>
          <w:ilvl w:val="1"/>
          <w:numId w:val="6"/>
        </w:numPr>
      </w:pPr>
      <w:r w:rsidRPr="00D35355">
        <w:t>status (String): Máquina de estado (CRIADO, PAGO, ENVIADO).</w:t>
      </w:r>
    </w:p>
    <w:p w14:paraId="632F0149" w14:textId="77777777" w:rsidR="00D35355" w:rsidRPr="00D35355" w:rsidRDefault="00D35355" w:rsidP="00C1225A">
      <w:pPr>
        <w:pStyle w:val="PargrafodaLista"/>
        <w:numPr>
          <w:ilvl w:val="1"/>
          <w:numId w:val="6"/>
        </w:numPr>
      </w:pPr>
      <w:r w:rsidRPr="00D35355">
        <w:t>total_amount (Decimal): Valor final fechado na transação.</w:t>
      </w:r>
    </w:p>
    <w:p w14:paraId="1D513F57" w14:textId="77777777" w:rsidR="00D35355" w:rsidRPr="00D35355" w:rsidRDefault="00D35355" w:rsidP="00C1225A">
      <w:pPr>
        <w:pStyle w:val="PargrafodaLista"/>
        <w:numPr>
          <w:ilvl w:val="1"/>
          <w:numId w:val="6"/>
        </w:numPr>
      </w:pPr>
      <w:r w:rsidRPr="00D35355">
        <w:t>shipping_address (Objeto): Cópia exata e estática do endereço de entrega.</w:t>
      </w:r>
    </w:p>
    <w:p w14:paraId="50F79CB5" w14:textId="77777777" w:rsidR="00D35355" w:rsidRPr="00D35355" w:rsidRDefault="00D35355" w:rsidP="00C1225A">
      <w:pPr>
        <w:pStyle w:val="PargrafodaLista"/>
        <w:numPr>
          <w:ilvl w:val="1"/>
          <w:numId w:val="6"/>
        </w:numPr>
      </w:pPr>
      <w:r w:rsidRPr="00D35355">
        <w:t>products_snapshot (Array de Objetos): Itens congelados contendo name, quantity e price_at_purchase.</w:t>
      </w:r>
    </w:p>
    <w:p w14:paraId="4643BD1F" w14:textId="77777777" w:rsidR="00D35355" w:rsidRPr="00D35355" w:rsidRDefault="00D35355" w:rsidP="00C1225A">
      <w:pPr>
        <w:pStyle w:val="PargrafodaLista"/>
        <w:numPr>
          <w:ilvl w:val="0"/>
          <w:numId w:val="6"/>
        </w:numPr>
      </w:pPr>
      <w:r w:rsidRPr="00D35355">
        <w:t>Interação de Sistema (Front-end/Back-end):</w:t>
      </w:r>
    </w:p>
    <w:p w14:paraId="2FBB2149" w14:textId="77777777" w:rsidR="00D35355" w:rsidRPr="00D35355" w:rsidRDefault="00D35355" w:rsidP="00C1225A">
      <w:pPr>
        <w:pStyle w:val="PargrafodaLista"/>
        <w:numPr>
          <w:ilvl w:val="1"/>
          <w:numId w:val="6"/>
        </w:numPr>
      </w:pPr>
      <w:r w:rsidRPr="00D35355">
        <w:t>Assegura que se o preço de um produto mudar no catálogo amanhã, o histórico do pedido do cliente permanecerá refletindo exatamente o que foi acordado no momento da finalização do carrinho.</w:t>
      </w:r>
    </w:p>
    <w:p w14:paraId="38F8AAE3" w14:textId="77777777" w:rsidR="00D35355" w:rsidRPr="00D35355" w:rsidRDefault="00D35355" w:rsidP="00C1225A">
      <w:r w:rsidRPr="00D35355">
        <w:t>2.6. Coleção: payments (Pagamentos)</w:t>
      </w:r>
    </w:p>
    <w:p w14:paraId="36C0973D" w14:textId="77777777" w:rsidR="00D35355" w:rsidRPr="00D35355" w:rsidRDefault="00D35355" w:rsidP="00C1225A">
      <w:r w:rsidRPr="00D35355">
        <w:t>Gerencia as tentativas de cobrança, comunicação com Gateways de Pagamento (Cartão, Pix, Boleto) e conciliação financeira.</w:t>
      </w:r>
    </w:p>
    <w:p w14:paraId="1576D1A9" w14:textId="77777777" w:rsidR="00D35355" w:rsidRPr="00D35355" w:rsidRDefault="00D35355" w:rsidP="00C1225A">
      <w:pPr>
        <w:pStyle w:val="PargrafodaLista"/>
        <w:numPr>
          <w:ilvl w:val="0"/>
          <w:numId w:val="7"/>
        </w:numPr>
      </w:pPr>
      <w:r w:rsidRPr="00C1225A">
        <w:rPr>
          <w:b/>
          <w:bCs/>
        </w:rPr>
        <w:t>Estratégia de Desnormalização:</w:t>
      </w:r>
      <w:r w:rsidRPr="00D35355">
        <w:t xml:space="preserve"> Padrão de Isolamento de Domínio. Como um único pedido (Order) pode ter várias tentativas de pagamento (ex: um cartão recusado antes de outro ser aprovado), os pagamentos são mantidos separados para não inflar desnecessariamente a coleção de orders e manter regras de segurança PCI Compliance.</w:t>
      </w:r>
    </w:p>
    <w:p w14:paraId="0A55F359" w14:textId="77777777" w:rsidR="00D35355" w:rsidRPr="00D35355" w:rsidRDefault="00D35355" w:rsidP="00C1225A">
      <w:pPr>
        <w:pStyle w:val="PargrafodaLista"/>
        <w:numPr>
          <w:ilvl w:val="0"/>
          <w:numId w:val="7"/>
        </w:numPr>
      </w:pPr>
      <w:r w:rsidRPr="00D35355">
        <w:t>Detalhamento dos Atributos:</w:t>
      </w:r>
    </w:p>
    <w:p w14:paraId="1E656497" w14:textId="77777777" w:rsidR="00D35355" w:rsidRPr="00D35355" w:rsidRDefault="00D35355" w:rsidP="00C1225A">
      <w:pPr>
        <w:pStyle w:val="PargrafodaLista"/>
        <w:numPr>
          <w:ilvl w:val="1"/>
          <w:numId w:val="7"/>
        </w:numPr>
      </w:pPr>
      <w:r w:rsidRPr="00D35355">
        <w:lastRenderedPageBreak/>
        <w:t>_id (ObjectId): ID da transação no banco.</w:t>
      </w:r>
    </w:p>
    <w:p w14:paraId="32D0C4BB" w14:textId="77777777" w:rsidR="00D35355" w:rsidRPr="00D35355" w:rsidRDefault="00D35355" w:rsidP="00C1225A">
      <w:pPr>
        <w:pStyle w:val="PargrafodaLista"/>
        <w:numPr>
          <w:ilvl w:val="1"/>
          <w:numId w:val="7"/>
        </w:numPr>
      </w:pPr>
      <w:r w:rsidRPr="00D35355">
        <w:t>order_id (ObjectId): Vínculo com o pedido a ser pago.</w:t>
      </w:r>
    </w:p>
    <w:p w14:paraId="0E18058A" w14:textId="77777777" w:rsidR="00D35355" w:rsidRPr="00D35355" w:rsidRDefault="00D35355" w:rsidP="00C1225A">
      <w:pPr>
        <w:pStyle w:val="PargrafodaLista"/>
        <w:numPr>
          <w:ilvl w:val="1"/>
          <w:numId w:val="7"/>
        </w:numPr>
      </w:pPr>
      <w:r w:rsidRPr="00D35355">
        <w:t>payment_method (String): Tipo de pagamento (CREDIT_CARD, PIX, BOLETO).</w:t>
      </w:r>
    </w:p>
    <w:p w14:paraId="4A993D2C" w14:textId="77777777" w:rsidR="00D35355" w:rsidRPr="00D35355" w:rsidRDefault="00D35355" w:rsidP="00C1225A">
      <w:pPr>
        <w:pStyle w:val="PargrafodaLista"/>
        <w:numPr>
          <w:ilvl w:val="1"/>
          <w:numId w:val="7"/>
        </w:numPr>
      </w:pPr>
      <w:r w:rsidRPr="00D35355">
        <w:t>amount (Decimal): Valor desta transação específica.</w:t>
      </w:r>
    </w:p>
    <w:p w14:paraId="73CCAA1B" w14:textId="77777777" w:rsidR="00D35355" w:rsidRPr="00D35355" w:rsidRDefault="00D35355" w:rsidP="00C1225A">
      <w:pPr>
        <w:pStyle w:val="PargrafodaLista"/>
        <w:numPr>
          <w:ilvl w:val="1"/>
          <w:numId w:val="7"/>
        </w:numPr>
      </w:pPr>
      <w:r w:rsidRPr="00D35355">
        <w:t>status (String): Estado retornado pela operadora (PENDING, APPROVED, DENIED).</w:t>
      </w:r>
    </w:p>
    <w:p w14:paraId="0DA6C7F2" w14:textId="77777777" w:rsidR="00D35355" w:rsidRPr="00D35355" w:rsidRDefault="00D35355" w:rsidP="00C1225A">
      <w:pPr>
        <w:pStyle w:val="PargrafodaLista"/>
        <w:numPr>
          <w:ilvl w:val="1"/>
          <w:numId w:val="7"/>
        </w:numPr>
      </w:pPr>
      <w:r w:rsidRPr="00D35355">
        <w:t>gateway_response (Objeto): Metadados de auditoria técnica (códigos de autorização, NSU).</w:t>
      </w:r>
    </w:p>
    <w:p w14:paraId="52514563" w14:textId="77777777" w:rsidR="00D35355" w:rsidRPr="00D35355" w:rsidRDefault="00D35355" w:rsidP="00C1225A">
      <w:r w:rsidRPr="00D35355">
        <w:t>2.7. Coleção: reviews (Avaliações de Produtos)</w:t>
      </w:r>
    </w:p>
    <w:p w14:paraId="12DFC2D4" w14:textId="77777777" w:rsidR="00D35355" w:rsidRPr="00D35355" w:rsidRDefault="00D35355" w:rsidP="00C1225A">
      <w:r w:rsidRPr="00D35355">
        <w:t>Centraliza o feedback, notas (estrelas) e comentários dados pelos clientes aos produtos.</w:t>
      </w:r>
    </w:p>
    <w:p w14:paraId="2D420D04" w14:textId="77777777" w:rsidR="00D35355" w:rsidRPr="00D35355" w:rsidRDefault="00D35355" w:rsidP="00C1225A">
      <w:pPr>
        <w:pStyle w:val="PargrafodaLista"/>
        <w:numPr>
          <w:ilvl w:val="0"/>
          <w:numId w:val="8"/>
        </w:numPr>
      </w:pPr>
      <w:r w:rsidRPr="00C1225A">
        <w:rPr>
          <w:b/>
          <w:bCs/>
        </w:rPr>
        <w:t>Estratégia de Desnormalização:</w:t>
      </w:r>
      <w:r w:rsidRPr="00D35355">
        <w:t xml:space="preserve"> Padrão </w:t>
      </w:r>
      <w:r w:rsidRPr="00C1225A">
        <w:rPr>
          <w:i/>
          <w:iCs/>
        </w:rPr>
        <w:t>Outlier</w:t>
      </w:r>
      <w:r w:rsidRPr="00D35355">
        <w:t xml:space="preserve"> / Padrão de Referência. Avaliações </w:t>
      </w:r>
      <w:r w:rsidRPr="00C1225A">
        <w:rPr>
          <w:b/>
          <w:bCs/>
        </w:rPr>
        <w:t>não</w:t>
      </w:r>
      <w:r w:rsidRPr="00D35355">
        <w:t xml:space="preserve"> são embutidas dentro de products. Como produtos populares podem receber dezenas de milhares de avaliações, armazená-las no documento do produto violaria o limite de 16MB por documento do MongoDB, além de prejudicar a performance geral do catálogo.</w:t>
      </w:r>
    </w:p>
    <w:p w14:paraId="59FA2FAA" w14:textId="77777777" w:rsidR="00D35355" w:rsidRPr="00D35355" w:rsidRDefault="00D35355" w:rsidP="00C1225A">
      <w:pPr>
        <w:pStyle w:val="PargrafodaLista"/>
        <w:numPr>
          <w:ilvl w:val="0"/>
          <w:numId w:val="8"/>
        </w:numPr>
      </w:pPr>
      <w:r w:rsidRPr="00D35355">
        <w:t>Detalhamento dos Atributos:</w:t>
      </w:r>
    </w:p>
    <w:p w14:paraId="6E036519" w14:textId="77777777" w:rsidR="00D35355" w:rsidRPr="00D35355" w:rsidRDefault="00D35355" w:rsidP="00C1225A">
      <w:pPr>
        <w:pStyle w:val="PargrafodaLista"/>
        <w:numPr>
          <w:ilvl w:val="1"/>
          <w:numId w:val="8"/>
        </w:numPr>
      </w:pPr>
      <w:r w:rsidRPr="00D35355">
        <w:t>_id (ObjectId): Identificador da avaliação.</w:t>
      </w:r>
    </w:p>
    <w:p w14:paraId="134A4FD8" w14:textId="77777777" w:rsidR="00D35355" w:rsidRPr="00D35355" w:rsidRDefault="00D35355" w:rsidP="00C1225A">
      <w:pPr>
        <w:pStyle w:val="PargrafodaLista"/>
        <w:numPr>
          <w:ilvl w:val="1"/>
          <w:numId w:val="8"/>
        </w:numPr>
      </w:pPr>
      <w:r w:rsidRPr="00D35355">
        <w:t>product_id (ObjectId): Produto que está sendo avaliado.</w:t>
      </w:r>
    </w:p>
    <w:p w14:paraId="24E5CA57" w14:textId="77777777" w:rsidR="00D35355" w:rsidRPr="00D35355" w:rsidRDefault="00D35355" w:rsidP="00C1225A">
      <w:pPr>
        <w:pStyle w:val="PargrafodaLista"/>
        <w:numPr>
          <w:ilvl w:val="1"/>
          <w:numId w:val="8"/>
        </w:numPr>
      </w:pPr>
      <w:r w:rsidRPr="00D35355">
        <w:t>user_id (ObjectId): Cliente que escreveu o review.</w:t>
      </w:r>
    </w:p>
    <w:p w14:paraId="1E904047" w14:textId="77777777" w:rsidR="00D35355" w:rsidRPr="00D35355" w:rsidRDefault="00D35355" w:rsidP="00C1225A">
      <w:pPr>
        <w:pStyle w:val="PargrafodaLista"/>
        <w:numPr>
          <w:ilvl w:val="1"/>
          <w:numId w:val="8"/>
        </w:numPr>
      </w:pPr>
      <w:r w:rsidRPr="00D35355">
        <w:t>rating (Inteiro/Decimal): Nota atribuída (ex: 1 a 5).</w:t>
      </w:r>
    </w:p>
    <w:p w14:paraId="1EFEA103" w14:textId="77777777" w:rsidR="00D35355" w:rsidRPr="00D35355" w:rsidRDefault="00D35355" w:rsidP="00C1225A">
      <w:pPr>
        <w:pStyle w:val="PargrafodaLista"/>
        <w:numPr>
          <w:ilvl w:val="1"/>
          <w:numId w:val="8"/>
        </w:numPr>
      </w:pPr>
      <w:r w:rsidRPr="00D35355">
        <w:t>comment (String): Texto da avaliação.</w:t>
      </w:r>
    </w:p>
    <w:p w14:paraId="2973B2ED" w14:textId="77777777" w:rsidR="00D35355" w:rsidRPr="00D35355" w:rsidRDefault="00D35355" w:rsidP="00C1225A">
      <w:pPr>
        <w:pStyle w:val="PargrafodaLista"/>
        <w:numPr>
          <w:ilvl w:val="1"/>
          <w:numId w:val="8"/>
        </w:numPr>
      </w:pPr>
      <w:r w:rsidRPr="00D35355">
        <w:t>created_at (Date): Timestamp de quando foi escrito.</w:t>
      </w:r>
    </w:p>
    <w:p w14:paraId="56A408D6" w14:textId="77777777" w:rsidR="00D35355" w:rsidRPr="00D35355" w:rsidRDefault="00D35355" w:rsidP="00C1225A">
      <w:pPr>
        <w:pStyle w:val="PargrafodaLista"/>
        <w:numPr>
          <w:ilvl w:val="0"/>
          <w:numId w:val="8"/>
        </w:numPr>
      </w:pPr>
      <w:r w:rsidRPr="00D35355">
        <w:t>Interação de Sistema (Front-end/Back-end):</w:t>
      </w:r>
    </w:p>
    <w:p w14:paraId="4F4E8002" w14:textId="77777777" w:rsidR="00A239C3" w:rsidRDefault="00D35355" w:rsidP="00C1225A">
      <w:pPr>
        <w:pStyle w:val="PargrafodaLista"/>
        <w:numPr>
          <w:ilvl w:val="1"/>
          <w:numId w:val="8"/>
        </w:numPr>
        <w:sectPr w:rsidR="00A239C3" w:rsidSect="00E72046">
          <w:pgSz w:w="11906" w:h="16838"/>
          <w:pgMar w:top="1134" w:right="1134" w:bottom="1134" w:left="1134" w:header="708" w:footer="708" w:gutter="0"/>
          <w:cols w:space="708"/>
          <w:docGrid w:linePitch="360"/>
        </w:sectPr>
      </w:pPr>
      <w:r w:rsidRPr="00D35355">
        <w:t>O Front-end renderiza a ficha do produto primeiro (leitura rápida em products) e faz uma segunda requisição assíncrona, paginada, para a coleção de reviews, carregando os comentários gradativamente à medida que o usuário rola a tela para baixo.</w:t>
      </w:r>
    </w:p>
    <w:p w14:paraId="437274FB" w14:textId="77777777" w:rsidR="00A239C3" w:rsidRPr="006B6C80" w:rsidRDefault="00A239C3" w:rsidP="00A239C3">
      <w:pPr>
        <w:pStyle w:val="Estilo1"/>
      </w:pPr>
      <w:r w:rsidRPr="006B6C80">
        <w:lastRenderedPageBreak/>
        <w:t>3. Plano de escalabilidade: Como garantir performance e disponibilidade</w:t>
      </w:r>
    </w:p>
    <w:p w14:paraId="18FE9A0D" w14:textId="77777777" w:rsidR="00A239C3" w:rsidRPr="006B6C80" w:rsidRDefault="00A239C3" w:rsidP="00A239C3">
      <w:r w:rsidRPr="006B6C80">
        <w:t>A modelagem estruturada no Hackolade foi idealizada para operar sobre uma infraestrutura de alto desempenho. Para garantir que a "Amazonas" suporte o crescimento até a escala de milhões de usuários operando 24/7, foi desenhada uma topologia distribuída baseada no padrão MongoDB Sharded Cluster com Replica Sets hospedada em nuvem.</w:t>
      </w:r>
    </w:p>
    <w:p w14:paraId="7A68A888" w14:textId="0BBA261C" w:rsidR="00A239C3" w:rsidRDefault="00A239C3" w:rsidP="00A239C3">
      <w:r w:rsidRPr="006B6C80">
        <w:t>A solução proposta interconecta os dados modelados com a infraestrutura em três camadas lógicas:</w:t>
      </w:r>
    </w:p>
    <w:p w14:paraId="64684E70" w14:textId="1112FDF0" w:rsidR="00983338" w:rsidRDefault="00983338" w:rsidP="00A239C3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A4A8DF" wp14:editId="0C2857EB">
                <wp:simplePos x="0" y="0"/>
                <wp:positionH relativeFrom="column">
                  <wp:posOffset>775335</wp:posOffset>
                </wp:positionH>
                <wp:positionV relativeFrom="paragraph">
                  <wp:posOffset>6355715</wp:posOffset>
                </wp:positionV>
                <wp:extent cx="4848225" cy="635"/>
                <wp:effectExtent l="0" t="0" r="0" b="0"/>
                <wp:wrapTopAndBottom/>
                <wp:docPr id="68059311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82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F974C62" w14:textId="219808E0" w:rsidR="00983338" w:rsidRPr="00983338" w:rsidRDefault="00983338" w:rsidP="00983338">
                            <w:pPr>
                              <w:pStyle w:val="Legenda"/>
                              <w:jc w:val="center"/>
                              <w:rPr>
                                <w:i w:val="0"/>
                                <w:iCs w:val="0"/>
                                <w:color w:val="767171" w:themeColor="background2" w:themeShade="80"/>
                              </w:rPr>
                            </w:pPr>
                            <w:r w:rsidRPr="00983338">
                              <w:rPr>
                                <w:i w:val="0"/>
                                <w:iCs w:val="0"/>
                                <w:color w:val="767171" w:themeColor="background2" w:themeShade="80"/>
                              </w:rPr>
                              <w:t xml:space="preserve">Figura </w:t>
                            </w:r>
                            <w:r w:rsidRPr="00983338">
                              <w:rPr>
                                <w:i w:val="0"/>
                                <w:iCs w:val="0"/>
                                <w:color w:val="767171" w:themeColor="background2" w:themeShade="80"/>
                              </w:rPr>
                              <w:fldChar w:fldCharType="begin"/>
                            </w:r>
                            <w:r w:rsidRPr="00983338">
                              <w:rPr>
                                <w:i w:val="0"/>
                                <w:iCs w:val="0"/>
                                <w:color w:val="767171" w:themeColor="background2" w:themeShade="80"/>
                              </w:rPr>
                              <w:instrText xml:space="preserve"> SEQ Figura \* ARABIC </w:instrText>
                            </w:r>
                            <w:r w:rsidRPr="00983338">
                              <w:rPr>
                                <w:i w:val="0"/>
                                <w:iCs w:val="0"/>
                                <w:color w:val="767171" w:themeColor="background2" w:themeShade="80"/>
                              </w:rPr>
                              <w:fldChar w:fldCharType="separate"/>
                            </w:r>
                            <w:r w:rsidR="00B73D5B">
                              <w:rPr>
                                <w:i w:val="0"/>
                                <w:iCs w:val="0"/>
                                <w:noProof/>
                                <w:color w:val="767171" w:themeColor="background2" w:themeShade="80"/>
                              </w:rPr>
                              <w:t>2</w:t>
                            </w:r>
                            <w:r w:rsidRPr="00983338">
                              <w:rPr>
                                <w:i w:val="0"/>
                                <w:iCs w:val="0"/>
                                <w:color w:val="767171" w:themeColor="background2" w:themeShade="80"/>
                              </w:rPr>
                              <w:fldChar w:fldCharType="end"/>
                            </w:r>
                            <w:r w:rsidRPr="00983338">
                              <w:rPr>
                                <w:i w:val="0"/>
                                <w:iCs w:val="0"/>
                                <w:color w:val="767171" w:themeColor="background2" w:themeShade="80"/>
                              </w:rPr>
                              <w:t xml:space="preserve"> - Arquitetura MongoDB Sharded Cluster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A4A8DF" id="_x0000_s1027" type="#_x0000_t202" style="position:absolute;left:0;text-align:left;margin-left:61.05pt;margin-top:500.45pt;width:381.75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" stroked="f">
                <v:textbox style="mso-fit-shape-to-text:t" inset="0,0,0,0">
                  <w:txbxContent>
                    <w:p w14:paraId="6F974C62" w14:textId="219808E0" w:rsidR="00983338" w:rsidRPr="00983338" w:rsidRDefault="00983338" w:rsidP="00983338">
                      <w:pPr>
                        <w:pStyle w:val="Legenda"/>
                        <w:jc w:val="center"/>
                        <w:rPr>
                          <w:i w:val="0"/>
                          <w:iCs w:val="0"/>
                          <w:color w:val="767171" w:themeColor="background2" w:themeShade="80"/>
                        </w:rPr>
                      </w:pPr>
                      <w:r w:rsidRPr="00983338">
                        <w:rPr>
                          <w:i w:val="0"/>
                          <w:iCs w:val="0"/>
                          <w:color w:val="767171" w:themeColor="background2" w:themeShade="80"/>
                        </w:rPr>
                        <w:t xml:space="preserve">Figura </w:t>
                      </w:r>
                      <w:r w:rsidRPr="00983338">
                        <w:rPr>
                          <w:i w:val="0"/>
                          <w:iCs w:val="0"/>
                          <w:color w:val="767171" w:themeColor="background2" w:themeShade="80"/>
                        </w:rPr>
                        <w:fldChar w:fldCharType="begin"/>
                      </w:r>
                      <w:r w:rsidRPr="00983338">
                        <w:rPr>
                          <w:i w:val="0"/>
                          <w:iCs w:val="0"/>
                          <w:color w:val="767171" w:themeColor="background2" w:themeShade="80"/>
                        </w:rPr>
                        <w:instrText xml:space="preserve"> SEQ Figura \* ARABIC </w:instrText>
                      </w:r>
                      <w:r w:rsidRPr="00983338">
                        <w:rPr>
                          <w:i w:val="0"/>
                          <w:iCs w:val="0"/>
                          <w:color w:val="767171" w:themeColor="background2" w:themeShade="80"/>
                        </w:rPr>
                        <w:fldChar w:fldCharType="separate"/>
                      </w:r>
                      <w:r w:rsidR="00B73D5B">
                        <w:rPr>
                          <w:i w:val="0"/>
                          <w:iCs w:val="0"/>
                          <w:noProof/>
                          <w:color w:val="767171" w:themeColor="background2" w:themeShade="80"/>
                        </w:rPr>
                        <w:t>2</w:t>
                      </w:r>
                      <w:r w:rsidRPr="00983338">
                        <w:rPr>
                          <w:i w:val="0"/>
                          <w:iCs w:val="0"/>
                          <w:color w:val="767171" w:themeColor="background2" w:themeShade="80"/>
                        </w:rPr>
                        <w:fldChar w:fldCharType="end"/>
                      </w:r>
                      <w:r w:rsidRPr="00983338">
                        <w:rPr>
                          <w:i w:val="0"/>
                          <w:iCs w:val="0"/>
                          <w:color w:val="767171" w:themeColor="background2" w:themeShade="80"/>
                        </w:rPr>
                        <w:t xml:space="preserve"> - Arquitetura MongoDB Sharded Cluster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983338">
        <w:rPr>
          <w:noProof/>
        </w:rPr>
        <w:drawing>
          <wp:anchor distT="0" distB="0" distL="114300" distR="114300" simplePos="0" relativeHeight="251661312" behindDoc="0" locked="0" layoutInCell="1" allowOverlap="1" wp14:anchorId="01A8C3C4" wp14:editId="1E049428">
            <wp:simplePos x="0" y="0"/>
            <wp:positionH relativeFrom="column">
              <wp:posOffset>775335</wp:posOffset>
            </wp:positionH>
            <wp:positionV relativeFrom="paragraph">
              <wp:posOffset>262890</wp:posOffset>
            </wp:positionV>
            <wp:extent cx="4848225" cy="6035675"/>
            <wp:effectExtent l="0" t="0" r="9525" b="3175"/>
            <wp:wrapTopAndBottom/>
            <wp:docPr id="1069057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0575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6035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17FA07" w14:textId="77777777" w:rsidR="00983338" w:rsidRDefault="00983338" w:rsidP="00A239C3">
      <w:pPr>
        <w:sectPr w:rsidR="00983338" w:rsidSect="00E72046">
          <w:pgSz w:w="11906" w:h="16838"/>
          <w:pgMar w:top="1134" w:right="1134" w:bottom="1134" w:left="1134" w:header="708" w:footer="708" w:gutter="0"/>
          <w:cols w:space="708"/>
          <w:docGrid w:linePitch="360"/>
        </w:sectPr>
      </w:pPr>
    </w:p>
    <w:p w14:paraId="1C165202" w14:textId="48D900C0" w:rsidR="00A239C3" w:rsidRPr="00A239C3" w:rsidRDefault="00A239C3" w:rsidP="00A239C3">
      <w:pPr>
        <w:pStyle w:val="Estilo2"/>
      </w:pPr>
      <w:r w:rsidRPr="00A239C3">
        <w:lastRenderedPageBreak/>
        <w:t>3.1. Camada de Roteamento e Balanceamento (Mongos)</w:t>
      </w:r>
    </w:p>
    <w:p w14:paraId="1F54E015" w14:textId="77777777" w:rsidR="00A239C3" w:rsidRPr="006B6C80" w:rsidRDefault="00A239C3" w:rsidP="00A239C3">
      <w:r w:rsidRPr="006B6C80">
        <w:t>A aplicação (API/Back-end) não se conecta diretamente aos servidores de dados. A porta de entrada é o Roteador (Mongos).</w:t>
      </w:r>
    </w:p>
    <w:p w14:paraId="162558CD" w14:textId="77777777" w:rsidR="00A239C3" w:rsidRPr="006B6C80" w:rsidRDefault="00A239C3" w:rsidP="00A239C3">
      <w:r w:rsidRPr="006B6C80">
        <w:t xml:space="preserve">Função: Atua como um </w:t>
      </w:r>
      <w:r w:rsidRPr="006B6C80">
        <w:rPr>
          <w:i/>
          <w:iCs/>
        </w:rPr>
        <w:t>Load Balancer</w:t>
      </w:r>
      <w:r w:rsidRPr="006B6C80">
        <w:t xml:space="preserve"> inteligente. Ele recebe as requisições da aplicação, consulta os servidores de metadados para saber onde os dados da coleção desejada (ex: products ou orders) estão fisicamente armazenados e direciona o tráfego transparentemente.</w:t>
      </w:r>
    </w:p>
    <w:p w14:paraId="31CC7BC7" w14:textId="77777777" w:rsidR="00A239C3" w:rsidRPr="006B6C80" w:rsidRDefault="00A239C3" w:rsidP="00A239C3">
      <w:pPr>
        <w:pStyle w:val="Estilo2"/>
      </w:pPr>
      <w:r w:rsidRPr="006B6C80">
        <w:t>3.2. Camada de Metadados (Config Servers)</w:t>
      </w:r>
    </w:p>
    <w:p w14:paraId="0CB549D4" w14:textId="77777777" w:rsidR="00A239C3" w:rsidRPr="006B6C80" w:rsidRDefault="00A239C3" w:rsidP="00A239C3">
      <w:r w:rsidRPr="006B6C80">
        <w:t xml:space="preserve">Composta por um </w:t>
      </w:r>
      <w:r w:rsidRPr="006B6C80">
        <w:rPr>
          <w:i/>
          <w:iCs/>
        </w:rPr>
        <w:t>Replica Set</w:t>
      </w:r>
      <w:r w:rsidRPr="006B6C80">
        <w:t xml:space="preserve"> dedicado exclusivamente a armazenar o mapa de distribuição do cluster.</w:t>
      </w:r>
    </w:p>
    <w:p w14:paraId="21DDF6E6" w14:textId="77777777" w:rsidR="00A239C3" w:rsidRPr="006B6C80" w:rsidRDefault="00A239C3" w:rsidP="00A239C3">
      <w:r w:rsidRPr="006B6C80">
        <w:t>Função: Mantém o diretório indicando qual "pedaço" do banco de dados reside em qual servidor físico. Operam em redundância para garantir que o mapa de roteamento nunca fique indisponível.</w:t>
      </w:r>
    </w:p>
    <w:p w14:paraId="5B55A7D3" w14:textId="77777777" w:rsidR="00A239C3" w:rsidRPr="006B6C80" w:rsidRDefault="00A239C3" w:rsidP="00A239C3">
      <w:pPr>
        <w:pStyle w:val="Estilo2"/>
      </w:pPr>
      <w:r w:rsidRPr="006B6C80">
        <w:t>3.3. Particionamento Horizontal e Interconexão com o Modelo (Shards)</w:t>
      </w:r>
    </w:p>
    <w:p w14:paraId="0014346E" w14:textId="77777777" w:rsidR="00A239C3" w:rsidRPr="006B6C80" w:rsidRDefault="00A239C3" w:rsidP="00A239C3">
      <w:r w:rsidRPr="006B6C80">
        <w:t>O núcleo do armazenamento. Coleções de altíssimo crescimento e volume mapeadas no Hackolade (especialmente orders, products e reviews) serão fatiadas horizontalmente em Múltiplos Shards para evitar gargalos de CPU, Memória ou Disco.</w:t>
      </w:r>
    </w:p>
    <w:p w14:paraId="222C0D38" w14:textId="77777777" w:rsidR="00A239C3" w:rsidRPr="006B6C80" w:rsidRDefault="00A239C3" w:rsidP="00A239C3">
      <w:r w:rsidRPr="006B6C80">
        <w:t>Na arquitetura base, propõe-se a existência inicial de Shards independentes.</w:t>
      </w:r>
    </w:p>
    <w:p w14:paraId="0F03EC19" w14:textId="77777777" w:rsidR="00A239C3" w:rsidRPr="006B6C80" w:rsidRDefault="00A239C3" w:rsidP="00A239C3">
      <w:r w:rsidRPr="006B6C80">
        <w:t xml:space="preserve">Interconexão: Se a coleção products possuir 2 milhões de registros, o </w:t>
      </w:r>
      <w:r w:rsidRPr="006B6C80">
        <w:rPr>
          <w:i/>
          <w:iCs/>
        </w:rPr>
        <w:t>Shard 01</w:t>
      </w:r>
      <w:r w:rsidRPr="006B6C80">
        <w:t xml:space="preserve"> armazenará metade do catálogo, e o </w:t>
      </w:r>
      <w:r w:rsidRPr="006B6C80">
        <w:rPr>
          <w:i/>
          <w:iCs/>
        </w:rPr>
        <w:t>Shard 02</w:t>
      </w:r>
      <w:r w:rsidRPr="006B6C80">
        <w:t xml:space="preserve"> armazenará a outra metade. Isso garante que buscas intensas no Front-end sejam processadas por processadores físicos diferentes ao mesmo tempo.</w:t>
      </w:r>
    </w:p>
    <w:p w14:paraId="24853886" w14:textId="77777777" w:rsidR="00A239C3" w:rsidRPr="006B6C80" w:rsidRDefault="00A239C3" w:rsidP="00C811F1">
      <w:pPr>
        <w:pStyle w:val="Estilo2"/>
      </w:pPr>
      <w:r w:rsidRPr="006B6C80">
        <w:t>3.4. Alta Disponibilidade e Distribuição Geográfica (Multi-AZ)</w:t>
      </w:r>
    </w:p>
    <w:p w14:paraId="25D6446C" w14:textId="77777777" w:rsidR="00A239C3" w:rsidRPr="006B6C80" w:rsidRDefault="00A239C3" w:rsidP="00A239C3">
      <w:r w:rsidRPr="006B6C80">
        <w:t>Para garantir segurança máxima contra falhas de hardware, apagões ou desastres físicos, o projeto descarta a ideia de um servidor isolado e utiliza o conceito de Replica Set com Distribuição Geográfica (Multi-AZ) na nuvem (ex: AWS):</w:t>
      </w:r>
    </w:p>
    <w:p w14:paraId="280BB19C" w14:textId="77777777" w:rsidR="00A239C3" w:rsidRPr="006B6C80" w:rsidRDefault="00A239C3" w:rsidP="00A239C3">
      <w:r w:rsidRPr="006B6C80">
        <w:t>Distribuição Física de Data Centers: Os componentes do banco de dados não ficam no mesmo prédio. O cluster será distribuído dentro da região do Brasil (ex: sa-east-1), sendo dividido fisicamente em diferentes Zonas de Disponibilidade (Availability Zones):</w:t>
      </w:r>
    </w:p>
    <w:p w14:paraId="63A9875C" w14:textId="77777777" w:rsidR="00A239C3" w:rsidRPr="006B6C80" w:rsidRDefault="00A239C3" w:rsidP="00A239C3">
      <w:r w:rsidRPr="006B6C80">
        <w:lastRenderedPageBreak/>
        <w:t>Zona A (ex: sa-east-1a): Abriga metade da operação.</w:t>
      </w:r>
    </w:p>
    <w:p w14:paraId="79BABE84" w14:textId="77777777" w:rsidR="00A239C3" w:rsidRPr="006B6C80" w:rsidRDefault="00A239C3" w:rsidP="00A239C3">
      <w:r w:rsidRPr="006B6C80">
        <w:t>Zona B (ex: sa-east-1b): Data center geograficamente distante da Zona A, abrigando a redundância.</w:t>
      </w:r>
    </w:p>
    <w:p w14:paraId="0C2BD5F4" w14:textId="77777777" w:rsidR="00A239C3" w:rsidRPr="006B6C80" w:rsidRDefault="00A239C3" w:rsidP="00A239C3">
      <w:r w:rsidRPr="006B6C80">
        <w:t>Topologia Base (Otimização de Custos + Resiliência): Cada Shard é composto inicialmente por 2 nós:</w:t>
      </w:r>
    </w:p>
    <w:p w14:paraId="08BB98D5" w14:textId="77777777" w:rsidR="00A239C3" w:rsidRPr="006B6C80" w:rsidRDefault="00A239C3" w:rsidP="00A239C3">
      <w:r w:rsidRPr="006B6C80">
        <w:t>1 Nó Primário (</w:t>
      </w:r>
      <w:r w:rsidRPr="006B6C80">
        <w:rPr>
          <w:i/>
          <w:iCs/>
        </w:rPr>
        <w:t>Primary</w:t>
      </w:r>
      <w:r w:rsidRPr="006B6C80">
        <w:t>): Hospedado na Zona A (sa-east-1a).</w:t>
      </w:r>
    </w:p>
    <w:p w14:paraId="1FE2D6C8" w14:textId="77777777" w:rsidR="00A239C3" w:rsidRPr="006B6C80" w:rsidRDefault="00A239C3" w:rsidP="00A239C3">
      <w:r w:rsidRPr="006B6C80">
        <w:t>1 Nó Secundário (</w:t>
      </w:r>
      <w:r w:rsidRPr="006B6C80">
        <w:rPr>
          <w:i/>
          <w:iCs/>
        </w:rPr>
        <w:t>Secondary</w:t>
      </w:r>
      <w:r w:rsidRPr="006B6C80">
        <w:t>): Hospedado na Zona B (sa-east-1b).</w:t>
      </w:r>
    </w:p>
    <w:p w14:paraId="5C56815C" w14:textId="77777777" w:rsidR="00A239C3" w:rsidRPr="006B6C80" w:rsidRDefault="00A239C3" w:rsidP="00A239C3">
      <w:r w:rsidRPr="006B6C80">
        <w:t>Toda informação inserida no nó Primário é replicada em tempo real para o Secundário via fibra óptica dedicada da nuvem. Caso o data center inteiro da Zona A sofra um apagão, o Secundário na Zona B assume a operação (</w:t>
      </w:r>
      <w:r w:rsidRPr="006B6C80">
        <w:rPr>
          <w:i/>
          <w:iCs/>
        </w:rPr>
        <w:t>Failover</w:t>
      </w:r>
      <w:r w:rsidRPr="006B6C80">
        <w:t>) automaticamente, garantindo que o sistema sobreviva a desastres em nível regional.</w:t>
      </w:r>
    </w:p>
    <w:p w14:paraId="7DAD83EE" w14:textId="77777777" w:rsidR="00A239C3" w:rsidRPr="006B6C80" w:rsidRDefault="00A239C3" w:rsidP="00A239C3">
      <w:r w:rsidRPr="006B6C80">
        <w:t xml:space="preserve">Crescimento Elástico (Ex: Black Friday): Em períodos de pico extremo, o sistema permite o </w:t>
      </w:r>
      <w:r w:rsidRPr="006B6C80">
        <w:rPr>
          <w:i/>
          <w:iCs/>
        </w:rPr>
        <w:t>Scale-out</w:t>
      </w:r>
      <w:r w:rsidRPr="006B6C80">
        <w:t xml:space="preserve"> temporário. A equipe pode acoplar "a quente" um 3º nó ao Replica Set (podendo inclusive utilizar uma terceira zona, como a sa-east-1c) para pulverizar a avalanche de requisições de leitura dos clientes, desligando este nó extra após o fim do evento para contenção de custos.</w:t>
      </w:r>
    </w:p>
    <w:p w14:paraId="04AB35AE" w14:textId="77777777" w:rsidR="00A239C3" w:rsidRPr="006B6C80" w:rsidRDefault="00A239C3" w:rsidP="00C811F1">
      <w:pPr>
        <w:pStyle w:val="Estilo2"/>
      </w:pPr>
      <w:r w:rsidRPr="006B6C80">
        <w:t>3.5. Segregação de Leitura e Escrita (Read Preference)</w:t>
      </w:r>
    </w:p>
    <w:p w14:paraId="3736FD33" w14:textId="77777777" w:rsidR="00A239C3" w:rsidRPr="006B6C80" w:rsidRDefault="00A239C3" w:rsidP="00A239C3">
      <w:r w:rsidRPr="006B6C80">
        <w:t>Para suportar o volume da operação com a infraestrutura base de 2 nós, a aplicação utilizará a inteligência do driver do banco:</w:t>
      </w:r>
    </w:p>
    <w:p w14:paraId="539C4EB7" w14:textId="77777777" w:rsidR="00A239C3" w:rsidRPr="006B6C80" w:rsidRDefault="00A239C3" w:rsidP="00A239C3">
      <w:r w:rsidRPr="006B6C80">
        <w:t>Escritas no Primário: Transações vitais modeladas no projeto (fechar uma venda em orders ou aprovar um pagamento em payments) ocorrem obrigatoriamente no nó Primário, garantindo consistência absoluta.</w:t>
      </w:r>
    </w:p>
    <w:p w14:paraId="502311E7" w14:textId="7B9BF91F" w:rsidR="00E72046" w:rsidRDefault="00A239C3" w:rsidP="00A239C3">
      <w:r w:rsidRPr="006B6C80">
        <w:t xml:space="preserve">Leituras no Secundário: A aplicação utilizará </w:t>
      </w:r>
      <w:r w:rsidRPr="006B6C80">
        <w:rPr>
          <w:i/>
          <w:iCs/>
        </w:rPr>
        <w:t>Read Preference</w:t>
      </w:r>
      <w:r w:rsidRPr="006B6C80">
        <w:t>. Operações massivas, como usuários folheando páginas da coleção products ou navegando em categories, serão processadas exclusivamente pelo nó Secundário na outra Zona de Disponibilidade. Isso protege o nó Primário de sobrecarga, garantindo que o checkout da loja nunca fique lento.</w:t>
      </w:r>
    </w:p>
    <w:p w14:paraId="04304346" w14:textId="77777777" w:rsidR="00E72046" w:rsidRPr="00E72046" w:rsidRDefault="00E72046" w:rsidP="00A239C3"/>
    <w:sectPr w:rsidR="00E72046" w:rsidRPr="00E72046" w:rsidSect="00E72046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CA3C1" w14:textId="77777777" w:rsidR="0017621A" w:rsidRDefault="0017621A" w:rsidP="00C1225A">
      <w:r>
        <w:separator/>
      </w:r>
    </w:p>
  </w:endnote>
  <w:endnote w:type="continuationSeparator" w:id="0">
    <w:p w14:paraId="0F7AA9DD" w14:textId="77777777" w:rsidR="0017621A" w:rsidRDefault="0017621A" w:rsidP="00C122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D873D" w14:textId="77777777" w:rsidR="0017621A" w:rsidRDefault="0017621A" w:rsidP="00C1225A">
      <w:r>
        <w:separator/>
      </w:r>
    </w:p>
  </w:footnote>
  <w:footnote w:type="continuationSeparator" w:id="0">
    <w:p w14:paraId="26E62F90" w14:textId="77777777" w:rsidR="0017621A" w:rsidRDefault="0017621A" w:rsidP="00C122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10D1D"/>
    <w:multiLevelType w:val="multilevel"/>
    <w:tmpl w:val="7BCA5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4149D"/>
    <w:multiLevelType w:val="multilevel"/>
    <w:tmpl w:val="EFA0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318DF"/>
    <w:multiLevelType w:val="multilevel"/>
    <w:tmpl w:val="A0DE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E65AE4"/>
    <w:multiLevelType w:val="multilevel"/>
    <w:tmpl w:val="4254E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2319CD"/>
    <w:multiLevelType w:val="multilevel"/>
    <w:tmpl w:val="12AEF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8D20CA"/>
    <w:multiLevelType w:val="multilevel"/>
    <w:tmpl w:val="58181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C65BF2"/>
    <w:multiLevelType w:val="multilevel"/>
    <w:tmpl w:val="156A0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BC1E6D"/>
    <w:multiLevelType w:val="multilevel"/>
    <w:tmpl w:val="FDFEB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9F156B"/>
    <w:multiLevelType w:val="multilevel"/>
    <w:tmpl w:val="9D4C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4C6DB1"/>
    <w:multiLevelType w:val="multilevel"/>
    <w:tmpl w:val="E270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462FBA"/>
    <w:multiLevelType w:val="multilevel"/>
    <w:tmpl w:val="6046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EE4A46"/>
    <w:multiLevelType w:val="multilevel"/>
    <w:tmpl w:val="3348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FC448C"/>
    <w:multiLevelType w:val="multilevel"/>
    <w:tmpl w:val="C1BA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3C7F17"/>
    <w:multiLevelType w:val="multilevel"/>
    <w:tmpl w:val="B8F0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7179CE"/>
    <w:multiLevelType w:val="hybridMultilevel"/>
    <w:tmpl w:val="28A6EE5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3488416">
    <w:abstractNumId w:val="4"/>
  </w:num>
  <w:num w:numId="2" w16cid:durableId="802691818">
    <w:abstractNumId w:val="10"/>
  </w:num>
  <w:num w:numId="3" w16cid:durableId="375280457">
    <w:abstractNumId w:val="6"/>
  </w:num>
  <w:num w:numId="4" w16cid:durableId="488789032">
    <w:abstractNumId w:val="12"/>
  </w:num>
  <w:num w:numId="5" w16cid:durableId="883520199">
    <w:abstractNumId w:val="11"/>
  </w:num>
  <w:num w:numId="6" w16cid:durableId="131604358">
    <w:abstractNumId w:val="0"/>
  </w:num>
  <w:num w:numId="7" w16cid:durableId="1813978367">
    <w:abstractNumId w:val="1"/>
  </w:num>
  <w:num w:numId="8" w16cid:durableId="1630428865">
    <w:abstractNumId w:val="2"/>
  </w:num>
  <w:num w:numId="9" w16cid:durableId="602111102">
    <w:abstractNumId w:val="5"/>
  </w:num>
  <w:num w:numId="10" w16cid:durableId="1256135942">
    <w:abstractNumId w:val="9"/>
  </w:num>
  <w:num w:numId="11" w16cid:durableId="540942687">
    <w:abstractNumId w:val="8"/>
  </w:num>
  <w:num w:numId="12" w16cid:durableId="318340758">
    <w:abstractNumId w:val="13"/>
  </w:num>
  <w:num w:numId="13" w16cid:durableId="1018001210">
    <w:abstractNumId w:val="3"/>
  </w:num>
  <w:num w:numId="14" w16cid:durableId="1909801692">
    <w:abstractNumId w:val="7"/>
  </w:num>
  <w:num w:numId="15" w16cid:durableId="150551147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C37"/>
    <w:rsid w:val="000461CB"/>
    <w:rsid w:val="0017621A"/>
    <w:rsid w:val="00207B17"/>
    <w:rsid w:val="002648C3"/>
    <w:rsid w:val="00713050"/>
    <w:rsid w:val="007918A7"/>
    <w:rsid w:val="007A0032"/>
    <w:rsid w:val="0084130D"/>
    <w:rsid w:val="00844CBC"/>
    <w:rsid w:val="00871FB2"/>
    <w:rsid w:val="008A5F62"/>
    <w:rsid w:val="00921BF5"/>
    <w:rsid w:val="00983338"/>
    <w:rsid w:val="00A239C3"/>
    <w:rsid w:val="00A9414A"/>
    <w:rsid w:val="00B55692"/>
    <w:rsid w:val="00B73D5B"/>
    <w:rsid w:val="00B75CD3"/>
    <w:rsid w:val="00C1225A"/>
    <w:rsid w:val="00C61A85"/>
    <w:rsid w:val="00C811F1"/>
    <w:rsid w:val="00CB2443"/>
    <w:rsid w:val="00CC0C91"/>
    <w:rsid w:val="00D02C37"/>
    <w:rsid w:val="00D35355"/>
    <w:rsid w:val="00D7615C"/>
    <w:rsid w:val="00E60A9A"/>
    <w:rsid w:val="00E72046"/>
    <w:rsid w:val="00E9711C"/>
    <w:rsid w:val="00EB4E5B"/>
    <w:rsid w:val="00F02AF7"/>
    <w:rsid w:val="00F27315"/>
    <w:rsid w:val="00F27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02012"/>
  <w15:chartTrackingRefBased/>
  <w15:docId w15:val="{C0CEB49C-4FA2-4B29-AE1C-7B0B931EB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225A"/>
    <w:pPr>
      <w:spacing w:line="360" w:lineRule="auto"/>
      <w:jc w:val="both"/>
    </w:pPr>
    <w:rPr>
      <w:rFonts w:ascii="Arial" w:hAnsi="Arial" w:cs="Arial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D02C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02C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02C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02C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02C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02C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02C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02C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02C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2C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02C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02C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02C3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02C3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02C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02C3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02C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02C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02C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02C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02C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02C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02C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02C3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02C3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02C3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02C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02C3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02C37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E7204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72046"/>
  </w:style>
  <w:style w:type="paragraph" w:styleId="Rodap">
    <w:name w:val="footer"/>
    <w:basedOn w:val="Normal"/>
    <w:link w:val="RodapChar"/>
    <w:uiPriority w:val="99"/>
    <w:unhideWhenUsed/>
    <w:rsid w:val="00E7204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72046"/>
  </w:style>
  <w:style w:type="paragraph" w:styleId="Legenda">
    <w:name w:val="caption"/>
    <w:basedOn w:val="Normal"/>
    <w:next w:val="Normal"/>
    <w:uiPriority w:val="35"/>
    <w:unhideWhenUsed/>
    <w:qFormat/>
    <w:rsid w:val="002648C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Estilo1">
    <w:name w:val="Estilo1"/>
    <w:basedOn w:val="Normal"/>
    <w:link w:val="Estilo1Char"/>
    <w:qFormat/>
    <w:rsid w:val="002648C3"/>
    <w:rPr>
      <w:b/>
      <w:bCs/>
      <w:caps/>
    </w:rPr>
  </w:style>
  <w:style w:type="character" w:customStyle="1" w:styleId="Estilo1Char">
    <w:name w:val="Estilo1 Char"/>
    <w:basedOn w:val="Fontepargpadro"/>
    <w:link w:val="Estilo1"/>
    <w:rsid w:val="002648C3"/>
    <w:rPr>
      <w:rFonts w:ascii="Arial" w:hAnsi="Arial" w:cs="Arial"/>
      <w:b/>
      <w:bCs/>
      <w:caps/>
      <w:sz w:val="24"/>
      <w:szCs w:val="24"/>
    </w:rPr>
  </w:style>
  <w:style w:type="paragraph" w:customStyle="1" w:styleId="Estilo2">
    <w:name w:val="Estilo2"/>
    <w:basedOn w:val="Normal"/>
    <w:link w:val="Estilo2Char"/>
    <w:qFormat/>
    <w:rsid w:val="00A239C3"/>
    <w:rPr>
      <w:caps/>
    </w:rPr>
  </w:style>
  <w:style w:type="character" w:customStyle="1" w:styleId="Estilo2Char">
    <w:name w:val="Estilo2 Char"/>
    <w:basedOn w:val="Fontepargpadro"/>
    <w:link w:val="Estilo2"/>
    <w:rsid w:val="00A239C3"/>
    <w:rPr>
      <w:rFonts w:ascii="Arial" w:hAnsi="Arial" w:cs="Arial"/>
      <w:caps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B73D5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73D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ylder/20260328_paed_data-model-ecommerce_desafio-fina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F6C298-0C63-4B9D-8AFC-6334476842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11</Pages>
  <Words>2324</Words>
  <Characters>12553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Yldebran Santana</dc:creator>
  <cp:keywords/>
  <dc:description/>
  <cp:lastModifiedBy>Yldebran Santana</cp:lastModifiedBy>
  <cp:revision>13</cp:revision>
  <cp:lastPrinted>2026-03-29T20:50:00Z</cp:lastPrinted>
  <dcterms:created xsi:type="dcterms:W3CDTF">2026-03-29T14:05:00Z</dcterms:created>
  <dcterms:modified xsi:type="dcterms:W3CDTF">2026-03-29T20:51:00Z</dcterms:modified>
</cp:coreProperties>
</file>