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018_ND_70-2025_Sua_doi_hoa_don_EN.pdf</w:t>
      </w:r>
    </w:p>
    <w:p>
      <w:r>
        <w:rPr>
          <w:rFonts w:ascii="Arial" w:hAnsi="Arial"/>
          <w:i/>
          <w:sz w:val="16"/>
        </w:rPr>
        <w:t>Converted to DOCX from PDF text-layout extraction. Source path: 01_phap_quy/018_ND_70-2025_Sua_doi_hoa_don_EN.pdf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THE GOVERNMENT              THE SOCIALIST REPUBLIC OF VIETNAM</w:t>
        <w:br/>
        <w:t xml:space="preserve">            _______</w:t>
        <w:br/>
        <w:t xml:space="preserve">                                   Independence - Freedom - Happiness</w:t>
        <w:br/>
        <w:t xml:space="preserve">                                                  _______________________</w:t>
        <w:br/>
        <w:t xml:space="preserve">     No. 70/2025/ND-CP</w:t>
        <w:br/>
        <w:t xml:space="preserve">                                                Hanoi, March 20, 2025</w:t>
        <w:br/>
        <w:br/>
        <w:t xml:space="preserve">                                   DECREE</w:t>
        <w:br/>
        <w:t xml:space="preserve"> Amending and supplementing a number of articles of the Government’s</w:t>
        <w:br/>
        <w:t xml:space="preserve">  Decree No. 123/2020/ND-CP dated October 19, 2020, on invoices and</w:t>
        <w:br/>
        <w:t xml:space="preserve">                            documents</w:t>
        <w:br/>
        <w:t xml:space="preserve">                                     ________</w:t>
        <w:br/>
        <w:br/>
        <w:br/>
        <w:t xml:space="preserve">      Pursuant to the Law on Organization of the Government dated February</w:t>
        <w:br/>
        <w:t>18, 2025;</w:t>
        <w:br/>
        <w:t xml:space="preserve">     Pursuant to the Law on Tax Administration dated June 13, 2019; the Law</w:t>
        <w:br/>
        <w:t>Amending and Supplementing a Number of Articles of the Law on Securities,</w:t>
        <w:br/>
        <w:t>Accounting Law, Law on Independent Audit, Law on the State Budget, Law on</w:t>
        <w:br/>
        <w:t xml:space="preserve">                                                        .v n</w:t>
        <w:br/>
        <w:t>Management and Use of Public Property, Law on Tax Administration, Law on</w:t>
        <w:br/>
        <w:br/>
        <w:t xml:space="preserve">                                  ie tn              am</w:t>
        <w:br/>
        <w:t>Personal Income Tax, Law on the National Reserve and Law on Handling of</w:t>
        <w:br/>
        <w:br/>
        <w:t xml:space="preserve">                              atV</w:t>
        <w:br/>
        <w:t>Administrative Violations dated November 29, 2024;</w:t>
        <w:br/>
        <w:br/>
        <w:t xml:space="preserve">                       Lu</w:t>
        <w:br/>
        <w:t xml:space="preserve">       Pursuant to the Law on Value-Added Tax dated June 3, 2008; the Law on</w:t>
        <w:br/>
        <w:t>Amending and Supplementing a Number of Articles of the Law on Value-Added</w:t>
        <w:br/>
        <w:t>Tax dated June 19, 2013; he Law on Amending and Supplementing a Number of</w:t>
        <w:br/>
        <w:t>Articles of the Laws on Taxes dated November 26, 2014; the Law on Amending</w:t>
        <w:br/>
        <w:t>and Supplementing a Number of Articles of the Law on Value-Added Tax, the</w:t>
        <w:br/>
        <w:t>Law on Excise Tax and the Law on Tax Administration dated April 06, 2016; the</w:t>
        <w:br/>
        <w:t>Law on Value-Added Tax dated November 26, 2024;</w:t>
        <w:br/>
        <w:t xml:space="preserve">      Pursuant to the Accounting Law dated November 20, 2015;</w:t>
        <w:br/>
        <w:t xml:space="preserve">      Pursuant to the Law on E-Transactions dated June 22, 2023;</w:t>
        <w:br/>
        <w:t xml:space="preserve">      Pursuant to the Law on Information Technology dated June 29, 2006;</w:t>
        <w:br/>
        <w:t xml:space="preserve">      At the proposal of the Minister of Finance;</w:t>
        <w:br/>
        <w:t xml:space="preserve">      The Government hereby promulgates the Decree amending and</w:t>
        <w:br/>
        <w:t>supplementing a number of articles of the Government's Decree No.</w:t>
        <w:br/>
        <w:t>123/2020/ND-CP dated October 19, 2020, on invoices and documents.</w:t>
        <w:br/>
        <w:br/>
        <w:br/>
        <w:t xml:space="preserve">      Article 1. Amending and supplementing a number of articles of the</w:t>
        <w:br/>
        <w:t>Government’s Decree No. 123/2020/ND-CP dated October 19, 2020, on</w:t>
        <w:br/>
        <w:t>invoices and documents</w:t>
        <w:br/>
        <w:t xml:space="preserve">      1. To add Point e to Clause 1 Article 2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“e) Overseas suppliers without permanent establishments in Vietnam</w:t>
        <w:br/>
        <w:t>engaged in e-commerce, digital platform-based business activities and other</w:t>
        <w:br/>
        <w:t>services that register to voluntarily use e-invoices in accordance with this</w:t>
        <w:br/>
        <w:t>Decree.”</w:t>
        <w:br/>
        <w:t xml:space="preserve">      2. To add Point c, Point dd to Clause 2; to amend and supplement Clause</w:t>
        <w:br/>
        <w:t>5, Clause 11, Clause 12, and add Clause 14 to Article 3 as follows:</w:t>
        <w:br/>
        <w:t xml:space="preserve">      a) To add Point c, Point d to Clause 2 as follows:</w:t>
        <w:br/>
        <w:t xml:space="preserve">        “c) An e-invoice created by a cash register connected to transmit electronic</w:t>
        <w:br/>
        <w:t>data to the tax agency (hereinafter referred to as an e-invoice created by a cash</w:t>
        <w:br/>
        <w:t>register) means an invoice with the tax agency’s code or electronic data enabling</w:t>
        <w:br/>
        <w:t>the buyer to retrieve and declare information of the e-invoice from a cash register</w:t>
        <w:br/>
        <w:t>that is created by organization or individual selling goods and providing services</w:t>
        <w:br/>
        <w:t>from the cash register system, with data transmitted to the tax agency in the</w:t>
        <w:br/>
        <w:t>format specified in Article 12 of this Decree.</w:t>
        <w:br/>
        <w:t xml:space="preserve">       d) A cash register means a cash register system consisting of a</w:t>
        <w:br/>
        <w:t>synchronized electronic device or a system of multiple electronic devices</w:t>
        <w:br/>
        <w:br/>
        <w:t xml:space="preserve">                                                      .v n</w:t>
        <w:br/>
        <w:t>integrated through information technology solutions with general functions such</w:t>
        <w:br/>
        <w:br/>
        <w:br/>
        <w:t xml:space="preserve">                                   ie tn           am</w:t>
        <w:br/>
        <w:t>as processing payments, storing sales transactions, and recording sales data.”</w:t>
        <w:br/>
        <w:br/>
        <w:br/>
        <w:t xml:space="preserve">                               atV</w:t>
        <w:br/>
        <w:t xml:space="preserve">      b) To amend and supplement Clause 5 as follows:</w:t>
        <w:br/>
        <w:br/>
        <w:t xml:space="preserve">                        Lu</w:t>
        <w:br/>
        <w:t xml:space="preserve">      “5. An e-document is displayed in electronic data form and issued by</w:t>
        <w:br/>
        <w:t>organizations and individuals responsible for tax withholding to taxpayers or by</w:t>
        <w:br/>
        <w:t>organizations collecting taxes, fees, and charges to taxpayers via electronic means</w:t>
        <w:br/>
        <w:t>in accordance with the law on fees, charges, and taxation.”</w:t>
        <w:br/>
        <w:t xml:space="preserve">      c) To amend and supplement Clause 11 and Clause 12 as follows:</w:t>
        <w:br/>
        <w:t xml:space="preserve">      “11. Destruction of invoices and documents</w:t>
        <w:br/>
        <w:t xml:space="preserve">       a) The destruction of e-invoices and e-documents is a measure to ensure</w:t>
        <w:br/>
        <w:t>that e-invoices and e-documents no longer exist in the information system and</w:t>
        <w:br/>
        <w:t>cannot be accessed or referenced.</w:t>
        <w:br/>
        <w:t xml:space="preserve">      b) The destruction of invoices printed on order by a tax agency and the</w:t>
        <w:br/>
        <w:t>destruction of printed-on-order and self-printed documents involve burning,</w:t>
        <w:br/>
        <w:t>shredding, tearing, or other methods that ensure the destroyed invoices and</w:t>
        <w:br/>
        <w:t>documents cannot be reused for their information and data.</w:t>
        <w:br/>
        <w:t xml:space="preserve">      Invoices and documents eligible for destruction are those that have reached</w:t>
        <w:br/>
        <w:t>the end of their retention period as prescribed in Article 6 of this Decree.</w:t>
        <w:br/>
        <w:t xml:space="preserve">      12. E-invoice service providers mean organizations providing solutions for</w:t>
        <w:br/>
        <w:t>generating, connecting, transmitting, receiving, storing, and processing e-</w:t>
        <w:br/>
        <w:t>invoices and e-documents. E-invoice service providers include: Organizations</w:t>
        <w:br/>
        <w:t>providing e-invoice solutions for sellers and buyers; organizations connecting,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transmitting, and storing e-invoice data with the tax agency.”</w:t>
        <w:br/>
        <w:t xml:space="preserve">      d) To add Clause 14 as follows:</w:t>
        <w:br/>
        <w:t xml:space="preserve">       “14. The General Department of Taxation's e-portal on e-invoices for</w:t>
        <w:br/>
        <w:t>taxpayers (hereinafter referred to as the General Department of Taxation's e-</w:t>
        <w:br/>
        <w:t>portal) means a centralized access point on the Internet provided by the General</w:t>
        <w:br/>
        <w:t>Department of Taxation to enable taxpayers, tax agencies, transmission</w:t>
        <w:br/>
        <w:t>organizations, and other agencies, organizations or individuals to carry out</w:t>
        <w:br/>
        <w:t>transactions related to e-invoices in accordance with regulations. The General</w:t>
        <w:br/>
        <w:t>Department of Taxation's e-portal shall send automatic feedback confirming the</w:t>
        <w:br/>
        <w:t>successful submission by taxpayer and notify the official receipt time of the</w:t>
        <w:br/>
        <w:t>taxpayer's dossiers, documents, and data; send notifications and results of</w:t>
        <w:br/>
        <w:t>resolving matters related to taxpayers' e-invoices (if any) through an e-invoice</w:t>
        <w:br/>
        <w:t>service provider (for cases where taxpayers register to use e-invoices via an e-</w:t>
        <w:br/>
        <w:t>invoice service provider) or via the taxpayer's account for use of the General</w:t>
        <w:br/>
        <w:t>Department of Taxation's e-portal or the email address registered with the tax</w:t>
        <w:br/>
        <w:t>agency (for cases where taxpayers register to use e-invoices directly on the</w:t>
        <w:br/>
        <w:t>General Department of Taxation's e-portal).”</w:t>
        <w:br/>
        <w:br/>
        <w:t xml:space="preserve">                                                      .v n</w:t>
        <w:br/>
        <w:t xml:space="preserve">                                                   am</w:t>
        <w:br/>
        <w:t xml:space="preserve">       3. To amend and supplement Clauses 1, 2, 3, 6, and 7 and to add Clause 9</w:t>
        <w:br/>
        <w:t>to Article 4 as follows:</w:t>
        <w:br/>
        <w:t xml:space="preserve">                                   ie tn</w:t>
        <w:br/>
        <w:t xml:space="preserve">                        Lu     atV</w:t>
        <w:br/>
        <w:t xml:space="preserve">      a) To amend and supplement Clauses 1, 2, 3, 6, and 7 as follows:</w:t>
        <w:br/>
        <w:t xml:space="preserve">      “1. When selling goods or providing services, the seller must issue an</w:t>
        <w:br/>
        <w:t>invoice to the buyer (including cases where goods or services are used for</w:t>
        <w:br/>
        <w:t>promotion, advertising, samples; goods or services given as gifts, donations,</w:t>
        <w:br/>
        <w:t>exchanges, salary payments to employees, or internal consumption (except for</w:t>
        <w:br/>
        <w:t>goods in internal circulation for further production); or goods issued under</w:t>
        <w:br/>
        <w:t>lending, borrowing, or return agreements), as well as in other cases where invoice</w:t>
        <w:br/>
        <w:t>issuance is required under Article 19 of this Decree. Invoices must contain all</w:t>
        <w:br/>
        <w:t>required details as prescribed in Article 10 of this Decree. In the case of e-</w:t>
        <w:br/>
        <w:t>invoices, they must follow the standard data format prescribed by the tax agency</w:t>
        <w:br/>
        <w:t>under Article 12 of this Decree.</w:t>
        <w:br/>
        <w:t xml:space="preserve">      2. When withholding personal income tax, collecting taxes, fees, or</w:t>
        <w:br/>
        <w:t>charges, organizations and individuals responsible for tax withholding,</w:t>
        <w:br/>
        <w:t>organizations collecting taxes, or fees or charges must issue a tax withholding</w:t>
        <w:br/>
        <w:t>document, tax receipt, or fee or charge receipt to the person whose income is</w:t>
        <w:br/>
        <w:t>subject to tax withholding, the taxpayer, or the fee or charge payer, which</w:t>
        <w:br/>
        <w:t>contains all required details as prescribed in Article 32 of this Decree. In case of</w:t>
        <w:br/>
        <w:t>e-documents, they must comply with the tax agency’s standard data format.</w:t>
        <w:br/>
        <w:t>Where individuals authorize tax finalization, no tax withholding document is</w:t>
        <w:br/>
        <w:t>issued for personal income tax.</w:t>
        <w:br/>
        <w:t xml:space="preserve">      For individuals without a labor contract or with a labor contract of less than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 months, the organization or individual paying the income must issue a tax</w:t>
        <w:br/>
        <w:t>withholding document for each tax withholding event or issue one certificate</w:t>
        <w:br/>
        <w:t>covering multiple withholdings in a tax year upon the individual's request. For</w:t>
        <w:br/>
        <w:t>individuals with a labor contract of 3 months or more, the organization or</w:t>
        <w:br/>
        <w:t>individual paying the income issues only one tax withholding document within a</w:t>
        <w:br/>
        <w:t>tax year.</w:t>
        <w:br/>
        <w:t xml:space="preserve">       3. Before using invoices or documents, enterprises, economic</w:t>
        <w:br/>
        <w:t>organizations, other organizations, business households, business individuals, tax</w:t>
        <w:br/>
        <w:t>withholding organizations, and organizations collecting taxes, fees, or charges</w:t>
        <w:br/>
        <w:t>must register their usage with the tax agency or notify the tax agency of issuance</w:t>
        <w:br/>
        <w:t>in accordance with Article 15 Article 34, and Clause 1 Article 36 of this Decree.</w:t>
        <w:br/>
        <w:t>For invoices and receipts printed on order by a tax agency, the tax agency shall</w:t>
        <w:br/>
        <w:t>carry out issuance notification in accordance with Clause 3 Article 24, and Clause</w:t>
        <w:br/>
        <w:t>2 Article 36 of this Decree.”</w:t>
        <w:br/>
        <w:t xml:space="preserve">      “6. Invoice and document data related to the sale of goods, service</w:t>
        <w:br/>
        <w:t>provision, tax payment transactions, tax withholding, and payment of taxes, fees,</w:t>
        <w:br/>
        <w:t>and charges serve as a database for tax administration and the provision of invoice</w:t>
        <w:br/>
        <w:br/>
        <w:t xml:space="preserve">                                                      .v n</w:t>
        <w:br/>
        <w:t>and document information to relevant organizations and individuals.</w:t>
        <w:br/>
        <w:br/>
        <w:t xml:space="preserve">                                   ie tn           am</w:t>
        <w:br/>
        <w:t xml:space="preserve">      Sellers, service providers, e-invoice service providers, and tax agencies</w:t>
        <w:br/>
        <w:br/>
        <w:br/>
        <w:t xml:space="preserve">                        Lu     atV</w:t>
        <w:br/>
        <w:t>shall utilize the e-invoice database to implement measures encouraging</w:t>
        <w:br/>
        <w:t>consumers to request invoices when purchasing goods and services, such as:</w:t>
        <w:br/>
        <w:t>Loyalty programs, prize draw participation programs, lucky invoice programs.</w:t>
        <w:br/>
        <w:t>For the measure of encouraging individual consumers to request invoices when</w:t>
        <w:br/>
        <w:t>purchasing goods and services serving propaganda and awareness campaign for</w:t>
        <w:br/>
        <w:t>consumer conducted by the tax agency, the Ministry of Finance shall implement</w:t>
        <w:br/>
        <w:t>these campaigns using the annual state budget allocated for tax administration</w:t>
        <w:br/>
        <w:t>modernization and enhancement in accordance with the law on tax administration</w:t>
        <w:br/>
        <w:t>law.</w:t>
        <w:br/>
        <w:t xml:space="preserve">      7. Sellers of goods or service providers may authorize a third party to issue</w:t>
        <w:br/>
        <w:t>e-invoices for their sale of goods or service provision. Invoices issued by an</w:t>
        <w:br/>
        <w:t>authorized third party must indicate the name of the authorizing party. The</w:t>
        <w:br/>
        <w:t>authorization must be formalized in writing between the authorizing party and the</w:t>
        <w:br/>
        <w:t>authorized party, clearly detailing the authorized invoice (the authorization’s</w:t>
        <w:br/>
        <w:t>purpose, duration, and payment method for the authorized invoices).</w:t>
        <w:br/>
        <w:t>Additionally, a notification must be sent to the tax agency when registering e-</w:t>
        <w:br/>
        <w:t>invoice usage. If the authorized invoice is an e-invoice without a tax agency code,</w:t>
        <w:br/>
        <w:t>the authorizing party must transmit the e-invoice data to the tax agency via a</w:t>
        <w:br/>
        <w:t>service provider. The Minister of Finance shall provide specific guidance on this</w:t>
        <w:br/>
        <w:t>matter.”</w:t>
        <w:br/>
        <w:t xml:space="preserve">      b) To add Clause 9 as follows:</w:t>
        <w:br/>
        <w:t xml:space="preserve">      “9. Where tax-, fee-, and charge- collecting organizations and service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providers jointly collect taxes, fees, charges, and payments for goods or services</w:t>
        <w:br/>
        <w:t>from a single customer, they may integrate the tax, fee, and charge receipt and</w:t>
        <w:br/>
        <w:t>the invoice into a single electronic format to be provided to the buyer. The</w:t>
        <w:br/>
        <w:t>integrated e-invoice must include all required details of both the e-invoice and the</w:t>
        <w:br/>
        <w:t>e-receipt and conform to the format prescribed by the tax agency. The goods</w:t>
        <w:br/>
        <w:t>seller, service provider, and tax-, fee-, and charge- collecting organization shall</w:t>
        <w:br/>
        <w:t>reach an agreement on which entity will issue the integrated e-invoice for the</w:t>
        <w:br/>
        <w:t>customer and must notify the tax agency directly managing them using Form No.</w:t>
        <w:br/>
        <w:t>01/DKTD-HDDT in Appendix IA to this Decree. Revenue declaration by sellers</w:t>
        <w:br/>
        <w:t>and service providers and tax, fee, and charge declaration shall be carried out in</w:t>
        <w:br/>
        <w:t>accordance with the law on tax administration.”</w:t>
        <w:br/>
        <w:t xml:space="preserve">      4. To amend and supplement Clause 2 Article 5 as follows:</w:t>
        <w:br/>
        <w:t xml:space="preserve">      “2. For organizations and individuals selling goods, providing services, or</w:t>
        <w:br/>
        <w:t>having related rights and obligations</w:t>
        <w:br/>
        <w:t xml:space="preserve">      a) Engaging in fraudulent acts such as using illegal invoices, illegally using</w:t>
        <w:br/>
        <w:t>invoices, or falsifying invoices and documents for unlawful purposes;</w:t>
        <w:br/>
        <w:br/>
        <w:t xml:space="preserve">                                                       .v n</w:t>
        <w:br/>
        <w:t xml:space="preserve">      b) Obstructing tax officials from performing their duties, specifically: Acts</w:t>
        <w:br/>
        <w:br/>
        <w:t>inspection and examination;</w:t>
        <w:br/>
        <w:t xml:space="preserve">                                   ie tn            am</w:t>
        <w:br/>
        <w:t>that harm the health or dignity of tax officials during invoice and document</w:t>
        <w:br/>
        <w:br/>
        <w:br/>
        <w:t>and documents;          Lu     atV</w:t>
        <w:br/>
        <w:t xml:space="preserve">      c) Hacking, falsifying or destroying the information system on invoices</w:t>
        <w:br/>
        <w:br/>
        <w:t xml:space="preserve">      d) Giving bribes or other acts relating to invoices or documents for self-</w:t>
        <w:br/>
        <w:t>seeking purposes;</w:t>
        <w:br/>
        <w:t xml:space="preserve">      dd) Failing to transmit electronic data to the tax agency as prescribed in</w:t>
        <w:br/>
        <w:t>this Decree.”</w:t>
        <w:br/>
        <w:t xml:space="preserve">      5. To add Point dd to Clause 1, amend and supplement Point b Clause 2,</w:t>
        <w:br/>
        <w:t>add Clause 2a after Clause 2, amend and supplement Clause 3 Article 8 as</w:t>
        <w:br/>
        <w:t>follows:</w:t>
        <w:br/>
        <w:t xml:space="preserve">      a) To add Point dd to Clause 1 as follows:</w:t>
        <w:br/>
        <w:t xml:space="preserve">      “dd) E-commerce activities, digital platform-based businesses, and other</w:t>
        <w:br/>
        <w:t>services provided by overseas suppliers without a permanent establishment in</w:t>
        <w:br/>
        <w:t>Vietnam.”</w:t>
        <w:br/>
        <w:t xml:space="preserve">      b) To amend and supplement Point b Clause 2 as follows:</w:t>
        <w:br/>
        <w:t xml:space="preserve">      “b) Organizations and individuals in non-tariff zones, when selling goods</w:t>
        <w:br/>
        <w:t>or providing services to the domestic market, or when selling goods or providing</w:t>
        <w:br/>
        <w:t>services between organizations and individuals within the non-tariff zone, or</w:t>
        <w:br/>
        <w:t>exporting goods and providing services abroad, must specify on the invoice: “For</w:t>
        <w:br/>
        <w:t>organizations and individuals in the non-tariff zone”.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Processing enterprises that engage in other business activities (besides</w:t>
        <w:br/>
        <w:t>processing activities as regulated by the law on industrial parks and export</w:t>
        <w:br/>
        <w:t>processing zones) and declare value-added tax (VAT) using the direct method</w:t>
        <w:br/>
        <w:t>shall use invoices as prescribed at Point a of this Clause. Processing enterprises</w:t>
        <w:br/>
        <w:t>that declare value-added tax using the withholding method shall use invoices as</w:t>
        <w:br/>
        <w:t>prescribed in Clause 1 of this Article.”</w:t>
        <w:br/>
        <w:t xml:space="preserve">      c) To add Clause 2a after Clause 2 as follows:</w:t>
        <w:br/>
        <w:t xml:space="preserve">      “2a. An e-commercial invoice applies to organizations, enterprises, and</w:t>
        <w:br/>
        <w:t>individuals (exporters) engaged in the export of goods or the provision of services</w:t>
        <w:br/>
        <w:t>abroad, provided that the exporter meets the requirements for transmitting e-</w:t>
        <w:br/>
        <w:t>commercial invoice data to the tax agency electronically. E-commercial invoices</w:t>
        <w:br/>
        <w:t>must comply with the content requirements specified in Article 10 of this Decree</w:t>
        <w:br/>
        <w:t>and the standard data format prescribed by the tax agency under Article 12 of this</w:t>
        <w:br/>
        <w:t>Decree.</w:t>
        <w:br/>
        <w:t xml:space="preserve">       If the exporter does not meet the requirements for electronic transmission</w:t>
        <w:br/>
        <w:t>of e-commercial invoice data to the tax agency, he/she may choose to issue an</w:t>
        <w:br/>
        <w:t>electronic VAT invoice or an electronic sales invoice.”</w:t>
        <w:br/>
        <w:t xml:space="preserve">                                                      .v n</w:t>
        <w:br/>
        <w:t xml:space="preserve">                                   ie tn           am</w:t>
        <w:br/>
        <w:t xml:space="preserve">      d) To amend and supplement Clause 3 as follows:</w:t>
        <w:br/>
        <w:t xml:space="preserve">       “3. E-invoices for the sale of public assets shall be used when selling or</w:t>
        <w:br/>
        <w:br/>
        <w:t>of public assets.”      Lu     atV</w:t>
        <w:br/>
        <w:t>transferring public assets in accordance with the law on the management and use</w:t>
        <w:br/>
        <w:br/>
        <w:t xml:space="preserve">       6. To amend and supplement Clause 1, Clause 2; Point a, Point e, Point l,</w:t>
        <w:br/>
        <w:t>Point m, Point n Clause 4 Clause 9 and add Point p, Point q, Point r to Clause 4</w:t>
        <w:br/>
        <w:t>Article 9 as follows:</w:t>
        <w:br/>
        <w:t xml:space="preserve">      a) To amend and supplement Clauses 1 and 2 as follows:</w:t>
        <w:br/>
        <w:t xml:space="preserve">       “1. The time of invoice issuance for the sale of goods (including the sale</w:t>
        <w:br/>
        <w:t>and transfer of public assets and the sale of national reserves) is the time of</w:t>
        <w:br/>
        <w:t>transfer of ownership or the right to use the goods to the buyer, regardless of</w:t>
        <w:br/>
        <w:t>whether payment has been received.</w:t>
        <w:br/>
        <w:t xml:space="preserve">       For the export of goods (including processing for export), the time of</w:t>
        <w:br/>
        <w:t>issuance of an e-commercial invoice, an electronic VAT invoice, or an electronic</w:t>
        <w:br/>
        <w:t>sales invoice shall be determined by the seller but must not be later than the next</w:t>
        <w:br/>
        <w:t>working day from the date the goods are cleared through customs in accordance</w:t>
        <w:br/>
        <w:t>with the customs law.</w:t>
        <w:br/>
        <w:t xml:space="preserve">       2. The time of invoice issuance for the provision of services is the time</w:t>
        <w:br/>
        <w:t>when the service provision is completed (including services provided to foreign</w:t>
        <w:br/>
        <w:t>organizations and individuals), regardless of whether payment has been received.</w:t>
        <w:br/>
        <w:t>If the service provider collects payment before or during the provision of the</w:t>
        <w:br/>
        <w:t>service, the time of invoice issuance is the time of payment collection (excluding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case of collecting deposits or advance payments intended to secure the</w:t>
        <w:br/>
        <w:t>performance of service contracts for: Accounting, auditing, financial and tax</w:t>
        <w:br/>
        <w:t>consulting; valuation; surveying, technical design; supervision consulting;</w:t>
        <w:br/>
        <w:t>construction investment project preparation).”</w:t>
        <w:br/>
        <w:t xml:space="preserve">      b) To amend and supplement Points a, e, l, m and n Clause 4 as follows:</w:t>
        <w:br/>
        <w:t xml:space="preserve">       “a) For cases involving the sale of goods and provision of services in large</w:t>
        <w:br/>
        <w:t>quantities, occurring frequently, requiring time for data reconciliation between</w:t>
        <w:br/>
        <w:t>the enterprise selling goods or providing services and the customer or partner,</w:t>
        <w:br/>
        <w:t>including: Cases of direct support services for air transport, aviation fuel supply</w:t>
        <w:br/>
        <w:t>for airlines, electricity supply (except for subjects specified at Point h of this</w:t>
        <w:br/>
        <w:t>Clause), support services for railway and waterway transport, television services,</w:t>
        <w:br/>
        <w:t>television advertising services, e-commerce services, postal and delivery services</w:t>
        <w:br/>
        <w:t>(including     agency      services,    collection     and   payment      services),</w:t>
        <w:br/>
        <w:t>telecommunications services (including value-added telecommunications</w:t>
        <w:br/>
        <w:t>services), logistics services, information technology services (except for cases</w:t>
        <w:br/>
        <w:t>specified at Point b of this Clause) provided on a periodic basis, banking services</w:t>
        <w:br/>
        <w:t>(except for lending activities), international money transfers, securities services,</w:t>
        <w:br/>
        <w:br/>
        <w:t xml:space="preserve">                                                       .v n</w:t>
        <w:br/>
        <w:t>electronic lottery, road use fee collection between investors and toll service</w:t>
        <w:br/>
        <w:br/>
        <w:t xml:space="preserve">                                   ie tn            am</w:t>
        <w:br/>
        <w:t>providers, and other cases as guided by the Minister of Finance, the time of</w:t>
        <w:br/>
        <w:br/>
        <w:t xml:space="preserve">                               atV</w:t>
        <w:br/>
        <w:t>invoice issuance shall be the time of completion of data reconciliation between</w:t>
        <w:br/>
        <w:br/>
        <w:t xml:space="preserve">                        Lu</w:t>
        <w:br/>
        <w:t>the parties, but no later than the 7th day of the following month after the service</w:t>
        <w:br/>
        <w:t>provision occurs or no later than 7 days from the end of the agreed period. The</w:t>
        <w:br/>
        <w:t>agreed period used as the basis for determining the quantity of goods and services</w:t>
        <w:br/>
        <w:t>provided shall be based on the agreement between the unit selling goods or</w:t>
        <w:br/>
        <w:t>providing services and the buyer.”</w:t>
        <w:br/>
        <w:t xml:space="preserve">       “e) For oil and gas exploration, exploitation, and processing activities: The</w:t>
        <w:br/>
        <w:t>time of invoice issuance for crude oil, condensate, and products processed from</w:t>
        <w:br/>
        <w:t>crude oil (including product off-take activities under Government commitments)</w:t>
        <w:br/>
        <w:t>shall be the time when the buyer and seller determine the official selling price,</w:t>
        <w:br/>
        <w:t>regardless of whether payment has been received.</w:t>
        <w:br/>
        <w:t xml:space="preserve">       For the sale of natural gas, associated gas, and coal gas transported through</w:t>
        <w:br/>
        <w:t>pipelines to the buyer, the invoice issuance time shall be the time when the buyer</w:t>
        <w:br/>
        <w:t>and seller determine the gas volume delivered for the month, but no later than the</w:t>
        <w:br/>
        <w:t>last day of the deadline for tax declaration and payment for the month in which</w:t>
        <w:br/>
        <w:t>the tax obligation arises, in accordance with the tax law.</w:t>
        <w:br/>
        <w:t xml:space="preserve">       If a Government guarantee and commitment agreement specifies a</w:t>
        <w:br/>
        <w:t>different invoice issuance time, the provisions of that agreement shall prevail.”</w:t>
        <w:br/>
        <w:t xml:space="preserve">       “l) The invoice issuance date for lending activities shall be determined</w:t>
        <w:br/>
        <w:t>based on the interest payment schedule as specified in the credit contract between</w:t>
        <w:br/>
        <w:t>the credit institution and the borrower, except where the interest is not collected</w:t>
        <w:br/>
        <w:t>at the due date and the credit institution records it in the off-balance sheet in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accordance with the credit law. In such cases, the invoice issuance date shall be</w:t>
        <w:br/>
        <w:t>the date the loan interest is actually collected from the borrower. In the case of</w:t>
        <w:br/>
        <w:t>prepayment of interest under a credit contract, the invoice issuance date shall be</w:t>
        <w:br/>
        <w:t>the date on which the prepaid interest is collected.</w:t>
        <w:br/>
        <w:t xml:space="preserve">       For foreign exchange agency activities and the provision of foreign</w:t>
        <w:br/>
        <w:t>currency collection and payment services by economic organizations of credit</w:t>
        <w:br/>
        <w:t>institutions, the invoice issuance date shall be the date of foreign exchange</w:t>
        <w:br/>
        <w:t>transactions or the completion of the foreign currency collection and payment</w:t>
        <w:br/>
        <w:t>service.</w:t>
        <w:br/>
        <w:t xml:space="preserve">       m) For passenger transportation services using taxicabs with fare</w:t>
        <w:br/>
        <w:t>calculation software as regulated by law: At the end of each trip, enterprises or</w:t>
        <w:br/>
        <w:t>cooperatives operating taxicab passenger transport services using fare calculation</w:t>
        <w:br/>
        <w:t>software shall issue e-invoices for customers and simultaneously transmit invoice</w:t>
        <w:br/>
        <w:t>data to the tax agencies as prescribed.</w:t>
        <w:br/>
        <w:t xml:space="preserve">      n) For medical examination and treatment facilities that utilize medical and</w:t>
        <w:br/>
        <w:t>hospital fee management software, where each medical examination, treatment</w:t>
        <w:br/>
        <w:t>service, imaging, or laboratory test transaction generates a payment receipt (for</w:t>
        <w:br/>
        <w:t xml:space="preserve">                                                       .v n</w:t>
        <w:br/>
        <w:t xml:space="preserve">                                                    am</w:t>
        <w:br/>
        <w:t>hospital fees or examination and testing fees) and is recorded in the information</w:t>
        <w:br/>
        <w:br/>
        <w:t xml:space="preserve">                                    ie tn</w:t>
        <w:br/>
        <w:t>technology system, if the patient (the customer receiving medical services) does</w:t>
        <w:br/>
        <w:br/>
        <w:br/>
        <w:t xml:space="preserve">                        Lu      atV</w:t>
        <w:br/>
        <w:t>not request an invoice, the medical examination and treatment facility shall</w:t>
        <w:br/>
        <w:t>compile and issue an e-invoice at the end of the day based on medical examination</w:t>
        <w:br/>
        <w:t>and treatment information and payment receipts for the healthcare services</w:t>
        <w:br/>
        <w:t>provided during the day. If the customer requests an e-invoice, the medical</w:t>
        <w:br/>
        <w:t>examination and treatment facility shall issue an e-invoice to the customer.</w:t>
        <w:br/>
        <w:t xml:space="preserve">       The medical examination and treatment facility shall issue invoices to the</w:t>
        <w:br/>
        <w:t>social security agency at the time of settlement and reimbursement of medical</w:t>
        <w:br/>
        <w:t>examination and treatment costs for patients covered by health insurance.”</w:t>
        <w:br/>
        <w:t xml:space="preserve">      c) To add Point p, Point q and Point r to Clause 4 as follows:</w:t>
        <w:br/>
        <w:t xml:space="preserve">      “p) The invoice issuance date for insurance business activities shall be the</w:t>
        <w:br/>
        <w:t>date on which insurance revenue is recognized in accordance with the law on</w:t>
        <w:br/>
        <w:t>insurance business.</w:t>
        <w:br/>
        <w:t xml:space="preserve">      q) For traditional lottery ticket sales and instant lottery tickets sold in the</w:t>
        <w:br/>
        <w:t>form of pre-printed tickets with fixed denominations to customers, after retrieving</w:t>
        <w:br/>
        <w:t>unsold tickets and no later than before the next draw, the lottery business</w:t>
        <w:br/>
        <w:t>enterprise shall issue a single electronic VAT invoice with the tax agency's code</w:t>
        <w:br/>
        <w:t>for each agent (whether an organization or an individual) for the lottery tickets</w:t>
        <w:br/>
        <w:t>sold during the period and submit it to the tax agency for code issuance.</w:t>
        <w:br/>
        <w:t xml:space="preserve">       r) For casino and prize-winning electronic gaming businesses, the issuance</w:t>
        <w:br/>
        <w:t>of e-invoices must be completed no later than one day from the end of the revenue</w:t>
        <w:br/>
        <w:t>recognition day. At the same time, the casino and prize-winning electronic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gaming enterprises must transfer data on the total amount collected (from the</w:t>
        <w:br/>
        <w:t>exchange of gaming tokens at the cashier, gaming tables, and amounts collected</w:t>
        <w:br/>
        <w:t>from electronic gaming machines) after deducting the amounts refunded to</w:t>
        <w:br/>
        <w:t>players (due to winnings or unused tokens) according to Form 01/TH-DT in</w:t>
        <w:br/>
        <w:t>Appendix IA to this Decree, to the tax agency at the same time as the e-invoice</w:t>
        <w:br/>
        <w:t>data submission. The revenue recognition day is defined as the period from 00:00</w:t>
        <w:br/>
        <w:t>to 23:59 of the same day.”</w:t>
        <w:br/>
        <w:t xml:space="preserve">       7. To amend and supplement Clause 5, Point a Clause 6, Clause 9, Point c</w:t>
        <w:br/>
        <w:t>Clause 14 Article 10; to add Point l to Clause 14, and add Clause 17 to Article 10</w:t>
        <w:br/>
        <w:t>as follows:</w:t>
        <w:br/>
        <w:t xml:space="preserve">      a) To amend and supplement Clause 5 as follows:</w:t>
        <w:br/>
        <w:t xml:space="preserve">       “5. Buyer’s name, address, tax identification number or code of an entity</w:t>
        <w:br/>
        <w:t>in relationship with the state budget, or personal identification number</w:t>
        <w:br/>
        <w:t xml:space="preserve">       a) If the buyer is a business entity with a tax identification number (TIN),</w:t>
        <w:br/>
        <w:t>the buyer's name, address, and TIN on the invoice must match the information</w:t>
        <w:br/>
        <w:t>registered on the enterprise registration certificate, branch operation registration</w:t>
        <w:br/>
        <w:br/>
        <w:t xml:space="preserve">                                                        .v n</w:t>
        <w:br/>
        <w:t>certificate, household business registration certificate, tax registration certificate,</w:t>
        <w:br/>
        <w:br/>
        <w:br/>
        <w:t xml:space="preserve">                                     ie tn           am</w:t>
        <w:br/>
        <w:t>tax identification notification, investment registration certificate, or cooperative</w:t>
        <w:br/>
        <w:t>registration certificate. In case where the buyer is an entity with a state budget</w:t>
        <w:br/>
        <w:br/>
        <w:t>the state budget.        Lu      atV</w:t>
        <w:br/>
        <w:t>relationship, the invoice must display the code of an entity in relationship with</w:t>
        <w:br/>
        <w:br/>
        <w:t xml:space="preserve">        In cases where the buyer’s name and address are too long, the seller may</w:t>
        <w:br/>
        <w:t>abbreviate certain commonly used terms on the invoice, such as: “Phường”</w:t>
        <w:br/>
        <w:t>(ward) to “P”; “Quận” (district) to “Q”; “Thành phố” (city) to “TP”; “Việt Nam”</w:t>
        <w:br/>
        <w:t>(Vietnam) to “VN”; “Cổ phần” (stock) to “CP”; “Trách nhiệm hữu hạn” (Limited</w:t>
        <w:br/>
        <w:t>liability) to “TNHH”; “Khu công nghiệp” (industrial park) to “KCN”; “Sản xuất”</w:t>
        <w:br/>
        <w:t>(production) to “SX”; “Chi nhánh” (branch) to “CN”, etc. However, the invoice</w:t>
        <w:br/>
        <w:t>must still ensure completeness of house number, street name, ward, district, city,</w:t>
        <w:br/>
        <w:t>and other identifying details to accurately reflect the enterprise name and address</w:t>
        <w:br/>
        <w:t>in compliant with its business registration and tax registration.</w:t>
        <w:br/>
        <w:t xml:space="preserve">       b) If the buyer does not have a tax identification number, the invoice shall</w:t>
        <w:br/>
        <w:t>not show the buyer’s tax identification number. In case of selling goods or</w:t>
        <w:br/>
        <w:t>providing specific services to individual consumers specified in Clause 14 of this</w:t>
        <w:br/>
        <w:t>Article, the invoice shall not show the buyer’s name and address. In case of selling</w:t>
        <w:br/>
        <w:t>goods or providing services to foreign customers to Vietnam, the address of the</w:t>
        <w:br/>
        <w:t>buyer shall be replaced with the information about the number of the passport or</w:t>
        <w:br/>
        <w:t>immigration documents and the nationality of the foreign customer. If the buyer</w:t>
        <w:br/>
        <w:t>provides their tax identification number or personal identification number, it must</w:t>
        <w:br/>
        <w:t>be included on the invoice.”</w:t>
        <w:br/>
        <w:t xml:space="preserve">      b) To amend and supplement Point a Article 6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“a) Name, unit, quantity, unit price of goods and services</w:t>
        <w:br/>
        <w:t xml:space="preserve">       a.1) Names of goods and services: The names of goods and services shall</w:t>
        <w:br/>
        <w:t>be written in Vietnamese. In case of selling goods of various categories, the goods</w:t>
        <w:br/>
        <w:t>names shall include details of each category (for example:</w:t>
        <w:br/>
        <w:t>Samsung phones, Nokia phones; food and beverages, etc.). In case goods are</w:t>
        <w:br/>
        <w:t>subject to registration of use right or ownership right, the invoice shall show the</w:t>
        <w:br/>
        <w:t>specific codes and numbers of the goods as required by law. For example: Chassis</w:t>
        <w:br/>
        <w:t>number and engine number of cars or motorbikes; address, type, length, width,</w:t>
        <w:br/>
        <w:t>number of floors of houses, etc. In case of conducting transportation service</w:t>
        <w:br/>
        <w:t>business, the invoice must indicate the license plate number of the transport</w:t>
        <w:br/>
        <w:t>vehicle and the route (departure point - destination). For enterprises engaged in</w:t>
        <w:br/>
        <w:t>transportation services via digital platforms and e-commerce activities, the</w:t>
        <w:br/>
        <w:t>invoice must include the name of the transported goods, as well as the name,</w:t>
        <w:br/>
        <w:t>address, and tax identification number or personal identification number of the</w:t>
        <w:br/>
        <w:t>sender.</w:t>
        <w:br/>
        <w:t xml:space="preserve">      In case additional foreign words are needed, foreign words shall be put in</w:t>
        <w:br/>
        <w:t>parentheses () or immediately below Vietnamese lines and have a font size</w:t>
        <w:br/>
        <w:br/>
        <w:t xml:space="preserve">                                                      .v n</w:t>
        <w:br/>
        <w:t>smaller than Vietnamese ones. In case goods and services are transacted with</w:t>
        <w:br/>
        <w:br/>
        <w:t xml:space="preserve">                                   ie tn           am</w:t>
        <w:br/>
        <w:t>provisions on codes of goods and services, the names and codes of goods and</w:t>
        <w:br/>
        <w:br/>
        <w:t xml:space="preserve">                               atV</w:t>
        <w:br/>
        <w:t>services shall be written on the invoice.</w:t>
        <w:br/>
        <w:br/>
        <w:t xml:space="preserve">                        Lu</w:t>
        <w:br/>
        <w:t xml:space="preserve">        a.2) Unit of calculation: The seller shall base on the nature and</w:t>
        <w:br/>
        <w:t>characteristics of the goods to determine the unit of the goods shown on the</w:t>
        <w:br/>
        <w:t>invoice in line with units of measurement (for example: tons, quintals, yens,</w:t>
        <w:br/>
        <w:t>kilograms, grams, milligrams, taels, ounces, pieces, items, units, boxes, cans,</w:t>
        <w:br/>
        <w:t>barrels, bags, packages, tubes, cubic meters (m³), square meters (m²), meters (m),</w:t>
        <w:br/>
        <w:t>etc.). For services, the invoice is not required to include a “unit of measurement”</w:t>
        <w:br/>
        <w:t>as the unit is determined based on each instance of service provision and its</w:t>
        <w:br/>
        <w:t>nature.</w:t>
        <w:br/>
        <w:t xml:space="preserve">       a.3) Quantity of goods or services: The seller shall record the quantity in</w:t>
        <w:br/>
        <w:t>Arabic numerals in terms of the above units. In cases where specific types of</w:t>
        <w:br/>
        <w:t>goods and services are supplied - such as electricity, water, telecommunications</w:t>
        <w:br/>
        <w:t>services, information technology services, television services, postal and delivery</w:t>
        <w:br/>
        <w:t>services, banking, securities, and insurance - which are invoiced on a periodic</w:t>
        <w:br/>
        <w:t>basis as prescribed, as well as medical examination and treatment services and</w:t>
        <w:br/>
        <w:t>other cases as guided by the Minister of Finance where invoices shall be issued</w:t>
        <w:br/>
        <w:t>after data reconciliation, the seller is allowed to use an accompanying statement</w:t>
        <w:br/>
        <w:t>attached to the invoice. This statement must be retained together with the invoice</w:t>
        <w:br/>
        <w:t>to facilitate inspection and verification by competent agencies.</w:t>
        <w:br/>
        <w:t xml:space="preserve">      In cases where goods and services are promoted in accordance with the</w:t>
        <w:br/>
        <w:t>commercial law or are given as gifts, donations, or presents in compliance with</w:t>
        <w:br/>
        <w:t>the law, an invoice shall be issued for the total value of the promoted, gifted,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donated, or presented goods and services, accompanied by a detailed list of such</w:t>
        <w:br/>
        <w:t>items. Organizations must retain dossiers relating to promotional, gifted, donated,</w:t>
        <w:br/>
        <w:t>or presented programs and provide them upon request by competent agencies,</w:t>
        <w:br/>
        <w:t>and shall take responsibility for ensuring the accuracy of transaction information</w:t>
        <w:br/>
        <w:t>and must submit a detailed summary of goods and services upon request by</w:t>
        <w:br/>
        <w:t>competent agencies. If a customer requests an invoice for each transaction, the</w:t>
        <w:br/>
        <w:t>seller must issue an invoice accordingly to that customer.</w:t>
        <w:br/>
        <w:t xml:space="preserve">       The invoice must clearly state “accompanied by statement No…, dated…”.</w:t>
        <w:br/>
        <w:t>The statement must include the seller’s name, tax identification number, and</w:t>
        <w:br/>
        <w:t>address, along with the name of the goods or services, quantity, unit price, total</w:t>
        <w:br/>
        <w:t>amount of goods or services sold, date of issuance, and the name and signature of</w:t>
        <w:br/>
        <w:t>the preparer. If the seller pays value-added taxes under the withholding method,</w:t>
        <w:br/>
        <w:t>the statement must contain the items “VAT rate” and “VAT amount.” The total</w:t>
        <w:br/>
        <w:t>payment amount must match the total amount recorded on the VAT invoice.</w:t>
        <w:br/>
        <w:t>Goods and services listed in the statement must be arranged in the order of sales</w:t>
        <w:br/>
        <w:t>transactions during the day. The statement must clearly indicate “accompanied</w:t>
        <w:br/>
        <w:t>by invoice No… dated…”.</w:t>
        <w:br/>
        <w:br/>
        <w:t xml:space="preserve">                                                       .v n</w:t>
        <w:br/>
        <w:t xml:space="preserve">      a.4) Unit price of goods or services: The seller shall record the unit price</w:t>
        <w:br/>
        <w:br/>
        <w:t xml:space="preserve">                                   ie tn            am</w:t>
        <w:br/>
        <w:t>of goods and services in terms of the above units. In cases where goods and</w:t>
        <w:br/>
        <w:br/>
        <w:t xml:space="preserve">                               atV</w:t>
        <w:br/>
        <w:t>services are listed in the statement accompanying the invoice, it is not required to</w:t>
        <w:br/>
        <w:br/>
        <w:t xml:space="preserve">                        Lu</w:t>
        <w:br/>
        <w:t>include unit prices on the invoice.”</w:t>
        <w:br/>
        <w:t xml:space="preserve">      c) To amend and supplement Clause 9 as follows:</w:t>
        <w:br/>
        <w:t xml:space="preserve">       “9. The timestamp for digital signing on an e-invoice is the moment when</w:t>
        <w:br/>
        <w:t>the seller or buyer applies a digital signature on the e-invoice, displayed in the</w:t>
        <w:br/>
        <w:t>format of day, month, and year according to the Gregorian calendar. In cases</w:t>
        <w:br/>
        <w:t>where the timestamp of the digital signature on an issued e-invoice differs from</w:t>
        <w:br/>
        <w:t>the invoice issuance time, the digital signing timestamp and the submission time</w:t>
        <w:br/>
        <w:t>to the tax agency for code issuance (for e-invoices with a tax agency’s code) or</w:t>
        <w:br/>
        <w:t>the data transmission time to the tax agency (for e-invoices without a tax agency's</w:t>
        <w:br/>
        <w:t>code) must be no later than the next working day from the invoice issuance time</w:t>
        <w:br/>
        <w:t>(except for data submission under the summary table specified at Point a.1 Clause</w:t>
        <w:br/>
        <w:t>3 Article 22 of this Decree). The seller shall declare taxes based on the invoice</w:t>
        <w:br/>
        <w:t>issuance time, while the tax declaration time for the buyer is when the invoice is</w:t>
        <w:br/>
        <w:t>received, ensuring full compliance with the format and content requirements</w:t>
        <w:br/>
        <w:t>stipulated in Article 10 of this Decree.”</w:t>
        <w:br/>
        <w:t xml:space="preserve">      d) To amend and supplement Point c and add Point l to Clause 14 as</w:t>
        <w:br/>
        <w:t>follows:</w:t>
        <w:br/>
        <w:t xml:space="preserve">      “c) For e-invoices issued for sales at supermarkets and shopping centers</w:t>
        <w:br/>
        <w:t>where the buyer is a non-business individual, the e-invoice is not required to</w:t>
        <w:br/>
        <w:t>include the buyer's name, address, tax identification number, or digital signature.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For e-invoices issued for the sale of petroleum products to individuals not</w:t>
        <w:br/>
        <w:t>engaged in business, the following details are not required: Buyer’s name,</w:t>
        <w:br/>
        <w:t>address, tax identification number, and digital signature.”</w:t>
        <w:br/>
        <w:t xml:space="preserve">       “l) For e-invoices issued for casino business operations and prize-winning</w:t>
        <w:br/>
        <w:t>electronic games, the inclusion of the buyer's name, address, tax identification</w:t>
        <w:br/>
        <w:t>number, and digital signature is not required.”</w:t>
        <w:br/>
        <w:t xml:space="preserve">      dd) To add Clause 17 as follows:</w:t>
        <w:br/>
        <w:t xml:space="preserve">      “17. The VAT invoice cum tax refund declaration must comply with the</w:t>
        <w:br/>
        <w:t>content requirements specified in this Article and the guidelines for this Clause</w:t>
        <w:br/>
        <w:t>provided by the Minister of Finance.”</w:t>
        <w:br/>
        <w:t xml:space="preserve">       8. To amend the title of Article 11, and amend and supplement Article 11</w:t>
        <w:br/>
        <w:t>as follows:</w:t>
        <w:br/>
        <w:t xml:space="preserve">      “Article 11. E-invoices generated from cash registers</w:t>
        <w:br/>
        <w:t xml:space="preserve">        1. Business households and business individuals as prescribed in Clause 1</w:t>
        <w:br/>
        <w:t>Article 51 with annual revenue of VND 1 billion or more, Clause 2 Article 90,</w:t>
        <w:br/>
        <w:br/>
        <w:t xml:space="preserve">                                                     .v n</w:t>
        <w:br/>
        <w:t>and Clause 3 Article 91 of the Law on Tax Administration No. 38/2019/QH14,</w:t>
        <w:br/>
        <w:br/>
        <w:t xml:space="preserve">                                                  am</w:t>
        <w:br/>
        <w:t>as well as enterprises engaged in the sale of goods and provision of services,</w:t>
        <w:br/>
        <w:br/>
        <w:t xml:space="preserve">                                   ie tn</w:t>
        <w:br/>
        <w:t>including those selling directly to consumers (shopping centers, supermarkets,</w:t>
        <w:br/>
        <w:br/>
        <w:t xml:space="preserve">                        Lu     atV</w:t>
        <w:br/>
        <w:t>retail stores (excluding automobiles, motorcycles, and other motor vehicles), food</w:t>
        <w:br/>
        <w:t>and beverage services, restaurants, hotels, passenger transportation services,</w:t>
        <w:br/>
        <w:t>direct support services for road transport, art, entertainment, recreation, cinema</w:t>
        <w:br/>
        <w:t>operations, and other personal services as defined in the Vietnamese Economic</w:t>
        <w:br/>
        <w:t>Sector System) must use e-invoices generated from cash registers connected for</w:t>
        <w:br/>
        <w:t>transmission of electronic data with the tax agency.</w:t>
        <w:br/>
        <w:t xml:space="preserve">       2. E-invoices generated from cash registers connected for transmission of</w:t>
        <w:br/>
        <w:t>electronic data with the tax agency must adhere to the following principles:</w:t>
        <w:br/>
        <w:t xml:space="preserve">     a) The invoice must be identifiable as one printed from a cash register</w:t>
        <w:br/>
        <w:t>connected for transmission of electronic data with the tax agency;</w:t>
        <w:br/>
        <w:t xml:space="preserve">      b) A digital signature is not required;</w:t>
        <w:br/>
        <w:t xml:space="preserve">       c) Expenses incurred for purchasing goods and services with e-invoices (or</w:t>
        <w:br/>
        <w:t>copies of e-invoices or information retrieved from the General Department of</w:t>
        <w:br/>
        <w:t>Taxation’s e-portal) generated from cash registers shall be considered expenses</w:t>
        <w:br/>
        <w:t>with legally and sufficiently valid invoices and documents when determining tax</w:t>
        <w:br/>
        <w:t>obligations.</w:t>
        <w:br/>
        <w:t xml:space="preserve">       3. E-invoices generated from cash registers must contain the following</w:t>
        <w:br/>
        <w:t>details:</w:t>
        <w:br/>
        <w:t xml:space="preserve">      a) Name, address and tax identification number of the seller;</w:t>
        <w:br/>
        <w:t xml:space="preserve">      b) Buyer’s name, address, tax identification number/personal identification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number/phone number (if requested by the buyer);</w:t>
        <w:br/>
        <w:t xml:space="preserve">      c) Description of goods, services, unit price, quantity, and total payment</w:t>
        <w:br/>
        <w:t>amount. If an organization or enterprise applies the withholding method, the e-</w:t>
        <w:br/>
        <w:t>invoice must explicitly indicate the selling price excluding VAT, VAT rate, VAT</w:t>
        <w:br/>
        <w:t>amount, and total payment amount including VAT;</w:t>
        <w:br/>
        <w:t xml:space="preserve">      d) Invoice issuance time;</w:t>
        <w:br/>
        <w:t xml:space="preserve">      dd) Tax agency’s code or electronic data that enables the buyer to retrieve</w:t>
        <w:br/>
        <w:t>and declare information of an e-invoice generated from the cash register.</w:t>
        <w:br/>
        <w:t xml:space="preserve">      The seller shall provide e-invoices to buyers via electronic means (such as</w:t>
        <w:br/>
        <w:t>messages, emails, or other electronic formats) or offer a URL link or QR code for</w:t>
        <w:br/>
        <w:t>buyers to access and download the e-invoice.”</w:t>
        <w:br/>
        <w:t xml:space="preserve">      9. To amend and supplement Clause 3 Article 12 as follows:</w:t>
        <w:br/>
        <w:t xml:space="preserve">       “3. The General Department of Taxation shall develop the data components</w:t>
        <w:br/>
        <w:t>for e-invoice operations and the transmission-receipt method with the tax agency.</w:t>
        <w:br/>
        <w:t>For VAT invoices cum tax refund declarations, the General Department of</w:t>
        <w:br/>
        <w:br/>
        <w:t xml:space="preserve">                                                      .v n</w:t>
        <w:br/>
        <w:t>Customs shall develop data components for information on invoices intended for</w:t>
        <w:br/>
        <w:br/>
        <w:t xml:space="preserve">                                                   am</w:t>
        <w:br/>
        <w:t>customs agencies and commercial banks acting as tax refund agents. The General</w:t>
        <w:br/>
        <w:br/>
        <w:t xml:space="preserve">                                   ie tn</w:t>
        <w:br/>
        <w:t>Department of Taxation shall publicize the data components for e-invoice</w:t>
        <w:br/>
        <w:br/>
        <w:t xml:space="preserve">                        Lu     atV</w:t>
        <w:br/>
        <w:t>operations and the transmission-receipt method with the tax administration</w:t>
        <w:br/>
        <w:t>agency for consistent application; provide tools to display the contents of e-</w:t>
        <w:br/>
        <w:t>invoices in accordance with this Decree.”</w:t>
        <w:br/>
        <w:t xml:space="preserve">       10. To amend and supplement Clause 2 and Point c, Point g Clause 3</w:t>
        <w:br/>
        <w:t>Article 13 as follows:</w:t>
        <w:br/>
        <w:t xml:space="preserve">      a) To amend and supplement Clause 2 as follows:</w:t>
        <w:br/>
        <w:t xml:space="preserve">      “2. Regulations on the issuance and declaration of tax obligations in case</w:t>
        <w:br/>
        <w:t>tax agencies issue e-invoices with tax agency's code for each arising time as</w:t>
        <w:br/>
        <w:t>follows:</w:t>
        <w:br/>
        <w:t xml:space="preserve">      a) Type of invoice issued by each arising time</w:t>
        <w:br/>
        <w:t xml:space="preserve">       a.1) E-invoices with the tax agency’s code issued by each arising time are</w:t>
        <w:br/>
        <w:t>sales invoices in the following cases:</w:t>
        <w:br/>
        <w:t xml:space="preserve">        a.1.1) Business households and business individuals, as stipulated in</w:t>
        <w:br/>
        <w:t>Clause 4 Article 91 of the Law on Tax Administration No. 38/2019/QH14, who</w:t>
        <w:br/>
        <w:t>fail to meet the requirement to use e-invoices with a tax agency's code but need</w:t>
        <w:br/>
        <w:t>invoices to provide to customers;</w:t>
        <w:br/>
        <w:t xml:space="preserve">      a.1.2) Non-business organizations with goods and service provision</w:t>
        <w:br/>
        <w:t>transactions;</w:t>
        <w:br/>
        <w:t xml:space="preserve">       a.1.3) Enterprises that have been dissolved, declared bankrupt, or had their</w:t>
        <w:br/>
        <w:t>tax identification number (TIN) deactivated but require invoices to be delivered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to buyers for the liquidation of assets;</w:t>
        <w:br/>
        <w:t xml:space="preserve">      a.1.4) Enterprises, economic organizations, business households and</w:t>
        <w:br/>
        <w:t>business individuals that directly pay VAT in the following cases:</w:t>
        <w:br/>
        <w:t xml:space="preserve">      a.1.4.1) Temporarily ceasing business operations but not yet completing</w:t>
        <w:br/>
        <w:t>procedures for tax identification number deactivation, requiring invoices to be</w:t>
        <w:br/>
        <w:t>delivered to buyers for the liquidation of assets or goods;</w:t>
        <w:br/>
        <w:t xml:space="preserve">       a.1.4.2) Temporarily ceasing business operations but requiring invoices to</w:t>
        <w:br/>
        <w:t>be delivered to buyers for performance of pre-existing contracts signed before the</w:t>
        <w:br/>
        <w:t>tax agency announced the business suspension;</w:t>
        <w:br/>
        <w:t xml:space="preserve">      a.1.4.3) Subject to enforcement measures by the tax agency in the form of</w:t>
        <w:br/>
        <w:t>invoice suspension;</w:t>
        <w:br/>
        <w:t xml:space="preserve">      a.1.4.4) Enterprises undergoing bankruptcy procedures but still conducting</w:t>
        <w:br/>
        <w:t>business activities under the supervision of the Court;</w:t>
        <w:br/>
        <w:t xml:space="preserve">      a.1.4.5) Enterprises, economic organizations, other organizations, business</w:t>
        <w:br/>
        <w:t>households and business individuals in the process of explanation or</w:t>
        <w:br/>
        <w:br/>
        <w:t xml:space="preserve">                                                     .v n</w:t>
        <w:br/>
        <w:t>supplementing documents as prescribed at Point d Clause 2 Article 16 of this</w:t>
        <w:br/>
        <w:br/>
        <w:t xml:space="preserve">                                                  am</w:t>
        <w:br/>
        <w:t>Decree;</w:t>
        <w:br/>
        <w:br/>
        <w:t xml:space="preserve">                                    ie tn</w:t>
        <w:br/>
        <w:t xml:space="preserve">     a.2) Issuance of e-invoices with tax agency's codes by each arising time as</w:t>
        <w:br/>
        <w:br/>
        <w:t xml:space="preserve">                         Lu     atV</w:t>
        <w:br/>
        <w:t>VAT invoices in the following cases:</w:t>
        <w:br/>
        <w:t xml:space="preserve">     a.2.1) Enterprises, economic organizations, and other organizations subject</w:t>
        <w:br/>
        <w:t>to VAT under the withholding method, in the following cases:</w:t>
        <w:br/>
        <w:t xml:space="preserve">      a.2.1.1) Temporarily ceasing business operations but not yet completing</w:t>
        <w:br/>
        <w:t>procedures for tax identification number deactivation, requiring invoices to be</w:t>
        <w:br/>
        <w:t>delivered to buyers for the liquidation of assets or goods;</w:t>
        <w:br/>
        <w:t xml:space="preserve">       a.2.1.2) Temporarily ceasing business operations but requiring invoices to</w:t>
        <w:br/>
        <w:t>be delivered to buyers for performance of pre-existing contracts signed before the</w:t>
        <w:br/>
        <w:t>competent state agency announced the business suspension;</w:t>
        <w:br/>
        <w:t xml:space="preserve">      a.2.1.3) Subject to enforcement measures by the tax agency in the form of</w:t>
        <w:br/>
        <w:t>invoice suspension;</w:t>
        <w:br/>
        <w:t xml:space="preserve">      a.2.1.4) Enterprises undergoing bankruptcy procedures but still conducting</w:t>
        <w:br/>
        <w:t>business activities under the supervision of the Court;</w:t>
        <w:br/>
        <w:t xml:space="preserve">      a.2.1.5) Enterprises, economic organizations, and other organizations in</w:t>
        <w:br/>
        <w:t>the process of explanation or supplementing documents as prescribed at Point d</w:t>
        <w:br/>
        <w:t>Clause 2 Article 16 of this Decree.</w:t>
        <w:br/>
        <w:t xml:space="preserve">      a.2.2) Organizations and state agencies that are not subject to VAT under</w:t>
        <w:br/>
        <w:t>the withholding method, when conducting asset auctions (excluding the cases of</w:t>
        <w:br/>
        <w:t>public asset auctions as specified in Clause 3 Article 8 of this Decree), may be</w:t>
        <w:br/>
        <w:t>issued VAT invoices, for the purpose of delivering to the buyer, if the winning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bid price is determined as VAT-inclusive in the auction dossiers approved by the</w:t>
        <w:br/>
        <w:t>competent agency.</w:t>
        <w:br/>
        <w:t xml:space="preserve">      b) Enterprises, economic organizations, other organizations, business</w:t>
        <w:br/>
        <w:t>households and business individuals eligible for the issuance of e-invoices with</w:t>
        <w:br/>
        <w:t>tax agency’s codes by each arising time shall submit a request for invoice</w:t>
        <w:br/>
        <w:t>issuance using Form No. 06/DN-PSDT in Appendix IA to this Decree, to the tax</w:t>
        <w:br/>
        <w:t>agency, and access the General Department of Taxation’s e-portal to generate the</w:t>
        <w:br/>
        <w:t>e-invoice.</w:t>
        <w:br/>
        <w:t xml:space="preserve">      Enterprises, economic organizations, other organizations, business</w:t>
        <w:br/>
        <w:t>households and business individuals shall make tax declaration dossiers in</w:t>
        <w:br/>
        <w:t>accordance with the law on tax administration.</w:t>
        <w:br/>
        <w:t xml:space="preserve">       Taxpayers eligible for the issuance of sales invoices on a per-occurrence</w:t>
        <w:br/>
        <w:t>basis under Point a.1 Clause 2 of this Article must fully pay the taxes arising on</w:t>
        <w:br/>
        <w:t>the requested invoice in accordance with the law on VAT, personal income tax,</w:t>
        <w:br/>
        <w:t>enterprise income tax, or other payable amount under the law on tax</w:t>
        <w:br/>
        <w:t>administration, and other taxes and charges (if applicable).</w:t>
        <w:br/>
        <w:br/>
        <w:t xml:space="preserve">                                                      .v n</w:t>
        <w:br/>
        <w:t xml:space="preserve">       Taxpayers eligible for the issuance of VAT invoices on a per-occurrence</w:t>
        <w:br/>
        <w:br/>
        <w:br/>
        <w:t xml:space="preserve">                                   ie tn           am</w:t>
        <w:br/>
        <w:t>basis under Point a.2 Clause 2 of this Article must fully pay the VAT amount on</w:t>
        <w:br/>
        <w:t>the issued VAT invoice on a per-occurrence basis or any other payable amount</w:t>
        <w:br/>
        <w:br/>
        <w:t xml:space="preserve">                        Lu     atV</w:t>
        <w:br/>
        <w:t>in accordance with the law on tax administration.</w:t>
        <w:br/>
        <w:t xml:space="preserve">       After enterprises, economic organizations, other organizations, business</w:t>
        <w:br/>
        <w:t>households and business individuals fully pay their taxes or payable amount on</w:t>
        <w:br/>
        <w:t>the same working day or no later than the following working day, the tax agency</w:t>
        <w:br/>
        <w:t>shall issue the tax code on the e-invoice.</w:t>
        <w:br/>
        <w:t xml:space="preserve">       Enterprises, economic organizations, other organizations, business</w:t>
        <w:br/>
        <w:t>households and business individuals shall bear full responsibility for the accuracy</w:t>
        <w:br/>
        <w:t>of the information on the e-invoice with code issued by the tax agency on a per-</w:t>
        <w:br/>
        <w:t>occurrence basis. In cases where an e-invoice issued on a per-occurrence basis</w:t>
        <w:br/>
        <w:t>requires an adjustment or replacement invoice, enterprises, economic</w:t>
        <w:br/>
        <w:t>organizations, other organizations, business households and business individuals</w:t>
        <w:br/>
        <w:t>shall submit a request for the issuance of an e-invoice with the tax agency’s code</w:t>
        <w:br/>
        <w:t>using Form No. 06/DN-PSDT in Appendix IA to this Decree, to the tax agency</w:t>
        <w:br/>
        <w:t>for the issuance of an adjusted or replacement e-invoice for the previously issued</w:t>
        <w:br/>
        <w:t>invoice. The issuance of an adjusted or replacement invoice shall comply with</w:t>
        <w:br/>
        <w:t>Article 19 of this Decree, and the payment of taxes and other state budget</w:t>
        <w:br/>
        <w:t>revenues based on the increased revenue difference on the invoice shall be carried</w:t>
        <w:br/>
        <w:t>out in accordance with the law on tax administration.</w:t>
        <w:br/>
        <w:t xml:space="preserve">       c) Determination of the tax agency responsible for issuing e-invoices with</w:t>
        <w:br/>
        <w:t>the tax agency’s code on a per-occurrence basis</w:t>
        <w:br/>
        <w:t xml:space="preserve">      c.1) For organizations and enterprises: The tax agency managing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locality where the organization or enterprise makes the tax or business</w:t>
        <w:br/>
        <w:t>registration, or where it is headquartered, or the locality stated in the</w:t>
        <w:br/>
        <w:t>establishment decision, or where the sale of goods or provision of services occurs.</w:t>
        <w:br/>
        <w:t xml:space="preserve">      c.2) For business households and business individuals</w:t>
        <w:br/>
        <w:t xml:space="preserve">      c.2.1) For business households and business individuals with a fixed</w:t>
        <w:br/>
        <w:t>business location: Business households and business individuals shall submit a</w:t>
        <w:br/>
        <w:t>dossier requesting the issuance of an e-invoice with the tax agency’s code on a</w:t>
        <w:br/>
        <w:t>per-occurrence basis to the Tax Branch managing the locality where they conduct</w:t>
        <w:br/>
        <w:t>business activities.</w:t>
        <w:br/>
        <w:t xml:space="preserve">      c.2.2) For business households and business individuals without a fixed</w:t>
        <w:br/>
        <w:t>business location: A business household or business individual shall submit a</w:t>
        <w:br/>
        <w:t>dossier requesting the issuance of an e-invoice with the tax agency’s code on a</w:t>
        <w:br/>
        <w:t>per-occurrence basis to the Tax Branch in the locality where the business</w:t>
        <w:br/>
        <w:t>individual resides or where the business household is registered for business.”</w:t>
        <w:br/>
        <w:t xml:space="preserve">      b) To amend and supplement Point c, Point g Clause 3 as follows:</w:t>
        <w:br/>
        <w:t xml:space="preserve">       “c) Business establishments engaging having exported goods and services</w:t>
        <w:br/>
        <w:t xml:space="preserve">                                                      .v n</w:t>
        <w:br/>
        <w:t>(including establishments processing goods for export) shall use an e-invoice</w:t>
        <w:br/>
        <w:br/>
        <w:t xml:space="preserve">                                   ie tn           am</w:t>
        <w:br/>
        <w:t>when exporting goods and services: An electronic commercial invoice, an</w:t>
        <w:br/>
        <w:br/>
        <w:t xml:space="preserve">                               atV</w:t>
        <w:br/>
        <w:t>electronic VAT invoice, or an electronic sales invoice. The time of invoice</w:t>
        <w:br/>
        <w:br/>
        <w:t xml:space="preserve">                        Lu</w:t>
        <w:br/>
        <w:t>issuance shall comply with Clause 1 Article 9 of this Decree.</w:t>
        <w:br/>
        <w:t xml:space="preserve">      When goods are transported to the border gate or the location for export</w:t>
        <w:br/>
        <w:t>procedures, the establishment shall use a warehouse release cum internal</w:t>
        <w:br/>
        <w:t>transport slip or an e-invoice as prescribed as a document for goods circulation in</w:t>
        <w:br/>
        <w:t>the market.”</w:t>
        <w:br/>
        <w:t xml:space="preserve">       “g) In cases of asset transfers from the parent company to dependent</w:t>
        <w:br/>
        <w:t>accounting units and vice versa, between dependent accounting units within an</w:t>
        <w:br/>
        <w:t>organization; or asset transfers arising from division, separation, consolidation,</w:t>
        <w:br/>
        <w:t>merger, or conversion of the enterprise, the organization having transferred assets</w:t>
        <w:br/>
        <w:t>must have an asset transfer order accompanied by a set of dossiers on the origin</w:t>
        <w:br/>
        <w:t>of the assets and shall not be required to issue an invoice.”</w:t>
        <w:br/>
        <w:t xml:space="preserve">     11. To amend and supplement Clause 1 and add Clause 1a after Clause 1,</w:t>
        <w:br/>
        <w:t>amend and supplement Clauses 2 and 4 Article 15 as follows:</w:t>
        <w:br/>
        <w:t xml:space="preserve">      a) To amend and supplement Clause 1 as follows:</w:t>
        <w:br/>
        <w:t xml:space="preserve">      “1. Enterprises, economic organizations, other organizations, business</w:t>
        <w:br/>
        <w:t>households and business individuals that are not subject to the cessation of</w:t>
        <w:br/>
        <w:t>invoice use under Clause 1 Article 16 of this Decree shall register for the use of</w:t>
        <w:br/>
        <w:t>e-invoices (including registration for e-invoices for the sale of public assets and</w:t>
        <w:br/>
        <w:t>e-invoices for the sale of national reserve goods) through an e-invoice service</w:t>
        <w:br/>
        <w:t>provider.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In cases where the use of e-invoices with the tax agency’s code is exempt</w:t>
        <w:br/>
        <w:t>from service fees, the tax agency or the agency assigned to organize and handle</w:t>
        <w:br/>
        <w:t>public assets under the law on management and use of public assets may register</w:t>
        <w:br/>
        <w:t>for the use of e-invoices through the General Department of Taxation’s e-portal</w:t>
        <w:br/>
        <w:t>or an e-invoice service provider authorized by the General Department of</w:t>
        <w:br/>
        <w:t>Taxation to provide e-invoices with the tax agency’s code free of charge.</w:t>
        <w:br/>
        <w:t xml:space="preserve">      If an enterprise is an organization that connects and transmits e-invoice</w:t>
        <w:br/>
        <w:t>data directly to the tax agency, it shall register for the use of e-invoices through</w:t>
        <w:br/>
        <w:t>the General Department of Taxation’s e-portal.</w:t>
        <w:br/>
        <w:t xml:space="preserve">      If an overseas supplier without a permanent establishment in Vietnam</w:t>
        <w:br/>
        <w:t>conducts e-commerce, digital platform-based business, or other services and</w:t>
        <w:br/>
        <w:t>voluntarily registers to use e-invoices under this Decree, it shall register for e-</w:t>
        <w:br/>
        <w:t>invoice use through the General Department of Taxation’s e-portal dedicated to</w:t>
        <w:br/>
        <w:t>overseas suppliers without a permanent establishment in Vietnam.</w:t>
        <w:br/>
        <w:t xml:space="preserve">     The registration information shall follow Form No. 01/DKTD-HDDT in</w:t>
        <w:br/>
        <w:t>Appendix IA to this Decree.</w:t>
        <w:br/>
        <w:br/>
        <w:t xml:space="preserve">                                                      .v n</w:t>
        <w:br/>
        <w:t xml:space="preserve">       The General Department of Taxation’s e-portal shall send an electronic</w:t>
        <w:br/>
        <w:br/>
        <w:br/>
        <w:t xml:space="preserve">                                   ie tn           am</w:t>
        <w:br/>
        <w:t>notification using Form No. 01/TB-TNDT in Appendix IB to this Decree</w:t>
        <w:br/>
        <w:t>regarding the receipt of e-invoice registration through an e-invoice service</w:t>
        <w:br/>
        <w:br/>
        <w:t xml:space="preserve">                        Lu     atV</w:t>
        <w:br/>
        <w:t>provider for enterprises, economic organizations, other organizations, business</w:t>
        <w:br/>
        <w:t>households and business individuals registering for use of e-invoices through an</w:t>
        <w:br/>
        <w:t>e-invoice service provider.</w:t>
        <w:br/>
        <w:t xml:space="preserve">       The General Department of Taxation’s e-portal shall send an electronic</w:t>
        <w:br/>
        <w:t>notification using Form No. 01/TB-TNDT in Appendix IB to this Decree</w:t>
        <w:br/>
        <w:t>regarding the receipt of e-invoice registration via the email address registered</w:t>
        <w:br/>
        <w:t>with the tax agency for enterprises, economic organizations, other organizations,</w:t>
        <w:br/>
        <w:t>business households and business individuals, and overseas suppliers without a</w:t>
        <w:br/>
        <w:t>permanent establishment in Vietnam engaging in e-commerce, digital platform-</w:t>
        <w:br/>
        <w:t>based business, or other services in Vietnam who register for e-invoice use</w:t>
        <w:br/>
        <w:t>directly through the General Department of Taxation’s e-portal.”</w:t>
        <w:br/>
        <w:t xml:space="preserve">      b) To add Clause 1a after Clause 1 as follows:</w:t>
        <w:br/>
        <w:t xml:space="preserve">      “1a. In case where enterprises, economic organizations, other</w:t>
        <w:br/>
        <w:t>organizations, business households and business individuals register for e-invoice</w:t>
        <w:br/>
        <w:t>use:</w:t>
        <w:br/>
        <w:t xml:space="preserve">       a) Within one working day from the date of receiving the registration, the</w:t>
        <w:br/>
        <w:t>General Department of Taxation's e-portal shall automatically verify the</w:t>
        <w:br/>
        <w:t>information (including biometric data under the Government's regulations on</w:t>
        <w:br/>
        <w:t>electronic identification and authentication and the tax agencies' roadmap) of the</w:t>
        <w:br/>
        <w:t>legal representative, the representative of the business household or business</w:t>
        <w:br/>
        <w:t>individual, or the owner of a private enterprise registering for e-invoice use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between the enterprise registration and tax registration data with the National</w:t>
        <w:br/>
        <w:t>Population Database System or the Electronic Identification and Authentication</w:t>
        <w:br/>
        <w:t>System. If the information does not match, the General Department of Taxation's</w:t>
        <w:br/>
        <w:t>e-portal shall automatically send a Notification of rejection of the e-invoice</w:t>
        <w:br/>
        <w:t>registration dossier, specifying the unmatched data fields, to the taxpayer within</w:t>
        <w:br/>
        <w:t>the same working day or no later than the next working day for the latter to adjust</w:t>
        <w:br/>
        <w:t>the declared information or contact the police office to correct the information in</w:t>
        <w:br/>
        <w:t>the National Population Database System or the Electronic Identification and</w:t>
        <w:br/>
        <w:t>Authentication System. If the information matches, the General Department of</w:t>
        <w:br/>
        <w:t>Taxation's e-portal shall automatically send a request for confirmation to the</w:t>
        <w:br/>
        <w:t>taxpayer via the email address or phone number of the private enterprise owner,</w:t>
        <w:br/>
        <w:t>legal representative, or representative of the business household or business</w:t>
        <w:br/>
        <w:t>individual as stated in the tax or enterprise registration dossiers. The taxpayer</w:t>
        <w:br/>
        <w:t>shall be responsible for responding with confirmation within the same working</w:t>
        <w:br/>
        <w:t>day or no later than the next working day. If the taxpayer fails to confirm within</w:t>
        <w:br/>
        <w:t>the deadline or the confirmation is unsuccessful, the General Department of</w:t>
        <w:br/>
        <w:t>Taxation's e-portal shall automatically send a Notification of rejection of the e-</w:t>
        <w:br/>
        <w:t>invoice registration dossier to the taxpayer within the same working day or no</w:t>
        <w:br/>
        <w:t xml:space="preserve">                                                       .v n</w:t>
        <w:br/>
        <w:t>later than the next working day. The tax agency shall apply biometric technology</w:t>
        <w:br/>
        <w:br/>
        <w:t xml:space="preserve">                                    ie tn           am</w:t>
        <w:br/>
        <w:t>in the registration for e-invoice use in accordance with law.</w:t>
        <w:br/>
        <w:br/>
        <w:br/>
        <w:t xml:space="preserve">                        Lu      atV</w:t>
        <w:br/>
        <w:t xml:space="preserve">        b) If the taxpayer confirms within the prescribed deadline on the General</w:t>
        <w:br/>
        <w:t>Department of Taxation's e-portal and the taxpayer is not among the following</w:t>
        <w:br/>
        <w:t>cases: The legal representative, representative of the business household or</w:t>
        <w:br/>
        <w:t>business individual, or private enterprise owner has previously or is currently</w:t>
        <w:br/>
        <w:t>acting as a legal representative, representative of a business household or business</w:t>
        <w:br/>
        <w:t>individual, or private enterprise owner of another taxpayer whose tax</w:t>
        <w:br/>
        <w:t>identification number status is inactive at the registered business address, or of</w:t>
        <w:br/>
        <w:t>another taxpayer that have ceased operations but have not closed the tax</w:t>
        <w:br/>
        <w:t>identification number, or have temporarily suspended operations but have not</w:t>
        <w:br/>
        <w:t>fulfilled tax obligations; or the taxpayer has violated regulations on tax, invoices,</w:t>
        <w:br/>
        <w:t>and documents as guided by the Minister of Finance; then, no later than the next</w:t>
        <w:br/>
        <w:t>working day, the tax agency shall issue a Notification of acceptance of the e-</w:t>
        <w:br/>
        <w:t>invoice use registration as stipulated in Clause 2 of this Article.</w:t>
        <w:br/>
        <w:t xml:space="preserve">       c) If the information verification results are accurate, and the taxpayer has</w:t>
        <w:br/>
        <w:t>confirmed their registration on the General Department of Taxation's e-portal</w:t>
        <w:br/>
        <w:t>within the prescribed deadline, but the taxpayer is the legal representative,</w:t>
        <w:br/>
        <w:t>representative of the business household or business individual, or private</w:t>
        <w:br/>
        <w:t>enterprise owner previously or currently acting as a legal representative,</w:t>
        <w:br/>
        <w:t>representative of a business household or business individual, or private</w:t>
        <w:br/>
        <w:t>enterprise owner of another taxpayer whose tax identification number status is</w:t>
        <w:br/>
        <w:t>inactive at the registered business address, or of another taxpayer that have ceased</w:t>
        <w:br/>
        <w:t>operations but have not closed the tax identification number, or have temporarily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suspended operations but have not fulfilled tax obligations; or the taxpayer has</w:t>
        <w:br/>
        <w:t>violated regulations on tax, invoices, and documents as guided by the Minister of</w:t>
        <w:br/>
        <w:t>Finance; or the taxpayer is classified as high-risk in taxation as guided by the</w:t>
        <w:br/>
        <w:t>Minister of Finance; then, within one working day from the date of receipt of the</w:t>
        <w:br/>
        <w:t>taxpayer's e-invoice use registration, the tax agency shall issue a notification</w:t>
        <w:br/>
        <w:t>requesting the explanation or additional information and documents, using Form</w:t>
        <w:br/>
        <w:t>No. 01/TB-BSTT-NNT issued with Decree No. 126/2020/ND-CP, and send it to</w:t>
        <w:br/>
        <w:t>the taxpayer or the directly managing tax agency that conduct an on-site</w:t>
        <w:br/>
        <w:t>verification of the taxpayer’s actual business activities at the registered address,</w:t>
        <w:br/>
        <w:t>in accordance with the law on tax administration.</w:t>
        <w:br/>
        <w:t xml:space="preserve">      The taxpayer shall provide an explanation or additional information and</w:t>
        <w:br/>
        <w:t>documents within 2 working days from the date of receipt of the tax agency's</w:t>
        <w:br/>
        <w:t>request for explanation and supplementation.</w:t>
        <w:br/>
        <w:t xml:space="preserve">       d) If the tax agency accepts the taxpayer’s explanation and additional</w:t>
        <w:br/>
        <w:t>information and documents, or if the verification confirms that the taxpayer is</w:t>
        <w:br/>
        <w:t>operating at the registered address, the directly managing tax agency shall issue</w:t>
        <w:br/>
        <w:t>a notification accepting the e-invoice use registration. If the taxpayer fails to</w:t>
        <w:br/>
        <w:br/>
        <w:t xml:space="preserve">                                                      .v n</w:t>
        <w:br/>
        <w:t>provide an explanation, or fails to provide satisfactory explanation within the</w:t>
        <w:br/>
        <w:br/>
        <w:t xml:space="preserve">                                   ie tn           am</w:t>
        <w:br/>
        <w:t>prescribed deadline, or if the verification confirms that the taxpayer is not</w:t>
        <w:br/>
        <w:br/>
        <w:t xml:space="preserve">                               atV</w:t>
        <w:br/>
        <w:t>operating at the registered address, then no later than the next working day, the</w:t>
        <w:br/>
        <w:br/>
        <w:t xml:space="preserve">                        Lu</w:t>
        <w:br/>
        <w:t>tax agency shall issue a notification rejecting the e-invoice use registration and</w:t>
        <w:br/>
        <w:t>state the reasons in accordance with Clause 2 of this Article.”</w:t>
        <w:br/>
        <w:t xml:space="preserve">      c) To amend and supplement Clause 2 as follows:</w:t>
        <w:br/>
        <w:t xml:space="preserve">      “2. The tax agency shall be responsible for sending electronic notifications</w:t>
        <w:br/>
        <w:t>using Form No. 01/TB-DKDT in Appendix IB to this Decree through an e-</w:t>
        <w:br/>
        <w:t>invoice service provider or directly notifying enterprises, economic</w:t>
        <w:br/>
        <w:t>organizations, other organizations, business households and business individuals</w:t>
        <w:br/>
        <w:t>regarding the acceptance or rejection of e-invoice use registration.</w:t>
        <w:br/>
        <w:t xml:space="preserve">        For an enterprise or economic organization registering to transmit e-</w:t>
        <w:br/>
        <w:t>invoice data directly to the tax agency under Point b Clause 3, Article 22 of this</w:t>
        <w:br/>
        <w:t>Decree, if the tax agency issues a notification accepting the e-invoice use</w:t>
        <w:br/>
        <w:t>registration using Form No. 01/TB-DKDT in Appendix IB to this Decree but has</w:t>
        <w:br/>
        <w:t>not yet coordinated with the General Department of Taxation on technical</w:t>
        <w:br/>
        <w:t>infrastructure configuration, testing of connection, and data transmission, then no</w:t>
        <w:br/>
        <w:t>later than 5 working days from the date the tax agency sends the notification using</w:t>
        <w:br/>
        <w:t>Form No. 01/TB-DKDT in Appendix IB, the organization must ensure it meets</w:t>
        <w:br/>
        <w:t>the technical infrastructure requirements and notify the General Department of</w:t>
        <w:br/>
        <w:t>Taxation for connection coordination. The implementation period is 10 working</w:t>
        <w:br/>
        <w:t>days from the date the General Department of Taxation receives the request from</w:t>
        <w:br/>
        <w:t>enterprise or organization. If the result of testing the connection and data</w:t>
        <w:br/>
        <w:t>transmission are successful, the enterprise or organization shall transmit e-invoice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data directly to the tax agency as stipulated in Article 22 of this Decree. If, after</w:t>
        <w:br/>
        <w:t>5 working days from the date the tax agency sends the notification using Form</w:t>
        <w:br/>
        <w:t>No. 01/TB-DKDT in Appendix IB to this Decree, the enterprise or organization</w:t>
        <w:br/>
        <w:t>does not notify the General Department of Taxation for connection coordination</w:t>
        <w:br/>
        <w:t>or if the result of testing the connection and data transmission is unsuccessful, the</w:t>
        <w:br/>
        <w:t>enterprise or organization shall amend its e-invoice use registration using Form</w:t>
        <w:br/>
        <w:t>No. 01/DKTD-HDDT in Appendix IA to this Decree and transmit data through</w:t>
        <w:br/>
        <w:t>an intermediary organization that connects, receives, transmits, and stores e-</w:t>
        <w:br/>
        <w:t>invoice data with the tax agency.”</w:t>
        <w:br/>
        <w:t xml:space="preserve">      d) To amend and supplement Clause 4 as follows:</w:t>
        <w:br/>
        <w:t xml:space="preserve">      “4. In case of any changes to the registered e-invoice use information under</w:t>
        <w:br/>
        <w:t>Clause 1 of this Article, enterprises, economic organizations, other organizations,</w:t>
        <w:br/>
        <w:t>business households and business individuals shall update their information as</w:t>
        <w:br/>
        <w:t>follows:</w:t>
        <w:br/>
        <w:t xml:space="preserve">      a) If the taxpayer changes e-invoice usage information due to modifications</w:t>
        <w:br/>
        <w:t>regarding the legal representative, representative of business household or</w:t>
        <w:br/>
        <w:t>business individual, contributing member, or owner, the procedures for</w:t>
        <w:br/>
        <w:t xml:space="preserve">                                                       .v n</w:t>
        <w:br/>
        <w:t xml:space="preserve">                                                    am</w:t>
        <w:br/>
        <w:t>implementation shall follow Clause 1a of this Article.</w:t>
        <w:br/>
        <w:br/>
        <w:t xml:space="preserve">                                    ie tn</w:t>
        <w:br/>
        <w:t xml:space="preserve">       b) If the taxpayer changes e-invoice use information not covered under</w:t>
        <w:br/>
        <w:br/>
        <w:t xml:space="preserve">                        Lu      atV</w:t>
        <w:br/>
        <w:t>Point a of this Clause, the General Department of Taxation's e-portal shall request</w:t>
        <w:br/>
        <w:t>confirmation from the taxpayer via email or phone number of the enterprise</w:t>
        <w:br/>
        <w:t>owner or legal representative according to the tax registration dossier</w:t>
        <w:br/>
        <w:t>information.</w:t>
        <w:br/>
        <w:t xml:space="preserve">      After modifying the information, enterprise, economic organization,</w:t>
        <w:br/>
        <w:t>another organization, business household or business individual shall submit the</w:t>
        <w:br/>
        <w:t>modified information to the tax agency using Form No. 01/DKTD-HDDT in</w:t>
        <w:br/>
        <w:t>Appendix IA to this Decree via the General Department of Taxation’s e-portal or</w:t>
        <w:br/>
        <w:t>through an e-invoice service provider, except in cases where e-invoice usage is</w:t>
        <w:br/>
        <w:t>terminated in accordance with Clause 1 Article 16 of this Decree. The General</w:t>
        <w:br/>
        <w:t>Department of Taxation’s e-portal shall receive the registration form for</w:t>
        <w:br/>
        <w:t>information changes, and the tax agency shall proceed following the provisions</w:t>
        <w:br/>
        <w:t>of Clause 2 of this Article.</w:t>
        <w:br/>
        <w:t xml:space="preserve">       c) If a parent company needs to access data from its branches or dependent</w:t>
        <w:br/>
        <w:t>units, it shall notify the tax agency directly managing the parent company using</w:t>
        <w:br/>
        <w:t>Form No. 01/DKTD-HDDT in Appendix IA to this Decree.”</w:t>
        <w:br/>
        <w:t xml:space="preserve">      12. To amend and supplement Clauses 1 and 2 Article 16 as follows:</w:t>
        <w:br/>
        <w:t xml:space="preserve">      “1. Enterprises, economic organizations, other organizations, business</w:t>
        <w:br/>
        <w:t>households and business individuals shall cease using e-invoices with the tax</w:t>
        <w:br/>
        <w:t>agency’s code, e-invoices without the tax agency’s code and e-invoices generated</w:t>
        <w:br/>
        <w:t>from cash registers under the following circumstances: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a) The enterprise, economic organization, other organization, business</w:t>
        <w:br/>
        <w:t>household, or business individual ceases the validity of its tax identification</w:t>
        <w:br/>
        <w:t>number;</w:t>
        <w:br/>
        <w:t xml:space="preserve">      b) The enterprise, economic organization, other organization, business</w:t>
        <w:br/>
        <w:t>household, or business individual is verified and notified by the tax agency as not</w:t>
        <w:br/>
        <w:t>operating at the registered address;</w:t>
        <w:br/>
        <w:t xml:space="preserve">      c) The enterprise, economic organization, other organization, business</w:t>
        <w:br/>
        <w:t>household, or business individual temporarily suspends business operations;</w:t>
        <w:br/>
        <w:t>temporarily ceases using e-invoices by submitting a written request to the tax</w:t>
        <w:br/>
        <w:t>agency (Form No. 01/DKTD-HDDT in Appendix IA to this Decree); a business</w:t>
        <w:br/>
        <w:t>household or business individual switches from the declaration method to the</w:t>
        <w:br/>
        <w:t>presumptive tax method or pays taxes on a per-occurrence basis as notified by the</w:t>
        <w:br/>
        <w:t>tax agency;</w:t>
        <w:br/>
        <w:t xml:space="preserve">      d) The enterprise, economic organization, other organization, business</w:t>
        <w:br/>
        <w:t>household, or business individual receives a notification from the tax agency</w:t>
        <w:br/>
        <w:t>regarding the cessation of e-invoice usage for the purpose of enforcing tax debt</w:t>
        <w:br/>
        <w:t>recovery;</w:t>
        <w:br/>
        <w:t xml:space="preserve">                                                       .v n</w:t>
        <w:br/>
        <w:t xml:space="preserve">                                   ie tn            am</w:t>
        <w:br/>
        <w:t xml:space="preserve">      dd) In cases where e-invoices are used for selling smuggled goods,</w:t>
        <w:br/>
        <w:t>prohibited goods, counterfeit goods, or intellectual property-infringing goods,</w:t>
        <w:br/>
        <w:br/>
        <w:t xml:space="preserve">                        Lu     atV</w:t>
        <w:br/>
        <w:t>which are detected by a competent agency and reported to the tax agency;</w:t>
        <w:br/>
        <w:t xml:space="preserve">       e) In cases where e-invoices are issued for fictitious sales of goods or</w:t>
        <w:br/>
        <w:t>provision of services with the purpose of appropriating funds from organizations</w:t>
        <w:br/>
        <w:t>or individuals, which are detected, prosecuted, and reported to the tax agency by</w:t>
        <w:br/>
        <w:t>a competent agency; and where the police agency, the procuracy, or the court</w:t>
        <w:br/>
        <w:t>issues a written request to the tax agency to suspend the use of e-invoices by the</w:t>
        <w:br/>
        <w:t>aforesaid organization or individual.</w:t>
        <w:br/>
        <w:t xml:space="preserve">       g) Cases where the business registration agency or a competent state</w:t>
        <w:br/>
        <w:t>agency requests an enterprise to suspend business activities in conditional</w:t>
        <w:br/>
        <w:t>business lines upon detecting that the enterprise fails to meet business eligibility</w:t>
        <w:br/>
        <w:t>conditions as prescribed by law, or where a competent agency detects and reports</w:t>
        <w:br/>
        <w:t>to the tax agency that a taxpayer has committed violations of tax and invoice</w:t>
        <w:br/>
        <w:t>regulations;</w:t>
        <w:br/>
        <w:t xml:space="preserve">       h) In cases where enterprises, economic organizations, other organizations,</w:t>
        <w:br/>
        <w:t>business households, or business individual using e-invoices generated from a</w:t>
        <w:br/>
        <w:t>cash register change their business lines, thereby failing to meet the conditions</w:t>
        <w:br/>
        <w:t>for using e-invoices generated from a cash register as prescribed in Clause 1</w:t>
        <w:br/>
        <w:t>Article 11 of this Decree, the tax agency shall issue a notice requiring such</w:t>
        <w:br/>
        <w:t>taxpayers to cease using e-invoices generated from a cash register.</w:t>
        <w:br/>
        <w:t xml:space="preserve">      i) In the course of tax inspection and examination, if the tax agency</w:t>
        <w:br/>
        <w:t>determines that a taxpayer has committed tax evasion, has been established for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purpose of illegal trading and use of e-invoices, or has illegally used e-</w:t>
        <w:br/>
        <w:t>invoices for tax evasion as prescribed, the tax agency shall issue a notice to cease</w:t>
        <w:br/>
        <w:t>the use of e-invoices; the taxpayer shall be handled in accordance with the law</w:t>
        <w:br/>
        <w:t>according to the procedures specified at Point c Clause 2 of this Article;</w:t>
        <w:br/>
        <w:t xml:space="preserve">       k) If the taxpayer is classified as a high-risk entity based on the taxpayer</w:t>
        <w:br/>
        <w:t>risk level, the tax agency shall suspend e-invoice use as stipulated at Point d</w:t>
        <w:br/>
        <w:t>Clause 2 of this Article.</w:t>
        <w:br/>
        <w:t xml:space="preserve">      2. The procedure for ceasing the use of e-invoices shall be as follows:</w:t>
        <w:br/>
        <w:t xml:space="preserve">       a) The General Department of Taxation’s e-portal shall cease receiving e-</w:t>
        <w:br/>
        <w:t>invoices and shall not issue notifications on ceasing the use of e-invoices for</w:t>
        <w:br/>
        <w:t>taxpayers falling under the cases specified at Points a, b, and business households</w:t>
        <w:br/>
        <w:t>or business individuals switching tax calculation methods as specified at Point c</w:t>
        <w:br/>
        <w:t>Clause 1 of this Article, from the date the organization or individual terminates</w:t>
        <w:br/>
        <w:t>the validity of their tax identification number or from the date the tax agency</w:t>
        <w:br/>
        <w:t>issues a notice that the taxpayer has ceased operation at the registered address or</w:t>
        <w:br/>
        <w:t>a decision on tax debt enforcement is issued.</w:t>
        <w:br/>
        <w:br/>
        <w:t xml:space="preserve">                                                      .v n</w:t>
        <w:br/>
        <w:t xml:space="preserve">        b) The General Department of Taxation’s e-portal shall send an electronic</w:t>
        <w:br/>
        <w:br/>
        <w:br/>
        <w:t xml:space="preserve">                                   ie tn           am</w:t>
        <w:br/>
        <w:t>notification on ceasing the use of e-invoices and ceasing the use of e-invoices</w:t>
        <w:br/>
        <w:t>generated from cash registers (using Form No. 01/TB-NSD under Appendix IB</w:t>
        <w:br/>
        <w:br/>
        <w:t xml:space="preserve">                        Lu     atV</w:t>
        <w:br/>
        <w:t>to this Decree) and shall cease receiving e-invoices and e-invoices generated from</w:t>
        <w:br/>
        <w:t>cash registers for taxpayers falling under the cases specified at Points c and h</w:t>
        <w:br/>
        <w:t>Clause 1 of this Article, upon receipt of a notification from a competent state</w:t>
        <w:br/>
        <w:t>agency regarding business suspension or a taxpayer’s notification of business</w:t>
        <w:br/>
        <w:t>suspension or temporary suspension of e-invoice use.</w:t>
        <w:br/>
        <w:t xml:space="preserve">       c) The head of the directly managing tax agency shall issue an electronic</w:t>
        <w:br/>
        <w:t>notification on ceasing the use of e-invoices to taxpayers falling under the cases</w:t>
        <w:br/>
        <w:t>specified at Points e and i Clause 1 of this Article (using Form No. 01/TB-NSD</w:t>
        <w:br/>
        <w:t>under Appendix IB to this Decree) from the date the tax agency receives a</w:t>
        <w:br/>
        <w:t>notification from a competent agency.</w:t>
        <w:br/>
        <w:t xml:space="preserve">       d) The head of the directly managing tax agency shall send an electronic</w:t>
        <w:br/>
        <w:t>notification to taxpayers falling under the cases specified at Points dd and g</w:t>
        <w:br/>
        <w:t>Clause 1 of this Article within one working day after receiving a notification from</w:t>
        <w:br/>
        <w:t>a competent agency sent to the tax agency, or immediately after determining that</w:t>
        <w:br/>
        <w:t>the taxpayer falls under the category of very high tax risk as specified at Point k</w:t>
        <w:br/>
        <w:t>Clause 1 of this Article, to request the taxpayer to provide explanations or</w:t>
        <w:br/>
        <w:t>additional information and documents related to the use of e-invoices.</w:t>
        <w:br/>
        <w:t xml:space="preserve">      d.1) The taxpayer shall provide an explanation or additional information</w:t>
        <w:br/>
        <w:t>and documents within no more than 2 working days from the date on which the</w:t>
        <w:br/>
        <w:t>tax agency sends an electronic notification. The taxpayer may directly provide an</w:t>
        <w:br/>
        <w:t>explanation or additional information and documents at the tax agency or in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writing.</w:t>
        <w:br/>
        <w:t xml:space="preserve">      d.2) The taxpayer shall continue using e-invoices or provide additional</w:t>
        <w:br/>
        <w:t>explanations, specifically as follows:</w:t>
        <w:br/>
        <w:t xml:space="preserve">       d.2.1) In case the taxpayer has fully provided explanations or additional</w:t>
        <w:br/>
        <w:t>information and documents, thereby proving that the use of e-invoices complies</w:t>
        <w:br/>
        <w:t>with legal regulations, the taxpayer shall continue using e-invoices.</w:t>
        <w:br/>
        <w:t xml:space="preserve">      d.2.2) In case the taxpayer has provided explanations or additional</w:t>
        <w:br/>
        <w:t>information and documents but fails to prove that the use of e-invoices complies</w:t>
        <w:br/>
        <w:t>with legal regulations, the tax agency shall, on the same working day, send a</w:t>
        <w:br/>
        <w:t>second notification requesting the taxpayer to provide additional information and</w:t>
        <w:br/>
        <w:t>documents. The taxpayer shall provide an explanation or additional information</w:t>
        <w:br/>
        <w:t>and documents within no more than 2 working days from the date on which the</w:t>
        <w:br/>
        <w:t>tax agency sends the second electronic notification.</w:t>
        <w:br/>
        <w:t xml:space="preserve">       d.3) Upon the expiration of the deadline specified in the notification, if the</w:t>
        <w:br/>
        <w:t>taxpayer fails to provide an explanation or additional information and documents,</w:t>
        <w:br/>
        <w:t>the tax agency shall issue a notification on the suspension of the use of e-invoices</w:t>
        <w:br/>
        <w:br/>
        <w:t xml:space="preserve">                                                       .v n</w:t>
        <w:br/>
        <w:t>with the tax agency’s code or the suspension of the use of e-invoices without the</w:t>
        <w:br/>
        <w:br/>
        <w:br/>
        <w:t xml:space="preserve">                                    ie tn           am</w:t>
        <w:br/>
        <w:t>tax agency’s code, using Form No. 01/TB-NSD in Appendix IB to this Decree,</w:t>
        <w:br/>
        <w:t>and handle the case in accordance with regulations.”</w:t>
        <w:br/>
        <w:br/>
        <w:t>as follows:             Lu      atV</w:t>
        <w:br/>
        <w:t xml:space="preserve">       13. To amend the title of Article 19, and amend and supplement Article 19</w:t>
        <w:br/>
        <w:br/>
        <w:t xml:space="preserve">      “Article 19. Replacement and adjustment of e-invoices</w:t>
        <w:br/>
        <w:t xml:space="preserve">       1. If an issued e-invoice is found to contain errors (including e-invoices</w:t>
        <w:br/>
        <w:t>with the tax agency’s code and e-invoices without the tax agency’s code that have</w:t>
        <w:br/>
        <w:t>been sent to the tax agency), the seller shall handle the issue as follows:</w:t>
        <w:br/>
        <w:t xml:space="preserve">       a) In case of errors related to the buyer’s name or address without errors in</w:t>
        <w:br/>
        <w:t>the tax identification number or other details, the seller shall notify the buyer of</w:t>
        <w:br/>
        <w:t>the incorrect invoice and shall not be required to issue a new invoice. The seller</w:t>
        <w:br/>
        <w:t>shall notify the tax agency of the incorrect e-invoice using Form No. 04/SS-</w:t>
        <w:br/>
        <w:t>HDDT in Appendix IA to this Decree.</w:t>
        <w:br/>
        <w:t xml:space="preserve">       b) In case of errors related to the tax identification number, invoice</w:t>
        <w:br/>
        <w:t>amounts, tax rates, tax amounts, or incorrect specifications or quality of goods</w:t>
        <w:br/>
        <w:t>stated on the invoice, the e-invoice may be adjusted or replaced as follows:</w:t>
        <w:br/>
        <w:t xml:space="preserve">      b.1) The seller shall issue an adjusted e-invoice to correct the incorrect e-</w:t>
        <w:br/>
        <w:t>invoice.</w:t>
        <w:br/>
        <w:t xml:space="preserve">     The adjusted e-invoice must include the phrase: “Adjustment for Invoice</w:t>
        <w:br/>
        <w:t>Form No.…, Serial No.…, No.…, dated…”.</w:t>
        <w:br/>
        <w:t xml:space="preserve">      b.2) The seller shall issue a new e-invoice to replace the incorrect e-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invoice.</w:t>
        <w:br/>
        <w:t xml:space="preserve">      The replacement e-invoice must include the phrase: “Replacement for</w:t>
        <w:br/>
        <w:t>Invoice Form No.…, Serial No.…, No.…, dated…”.</w:t>
        <w:br/>
        <w:t xml:space="preserve">       The seller shall digitally sign the adjusted or replacement e-invoice and</w:t>
        <w:br/>
        <w:t>send it to the buyer (in case of using e-invoices without the tax agency’s code) or</w:t>
        <w:br/>
        <w:t>submit it to the tax agency for coding before sending it to the buyer (in case of</w:t>
        <w:br/>
        <w:t>using e-invoices with the tax agency’s code).</w:t>
        <w:br/>
        <w:t xml:space="preserve">       If, within a month, the seller has issued multiple incorrect invoices</w:t>
        <w:br/>
        <w:t>containing the same incorrect information about the buyer, product name, unit</w:t>
        <w:br/>
        <w:t>price, or tax rate for the same buyer, the seller may issue a single adjusted or</w:t>
        <w:br/>
        <w:t>replacement invoice for all incorrect e-invoices issued within that month,</w:t>
        <w:br/>
        <w:t>attaching a list of incorrect invoices using Form No. 01/BK-DCTT in Appendix</w:t>
        <w:br/>
        <w:t>IA to this Decree.</w:t>
        <w:br/>
        <w:t xml:space="preserve">       Before adjusting or replacing the incorrect e-invoice as prescribed at Point</w:t>
        <w:br/>
        <w:t>b of this Clause, if the buyer is an enterprise, economic organization, other</w:t>
        <w:br/>
        <w:t>organization, business household, or business individual, the seller and buyer</w:t>
        <w:br/>
        <w:br/>
        <w:t xml:space="preserve">                                                       .v n</w:t>
        <w:br/>
        <w:t>must prepare a written agreement specifying the incorrect details. If the buyer is</w:t>
        <w:br/>
        <w:br/>
        <w:br/>
        <w:t xml:space="preserve">                                    ie tn           am</w:t>
        <w:br/>
        <w:t>an individual, the seller must notify the buyer or publish the notification on the</w:t>
        <w:br/>
        <w:t>seller’s website (if available). The seller shall retain the written agreement at the</w:t>
        <w:br/>
        <w:br/>
        <w:t xml:space="preserve">                        Lu      atV</w:t>
        <w:br/>
        <w:t>business unit and present it upon request.</w:t>
        <w:br/>
        <w:t xml:space="preserve">      c) In the aviation industry, invoices for ticket exchanges and refunds shall</w:t>
        <w:br/>
        <w:t>be considered adjusted invoices and do not need to contain the phrase</w:t>
        <w:br/>
        <w:t>“Increase/decrease for Invoice Form No.…, Serial No.…, dated…”. Air transport</w:t>
        <w:br/>
        <w:t>enterprises are permitted to issue their own invoices for ticket refund and</w:t>
        <w:br/>
        <w:t>exchange cases initiated by agents.</w:t>
        <w:br/>
        <w:t xml:space="preserve">       2. In case the tax agency detects that an e-invoice with the tax agency’s</w:t>
        <w:br/>
        <w:t>code or an e-invoice without the tax agency’s code contains errors, the tax agency</w:t>
        <w:br/>
        <w:t>shall notify the seller using Form No. 01/TB-RSDT in Appendix IB to this Decree</w:t>
        <w:br/>
        <w:t>so that the seller can review the errors.</w:t>
        <w:br/>
        <w:t xml:space="preserve">      The seller shall be responsible for reviewing the errors as per the tax</w:t>
        <w:br/>
        <w:t>agency’s notification and making adjustments or replacements to the invoice in</w:t>
        <w:br/>
        <w:t>accordance with Clause 1 of this Article.</w:t>
        <w:br/>
        <w:t xml:space="preserve">       3. If the seller submits a notification to the tax agency using Form No.</w:t>
        <w:br/>
        <w:t>04/SS-HDDT in Appendix IA to this Decree, as stipulated at Point a Clause 1 of</w:t>
        <w:br/>
        <w:t>this Article, the General Department of Taxation’s e-portal shall automatically</w:t>
        <w:br/>
        <w:t>notify the receipt using Form No. 01/TB-SSDT in Appendix IB to this Decree.</w:t>
        <w:br/>
        <w:t xml:space="preserve">      4. Invoices issued to adjust e-invoices in the following cases:</w:t>
        <w:br/>
        <w:t xml:space="preserve">      a) For e-invoices that were correctly issued for the sale of goods or</w:t>
        <w:br/>
        <w:t>provision of services but, due to actual payment or finalization, there is a change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 value or quantity based on the conclusions of competent state agencies in</w:t>
        <w:br/>
        <w:t>accordance with relevant laws, the seller shall issue a new e-invoice for the</w:t>
        <w:br/>
        <w:t>difference based on the actual economic operations (a decrease is recorded as a</w:t>
        <w:br/>
        <w:t>negative (-) amount, while an increase is recorded as a positive (+) amount in</w:t>
        <w:br/>
        <w:t>accordance with reality).</w:t>
        <w:br/>
        <w:t xml:space="preserve">       b) In cases where commercial discounts are based on the quantity or sales</w:t>
        <w:br/>
        <w:t>volume of goods or services, the discount amount for goods or services already</w:t>
        <w:br/>
        <w:t>sold shall be adjusted on the sales invoice of the last purchase or the subsequent</w:t>
        <w:br/>
        <w:t>period, ensuring that the discount amount does not exceed the value of goods or</w:t>
        <w:br/>
        <w:t>services recorded on the invoice of the last purchase or the subsequent period, or</w:t>
        <w:br/>
        <w:t>an adjustment invoice may be issued, accompanied by a list of invoice numbers</w:t>
        <w:br/>
        <w:t>that need adjustment, including the amounts, and adjusted tax amounts. The list</w:t>
        <w:br/>
        <w:t>shall be retained at the unit and presented upon request by the tax agency or other</w:t>
        <w:br/>
        <w:t>competent state agencies. Based on the adjustment invoice, the seller and the</w:t>
        <w:br/>
        <w:t>buyer shall adjust their declared revenue, sales, output tax, and input tax for the</w:t>
        <w:br/>
        <w:t>period in which the adjustment invoice is issued.</w:t>
        <w:br/>
        <w:t xml:space="preserve">      c) Handling of e-invoices in case of returns of goods or services:</w:t>
        <w:br/>
        <w:br/>
        <w:t xml:space="preserve">                                                        .v n</w:t>
        <w:br/>
        <w:t xml:space="preserve">                                                     am</w:t>
        <w:br/>
        <w:t xml:space="preserve">        c.1) In case of goods returns: If the buyer returns all or part of the goods</w:t>
        <w:br/>
        <w:br/>
        <w:t xml:space="preserve">                                    ie tn</w:t>
        <w:br/>
        <w:t>(including cases of exchanging goods that alter the value of the originally</w:t>
        <w:br/>
        <w:br/>
        <w:br/>
        <w:t xml:space="preserve">                         Lu     atV</w:t>
        <w:br/>
        <w:t>purchased goods), the seller shall issue an adjustment invoice, except where the</w:t>
        <w:br/>
        <w:t>parties agree that the buyer shall issue an invoice upon returning the goods. In</w:t>
        <w:br/>
        <w:t>such cases, the buyer shall issue an e-invoice to the seller, and the parties shall</w:t>
        <w:br/>
        <w:t>fulfill their tax obligations as per the regulations on the sale of goods.</w:t>
        <w:br/>
        <w:t xml:space="preserve">       c.2) In case the goods are assets subject to legal registration of ownership</w:t>
        <w:br/>
        <w:t>or usage rights, and the assets have already been registered under the buyer’s</w:t>
        <w:br/>
        <w:t>name, the return must comply with relevant laws. If the buyer is an entity required</w:t>
        <w:br/>
        <w:t>to use e-invoices, the buyer shall issue an invoice to return the goods to the seller.</w:t>
        <w:br/>
        <w:t xml:space="preserve">      c.3) In case of refunding, reducing fees, or reducing insurance brokerage</w:t>
        <w:br/>
        <w:t>commissions and other deductible expenses in accordance with insurance</w:t>
        <w:br/>
        <w:t>business laws: Based on the previously issued invoice and a written agreement or</w:t>
        <w:br/>
        <w:t>record specifying the refunded or reduced insurance premium amount (excluding</w:t>
        <w:br/>
        <w:t>VAT), the VAT amount stated on the insurance invoice collected by the insurance</w:t>
        <w:br/>
        <w:t>enterprise (invoice serial number, date, and month), and the reason for the refund</w:t>
        <w:br/>
        <w:t>or reduction, the seller shall issue an adjustment invoice to the insurance</w:t>
        <w:br/>
        <w:t>policyholder, regardless of whether the refund has been processed or not. The</w:t>
        <w:br/>
        <w:t>adjustment invoice must clearly state the refunded or reduced insurance premium</w:t>
        <w:br/>
        <w:t>amount and the reason for the refund or reduction. This record shall be retained</w:t>
        <w:br/>
        <w:t>along with the insurance invoice at the enterprise and presented upon request.</w:t>
        <w:br/>
        <w:t xml:space="preserve">      For cases specified at Points c.1, c.2, and c.3, the seller and buyer must</w:t>
        <w:br/>
        <w:t>maintain complete dossiers and documents related to the return of goods or</w:t>
        <w:br/>
        <w:t>services and present them upon request.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c.4) In case the seller has issued an invoice upon receiving payment before</w:t>
        <w:br/>
        <w:t>providing services or has issued an invoice for collecting payment for real estate</w:t>
        <w:br/>
        <w:t>business activities, infrastructure construction, or housing construction for sale or</w:t>
        <w:br/>
        <w:t>transfer, but later, the transaction is canceled or terminated, or a part of the service</w:t>
        <w:br/>
        <w:t>provision is canceled, the seller shall adjust the issued e-invoice in accordance</w:t>
        <w:br/>
        <w:t>with Point b.1 Clause 1 of this Article.</w:t>
        <w:br/>
        <w:t xml:space="preserve">      d) In cases where a credit institution or a non-cash payment service</w:t>
        <w:br/>
        <w:t>provider (hereinafter referred to as a payment service provider) has issued an</w:t>
        <w:br/>
        <w:t>invoice for collecting card payment service fees, and a refund transaction later</w:t>
        <w:br/>
        <w:t>occurs, the credit institution or payment service provider shall issue an adjustment</w:t>
        <w:br/>
        <w:t>invoice in accordance with Clause 1 of this Article. The adjustment invoice does</w:t>
        <w:br/>
        <w:t>not need to include the phrase: “Adjustment for invoice No.... Form No... Serial</w:t>
        <w:br/>
        <w:t>No... Date... Month... Year...”</w:t>
        <w:br/>
        <w:t xml:space="preserve">       dd) For the provision of telecommunications services where customers use</w:t>
        <w:br/>
        <w:t>prepaid mobile telecommunication cards to pay for postpaid telecommunication</w:t>
        <w:br/>
        <w:t>services, donate via SMS, or other telecommunication services that are allowed</w:t>
        <w:br/>
        <w:t>to be paid using prepaid mobile telecommunication cards as prescribed by law,</w:t>
        <w:br/>
        <w:br/>
        <w:t xml:space="preserve">                                                         .v n</w:t>
        <w:br/>
        <w:t>and where the telecommunications enterprise has already issued a VAT invoice</w:t>
        <w:br/>
        <w:br/>
        <w:t xml:space="preserve">                                     ie tn            am</w:t>
        <w:br/>
        <w:t>upon selling the top-up card or completing the service provision as prescribed,</w:t>
        <w:br/>
        <w:br/>
        <w:t xml:space="preserve">                                 atV</w:t>
        <w:br/>
        <w:t>the telecommunications enterprise shall rely on data from the summary list or a</w:t>
        <w:br/>
        <w:br/>
        <w:t xml:space="preserve">                         Lu</w:t>
        <w:br/>
        <w:t>working record with the partner or customer to issue an adjustment invoice.</w:t>
        <w:br/>
        <w:t xml:space="preserve">       5. Application of adjusted and replacement invoices</w:t>
        <w:br/>
        <w:t xml:space="preserve">       a) In cases where an e-invoice was incorrectly issued and the seller has</w:t>
        <w:br/>
        <w:t>already handled it using the adjustment or replacement method as stipulated at</w:t>
        <w:br/>
        <w:t>Point b Clause 1 of this Article, then, another error is subsequently discovered,</w:t>
        <w:br/>
        <w:t>the seller shall continue to apply the same method used in the initial correction;</w:t>
        <w:br/>
        <w:t xml:space="preserve">      b) If an e-invoice is issued without an invoice form number or invoice serial</w:t>
        <w:br/>
        <w:t>number, and an error is found in the invoice number, the seller shall only issue an</w:t>
        <w:br/>
        <w:t>adjusted invoice.</w:t>
        <w:br/>
        <w:t xml:space="preserve">       c) For the values on the adjusted invoices: An increase shall be recorded as</w:t>
        <w:br/>
        <w:t>a positive (+) amount, and a decrease shall be recorded as a negative (-) amount,</w:t>
        <w:br/>
        <w:t>accurately reflecting the actual adjustment;</w:t>
        <w:br/>
        <w:t xml:space="preserve">      d) Adjusted invoices and replacement invoices for cases specified at Point</w:t>
        <w:br/>
        <w:t>b Clause 1 of this Article shall be additionally declared by both the seller and the</w:t>
        <w:br/>
        <w:t>buyer in the period in which the adjusted or replacement invoice was originally</w:t>
        <w:br/>
        <w:t>issued.</w:t>
        <w:br/>
        <w:t xml:space="preserve">      dd) Adjusted invoices for cases specified in Clause 4 of this Article shall</w:t>
        <w:br/>
        <w:t>be declared by the seller in the period in which the adjusted invoice is issued,</w:t>
        <w:br/>
        <w:t>while the buyer shall declare it in the period in which the adjusted invoice is</w:t>
        <w:br/>
        <w:t>received.”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14. To amend the title of Article 22, amend and supplement Clause 3 and</w:t>
        <w:br/>
        <w:t>add Clause 6 to Article 22 as follows:</w:t>
        <w:br/>
        <w:t xml:space="preserve">      a) To amend the title of Article 22 as follows:</w:t>
        <w:br/>
        <w:t xml:space="preserve">      “Article 22. Responsibilities of sellers of goods and service providers</w:t>
        <w:br/>
        <w:t>using e-invoices without the tax agency’s code”</w:t>
        <w:br/>
        <w:t xml:space="preserve">      b) To amend and supplement Clause 3 as follows:</w:t>
        <w:br/>
        <w:t xml:space="preserve">       “3. Transmission of issued e-invoice data without the tax agency’s code to</w:t>
        <w:br/>
        <w:t>the tax agency through the General Department of Taxation’s e-portal (either</w:t>
        <w:br/>
        <w:t>directly or via an e-invoice service provider).</w:t>
        <w:br/>
        <w:t xml:space="preserve">      a) Methods and time for transmitting e-invoice data</w:t>
        <w:br/>
        <w:t xml:space="preserve">      a.1) E-invoice data shall be transmitted in the form of an e-invoice data</w:t>
        <w:br/>
        <w:t>summary using Form No. 01/TH-HDDT under Appendix IA to this Decree in the</w:t>
        <w:br/>
        <w:t>following cases:</w:t>
        <w:br/>
        <w:t xml:space="preserve">      a.1.1) Provision of services in the fields of postal and telecommunications,</w:t>
        <w:br/>
        <w:t>insurance, banking and finance, air transportation, and securities.</w:t>
        <w:br/>
        <w:br/>
        <w:t xml:space="preserve">                                                      .v n</w:t>
        <w:br/>
        <w:t xml:space="preserve">       a.1.2) Sale of goods that are electricity and water, provided that customer</w:t>
        <w:br/>
        <w:br/>
        <w:t xml:space="preserve">                                   ie tn           am</w:t>
        <w:br/>
        <w:t>identification codes or taxpayer identification numbers (TINs) are available.</w:t>
        <w:br/>
        <w:br/>
        <w:br/>
        <w:t xml:space="preserve">                        Lu     atV</w:t>
        <w:br/>
        <w:t xml:space="preserve">       a.1.3) Sale of goods and provision of services by overseas suppliers without</w:t>
        <w:br/>
        <w:t>a permanent establishment in Vietnam that engage in e-commerce, digital</w:t>
        <w:br/>
        <w:t>platform-based business, and other services in Vietnam.</w:t>
        <w:br/>
        <w:t xml:space="preserve">       Sellers shall prepare an e-invoice data summary for goods sold and services</w:t>
        <w:br/>
        <w:t>provided on a monthly or quarterly basis (covering the period from the first to the</w:t>
        <w:br/>
        <w:t>last day of the month or quarter) using Form No. 01/TH-HDDT under Appendix</w:t>
        <w:br/>
        <w:t>IA to this Decree for submission to the tax agency no later than the deadline for</w:t>
        <w:br/>
        <w:t>filing the VAT declaration as prescribed in the Law on Tax Administration No.</w:t>
        <w:br/>
        <w:t>38/2019/QH14 and its guiding documents.</w:t>
        <w:br/>
        <w:t xml:space="preserve">       In cases where a large volume of invoices is generated, the aggregated</w:t>
        <w:br/>
        <w:t>report shall be divided in accordance with the tax agency’s standard data format</w:t>
        <w:br/>
        <w:t>to ensure data transmission and receipt requirements.</w:t>
        <w:br/>
        <w:t xml:space="preserve">      For e-invoices submitted in an aggregated report, the seller shall update</w:t>
        <w:br/>
        <w:t>cancellation or adjustment information directly in the aggregated report of the</w:t>
        <w:br/>
        <w:t>subsequent periods instead of submitting a notification of incorrect e-invoices</w:t>
        <w:br/>
        <w:t>using Form No. 04/SS-HDDT under Appendix IA to this Decree to the tax</w:t>
        <w:br/>
        <w:t>agency.</w:t>
        <w:br/>
        <w:t xml:space="preserve">        For invoices issued to reflect total revenue generated from buyers being</w:t>
        <w:br/>
        <w:t>non-business individuals on a daily or monthly basis according to the detailed</w:t>
        <w:br/>
        <w:t>list, the seller shall only transmit the e-invoice data without the accompanying</w:t>
        <w:br/>
        <w:t>detailed list to the tax agency.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a.2) Handling of the e-invoice data summary already transmitted to the tax</w:t>
        <w:br/>
        <w:t>agency:</w:t>
        <w:br/>
        <w:t xml:space="preserve">       If the e-invoice data in the e-invoice data summary already transmitted to</w:t>
        <w:br/>
        <w:t>the tax agency is incomplete or incorrect, the seller shall submit a supplementary</w:t>
        <w:br/>
        <w:t>e-invoice data summary;</w:t>
        <w:br/>
        <w:t xml:space="preserve">      Adjustments to the e-invoice data in the summary must include the</w:t>
        <w:br/>
        <w:t>following information: invoice form number, invoice serial number, and invoice</w:t>
        <w:br/>
        <w:t>number in Column 14, “related invoice information” of Form No. 01/TH-HDDT</w:t>
        <w:br/>
        <w:t>in Appendix IA to this Decree (except for cases where e-invoices are not required</w:t>
        <w:br/>
        <w:t>to contain all details of the invoice form number, invoice serial number, and</w:t>
        <w:br/>
        <w:t>invoice number as stipulated in Clause 14 Article 10 of this Decree).</w:t>
        <w:br/>
        <w:t xml:space="preserve">      a.3) Method of full invoice content transmission applies to the sale of goods</w:t>
        <w:br/>
        <w:t>and provision of services not covered under Point a.1 of this Clause.</w:t>
        <w:br/>
        <w:t xml:space="preserve">       After fully completing the required invoice details as prescribed, the seller</w:t>
        <w:br/>
        <w:t>shall send the invoice to the buyer and simultaneously transmit it to the tax agency</w:t>
        <w:br/>
        <w:t>no later than the next working day from the date of invoice issuance.</w:t>
        <w:br/>
        <w:br/>
        <w:t xml:space="preserve">                                                       .v n</w:t>
        <w:br/>
        <w:t xml:space="preserve">       b) Enterprises and economic organizations shall transmit e-invoice data to</w:t>
        <w:br/>
        <w:br/>
        <w:t xml:space="preserve">                                   ie tn            am</w:t>
        <w:br/>
        <w:t>the tax agency in the data format prescribed in Article 12 of this Decree and as</w:t>
        <w:br/>
        <w:br/>
        <w:t xml:space="preserve">                               atV</w:t>
        <w:br/>
        <w:t>guided by the General Department of Taxation, either by direct transmission (for</w:t>
        <w:br/>
        <w:br/>
        <w:t>service provider.       Lu</w:t>
        <w:br/>
        <w:t>cases meeting the data connection standard requirements) or via an e-invoice</w:t>
        <w:br/>
        <w:br/>
        <w:t xml:space="preserve">      b.1) Direct transmission method</w:t>
        <w:br/>
        <w:t xml:space="preserve">      If the seller is an enterprise or economic organization meeting the</w:t>
        <w:br/>
        <w:t>following conditions, it shall transmit e-invoice data to the tax agency in the</w:t>
        <w:br/>
        <w:t>prescribed data format under Article 12 of this Decree and as guided by the</w:t>
        <w:br/>
        <w:t>General Department of Taxation through direct transmission:</w:t>
        <w:br/>
        <w:t xml:space="preserve">       b.1.1) Enterprises and economic organizations that use an average of</w:t>
        <w:br/>
        <w:t>1,000,000 or more e-invoices per month (calculated based on the average number</w:t>
        <w:br/>
        <w:t>of invoices in the preceding year), have an information technology system that</w:t>
        <w:br/>
        <w:t>meets the standardized data format requirements under Clause 4 Article 12 of this</w:t>
        <w:br/>
        <w:t>Decree, and wish to transmit e-invoice data directly to the tax agency shall submit</w:t>
        <w:br/>
        <w:t>a written request along with supporting documents to the General Department of</w:t>
        <w:br/>
        <w:t>Taxation.</w:t>
        <w:br/>
        <w:t xml:space="preserve">      b.1.2) Enterprises and economic organizations operating under a parent-</w:t>
        <w:br/>
        <w:t>subsidiary model, with a centralized invoice data management system at the</w:t>
        <w:br/>
        <w:t>parent company, and intending for the parent company to transmit the entire e-</w:t>
        <w:br/>
        <w:t>invoice data, including that of its subsidiaries, to the tax agency via the General</w:t>
        <w:br/>
        <w:t>Department of Taxation’s e-portal, shall submit a request along with a list of</w:t>
        <w:br/>
        <w:t>subsidiaries to the General Department of Taxation for technical connection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implementation.</w:t>
        <w:br/>
        <w:t xml:space="preserve">      b.2) Transmission via an e-invoice service provider</w:t>
        <w:br/>
        <w:t xml:space="preserve">       Enterprises and economic organizations not falling under the cases</w:t>
        <w:br/>
        <w:t>specified at Point a of this Clause shall enter into a contract with an e-invoice</w:t>
        <w:br/>
        <w:t>service provider to organize the transmission of e-invoice data to the tax agency.”</w:t>
        <w:br/>
        <w:t xml:space="preserve">      c) To add Clause 6 as follows:</w:t>
        <w:br/>
        <w:t xml:space="preserve">       “6. Accessing the e-invoice system developed by the tax agency in</w:t>
        <w:br/>
        <w:t>compliance with the standardized data format prescribed in Article 12 of this</w:t>
        <w:br/>
        <w:t>Decree to issue invoices cum VAT refund declarations for business</w:t>
        <w:br/>
        <w:t>establishments selling goods eligible for VAT refunds.”</w:t>
        <w:br/>
        <w:t xml:space="preserve">      15. To add Article 22a after Article 22 as follows:</w:t>
        <w:br/>
        <w:t xml:space="preserve">      “Article 22a. Obligations and responsibilities of e-invoice service</w:t>
        <w:br/>
        <w:t>providers</w:t>
        <w:br/>
        <w:t xml:space="preserve">       1. Obligations and responsibilities of organizations providing e-invoice</w:t>
        <w:br/>
        <w:t>solutions for sellers and buyers:</w:t>
        <w:br/>
        <w:t xml:space="preserve">      a) Obligations:</w:t>
        <w:br/>
        <w:t xml:space="preserve">                                                      .v n</w:t>
        <w:br/>
        <w:t xml:space="preserve">                                   ie tn           am</w:t>
        <w:br/>
        <w:t xml:space="preserve">      a.1) Provide solutions for the creation, transmission, receipt, storage, and</w:t>
        <w:br/>
        <w:br/>
        <w:t xml:space="preserve">                        Lu     atV</w:t>
        <w:br/>
        <w:t>processing of e-invoice data, including e-invoices with the tax agency’s code</w:t>
        <w:br/>
        <w:t>generated from cash registers, and e-documents; transmit e-invoice data to the tax</w:t>
        <w:br/>
        <w:t>agency. In cases where an e-invoice service provider is not yet an organize</w:t>
        <w:br/>
        <w:t>connecting, receiving, transmitting, and storing e-invoice data with the tax</w:t>
        <w:br/>
        <w:t>agency, it shall transmit e-invoice data to the tax agency through using the</w:t>
        <w:br/>
        <w:t>services of an organization connecting, receiving, transmitting, and storing e-</w:t>
        <w:br/>
        <w:t>invoice data with the tax authority.</w:t>
        <w:br/>
        <w:t xml:space="preserve">      a.2) Ensure the timely and complete transmission and receipt of e-invoices</w:t>
        <w:br/>
        <w:t>and store transmission and receipt records among the parties involved in the</w:t>
        <w:br/>
        <w:t>transaction.</w:t>
        <w:br/>
        <w:t xml:space="preserve">      b) Responsibilities:</w:t>
        <w:br/>
        <w:t xml:space="preserve">      b.1) Publicly announce the operational methods and service quality on the</w:t>
        <w:br/>
        <w:t>service provider’s website.</w:t>
        <w:br/>
        <w:t xml:space="preserve">      b.2) Ensure the confidentiality of e-invoice information.</w:t>
        <w:br/>
        <w:t xml:space="preserve">      b.3) Notify service users at least 30 days in advance of any plan on</w:t>
        <w:br/>
        <w:t>termination or suspension of service provision, along with handling measures, to</w:t>
        <w:br/>
        <w:t>safeguard user rights.</w:t>
        <w:br/>
        <w:t xml:space="preserve">      b.4) Fulfill other obligations as agreed upon with the service users.</w:t>
        <w:br/>
        <w:t xml:space="preserve">      2. Obligations and responsibilities of organizations receiving, transmitting,</w:t>
        <w:br/>
        <w:t>and storing e-invoice data with the tax agency: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a) Obligations:</w:t>
        <w:br/>
        <w:t xml:space="preserve">      a.1) Provide services for receiving, transmitting, and storing e-invoice data</w:t>
        <w:br/>
        <w:t>with the General Department of Taxation after receiving it from service users</w:t>
        <w:br/>
        <w:t>(including e-invoice service providers that have not yet connected with the</w:t>
        <w:br/>
        <w:t>General Department of Taxation).</w:t>
        <w:br/>
        <w:t xml:space="preserve">       a.2) Assign tax agency codes when authorized by the tax agency as</w:t>
        <w:br/>
        <w:t>notified; provide e-invoices with tax agency’s codes free of charge to subjects</w:t>
        <w:br/>
        <w:t>entrusted by the tax agency.</w:t>
        <w:br/>
        <w:t xml:space="preserve">      b) Responsibilities:</w:t>
        <w:br/>
        <w:t xml:space="preserve">      b.1) Establish a data transmission connection with the General Department</w:t>
        <w:br/>
        <w:t>of Taxation, ensuring continuity, security, and safety.</w:t>
        <w:br/>
        <w:t xml:space="preserve">       b.2) Publicly announce and notify the operational methods and service</w:t>
        <w:br/>
        <w:t>quality on the service provider’s website.</w:t>
        <w:br/>
        <w:t xml:space="preserve">      b.3) Ensure the confidentiality of e-invoice information.</w:t>
        <w:br/>
        <w:t xml:space="preserve">       b.4) Promptly notify the General Department of Taxation of any issues</w:t>
        <w:br/>
        <w:br/>
        <w:t xml:space="preserve">                                                      .v n</w:t>
        <w:br/>
        <w:t>affecting the provision of e-invoice data transmission services with the tax</w:t>
        <w:br/>
        <w:br/>
        <w:br/>
        <w:t xml:space="preserve">                                    ie tn          am</w:t>
        <w:br/>
        <w:t>agency; cooperate with the General Department of Taxation in resolving any</w:t>
        <w:br/>
        <w:t>difficulties arising in the course of implementation.</w:t>
        <w:br/>
        <w:br/>
        <w:t xml:space="preserve">                        Lu      atV</w:t>
        <w:br/>
        <w:t xml:space="preserve">      b.5) Notify the General Department of Taxation and service users at least</w:t>
        <w:br/>
        <w:t>30 days in advance of any plan on termination or suspension of service provision</w:t>
        <w:br/>
        <w:t>and propose handling measures to ensure service users' rights.</w:t>
        <w:br/>
        <w:t xml:space="preserve">      b.6) Fulfill other obligations as agreed upon with the General Department</w:t>
        <w:br/>
        <w:t>of Taxation and service users.”</w:t>
        <w:br/>
        <w:t xml:space="preserve">      16. To amend and supplement Clause 1 Article 30 as follows:</w:t>
        <w:br/>
        <w:t xml:space="preserve">     “1. Documents in the management of taxes, fees, and charges by the tax</w:t>
        <w:br/>
        <w:t>agency include:</w:t>
        <w:br/>
        <w:t xml:space="preserve">       a) Tax withholding documents for personal income tax and tax withholding</w:t>
        <w:br/>
        <w:t>documents for business activities conducted on e-commerce and digital</w:t>
        <w:br/>
        <w:t>platforms.</w:t>
        <w:br/>
        <w:t xml:space="preserve">      b) Receipts, including:</w:t>
        <w:br/>
        <w:t xml:space="preserve">      b.1) Tax, fee, and charge receipts without a pre-printed face value;</w:t>
        <w:br/>
        <w:t xml:space="preserve">      b.2) Tax, fee, and charge receipts with a pre-printed face value;</w:t>
        <w:br/>
        <w:t xml:space="preserve">      b.3) Tax, fee, and charge receipts.”</w:t>
        <w:br/>
        <w:t xml:space="preserve">      17. To amend and supplement Article 31 as follows:</w:t>
        <w:br/>
        <w:t xml:space="preserve">      “Article 31. Time of issuance of documents</w:t>
        <w:br/>
        <w:t xml:space="preserve">      1. At the time of personal income tax withholding or the collection of taxes,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fees, and charges, the organization withholding personal income tax or collecting</w:t>
        <w:br/>
        <w:t>taxes, fees, and charges must issue documents and receipts to the taxpayer whose</w:t>
        <w:br/>
        <w:t>income is subject to tax withholding or to the tax-, fee-, or charge-payer.</w:t>
        <w:br/>
        <w:t xml:space="preserve">       2. The timestamp of digital signatures on documents corresponds to the</w:t>
        <w:br/>
        <w:t>moment the organization or individual performing tax withholding or collecting</w:t>
        <w:br/>
        <w:t>electronic taxes, fees, and charges applies their digital signature, displayed in the</w:t>
        <w:br/>
        <w:t>format of day, month, and year according to the Gregorian calendar.”</w:t>
        <w:br/>
        <w:t xml:space="preserve">       18. To amend and supplement Clause 1, Point k Clause 2 and Clause 3</w:t>
        <w:br/>
        <w:t>Article 32 as follows:</w:t>
        <w:br/>
        <w:t xml:space="preserve">      a) To amend and supplement Clause 1 as follows:</w:t>
        <w:br/>
        <w:t xml:space="preserve">      “1. For personal income tax withholding documents:</w:t>
        <w:br/>
        <w:t xml:space="preserve">      a) Name of the tax withholding document; withholding certificate form</w:t>
        <w:br/>
        <w:t>number, withholding certificate serial number, and withholding certificate</w:t>
        <w:br/>
        <w:t>sequential number;</w:t>
        <w:br/>
        <w:t xml:space="preserve">      b) Name, address, and tax identification number of the organization or</w:t>
        <w:br/>
        <w:t>individual making the income payment;</w:t>
        <w:br/>
        <w:t xml:space="preserve">                                                       .v n</w:t>
        <w:br/>
        <w:t xml:space="preserve">                                    ie tn           am</w:t>
        <w:br/>
        <w:t xml:space="preserve">       c) Name, address, phone number, and tax identification number of the</w:t>
        <w:br/>
        <w:t>income recipient (if the individual has been assigned a tax identification number)</w:t>
        <w:br/>
        <w:br/>
        <w:t xml:space="preserve">                        Lu      atV</w:t>
        <w:br/>
        <w:t>or personal identification number;</w:t>
        <w:br/>
        <w:t xml:space="preserve">      d) Nationality (if the taxpayer is not a Vietnamese citizen);</w:t>
        <w:br/>
        <w:t xml:space="preserve">      dd) Income amount, time of income payment, total taxable income,</w:t>
        <w:br/>
        <w:t>compulsory insurance contributions; charitable, humanitarian, educational</w:t>
        <w:br/>
        <w:t>support contributions, and withheld tax amount;</w:t>
        <w:br/>
        <w:t xml:space="preserve">      e) Date of issuance of the tax withholding document;</w:t>
        <w:br/>
        <w:t xml:space="preserve">      g) Full name and signature of the income payer.</w:t>
        <w:br/>
        <w:t xml:space="preserve">      In the case of electronic personal income tax withholding documents, the</w:t>
        <w:br/>
        <w:t>signature on the electronic certificate must be a digital signature.”</w:t>
        <w:br/>
        <w:t xml:space="preserve">      b) To amend and supplement Point k Clause 2 as follows:</w:t>
        <w:br/>
        <w:t xml:space="preserve">       “k) Receipts shall be presented in Vietnamese. If additional foreign</w:t>
        <w:br/>
        <w:t>language text is required, it must be placed in parentheses “()” to the right or</w:t>
        <w:br/>
        <w:t>directly below the Vietnamese text in a smaller font size.</w:t>
        <w:br/>
        <w:t xml:space="preserve">      Numbers on receipts shall be natural numbers: 0, 1, 2, 3, 4, 5, 6, 7, 8, 9.</w:t>
        <w:br/>
        <w:t xml:space="preserve">      The currency recorded on the receipt shall be Vietnamese dong (VND). If</w:t>
        <w:br/>
        <w:t>other state budget revenues are prescribed by law to be collected in foreign</w:t>
        <w:br/>
        <w:t>currency, they may be collected in foreign currency or in VND based on</w:t>
        <w:br/>
        <w:t>conversion from foreign currency according to the exchange rate specified in</w:t>
        <w:br/>
        <w:t>Clause 4 Article 3 of Decree No. 120/2016/ND-CP dated August 23, 2016, of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Government, detailing and guiding the implementation of a number of articles of</w:t>
        <w:br/>
        <w:t>the Law on Charges and Fees.</w:t>
        <w:br/>
        <w:t xml:space="preserve">      When collecting fees and charges, if the list of fees and charges exceeds</w:t>
        <w:br/>
        <w:t>the number of lines on a single receipt, an accompanying statement may be</w:t>
        <w:br/>
        <w:t>prepared. The statement shall be designed by the fee- or charge-collecting</w:t>
        <w:br/>
        <w:t>organization to suit the characteristics of each type of fee and charge. The</w:t>
        <w:br/>
        <w:t>statement must clearly indicate “attached to receipt No... dated... month...</w:t>
        <w:br/>
        <w:t>year…”.</w:t>
        <w:br/>
        <w:t xml:space="preserve">       For fee- or charge-collecting organizations using e-receipts, if certain</w:t>
        <w:br/>
        <w:t>criteria on the e-receipt need to be adjusted to fit actual circumstances, the fee- or</w:t>
        <w:br/>
        <w:t>charge-collecting organization shall consult with the Ministry of Finance</w:t>
        <w:br/>
        <w:t>(General Department of Taxation, General Department of Customs) in writing for</w:t>
        <w:br/>
        <w:t>consideration and guidance before implementation.</w:t>
        <w:br/>
        <w:t xml:space="preserve">      In addition to the mandatory information required under this Clause, the</w:t>
        <w:br/>
        <w:t>fee- or charge-collecting organization may include additional information,</w:t>
        <w:br/>
        <w:t>including logos, decorative images, or advertisements, provided they comply</w:t>
        <w:br/>
        <w:t>with legal regulations and do not obscure or blur the mandatory content on the</w:t>
        <w:br/>
        <w:t xml:space="preserve">                                                        .v n</w:t>
        <w:br/>
        <w:t xml:space="preserve">                                                     am</w:t>
        <w:br/>
        <w:t>receipt. The font size of the additional information must not be larger than that of</w:t>
        <w:br/>
        <w:t>the mandatory content on the receipt.”</w:t>
        <w:br/>
        <w:t xml:space="preserve">                                    ie tn</w:t>
        <w:br/>
        <w:t xml:space="preserve">                         Lu     atV</w:t>
        <w:br/>
        <w:t xml:space="preserve">      c) To amend and supplement Clause 3 as follows:</w:t>
        <w:br/>
        <w:t xml:space="preserve">       “3. The form number and document number shall follow the guidance of</w:t>
        <w:br/>
        <w:t>the Minister of Finance. The display format of e-documents shall comply with</w:t>
        <w:br/>
        <w:t>the guidance provided in Clause 10 Article 4 of Decree No. 11/2020/ND-CP</w:t>
        <w:br/>
        <w:t>dated January 20, 2020, of the Government, providing administrative procedures</w:t>
        <w:br/>
        <w:t>in the field of Treasury State, and guiding documents.”</w:t>
        <w:br/>
        <w:t xml:space="preserve">      19. To add Article 32a after Article 32 as follows:</w:t>
        <w:br/>
        <w:t xml:space="preserve">      “Article 32a. Regulations on receipt issuance and authorization of</w:t>
        <w:br/>
        <w:t>receipt issuance</w:t>
        <w:br/>
        <w:t xml:space="preserve">      1. Receipt issuance</w:t>
        <w:br/>
        <w:t xml:space="preserve">      The contents of the receipt must accurately reflect the economic operations.</w:t>
        <w:br/>
        <w:t>Receipts must be issued in sequential order from the smallest to the largest</w:t>
        <w:br/>
        <w:t>number.</w:t>
        <w:br/>
        <w:t xml:space="preserve">       The contents recorded on the receipt must be consistent across all copies</w:t>
        <w:br/>
        <w:t>bearing the same receipt number. If an error or damage occurs, the collector must</w:t>
        <w:br/>
        <w:t>not detach the receipt from the booklet. If it has already been detached, it must be</w:t>
        <w:br/>
        <w:t>accompanied by the incorrect or damaged receipt. When issuing receipts, the fee-</w:t>
        <w:br/>
        <w:t>or charge-collecting organization must affix its stamp on the upper left corner of</w:t>
        <w:br/>
        <w:t>the second copy (the copy provided to the payer of other revenues belonging to</w:t>
        <w:br/>
        <w:t>the state budget).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2. A receipt issued in accordance with the guidelines set forth in Clause 1</w:t>
        <w:br/>
        <w:t>of this Article shall be a legitimate document for payment, accounting, and</w:t>
        <w:br/>
        <w:t>financial settlement.</w:t>
        <w:br/>
        <w:t xml:space="preserve">      A receipt that fails to comply with the guidelines set forth in Clause 1 of</w:t>
        <w:br/>
        <w:t>this Article shall be invalid for payment, accounting, and financial settlement.</w:t>
        <w:br/>
        <w:t xml:space="preserve">      3. Authorizing receipt issuance</w:t>
        <w:br/>
        <w:t xml:space="preserve">       a) A fee- or charge-collecting organization may authorize a third party to</w:t>
        <w:br/>
        <w:t>issue receipts. The authorization between the authorizing party and the authorized</w:t>
        <w:br/>
        <w:t>party must be in writing, and at the same time, a notification must be sent to the</w:t>
        <w:br/>
        <w:t>tax agency directly managing both parties using Form No. 02/UN-BLG of</w:t>
        <w:br/>
        <w:t>Appendix IA to this Decree no later than 3 days prior to the authorized party</w:t>
        <w:br/>
        <w:t>issuing receipts. In the case of e-receipts, both parties must notify the tax agency</w:t>
        <w:br/>
        <w:t>when registering the use of e-receipts, using Form No. 01/DKTD-CTDT of</w:t>
        <w:br/>
        <w:t>Appendix IA to this Decree;</w:t>
        <w:br/>
        <w:t xml:space="preserve">       b) The authorization document must include complete details on the</w:t>
        <w:br/>
        <w:t>authorized receipts (form, type, code, quantity (from No. ... to No. ...)); the</w:t>
        <w:br/>
        <w:br/>
        <w:t xml:space="preserve">                                                        .v n</w:t>
        <w:br/>
        <w:t>purpose of authorization; the authorization period; the method of delivery or</w:t>
        <w:br/>
        <w:br/>
        <w:br/>
        <w:t xml:space="preserve">                                     ie tn           am</w:t>
        <w:br/>
        <w:t>installation of the authorized receipts (in case of self-printed or e-receipts); and</w:t>
        <w:br/>
        <w:t>the payment method for authorized receipts;</w:t>
        <w:br/>
        <w:br/>
        <w:t xml:space="preserve">                         Lu      atV</w:t>
        <w:br/>
        <w:t xml:space="preserve">       c) The authorizing party must prepare an authorization notification</w:t>
        <w:br/>
        <w:t>containing all information on the authorized receipts, the purpose of</w:t>
        <w:br/>
        <w:t>authorization, and the authorization period, based on the signed authorization</w:t>
        <w:br/>
        <w:t>document. The notification must include the name, signature, and seal (if</w:t>
        <w:br/>
        <w:t>applicable) of the authorizing party's representative and be sent to the tax agency</w:t>
        <w:br/>
        <w:t>using Form No. 02/PH-BLG of Appendix IA to this Decree. Simultaneously, the</w:t>
        <w:br/>
        <w:t>notification must be publicly posted at the fee- or charge-collecting location and</w:t>
        <w:br/>
        <w:t>the authorized party's office;</w:t>
        <w:br/>
        <w:t xml:space="preserve">       d) The authorized receipts must still display the name of the fee- or charge-</w:t>
        <w:br/>
        <w:t>collecting organization (the authorizing party), and the authorizing party’s seal</w:t>
        <w:br/>
        <w:t>must be affixed to the upper left corner of each receipt. However, if the receipt is</w:t>
        <w:br/>
        <w:t>printed using the authorized party’s printing device or is an e-receipt, the seal and</w:t>
        <w:br/>
        <w:t>digital signature of the authorizing party are not required.</w:t>
        <w:br/>
        <w:t xml:space="preserve">        dd) In cases where a fee- or charge-collecting organization has multiple</w:t>
        <w:br/>
        <w:t>affiliated units that directly collect fees or charges, or multiple authorized entities</w:t>
        <w:br/>
        <w:t>using pre-printed receipts with the same code distributed to each unit across the</w:t>
        <w:br/>
        <w:t>entire system, the fee- or charge-collecting organization must maintain a book</w:t>
        <w:br/>
        <w:t>tracking the allocation of receipts to each affiliated unit and authorized entity.</w:t>
        <w:br/>
        <w:t>The affiliated units and authorized entities must use receipts sequentially from</w:t>
        <w:br/>
        <w:t>the smallest to the largest number within the allocated range;</w:t>
        <w:br/>
        <w:t xml:space="preserve">      e) The authorizing and authorized parties must compile periodic reports on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use of authorized receipts. The authorizing party must submit a report on the</w:t>
        <w:br/>
        <w:t>use of receipts, including the receipts used by the authorized party, to the tax</w:t>
        <w:br/>
        <w:t>agency directly managing them in accordance with this Decree. The authorized</w:t>
        <w:br/>
        <w:t>party is not required to issue a receipt issuance notification or submit reports on</w:t>
        <w:br/>
        <w:t>the use of receipts to the tax agency;</w:t>
        <w:br/>
        <w:t xml:space="preserve">      g) In the event of early termination of the authorization, both parties must</w:t>
        <w:br/>
        <w:t>document the termination in writing, notify the tax agency, and publicly post the</w:t>
        <w:br/>
        <w:t>termination at the fee- or charge-collecting location.”</w:t>
        <w:br/>
        <w:t xml:space="preserve">      20. To amend and supplement Clauses 1 and 3 Article 33 as follows:</w:t>
        <w:br/>
        <w:t xml:space="preserve">      “1. The types of documents specified in Clause 1 Article 30 of this Decree</w:t>
        <w:br/>
        <w:t>must comply with the following format requirements:</w:t>
        <w:br/>
        <w:t xml:space="preserve">      a) The format of e-documents must use the eXtensible Markup Language</w:t>
        <w:br/>
        <w:t>(XML), which is designed for sharing electronic data among information</w:t>
        <w:br/>
        <w:t>technology systems;</w:t>
        <w:br/>
        <w:t xml:space="preserve">      b) The format of e-documents consists of two components: component</w:t>
        <w:br/>
        <w:t>containing professional data of the e-document; and component containing digital</w:t>
        <w:br/>
        <w:t>signature data;</w:t>
        <w:br/>
        <w:t xml:space="preserve">                                                      .v n</w:t>
        <w:br/>
        <w:t xml:space="preserve">                                   ie tn           am</w:t>
        <w:br/>
        <w:t xml:space="preserve">      c) The General Department of Taxation and the General Department of</w:t>
        <w:br/>
        <w:br/>
        <w:t xml:space="preserve">                        Lu     atV</w:t>
        <w:br/>
        <w:t>Customs shall develop and publish the components containing professional data</w:t>
        <w:br/>
        <w:t>of e-documents and digital signature data, as well as provide tools for displaying</w:t>
        <w:br/>
        <w:t>the contents of e-documents in accordance with this Decree.”</w:t>
        <w:br/>
        <w:t xml:space="preserve">      “3. E-documents must fully and accurately display all contents of the</w:t>
        <w:br/>
        <w:t>document to prevent any misinterpretation, ensuring that users can read them by</w:t>
        <w:br/>
        <w:t>using electronic means.”</w:t>
        <w:br/>
        <w:t xml:space="preserve">       21. To amend the title of Article 34, and amend and supplement Article 34</w:t>
        <w:br/>
        <w:t>as follows:</w:t>
        <w:br/>
        <w:t xml:space="preserve">      “Article 34. Registration for the use of e-documents</w:t>
        <w:br/>
        <w:t xml:space="preserve">       1. Organizations and individuals that withhold personal income tax,</w:t>
        <w:br/>
        <w:t>withhold tax for business activities on e-commerce platforms and digital</w:t>
        <w:br/>
        <w:t>platforms, or collect taxes, fees, and charges must register for the use of e-</w:t>
        <w:br/>
        <w:t>documents through the General Department of Taxation’s or General Department</w:t>
        <w:br/>
        <w:t>of Customs’ e-portal or through an e-invoice service provider before using e-</w:t>
        <w:br/>
        <w:t>documents as prescribed in Clause 1 Article 30 of this Decree.</w:t>
        <w:br/>
        <w:t xml:space="preserve">       In cases where organizations or individuals making income payments are</w:t>
        <w:br/>
        <w:t>not subject to e-invoice application, or organizations and individuals making</w:t>
        <w:br/>
        <w:t>income payments use e-invoices with the tax agency’s code and are exempt from</w:t>
        <w:br/>
        <w:t>service fees under Clause 11 Article 1 of this Decree, they may choose to register</w:t>
        <w:br/>
        <w:t>for the use of electronic personal income tax withholding documents through the</w:t>
        <w:br/>
        <w:t>General Department of Taxation’s e-portal or through an e-invoice service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provider authorized by the General Department of Taxation to provide electronic</w:t>
        <w:br/>
        <w:t>personal income tax withholding documents free of charge.</w:t>
        <w:br/>
        <w:t xml:space="preserve">     Registration information shall follow Form No. 01/DKTD-CTDT in</w:t>
        <w:br/>
        <w:t>Appendix IA to this Decree.</w:t>
        <w:br/>
        <w:t xml:space="preserve">       The General Department of Taxation’s or General Department of Customs’</w:t>
        <w:br/>
        <w:t>e-portal shall send a notification according to Form No. 01/TB-TNĐT in</w:t>
        <w:br/>
        <w:t>Appendix IB to this Decree regarding the receipt of e-document use registration</w:t>
        <w:br/>
        <w:t>via an e-invoice service provider, in cases where the registration is made through</w:t>
        <w:br/>
        <w:t>an e-invoice service provider.</w:t>
        <w:br/>
        <w:t xml:space="preserve">       The General Department of Taxation’s or General Department of Customs’</w:t>
        <w:br/>
        <w:t>e-portal shall send an electronic notification according to Form No. 01/TB-TNDT</w:t>
        <w:br/>
        <w:t>in Appendix IB to this Decree regarding the receipt of e-document use registration</w:t>
        <w:br/>
        <w:t>to tax-withholding organizations and individuals or organizations collecting fees</w:t>
        <w:br/>
        <w:t>and charges, via the registered email address with the tax agency, in cases where</w:t>
        <w:br/>
        <w:t>the registration is made directly on the General Department of Taxation’s or</w:t>
        <w:br/>
        <w:t>General Department of Customs’ e-portal.</w:t>
        <w:br/>
        <w:br/>
        <w:t xml:space="preserve">                                                     .v n</w:t>
        <w:br/>
        <w:t xml:space="preserve">       2. Within one working day from the date of receipt of the e-document use</w:t>
        <w:br/>
        <w:br/>
        <w:br/>
        <w:t xml:space="preserve">                                   ie tn          am</w:t>
        <w:br/>
        <w:t>registration, the tax administration agency shall send an electronic notification</w:t>
        <w:br/>
        <w:t>according to Form No. 01/TB-DKDT in Appendix IB to this Decree via the e-</w:t>
        <w:br/>
        <w:br/>
        <w:t xml:space="preserve">                        Lu     atV</w:t>
        <w:br/>
        <w:t>invoice service provider and directly to tax-withholding organizations and</w:t>
        <w:br/>
        <w:t>individuals or organizations collecting fees and charges regarding the acceptance</w:t>
        <w:br/>
        <w:t>or rejection of the e-document use registration.</w:t>
        <w:br/>
        <w:t xml:space="preserve">      3. From the time the tax administration agency accepts the registration for</w:t>
        <w:br/>
        <w:t>the use of e-documents as prescribed in this Decree, the organizations specified</w:t>
        <w:br/>
        <w:t>in Clause 1 of this Article must cease using previously issued e-documents in</w:t>
        <w:br/>
        <w:t>accordance with previous regulations and destroy any remaining unused paper</w:t>
        <w:br/>
        <w:t>documents (if any) as prescribed.</w:t>
        <w:br/>
        <w:t xml:space="preserve">       4. In case of changes to the information registered for the use of e-</w:t>
        <w:br/>
        <w:t>documents as specified in Clause 1 of this Article, tax-withholding organizations</w:t>
        <w:br/>
        <w:t>and individuals, as well as organizations collecting taxes, fees, and charges</w:t>
        <w:br/>
        <w:t>belonging to the state budget, shall change the information and resubmit it to the</w:t>
        <w:br/>
        <w:t>tax administration agency according to Form No. 01/DKTD-CTDT in Appendix</w:t>
        <w:br/>
        <w:t>IA to this Decree via the General Department of Taxation’s or General</w:t>
        <w:br/>
        <w:t>Department of Customs’ e-portal or through an e-invoice service provider. The</w:t>
        <w:br/>
        <w:t>General Department of Taxation’s or General Department of Customs’ e-portal</w:t>
        <w:br/>
        <w:t>shall receive the information change registration form, and the tax administration</w:t>
        <w:br/>
        <w:t>agency shall follow Clause 2 of this Article.”</w:t>
        <w:br/>
        <w:t xml:space="preserve">      22. To add Article 34a and Article 34b after Article 34 as follows:</w:t>
        <w:br/>
        <w:t xml:space="preserve">      “Article 34a. Handling of issued e-documents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In case an issued e-document contains errors, the tax-withholding</w:t>
        <w:br/>
        <w:t>organization shall handle the issued e-document in a manner similar to the</w:t>
        <w:br/>
        <w:t>handling of issued e-invoices as stipulated in Article 19 of this Decree.</w:t>
        <w:br/>
        <w:t>Notification of incorrectly issued e-documents shall follow Form No. 04/SS-</w:t>
        <w:br/>
        <w:t>CTDT in Appendix IA to this Decree.</w:t>
        <w:br/>
        <w:t xml:space="preserve">     Article 34b. Responsibilities of organizations and individuals</w:t>
        <w:br/>
        <w:t>withholding personal income tax, organizations collecting taxes, fees, and</w:t>
        <w:br/>
        <w:t>charges when using e-documents</w:t>
        <w:br/>
        <w:t xml:space="preserve">     1. Manage usernames and passwords of accounts issued by the tax</w:t>
        <w:br/>
        <w:t>administration agency.</w:t>
        <w:br/>
        <w:t xml:space="preserve">      2. Create electronic personal income tax withholding documents and e-</w:t>
        <w:br/>
        <w:t>receipts for taxes, fees, and charges to be sent to the individuals subject to tax</w:t>
        <w:br/>
        <w:t>withholding and taxpayers, and bear legal responsibility for the legality and</w:t>
        <w:br/>
        <w:t>accuracy of the issued e-documents.</w:t>
        <w:br/>
        <w:t xml:space="preserve">      3. Transfer e-document data to the tax administration agency.</w:t>
        <w:br/>
        <w:t xml:space="preserve">      a) Transfer of electronic personal income tax withholding document data:</w:t>
        <w:br/>
        <w:t xml:space="preserve">                                                       .v n</w:t>
        <w:br/>
        <w:t xml:space="preserve">                                                    am</w:t>
        <w:br/>
        <w:t xml:space="preserve">       After fully completing the required information on the electronic personal</w:t>
        <w:br/>
        <w:br/>
        <w:t xml:space="preserve">                                    ie tn</w:t>
        <w:br/>
        <w:t>income tax withholding document, the tax-withholding organization or individual</w:t>
        <w:br/>
        <w:br/>
        <w:t xml:space="preserve">                        Lu      atV</w:t>
        <w:br/>
        <w:t>shall send it to the individual subject to tax withholding and simultaneously to the</w:t>
        <w:br/>
        <w:t>tax agency on the same day the e-document is issued.</w:t>
        <w:br/>
        <w:t xml:space="preserve">       The tax-withholding organization or individual shall transfer the electronic</w:t>
        <w:br/>
        <w:t>personal income tax withholding document data to the tax agency in the data</w:t>
        <w:br/>
        <w:t>format prescribed in Article 33 of this Decree via an e-invoice service provider.</w:t>
        <w:br/>
        <w:t>If the tax-withholding organization is the organization connecting for direct e-</w:t>
        <w:br/>
        <w:t>invoice data transmission to the tax agency, it shall transfer the electronic</w:t>
        <w:br/>
        <w:t>personal income tax withholding document data through the General Department</w:t>
        <w:br/>
        <w:t>of Taxation’s e-portal. Organizations and individuals making income payments</w:t>
        <w:br/>
        <w:t>that are not subject to e-invoice application, as well as those using e-invoices with</w:t>
        <w:br/>
        <w:t>the tax agency’s code free of charge as prescribed in Clause 10 Article 1 of this</w:t>
        <w:br/>
        <w:t>Decree, may choose to transfer electronic personal income tax withholding</w:t>
        <w:br/>
        <w:t>document data via the General Department of Taxation’s e-portal or through an</w:t>
        <w:br/>
        <w:t>e-invoice service provider authorized by the General Department of Taxation to</w:t>
        <w:br/>
        <w:t>provide electronic personal income tax withholding document services.</w:t>
        <w:br/>
        <w:t xml:space="preserve">       b) Organizations collecting taxes, fees, and charges shall submit a report</w:t>
        <w:br/>
        <w:t>on the use of receipts in accordance with Form No. BC26/BLDT in Appendix IA</w:t>
        <w:br/>
        <w:t>to this Decree to the tax administration agency within the same period as the</w:t>
        <w:br/>
        <w:t>submission of the tax and fee declaration (excluding customs fees and transit fees</w:t>
        <w:br/>
        <w:t>for goods, baggage, and means of transport) as stipulated in the Law on Tax</w:t>
        <w:br/>
        <w:t>Administration No. 38/2019/QH14 and its guiding documents.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4. Store and ensure the integrity of all e-documents and comply with the</w:t>
        <w:br/>
        <w:t>law on the safety and security of electronic data systems.</w:t>
        <w:br/>
        <w:t xml:space="preserve">     5. Follow the inspection and examination, and reconciliation by the tax</w:t>
        <w:br/>
        <w:t>administration agency and other competent agencies in accordance with law”.</w:t>
        <w:br/>
        <w:t xml:space="preserve">      23. To amend and supplement Clause 1 Article 35 as follows:</w:t>
        <w:br/>
        <w:t xml:space="preserve">       “1. The tax administration agency shall issue receipts printed on order</w:t>
        <w:br/>
        <w:t>(non-denominated type) for sale to fee- and charge-collecting organizations at</w:t>
        <w:br/>
        <w:t>prices ensuring reimbursement of printing and issuance costs.”</w:t>
        <w:br/>
        <w:t xml:space="preserve">      24. To amend and supplement Clauses 1, 2 and 4 of Article 36 as follows:</w:t>
        <w:br/>
        <w:t xml:space="preserve">      a) To amend and supplement Clauses 1 and 2 as follows:</w:t>
        <w:br/>
        <w:t xml:space="preserve">       “1. Before using printed-on-order or self-printed receipts, fee- and charge-</w:t>
        <w:br/>
        <w:t>collecting organizations shall prepare a receipt issuance notification and send it</w:t>
        <w:br/>
        <w:t>to the directly managing tax agency or the tax administration agency where the</w:t>
        <w:br/>
        <w:t>taxpayer is headquartered. The receipt issuance notification shall be submitted</w:t>
        <w:br/>
        <w:t>electronically to the tax administration agency.</w:t>
        <w:br/>
        <w:br/>
        <w:t xml:space="preserve">                                                       .v n</w:t>
        <w:br/>
        <w:t xml:space="preserve">      2. Issuance of receipts by the tax administration agency</w:t>
        <w:br/>
        <w:br/>
        <w:br/>
        <w:t xml:space="preserve">                                    ie tn           am</w:t>
        <w:br/>
        <w:t xml:space="preserve">       Receipts printed on order by the tax administration agency shall be subject</w:t>
        <w:br/>
        <w:br/>
        <w:t xml:space="preserve">                                atV</w:t>
        <w:br/>
        <w:t>to a receipt issuance notification before being sold or initially issued. The receipt</w:t>
        <w:br/>
        <w:br/>
        <w:t xml:space="preserve">                        Lu</w:t>
        <w:br/>
        <w:t>issuance notification must be sent to all Tax Departments or Customs</w:t>
        <w:br/>
        <w:t>Departments nationwide within 10 working days from the date of its preparation</w:t>
        <w:br/>
        <w:t>and before the sale. The issuance of receipts must ensure that receipt numbers do</w:t>
        <w:br/>
        <w:t>not overlap within the same serial number.</w:t>
        <w:br/>
        <w:t xml:space="preserve">       In case a Tax Department or Customs Department has published the receipt</w:t>
        <w:br/>
        <w:t>issuance notification contents on the General Department of Taxation's or the</w:t>
        <w:br/>
        <w:t>General Department of Customs' website, it is not required to send the notification</w:t>
        <w:br/>
        <w:t>to other Tax Departments or Customs Department.</w:t>
        <w:br/>
        <w:t xml:space="preserve">       If there is any change in the content of the issued notification, the tax</w:t>
        <w:br/>
        <w:t>administration agency shall carry out the procedures for a new issuance</w:t>
        <w:br/>
        <w:t>notification as guided above.”</w:t>
        <w:br/>
        <w:t xml:space="preserve">      b)To amend and supplement Clause 4 as follows:</w:t>
        <w:br/>
        <w:t xml:space="preserve">      “4. Order and procedures for receipt issuance:</w:t>
        <w:br/>
        <w:t xml:space="preserve">       a) The receipt issuance notification and sample receipt must be submitted</w:t>
        <w:br/>
        <w:t>to the tax administration agency no later than 5 working days before the business</w:t>
        <w:br/>
        <w:t>organization starts using the receipts. The receipt issuance notification, including</w:t>
        <w:br/>
        <w:t>the sample receipt, must be clearly posted at the fee- and charge-collecting</w:t>
        <w:br/>
        <w:t>organization and the authorized or assigned fee- and charge-collecting entity</w:t>
        <w:br/>
        <w:t>throughout the period of receipt usage;</w:t>
        <w:br/>
        <w:t xml:space="preserve">      b) If, upon receiving the receipt issuance notification from the tax-, fee-, or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charge-collecting organization, the tax administration agency detects that the</w:t>
        <w:br/>
        <w:t>issuance notification does not meet the prescribed content requirements, it must,</w:t>
        <w:br/>
        <w:t>within 3 working days from the date of receipt of the notification, issue a written</w:t>
        <w:br/>
        <w:t>notice to the tax-, fee-, or charge-collecting organization. The tax-, fee-, or</w:t>
        <w:br/>
        <w:t>charge-collecting organization is responsible for making adjustments and</w:t>
        <w:br/>
        <w:t>reissuing the receipt issuance notification in compliance with regulations;</w:t>
        <w:br/>
        <w:t xml:space="preserve">       c) If a tax-, fee-, or charge-collecting organization issues receipts for the</w:t>
        <w:br/>
        <w:t>second time or more and there are no changes in the content and format of the</w:t>
        <w:br/>
        <w:t>receipts as previously notified to the tax agency, the sample receipt is not required</w:t>
        <w:br/>
        <w:t>to be resubmitted;</w:t>
        <w:br/>
        <w:t xml:space="preserve">       d) For receipt numbers that have been issued under a receipt issuance</w:t>
        <w:br/>
        <w:t>notification but remain unused and bear the pre-printed name and address, if there</w:t>
        <w:br/>
        <w:t>is a change in name or address without a change in the taxpayer identification</w:t>
        <w:br/>
        <w:t>number and the directly managing tax agency, and if the fee- and charge-</w:t>
        <w:br/>
        <w:t>collecting organization wishes to continue using the pre-printed receipts, it shall</w:t>
        <w:br/>
        <w:t>affix a stamp with the new name and address next to the pre-printed name and</w:t>
        <w:br/>
        <w:t>address information and submit a notification of information adjustment in the</w:t>
        <w:br/>
        <w:br/>
        <w:t xml:space="preserve">                                                       .v n</w:t>
        <w:br/>
        <w:t>receipt issuance notification to the directly managing tax agency, using Form No.</w:t>
        <w:br/>
        <w:br/>
        <w:t xml:space="preserve">                                    ie tn</w:t>
        <w:br/>
        <w:t>02/DCPH-BLG in Appendix IA to this Decree.</w:t>
        <w:br/>
        <w:t xml:space="preserve">                                                    am</w:t>
        <w:br/>
        <w:t xml:space="preserve">                        Lu      atV</w:t>
        <w:br/>
        <w:t xml:space="preserve">       In case of a change in business address resulting in a change in the directly</w:t>
        <w:br/>
        <w:t>managing tax agency, if the fee- and charge-collecting organization wishes to</w:t>
        <w:br/>
        <w:t>continue using the issued but unused receipts, it must submit a report on the use</w:t>
        <w:br/>
        <w:t>of receipts to the departing tax administration agency, stamp the new address on</w:t>
        <w:br/>
        <w:t>the receipts, submit a list of unused receipts using Form No. 02/BK-BLG in</w:t>
        <w:br/>
        <w:t>Appendix IA to this Decree, and notify the new tax administration agency of the</w:t>
        <w:br/>
        <w:t>adjustment in the receipt issuance notification (clearly specifying the issued but</w:t>
        <w:br/>
        <w:t>unused receipt numbers that will continue to be used). If the organization does</w:t>
        <w:br/>
        <w:t>not wish to use the issued but unused receipts, it shall cancel the unused receipt</w:t>
        <w:br/>
        <w:t>numbers, notify the departing tax administration agency of the receipt</w:t>
        <w:br/>
        <w:t>cancellation results, and submit a new receipt issuance notification to the new tax</w:t>
        <w:br/>
        <w:t>administration agency.”</w:t>
        <w:br/>
        <w:t xml:space="preserve">      25. To amend and supplement Clause 2 Article 38 as follows:</w:t>
        <w:br/>
        <w:t xml:space="preserve">       “2. The report on the use of receipts shall include the following details:</w:t>
        <w:br/>
        <w:t>Name of the unit, tax identification number (if any), and address; type of receipt;</w:t>
        <w:br/>
        <w:t>receipt form number and receipt serial number; opening balance, receipts</w:t>
        <w:br/>
        <w:t>purchased and issued during the period; number of receipts used, canceled, lost,</w:t>
        <w:br/>
        <w:t>or destroyed during the period; closing balance submitted to the tax</w:t>
        <w:br/>
        <w:t>administration agency. In case no receipts are used during the period, the report</w:t>
        <w:br/>
        <w:t>on the us of receipts shall indicate the number of receipts used as zero (=0). If the</w:t>
        <w:br/>
        <w:t>receipts were fully consumed in the previous period and the report on receipt</w:t>
        <w:br/>
        <w:t>usage was submitted with a zero (0) ending balance, and no notification for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issuance of receipts for tax, fee and charge collection is issued and no receipt is</w:t>
        <w:br/>
        <w:t>used during the period, the tax-, fee- or charge-collecting organization shall not</w:t>
        <w:br/>
        <w:t>be required to submit the report on the use of receipts.</w:t>
        <w:br/>
        <w:t xml:space="preserve">       If the tax-, fee- or charge-collecting organization authorizes a third party</w:t>
        <w:br/>
        <w:t>to issue receipts, it remains responsible for submitting the report on the use of</w:t>
        <w:br/>
        <w:t>receipts.</w:t>
        <w:br/>
        <w:t xml:space="preserve">     The report on the use of receipts shall be made using Form No.</w:t>
        <w:br/>
        <w:t>BC26/BLDT or Form No. BC26/BLG in Appendix IA to this Decree.”</w:t>
        <w:br/>
        <w:t xml:space="preserve">      26. To add Point g to Clause 3 Article 39 as follows:</w:t>
        <w:br/>
        <w:t xml:space="preserve">       “g) The procedure for destroying receipts for exported, imported, and</w:t>
        <w:br/>
        <w:t>transited goods, as well as for means of transport on exit, entry, and transit, shall</w:t>
        <w:br/>
        <w:t>be carried out in accordance with the provisions set forth in Points a, b, c, d, dd,</w:t>
        <w:br/>
        <w:t>and e of this Clause with the Customs Department.”</w:t>
        <w:br/>
        <w:t xml:space="preserve">      27. To amend and supplement Clause 1 Article 40 as follows:</w:t>
        <w:br/>
        <w:t xml:space="preserve">        “1. Organizations collecting taxes, fees, and charges, upon detecting the</w:t>
        <w:br/>
        <w:br/>
        <w:t xml:space="preserve">                                                       .v n</w:t>
        <w:br/>
        <w:t>loss, fire, or damage of issued or unissued receipts, must prepare a report on the</w:t>
        <w:br/>
        <w:br/>
        <w:t xml:space="preserve">                                                    am</w:t>
        <w:br/>
        <w:t>loss, fire, or damage and notify the directly managing tax agency. The report shall</w:t>
        <w:br/>
        <w:br/>
        <w:t xml:space="preserve">                                    ie tn</w:t>
        <w:br/>
        <w:t>include the following details: name of the organization or individual responsible</w:t>
        <w:br/>
        <w:br/>
        <w:t xml:space="preserve">                        Lu      atV</w:t>
        <w:br/>
        <w:t>for the loss, fire, or damage of the receipt; tax identification number and address;</w:t>
        <w:br/>
        <w:t>basis for the loss, fire, or damage report; type of receipt; receipt form number;</w:t>
        <w:br/>
        <w:t>receipt serial number; from number - to number; quantity; copies of receipts, no</w:t>
        <w:br/>
        <w:t>later than 5 working days from the date the loss, fire, or damage occurred. In cases</w:t>
        <w:br/>
        <w:t>where the last day (the fifth day) falls on a public holiday as prescribed by law,</w:t>
        <w:br/>
        <w:t>the deadline shall be extended to the following working day.</w:t>
        <w:br/>
        <w:t xml:space="preserve">      The report on the loss, fire, or damage of receipts shall be made in</w:t>
        <w:br/>
        <w:t>accordance with Form No. BC21/BLG in Appendix IA to this Decree.”</w:t>
        <w:br/>
        <w:t xml:space="preserve">      28. To amend and supplement Clause 2 Article 46 as follows:</w:t>
        <w:br/>
        <w:t xml:space="preserve">      “2. Parties using e-invoice information include:</w:t>
        <w:br/>
        <w:t xml:space="preserve">      a) Enterprises, economic organizations, business households, and business</w:t>
        <w:br/>
        <w:t>individuals that are sellers of goods and providers of services; organizations and</w:t>
        <w:br/>
        <w:t>individuals that are buyers of goods and services;</w:t>
        <w:br/>
        <w:t xml:space="preserve">       b) State management agencies using e-invoice information to: carry out</w:t>
        <w:br/>
        <w:t>administrative procedures as prescribed by law; verify the legality of goods in</w:t>
        <w:br/>
        <w:t>circulation on the market; serve litigation, inspection, audit, and investigative</w:t>
        <w:br/>
        <w:t>activities;</w:t>
        <w:br/>
        <w:t xml:space="preserve">      c) Credit institutions using e-invoice information for tax-related procedures</w:t>
        <w:br/>
        <w:t>and payment procedures through banks;</w:t>
        <w:br/>
        <w:t xml:space="preserve">      d) E-invoice service providers;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dd) Organizations using e-documents for withholding personal income tax</w:t>
        <w:br/>
        <w:t>and e-documents for tax withholding for business activities on e-commerce and</w:t>
        <w:br/>
        <w:t>digital platforms;</w:t>
        <w:br/>
        <w:t xml:space="preserve">      e) Foreign tax authorities, in accordance with tax treaties to which the</w:t>
        <w:br/>
        <w:t>Socialist Republic of Vietnam is a contracting party.”</w:t>
        <w:br/>
        <w:t xml:space="preserve">      29. To amend and supplement Article 47 as follows:</w:t>
        <w:br/>
        <w:t xml:space="preserve">      “Article 47. Methods of exploiting and using e-invoice information via</w:t>
        <w:br/>
        <w:t>the e-portal</w:t>
        <w:br/>
        <w:t xml:space="preserve">      1. Parties using e-invoice information, including enterprises, economic</w:t>
        <w:br/>
        <w:t>organizations, business households, and business individuals that are sellers of</w:t>
        <w:br/>
        <w:t>goods and providers of services, as well as organizations and individuals that are</w:t>
        <w:br/>
        <w:t>buyers of goods and services, may exploit e-invoice information through the</w:t>
        <w:br/>
        <w:t>General Department of Taxation's e-portal.</w:t>
        <w:br/>
        <w:t xml:space="preserve">      2. Parties using e-invoice information, including state management</w:t>
        <w:br/>
        <w:t>agencies, credit institutions, and e-invoice service providers, may search and use</w:t>
        <w:br/>
        <w:t>e-invoice and e-document information within the scope, timeframe,</w:t>
        <w:br/>
        <w:t xml:space="preserve">                                                     .v n</w:t>
        <w:br/>
        <w:t>responsibilities, and access rights to the e-invoice e-portal as stipulated in</w:t>
        <w:br/>
        <w:t>agreements between the parties.</w:t>
        <w:br/>
        <w:t xml:space="preserve">                                   ie tn          am</w:t>
        <w:br/>
        <w:t xml:space="preserve">                        Lu     atV</w:t>
        <w:br/>
        <w:t xml:space="preserve">      Parties specified in Clause 2 of this Article shall designate a focal point</w:t>
        <w:br/>
        <w:t>responsible for registering the use of e-invoice information (hereinafter referred</w:t>
        <w:br/>
        <w:t>to as the registered focal point) and shall notify the General Department of</w:t>
        <w:br/>
        <w:t>Taxation in writing.</w:t>
        <w:br/>
        <w:t xml:space="preserve">       3. The General Department of Taxation and Tax Departments shall issue a</w:t>
        <w:br/>
        <w:t>maximum of two user accounts for using e-invoice information to users of</w:t>
        <w:br/>
        <w:t>agencies and organizations at the corresponding management level, in accordance</w:t>
        <w:br/>
        <w:t>with the agreements between the parties.”</w:t>
        <w:br/>
        <w:t xml:space="preserve">       30. To amend the title of Article 48, and amend and supplement Article 48</w:t>
        <w:br/>
        <w:t>as follows:</w:t>
        <w:br/>
        <w:t xml:space="preserve">      “Article 48. Provision and search of e-invoice information</w:t>
        <w:br/>
        <w:t xml:space="preserve">      1. The e-invoice information provided shall include the contents of e-</w:t>
        <w:br/>
        <w:t>invoices as stipulated in Article 10 of this Decree and the status of e-invoices.</w:t>
        <w:br/>
        <w:t xml:space="preserve">     2. The tax agency shall provide e-invoice information in the form of</w:t>
        <w:br/>
        <w:t>documents or electronic data.”</w:t>
        <w:br/>
        <w:t xml:space="preserve">       31. To amend the title of Article 49, and amend and supplement Article 49</w:t>
        <w:br/>
        <w:t>as follows:</w:t>
        <w:br/>
        <w:t xml:space="preserve">      “Article 49. Registration, modification of registration information,</w:t>
        <w:br/>
        <w:t>and revocation of access accounts to the e-portal for e-invoice information</w:t>
        <w:br/>
        <w:t>exploitation and use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1. The registered focal point of the information user shall submit one</w:t>
        <w:br/>
        <w:t>written request to the General Department of Taxation or the Tax Department to</w:t>
        <w:br/>
        <w:t>apply for new registration, modify registration information, or revoke an access</w:t>
        <w:br/>
        <w:t>account in accordance with Form No. 01/CCTT-DK in Appendix II to this</w:t>
        <w:br/>
        <w:t>Decree.</w:t>
        <w:br/>
        <w:t xml:space="preserve">      2. Within no more than 2 working days from the receipt of the written</w:t>
        <w:br/>
        <w:t>request, the General Department of Taxation or the Tax Department shall issue a</w:t>
        <w:br/>
        <w:t>new account, modify account information, or revoke the account and notify the</w:t>
        <w:br/>
        <w:t>information user in writing. In case of disapproval of account registration or the</w:t>
        <w:br/>
        <w:t>extension of the account validity period is not granted, a written explanation must</w:t>
        <w:br/>
        <w:t>be provided.</w:t>
        <w:br/>
        <w:t xml:space="preserve">      New accounts issued to individuals shall be notified via email.</w:t>
        <w:br/>
        <w:t xml:space="preserve">       3. The validity period of an access account to the e-portal, for both new</w:t>
        <w:br/>
        <w:t>registration and modification, shall be 12 months or as requested by the</w:t>
        <w:br/>
        <w:t>information user, but must not exceed 12 months from the date the General</w:t>
        <w:br/>
        <w:t>Department of Taxation or the Tax Department issues a written notification of</w:t>
        <w:br/>
        <w:t>registration results or account validity extension to the registered focal point of</w:t>
        <w:br/>
        <w:t>the information user.”</w:t>
        <w:br/>
        <w:t xml:space="preserve">                                                       .v n</w:t>
        <w:br/>
        <w:t xml:space="preserve">                                    ie tn           am</w:t>
        <w:br/>
        <w:t xml:space="preserve">      32. To amend and supplement Clauses 1 and 3 Article 50 as follows:</w:t>
        <w:br/>
        <w:br/>
        <w:t xml:space="preserve">                        Lu      atV</w:t>
        <w:br/>
        <w:t xml:space="preserve">      “1. The General Department of Taxation and Tax Departments shall revoke</w:t>
        <w:br/>
        <w:t>access accounts to the e-portal in the following cases:</w:t>
        <w:br/>
        <w:t xml:space="preserve">      a) Upon request from the registered focal point of the information user;</w:t>
        <w:br/>
        <w:t xml:space="preserve">      b) Expiration of the account’s validity period;</w:t>
        <w:br/>
        <w:t xml:space="preserve">       c) Failure to use the account to access the e-portal for information inquiries</w:t>
        <w:br/>
        <w:t>for 6 consecutive months;</w:t>
        <w:br/>
        <w:t xml:space="preserve">       d) Improper use of e-invoice information for purposes not aligned with the</w:t>
        <w:br/>
        <w:t>professional functions and duties of the information user or in violation of the law</w:t>
        <w:br/>
        <w:t>on state confidentiality protection.”</w:t>
        <w:br/>
        <w:t xml:space="preserve">       “3. At least 5 working days before the official termination date of the</w:t>
        <w:br/>
        <w:t>provision and use of e-invoice and e-document information (except in cases</w:t>
        <w:br/>
        <w:t>where the registered focal point of the information user submits a written request),</w:t>
        <w:br/>
        <w:t>the General Department of Taxation and Tax Departments shall issue an</w:t>
        <w:br/>
        <w:t>electronic notification to the information user regarding the termination of e-</w:t>
        <w:br/>
        <w:t>invoice and e-document information provision and use.”</w:t>
        <w:br/>
        <w:t xml:space="preserve">      33. To amend and supplement Clause 5 Article 52 as follows:</w:t>
        <w:br/>
        <w:t xml:space="preserve">      “5. In case of a temporary suspension of e-invoice information provision,</w:t>
        <w:br/>
        <w:t>the General Department of Taxation shall issue a notification on its e-portal on e-</w:t>
        <w:br/>
        <w:t>invoices to information users. Such notification must clearly specify the estimated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timeframe for the resumption of information provision activities.”</w:t>
        <w:br/>
        <w:t xml:space="preserve">      34. To amend and supplement Clauses 1 and 4 Article 53 as follows:</w:t>
        <w:br/>
        <w:t xml:space="preserve">       “1. Proper use of e-invoice information for purposes aligned with the</w:t>
        <w:br/>
        <w:t>professional functions and duties of the information user or in compliance with</w:t>
        <w:br/>
        <w:t>the law on state confidentiality protection. The information users are not allowed</w:t>
        <w:br/>
        <w:t>to provide information collected from tax agencies to the third party without</w:t>
        <w:br/>
        <w:t>obtaining consents from the tax agencies providing information or accounts.”</w:t>
        <w:br/>
        <w:t xml:space="preserve">      “4. Management and confidentiality of e-portal access accounts.”</w:t>
        <w:br/>
        <w:t xml:space="preserve">      35. To amend and supplement Article 54 as follows:</w:t>
        <w:br/>
        <w:t xml:space="preserve">      “Article 54. Funding for implementation</w:t>
        <w:br/>
        <w:t xml:space="preserve">       Funding for search, provision and use of e-invoice information by state</w:t>
        <w:br/>
        <w:t>management agencies prescribed in this Decree shall be allocated from the state</w:t>
        <w:br/>
        <w:t>budget based on annual estimates approved for agencies and units in accordance</w:t>
        <w:br/>
        <w:t>with law.”</w:t>
        <w:br/>
        <w:t xml:space="preserve">       36. To amend the title of Article 56, and amend and supplement Article 56</w:t>
        <w:br/>
        <w:t>as follows:</w:t>
        <w:br/>
        <w:t xml:space="preserve">                                                      .v n</w:t>
        <w:br/>
        <w:t xml:space="preserve">                                   ie tn           am</w:t>
        <w:br/>
        <w:t xml:space="preserve">      “Article 56. Rights and responsibilities of buyers of goods and services</w:t>
        <w:br/>
        <w:br/>
        <w:br/>
        <w:t xml:space="preserve">                        Lu     atV</w:t>
        <w:br/>
        <w:t xml:space="preserve">      1. The buyer of goods and services shall have the following rights:</w:t>
        <w:br/>
        <w:t xml:space="preserve">      a) To request the seller to issue and deliver an invoice when purchasing</w:t>
        <w:br/>
        <w:t>goods or services;</w:t>
        <w:br/>
        <w:t xml:space="preserve">       b) To accurately provide the necessary information for the seller to issue</w:t>
        <w:br/>
        <w:t>the invoice;</w:t>
        <w:br/>
        <w:t xml:space="preserve">      c) To sign invoice copies that have been fully completed, in cases where</w:t>
        <w:br/>
        <w:t>the parties agree on the buyer’s signature on the invoice;</w:t>
        <w:br/>
        <w:t xml:space="preserve">      d) To access and receive the original e-invoice file from the seller;</w:t>
        <w:br/>
        <w:t xml:space="preserve">       dd) To use invoices legally as prescribed by law for business activities; to</w:t>
        <w:br/>
        <w:t>prove the right to use or ownership of goods and services; for lottery purposes or</w:t>
        <w:br/>
        <w:t>compensation claims as prescribed by law; to record accounting entries for the</w:t>
        <w:br/>
        <w:t>purchase of goods and services in accordance with the accounting law; to declare</w:t>
        <w:br/>
        <w:t>taxes; to register the right to use or own property; and to declare payments of the</w:t>
        <w:br/>
        <w:t>state budget capitals in accordance with legal regulations. The invoice used for</w:t>
        <w:br/>
        <w:t>these purposes must contain identifiable information about the buyer.</w:t>
        <w:br/>
        <w:t xml:space="preserve">      2. The buyer of goods and services shall have the following</w:t>
        <w:br/>
        <w:t>responsibilities:</w:t>
        <w:br/>
        <w:t xml:space="preserve">      a) To use invoices for their intended purposes;</w:t>
        <w:br/>
        <w:t xml:space="preserve">      b) To provide information stated on the invoice to competent agencies upon</w:t>
        <w:br/>
        <w:t>request. In cases where printed-on-order invoices issued by the tax agency are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used, the original invoice must be provided. If an e-invoice is used, regulations</w:t>
        <w:br/>
        <w:t>on accessing, providing, and using e-invoice information shall be complied with.”</w:t>
        <w:br/>
        <w:t xml:space="preserve">      37. To add Article 57a after Article 57 as follows:</w:t>
        <w:br/>
        <w:t xml:space="preserve">     “Article 57a. Responsibilities of customs offices in managing e-</w:t>
        <w:br/>
        <w:t>documents</w:t>
        <w:br/>
        <w:t xml:space="preserve">      1. The General Department of Customs shall be responsible for:</w:t>
        <w:br/>
        <w:t xml:space="preserve">       a) Developing a database on e-documents to serve tax administration and</w:t>
        <w:br/>
        <w:t>state management functions of other state agencies;</w:t>
        <w:br/>
        <w:t xml:space="preserve">       b) Announcing the types of documents that have been issued, reported as</w:t>
        <w:br/>
        <w:t>lost, or are no longer valid for use.</w:t>
        <w:br/>
        <w:t xml:space="preserve">      2. The Customs Departments shall be responsible for:</w:t>
        <w:br/>
        <w:t xml:space="preserve">      a) Managing the creation and issuance of documents by organizations that</w:t>
        <w:br/>
        <w:t>have registered the creation and issuance of documents with the customs offices</w:t>
        <w:br/>
        <w:t>within their management;</w:t>
        <w:br/>
        <w:t xml:space="preserve">      b) Inspecting and supervising the creation, issuance, and use of documents</w:t>
        <w:br/>
        <w:t>within their areas;</w:t>
        <w:br/>
        <w:t xml:space="preserve">                                                      .v n</w:t>
        <w:br/>
        <w:t xml:space="preserve">                                   ie tn           am</w:t>
        <w:br/>
        <w:t xml:space="preserve">       c) Monitoring and supervising the destruction of documents in accordance</w:t>
        <w:br/>
        <w:br/>
        <w:t xml:space="preserve">                        Lu     atV</w:t>
        <w:br/>
        <w:t>with the regulations of the Ministry of Finance within their areas.”</w:t>
        <w:br/>
        <w:t xml:space="preserve">      38. To amend and supplement Clause 3 Article 58 as follows:</w:t>
        <w:br/>
        <w:t xml:space="preserve">      “3. Organizations and individuals engaged in the production or importation</w:t>
        <w:br/>
        <w:t>of products subject to excise tax, which require tax stamps as prescribed by law,</w:t>
        <w:br/>
        <w:t>must scan the QR code for domestically produced products before they are</w:t>
        <w:br/>
        <w:t>consumed in the country, or products produced in other countries that are</w:t>
        <w:br/>
        <w:t>imported for the assurance of the connection of information regarding the printing</w:t>
        <w:br/>
        <w:t>and use of stamps and electronic stamps between producers, importers, and the</w:t>
        <w:br/>
        <w:t>tax agencies. Information on the printing and use of electronic stamps serves as</w:t>
        <w:br/>
        <w:t>the basis for the establishment, management, and development of the e-invoice</w:t>
        <w:br/>
        <w:t>database. Users of tax stamps shall bear the costs of printing and using the stamps</w:t>
        <w:br/>
        <w:t>in accordance with the regulations issued by the Minister of Finance.”</w:t>
        <w:br/>
        <w:t xml:space="preserve">      39. To add Clause 2a after Clause 2 Article 60 as follows:</w:t>
        <w:br/>
        <w:t xml:space="preserve">       “2a. In cases where organizations, business households, and business</w:t>
        <w:br/>
        <w:t>individuals subject to the use of e-invoices generated from cash registers under</w:t>
        <w:br/>
        <w:t>this Decree do not have a cash register due to failure to meet requirements on</w:t>
        <w:br/>
        <w:t>information technology infrastructure or solutions for issuing e-invoices from</w:t>
        <w:br/>
        <w:t>cash registers, the tax agencies shall develop support plans and measures, and</w:t>
        <w:br/>
        <w:t>notify taxpayers regarding the transition to application of e-invoices generated</w:t>
        <w:br/>
        <w:t>from cash registers. If a taxpayer, despite receiving the tax agencies’ support and</w:t>
        <w:br/>
        <w:t>notification regarding the transition to application of e-invoices generated from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cash registers, fails to make, such failure shall be considered a violation of invoice</w:t>
        <w:br/>
        <w:t>usage regulations. The tax agencies shall coordinate with competent agencies to</w:t>
        <w:br/>
        <w:t>handle the violation in accordance with law.”</w:t>
        <w:br/>
        <w:t xml:space="preserve">      40. To amend and supplement Article 61 as follows:</w:t>
        <w:br/>
        <w:t xml:space="preserve">      “Article 61. Implementation responsibility</w:t>
        <w:br/>
        <w:t xml:space="preserve">      1. Ministers, heads of ministerial-level agencies, heads of government-</w:t>
        <w:br/>
        <w:t>attached agencies shall, based on the assigned functions and tasks, implement this</w:t>
        <w:br/>
        <w:t>Decree.</w:t>
        <w:br/>
        <w:t xml:space="preserve">       2. The Ministry of Finance shall guide, organize the implementation of</w:t>
        <w:br/>
        <w:t>solutions of e-invoices generated from cash registers, and e-invoices for e-</w:t>
        <w:br/>
        <w:t>commerce activities.</w:t>
        <w:br/>
        <w:t xml:space="preserve">       3. The Ministry of Industry and Trade shall be responsible for</w:t>
        <w:br/>
        <w:t>implementing solutions to manage all e-commerce activities and coordinating</w:t>
        <w:br/>
        <w:t>with the Ministry of Finance to take e-invoice solutions for e-commerce activities</w:t>
        <w:br/>
        <w:t>in accordance with this Decree.</w:t>
        <w:br/>
        <w:br/>
        <w:br/>
        <w:t xml:space="preserve">                                                        .v n</w:t>
        <w:br/>
        <w:t xml:space="preserve">       4. People's Committees of provinces and centrally-run cities shall direct</w:t>
        <w:br/>
        <w:br/>
        <w:t xml:space="preserve">                                                     am</w:t>
        <w:br/>
        <w:t>agencies and units in localities to coordinate in implementing this Decree.</w:t>
        <w:br/>
        <w:br/>
        <w:t xml:space="preserve">                                    ie tn</w:t>
        <w:br/>
        <w:t>People's Committees of provinces and centrally-run cities shall also be</w:t>
        <w:br/>
        <w:br/>
        <w:t xml:space="preserve">                         Lu     atV</w:t>
        <w:br/>
        <w:t>responsible for instructing People’s Committees at all levels to cooperate with tax</w:t>
        <w:br/>
        <w:t>agencies in reviewing, classifying, and facilitating the transition to e-invoices</w:t>
        <w:br/>
        <w:t>generated from cash registers for taxpayers. If a taxpayer required to implement</w:t>
        <w:br/>
        <w:t>e-invoices generated from cash registers has not yet transitioned due to failure to</w:t>
        <w:br/>
        <w:t>meet requirement on information technology infrastructure, the tax agencies shall</w:t>
        <w:br/>
        <w:t>report to the People’s Committee for timely support regarding information</w:t>
        <w:br/>
        <w:t>technology infrastructure. In cases where taxpayers required to implement e-</w:t>
        <w:br/>
        <w:t>invoices generated from cash registers fail to transition, the tax agencies shall</w:t>
        <w:br/>
        <w:t>report to the People’s Committee for directing relevant local agencies and</w:t>
        <w:br/>
        <w:t>departments to coordinate in handling violations related to the failure to issue</w:t>
        <w:br/>
        <w:t>invoices for goods and services as required by law and handling business</w:t>
        <w:br/>
        <w:t>registration issues resulting from tax and invoice law violations. Tax agencies</w:t>
        <w:br/>
        <w:t>shall advise the People’s Committee to coordinate with the Vietnam Consumer</w:t>
        <w:br/>
        <w:t>Protection Association in launching and implementing campaigns promoting</w:t>
        <w:br/>
        <w:t>civilized consumer behavior by encouraging consumers to request invoices when</w:t>
        <w:br/>
        <w:t>purchasing goods and services, aiming to disseminate the State’s policies and</w:t>
        <w:br/>
        <w:t>guidelines.”</w:t>
        <w:br/>
        <w:t xml:space="preserve">      Article 2. Amending and supplementing a number of forms in the</w:t>
        <w:br/>
        <w:t>Appendix to Decree No. 123/2020/ND-CP, and annulling a number of</w:t>
        <w:br/>
        <w:t>provisions of Decree No. 123/2020/ND-CP</w:t>
        <w:br/>
        <w:t xml:space="preserve">     1. To add Forms No. 01/BK-DCTT, 01/TH-DT, and 04/SS-CTDT to</w:t>
        <w:br/>
        <w:t>Appendix IA; to add Form No. 01/TB-NSD to Appendix IB to this Decree.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2. To amend and supplement Forms No. 01/DKTD-HDDT, 04/SS-HDDT,</w:t>
        <w:br/>
        <w:t>06/DN-PSDT, 01/TH-HDDT, BC26/BLDT, 01/DKTD-CTDT in Appendix IA;</w:t>
        <w:br/>
        <w:t>Forms No. 01/TB-TNDT, 01/TB-DKDT, 01/TB-SSDT, 01/TB-KTDL, and</w:t>
        <w:br/>
        <w:t>01/TB-KTT in Appendix IB, and Form No. 03/TNCN in Appendix III to this</w:t>
        <w:br/>
        <w:t>Decree.</w:t>
        <w:br/>
        <w:t xml:space="preserve">       3. To replace the phrase “business individuals and households” with the</w:t>
        <w:br/>
        <w:t>phrase “business households and business individuals” in Article 2, Clause 4</w:t>
        <w:br/>
        <w:t>Article 4, Article 14, Article 17, Article 23, Article 25, Article 27, Article 29 of</w:t>
        <w:br/>
        <w:t>Decree No. 123/2020/ND-CP.</w:t>
        <w:br/>
        <w:t xml:space="preserve">      4. To annul Clause 10 Article 3; Point g Clause 4 Article 9; Clause 2 Article</w:t>
        <w:br/>
        <w:t>33; Article 37; Clause 2 Article 50; Article 51; Clauses 3 and 4 Article 52; Clause</w:t>
        <w:br/>
        <w:t>5 Article 53.</w:t>
        <w:br/>
        <w:t xml:space="preserve">      Article 3. Effect and responsibility for implementation</w:t>
        <w:br/>
        <w:t xml:space="preserve">      1. This Decree takes effect from June 1, 2025.</w:t>
        <w:br/>
        <w:t xml:space="preserve">       2. The Minister of Finance shall guide the implementation of Clauses 3, 6,</w:t>
        <w:br/>
        <w:t>7, 11, 18, 37 and 38 Article 1 of this Decree and other cases as required.</w:t>
        <w:br/>
        <w:t xml:space="preserve">                                                      .v n</w:t>
        <w:br/>
        <w:t xml:space="preserve">                                                   am</w:t>
        <w:br/>
        <w:t xml:space="preserve">      3. Ministers, heads of ministerial-level agencies, heads of government-</w:t>
        <w:br/>
        <w:br/>
        <w:t xml:space="preserve">                                   ie tn</w:t>
        <w:br/>
        <w:t>attached agencies, chairpersons of People’s Committees of provinces and</w:t>
        <w:br/>
        <w:br/>
        <w:t>this Decree./.</w:t>
        <w:br/>
        <w:t xml:space="preserve">                        Lu     atV</w:t>
        <w:br/>
        <w:t>centrally-run cities, and related organizations and individuals shall implement</w:t>
        <w:br/>
        <w:br/>
        <w:br/>
        <w:t xml:space="preserve">                                   ON BEHALF OF THE GOVERNMENT</w:t>
        <w:br/>
        <w:t xml:space="preserve">                                      FOR THE PRIME MINISTER</w:t>
        <w:br/>
        <w:t xml:space="preserve">                                    THE DEPUTY PRIME MINISTER</w:t>
        <w:br/>
        <w:br/>
        <w:br/>
        <w:t xml:space="preserve">                                                   Ho Duc Phoc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