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85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40.0" w:type="dxa"/>
      </w:tblPr>
      <w:tblGrid>
        <w:gridCol w:w="4520"/>
        <w:gridCol w:w="4520"/>
      </w:tblGrid>
      <w:tr>
        <w:trPr>
          <w:trHeight w:hRule="exact" w:val="788"/>
        </w:trPr>
        <w:tc>
          <w:tcPr>
            <w:tcW w:type="dxa" w:w="3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60" w:after="0"/>
              <w:ind w:left="1152" w:right="576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QUỐC HỘI​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-------- </w:t>
            </w:r>
          </w:p>
        </w:tc>
        <w:tc>
          <w:tcPr>
            <w:tcW w:type="dxa" w:w="64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1" w:lineRule="auto" w:before="60" w:after="0"/>
              <w:ind w:left="576" w:right="864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 xml:space="preserve">CỘNG HÒA XÃ HỘI CHỦ NGHĨA VIỆT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6"/>
              </w:rPr>
              <w:t>NAM​</w:t>
            </w:r>
          </w:p>
        </w:tc>
      </w:tr>
    </w:tbl>
    <w:p>
      <w:pPr>
        <w:autoSpaceDN w:val="0"/>
        <w:autoSpaceDE w:val="0"/>
        <w:widowControl/>
        <w:spacing w:line="271" w:lineRule="auto" w:before="50" w:after="0"/>
        <w:ind w:left="5904" w:right="2592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Độc lập - Tự do - Hạnh phúc​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--------------- </w:t>
      </w:r>
    </w:p>
    <w:p>
      <w:pPr>
        <w:autoSpaceDN w:val="0"/>
        <w:tabs>
          <w:tab w:pos="6578" w:val="left"/>
        </w:tabs>
        <w:autoSpaceDE w:val="0"/>
        <w:widowControl/>
        <w:spacing w:line="230" w:lineRule="auto" w:before="342" w:after="0"/>
        <w:ind w:left="193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Luật số: 38/2019/QH14 </w:t>
      </w:r>
      <w:r>
        <w:rPr>
          <w:rFonts w:ascii="Times New Roman" w:hAnsi="Times New Roman" w:eastAsia="Times New Roman"/>
          <w:b w:val="0"/>
          <w:i/>
          <w:color w:val="000000"/>
          <w:sz w:val="26"/>
        </w:rPr>
        <w:t xml:space="preserve">Hà Nội, ngày 13 tháng 6 năm 2019 </w:t>
      </w:r>
    </w:p>
    <w:p>
      <w:pPr>
        <w:autoSpaceDN w:val="0"/>
        <w:tabs>
          <w:tab w:pos="4956" w:val="left"/>
          <w:tab w:pos="5592" w:val="left"/>
        </w:tabs>
        <w:autoSpaceDE w:val="0"/>
        <w:widowControl/>
        <w:spacing w:line="322" w:lineRule="auto" w:before="340" w:after="0"/>
        <w:ind w:left="1440" w:right="3888" w:firstLine="0"/>
        <w:jc w:val="left"/>
      </w:pPr>
      <w:r>
        <w:tab/>
      </w:r>
      <w:r>
        <w:tab/>
      </w:r>
      <w:r>
        <w:rPr>
          <w:shd w:val="clear" w:color="auto" w:fill="ffff95"/>
          <w:rFonts w:ascii="Times New Roman" w:hAnsi="Times New Roman" w:eastAsia="Times New Roman"/>
          <w:b/>
          <w:i w:val="0"/>
          <w:color w:val="000000"/>
          <w:sz w:val="26"/>
        </w:rPr>
        <w:t>LUẬT</w:t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 </w:t>
      </w:r>
      <w:r>
        <w:br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QUẢN LÝ THUẾ </w:t>
      </w:r>
      <w:r>
        <w:br/>
      </w:r>
      <w:r>
        <w:rPr>
          <w:rFonts w:ascii="Times New Roman" w:hAnsi="Times New Roman" w:eastAsia="Times New Roman"/>
          <w:b w:val="0"/>
          <w:i/>
          <w:color w:val="000000"/>
          <w:sz w:val="26"/>
        </w:rPr>
        <w:t xml:space="preserve">Căn cứ Hiến pháp nước Cộng hòa xã hội chủ nghĩa Việt Nam; </w:t>
      </w:r>
      <w:r>
        <w:rPr>
          <w:rFonts w:ascii="Times New Roman" w:hAnsi="Times New Roman" w:eastAsia="Times New Roman"/>
          <w:b w:val="0"/>
          <w:i/>
          <w:color w:val="000000"/>
          <w:sz w:val="26"/>
        </w:rPr>
        <w:t xml:space="preserve">Quốc hội ban hành Luật Quản lý thuế. </w:t>
      </w:r>
    </w:p>
    <w:p>
      <w:pPr>
        <w:autoSpaceDN w:val="0"/>
        <w:tabs>
          <w:tab w:pos="4250" w:val="left"/>
        </w:tabs>
        <w:autoSpaceDE w:val="0"/>
        <w:widowControl/>
        <w:spacing w:line="307" w:lineRule="auto" w:before="150" w:after="0"/>
        <w:ind w:left="1440" w:right="144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Chương I </w:t>
      </w:r>
      <w:r>
        <w:br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NHỮNG QUY ĐỊNH CHUNG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Điều 1. Phạm vi điều chỉnh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Luật này quy định việc quản lý các loại thuế, các khoản thu khác thuộc ngân sách nhà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nước. </w:t>
      </w:r>
    </w:p>
    <w:p>
      <w:pPr>
        <w:autoSpaceDN w:val="0"/>
        <w:autoSpaceDE w:val="0"/>
        <w:widowControl/>
        <w:spacing w:line="307" w:lineRule="auto" w:before="150" w:after="0"/>
        <w:ind w:left="1440" w:right="144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Điều 2. Đối tượng áp dụng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1. Người nộp thuế bao gồm: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a) Tổ chức, hộ gia đình, hộ kinh doanh, cá nhân nộp thuế theo quy định của pháp luật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về thuế;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b) Tổ chức, hộ gia đình, hộ kinh doanh, cá nhân nộp các khoản thu khác thuộc ngân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sách nhà nước;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c) Tổ chức, cá nhân khấu trừ thuế. </w:t>
      </w:r>
    </w:p>
    <w:p>
      <w:pPr>
        <w:autoSpaceDN w:val="0"/>
        <w:autoSpaceDE w:val="0"/>
        <w:widowControl/>
        <w:spacing w:line="288" w:lineRule="auto" w:before="150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2. Cơ quan quản lý thuế bao gồm: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a) Cơ quan thuế bao gồm Tổng cục Thuế, Cục Thuế, Chi cục Thuế, Chi cục Thuế khu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vực;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b) Cơ quan hải quan bao gồm Tổng cục Hải quan, Cục Hải quan, Cục Kiểm tra sau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thông quan, Chi cục Hải quan. </w:t>
      </w:r>
    </w:p>
    <w:p>
      <w:pPr>
        <w:autoSpaceDN w:val="0"/>
        <w:autoSpaceDE w:val="0"/>
        <w:widowControl/>
        <w:spacing w:line="230" w:lineRule="auto" w:before="150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3. Công chức quản lý thuế bao gồm công chức thuế, công chức hải quan. </w:t>
      </w:r>
    </w:p>
    <w:p>
      <w:pPr>
        <w:autoSpaceDN w:val="0"/>
        <w:autoSpaceDE w:val="0"/>
        <w:widowControl/>
        <w:spacing w:line="230" w:lineRule="auto" w:before="150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4. Cơ quan nhà nước, tổ chức, cá nhân khác có liên quan. </w:t>
      </w:r>
    </w:p>
    <w:p>
      <w:pPr>
        <w:autoSpaceDN w:val="0"/>
        <w:autoSpaceDE w:val="0"/>
        <w:widowControl/>
        <w:spacing w:line="298" w:lineRule="auto" w:before="150" w:after="0"/>
        <w:ind w:left="1440" w:right="172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Điều 3. Giải thích từ ngữ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Trong Luật này, các từ ngữ dưới đây được hiểu như sau: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1. </w:t>
      </w:r>
      <w:r>
        <w:rPr>
          <w:rFonts w:ascii="Times New Roman" w:hAnsi="Times New Roman" w:eastAsia="Times New Roman"/>
          <w:b w:val="0"/>
          <w:i/>
          <w:color w:val="000000"/>
          <w:sz w:val="26"/>
        </w:rPr>
        <w:t>Thuế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là một khoản nộp ngân sách nhà nước bắt buộc của tổ chức, hộ gia đình, hộ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kinh doanh, cá nhân theo quy định của các luật thuế.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17" w:lineRule="auto" w:before="1452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2. </w:t>
      </w:r>
      <w:r>
        <w:rPr>
          <w:rFonts w:ascii="Times New Roman" w:hAnsi="Times New Roman" w:eastAsia="Times New Roman"/>
          <w:b w:val="0"/>
          <w:i/>
          <w:color w:val="000000"/>
          <w:sz w:val="26"/>
        </w:rPr>
        <w:t xml:space="preserve">Các khoản thu khác thuộc ngân sách nhà nước do cơ quan quản lý thuế quản lý thu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bao gồm: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a) Phí và lệ phí theo quy định của Luật Phí và lệ phí;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b) Tiền sử dụng đất nộp ngân sách nhà nước;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c) Tiền thuê đất, thuê mặt nước;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d) Tiền cấp quyền khai thác khoáng sản;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đ) Tiền cấp quyền khai thác tài nguyên nước;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e) Tiền nộp ngân sách nhà nước từ bán tài sản trên đất, chuyển nhượng quyền sử dụng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đất theo quy định của Luật Quản lý, sử dụng tài sản công;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g) Tiền thu từ xử phạt vi phạm hành chính theo quy định của pháp luật về xử phạt vi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phạm hành chính trong lĩnh vực thuế và hải quan;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h) Tiền chậm nộp và các khoản thu khác theo quy định của pháp luật. </w:t>
      </w:r>
    </w:p>
    <w:p>
      <w:pPr>
        <w:autoSpaceDN w:val="0"/>
        <w:autoSpaceDE w:val="0"/>
        <w:widowControl/>
        <w:spacing w:line="302" w:lineRule="auto" w:before="152" w:after="0"/>
        <w:ind w:left="1440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3. </w:t>
      </w:r>
      <w:r>
        <w:rPr>
          <w:rFonts w:ascii="Times New Roman" w:hAnsi="Times New Roman" w:eastAsia="Times New Roman"/>
          <w:b w:val="0"/>
          <w:i/>
          <w:color w:val="000000"/>
          <w:sz w:val="26"/>
        </w:rPr>
        <w:t xml:space="preserve">Các khoản thu khác thuộc ngân sách nhà nước không do cơ quan quản lý thuế quản </w:t>
      </w:r>
      <w:r>
        <w:rPr>
          <w:rFonts w:ascii="Times New Roman" w:hAnsi="Times New Roman" w:eastAsia="Times New Roman"/>
          <w:b w:val="0"/>
          <w:i/>
          <w:color w:val="000000"/>
          <w:sz w:val="26"/>
        </w:rPr>
        <w:t>lý thu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bao gồm: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a) Tiền sử dụng khu vực biển để nhận chìm theo quy định của pháp luật về tài nguyên,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môi trường biển và hải đảo;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b) Tiền bảo vệ, phát triển đất trồng lúa theo quy định của pháp luật về đất đai;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c) Tiền thu từ xử phạt vi phạm hành chính theo quy định của pháp luật về xử phạt vi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phạm hành chính, trừ lĩnh vực thuế và hải quan;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d) Tiền nộp ngân sách nhà nước theo quy định của pháp luật về quản lý, sử dụng tài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sản công từ việc quản lý, sử dụng, khai thác tài sản công vào mục đích kinh doanh,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cho thuê, liên doanh, liên kết, sau khi thực hiện nghĩa vụ thuế, phí, lệ phí;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đ) Thu viện trợ;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e) Các khoản thu khác theo quy định của pháp luật. </w:t>
      </w:r>
    </w:p>
    <w:p>
      <w:pPr>
        <w:autoSpaceDN w:val="0"/>
        <w:autoSpaceDE w:val="0"/>
        <w:widowControl/>
        <w:spacing w:line="250" w:lineRule="auto" w:before="152" w:after="0"/>
        <w:ind w:left="1440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4. </w:t>
      </w:r>
      <w:r>
        <w:rPr>
          <w:rFonts w:ascii="Times New Roman" w:hAnsi="Times New Roman" w:eastAsia="Times New Roman"/>
          <w:b w:val="0"/>
          <w:i/>
          <w:color w:val="000000"/>
          <w:sz w:val="26"/>
        </w:rPr>
        <w:t>Trụ sở của người nộp thuế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là địa điểm người nộp thuế tiến hành một phần hoặc toàn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bộ hoạt động kinh doanh, bao gồm trụ sở chính, chi nhánh, cửa hàng, nơi sản xuất, nơi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để hàng hóa, nơi để tài sản dùng cho sản xuất, kinh doanh; nơi cư trú hoặc nơi phát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sinh nghĩa vụ thuế. </w:t>
      </w:r>
    </w:p>
    <w:p>
      <w:pPr>
        <w:autoSpaceDN w:val="0"/>
        <w:autoSpaceDE w:val="0"/>
        <w:widowControl/>
        <w:spacing w:line="245" w:lineRule="auto" w:before="152" w:after="0"/>
        <w:ind w:left="1440" w:right="158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5. </w:t>
      </w:r>
      <w:r>
        <w:rPr>
          <w:rFonts w:ascii="Times New Roman" w:hAnsi="Times New Roman" w:eastAsia="Times New Roman"/>
          <w:b w:val="0"/>
          <w:i/>
          <w:color w:val="000000"/>
          <w:sz w:val="26"/>
        </w:rPr>
        <w:t>Mã số thuế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là một dãy số gồm 10 chữ số hoặc 13 chữ số và ký tự khác do cơ quan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thuế cấp cho người nộp thuế dùng để quản lý thuế. </w:t>
      </w:r>
    </w:p>
    <w:p>
      <w:pPr>
        <w:autoSpaceDN w:val="0"/>
        <w:autoSpaceDE w:val="0"/>
        <w:widowControl/>
        <w:spacing w:line="245" w:lineRule="auto" w:before="152" w:after="0"/>
        <w:ind w:left="1440" w:right="172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6. </w:t>
      </w:r>
      <w:r>
        <w:rPr>
          <w:rFonts w:ascii="Times New Roman" w:hAnsi="Times New Roman" w:eastAsia="Times New Roman"/>
          <w:b w:val="0"/>
          <w:i/>
          <w:color w:val="000000"/>
          <w:sz w:val="26"/>
        </w:rPr>
        <w:t xml:space="preserve">Kỳ tính thuế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là khoảng thời gian để xác định số tiền thuế phải nộp ngân sách nhà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nước theo quy định của pháp luật về thuế. </w:t>
      </w:r>
    </w:p>
    <w:p>
      <w:pPr>
        <w:autoSpaceDN w:val="0"/>
        <w:autoSpaceDE w:val="0"/>
        <w:widowControl/>
        <w:spacing w:line="274" w:lineRule="auto" w:before="152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7. </w:t>
      </w:r>
      <w:r>
        <w:rPr>
          <w:rFonts w:ascii="Times New Roman" w:hAnsi="Times New Roman" w:eastAsia="Times New Roman"/>
          <w:b w:val="0"/>
          <w:i/>
          <w:color w:val="000000"/>
          <w:sz w:val="26"/>
        </w:rPr>
        <w:t>Tờ khai thuế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là văn bản theo mẫu do Bộ trưởng Bộ Tài chính quy định được người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nộp thuế sử dụng để kê khai các thông tin nhằm xác định số tiền thuế phải nộp. </w:t>
      </w: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 xml:space="preserve">8. </w:t>
      </w:r>
      <w:r>
        <w:rPr>
          <w:shd w:val="clear" w:color="auto" w:fill="ffff95"/>
          <w:rFonts w:ascii="Times New Roman" w:hAnsi="Times New Roman" w:eastAsia="Times New Roman"/>
          <w:b w:val="0"/>
          <w:i/>
          <w:color w:val="000000"/>
          <w:sz w:val="26"/>
        </w:rPr>
        <w:t>Tờ khai hải quan</w:t>
      </w: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 xml:space="preserve"> là văn bản theo mẫu do Bộ trưởng Bộ Tài chính quy định được sử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dụng làm tờ khai thuế đối với hàng hóa xuất khẩu, nhập khẩu.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0" w:lineRule="auto" w:before="1452" w:after="0"/>
        <w:ind w:left="1440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9. </w:t>
      </w:r>
      <w:r>
        <w:rPr>
          <w:rFonts w:ascii="Times New Roman" w:hAnsi="Times New Roman" w:eastAsia="Times New Roman"/>
          <w:b w:val="0"/>
          <w:i/>
          <w:color w:val="000000"/>
          <w:sz w:val="26"/>
        </w:rPr>
        <w:t>Hồ sơ thuế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là hồ sơ đăng ký thuế, khai thuế, hoàn thuế, miễn thuế, giảm thuế, miễn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tiền chậm nộp, không tính tiền chậm nộp, gia hạn nộp thuế, nộp dần tiền thuế nợ,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không thu thuế; hồ sơ hải quan; hồ sơ khoanh tiền thuế nợ; hồ sơ xóa nợ tiền thuế, tiền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chậm nộp, tiền phạt. </w:t>
      </w:r>
    </w:p>
    <w:p>
      <w:pPr>
        <w:autoSpaceDN w:val="0"/>
        <w:autoSpaceDE w:val="0"/>
        <w:widowControl/>
        <w:spacing w:line="250" w:lineRule="auto" w:before="152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10. </w:t>
      </w:r>
      <w:r>
        <w:rPr>
          <w:rFonts w:ascii="Times New Roman" w:hAnsi="Times New Roman" w:eastAsia="Times New Roman"/>
          <w:b w:val="0"/>
          <w:i/>
          <w:color w:val="000000"/>
          <w:sz w:val="26"/>
        </w:rPr>
        <w:t>Khai quyết toán thuế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là việc xác định số tiền thuế phải nộp của năm tính thuế hoặc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thời gian từ đầu năm tính thuế đến khi chấm dứt hoạt động phát sinh nghĩa vụ thuế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hoặc thời gian từ khi phát sinh đến khi chấm dứt hoạt động phát sinh nghĩa vụ thuế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theo quy định của pháp luật. </w:t>
      </w:r>
    </w:p>
    <w:p>
      <w:pPr>
        <w:autoSpaceDN w:val="0"/>
        <w:autoSpaceDE w:val="0"/>
        <w:widowControl/>
        <w:spacing w:line="247" w:lineRule="auto" w:before="152" w:after="0"/>
        <w:ind w:left="1440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11. </w:t>
      </w:r>
      <w:r>
        <w:rPr>
          <w:rFonts w:ascii="Times New Roman" w:hAnsi="Times New Roman" w:eastAsia="Times New Roman"/>
          <w:b w:val="0"/>
          <w:i/>
          <w:color w:val="000000"/>
          <w:sz w:val="26"/>
        </w:rPr>
        <w:t>Năm tính thuế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được xác định theo năm dương lịch từ ngày 01 tháng 01 đến ngày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31 tháng 12; trường hợp năm tài chính khác năm dương lịch thì năm tính thuế áp dụng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theo năm tài chính. </w:t>
      </w:r>
    </w:p>
    <w:p>
      <w:pPr>
        <w:autoSpaceDN w:val="0"/>
        <w:autoSpaceDE w:val="0"/>
        <w:widowControl/>
        <w:spacing w:line="247" w:lineRule="auto" w:before="152" w:after="0"/>
        <w:ind w:left="1440" w:right="158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12. </w:t>
      </w:r>
      <w:r>
        <w:rPr>
          <w:rFonts w:ascii="Times New Roman" w:hAnsi="Times New Roman" w:eastAsia="Times New Roman"/>
          <w:b w:val="0"/>
          <w:i/>
          <w:color w:val="000000"/>
          <w:sz w:val="26"/>
        </w:rPr>
        <w:t xml:space="preserve">Hoàn thành nghĩa vụ nộp thuế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là việc nộp đủ số tiền thuế phải nộp, số tiền chậm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nộp, tiền phạt vi phạm pháp luật về thuế và các khoản thu khác thuộc ngân sách nhà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nước. </w:t>
      </w:r>
    </w:p>
    <w:p>
      <w:pPr>
        <w:autoSpaceDN w:val="0"/>
        <w:autoSpaceDE w:val="0"/>
        <w:widowControl/>
        <w:spacing w:line="247" w:lineRule="auto" w:before="152" w:after="0"/>
        <w:ind w:left="1440" w:right="172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13. </w:t>
      </w:r>
      <w:r>
        <w:rPr>
          <w:rFonts w:ascii="Times New Roman" w:hAnsi="Times New Roman" w:eastAsia="Times New Roman"/>
          <w:b w:val="0"/>
          <w:i/>
          <w:color w:val="000000"/>
          <w:sz w:val="26"/>
        </w:rPr>
        <w:t>Cưỡng chế thi hành quyết định hành chính về quản lý thuế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là việc áp dụng biện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pháp theo quy định của Luật này và quy định khác của pháp luật có liên quan buộc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người nộp thuế phải hoàn thành nghĩa vụ nộp thuế. </w:t>
      </w:r>
    </w:p>
    <w:p>
      <w:pPr>
        <w:autoSpaceDN w:val="0"/>
        <w:autoSpaceDE w:val="0"/>
        <w:widowControl/>
        <w:spacing w:line="245" w:lineRule="auto" w:before="152" w:after="0"/>
        <w:ind w:left="1440" w:right="172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14. </w:t>
      </w:r>
      <w:r>
        <w:rPr>
          <w:rFonts w:ascii="Times New Roman" w:hAnsi="Times New Roman" w:eastAsia="Times New Roman"/>
          <w:b w:val="0"/>
          <w:i/>
          <w:color w:val="000000"/>
          <w:sz w:val="26"/>
        </w:rPr>
        <w:t>Rủi ro về thuế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là nguy cơ không tuân thủ pháp luật của người nộp thuế dẫn đến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thất thu ngân sách nhà nước. </w:t>
      </w:r>
    </w:p>
    <w:p>
      <w:pPr>
        <w:autoSpaceDN w:val="0"/>
        <w:autoSpaceDE w:val="0"/>
        <w:widowControl/>
        <w:spacing w:line="250" w:lineRule="auto" w:before="152" w:after="0"/>
        <w:ind w:left="1440" w:right="158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15</w:t>
      </w:r>
      <w:r>
        <w:rPr>
          <w:rFonts w:ascii="Times New Roman" w:hAnsi="Times New Roman" w:eastAsia="Times New Roman"/>
          <w:b w:val="0"/>
          <w:i/>
          <w:color w:val="000000"/>
          <w:sz w:val="26"/>
        </w:rPr>
        <w:t>. Quản lý rủi ro trong quản lý thuế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là việc áp dụng có hệ thống quy định của pháp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luật, các quy trình nghiệp vụ để xác định, đánh giá và phân loại các rủi ro có thể tác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động tiêu cực đến hiệu quả, hiệu lực quản lý thuế làm cơ sở để cơ quan quản lý thuế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phân bổ nguồn lực hợp lý và áp dụng các biện pháp quản lý hiệu quả. </w:t>
      </w:r>
    </w:p>
    <w:p>
      <w:pPr>
        <w:autoSpaceDN w:val="0"/>
        <w:autoSpaceDE w:val="0"/>
        <w:widowControl/>
        <w:spacing w:line="252" w:lineRule="auto" w:before="152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16. </w:t>
      </w:r>
      <w:r>
        <w:rPr>
          <w:rFonts w:ascii="Times New Roman" w:hAnsi="Times New Roman" w:eastAsia="Times New Roman"/>
          <w:b w:val="0"/>
          <w:i/>
          <w:color w:val="000000"/>
          <w:sz w:val="26"/>
        </w:rPr>
        <w:t>Thoả thuận trước về phương pháp xác định giá tính thuế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là thỏa thuận bằng văn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bản giữa cơ quan thuế với người nộp thuế hoặc giữa cơ quan thuế với người nộp thuế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và cơ quan thuế nước ngoài, vùng lãnh thổ mà Việt Nam đã ký hiệp định tránh đánh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thuế hai lần và ngăn ngừa việc trốn lậu thuế đối với thuế thu nhập cho một thời hạn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nhất định, trong đó xác định cụ thể các căn cứ tính thuế, phương pháp xác định giá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tính thuế hoặc giá tính thuế theo giá thị trường. Thoả thuận trước về phương pháp xác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định giá tính thuế được xác lập trước khi người nộp thuế nộp hồ sơ khai thuế. </w:t>
      </w:r>
    </w:p>
    <w:p>
      <w:pPr>
        <w:autoSpaceDN w:val="0"/>
        <w:autoSpaceDE w:val="0"/>
        <w:widowControl/>
        <w:spacing w:line="247" w:lineRule="auto" w:before="152" w:after="0"/>
        <w:ind w:left="1440" w:right="158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17. </w:t>
      </w:r>
      <w:r>
        <w:rPr>
          <w:rFonts w:ascii="Times New Roman" w:hAnsi="Times New Roman" w:eastAsia="Times New Roman"/>
          <w:b w:val="0"/>
          <w:i/>
          <w:color w:val="000000"/>
          <w:sz w:val="26"/>
        </w:rPr>
        <w:t>Tiền thuế nợ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là tiền thuế và các khoản thu khác thuộc ngân sách nhà nước do cơ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quan quản lý thuế quản lý thu mà người nộp thuế chưa nộp ngân sách nhà nước khi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hết thời hạn nộp theo quy định. </w:t>
      </w:r>
    </w:p>
    <w:p>
      <w:pPr>
        <w:autoSpaceDN w:val="0"/>
        <w:autoSpaceDE w:val="0"/>
        <w:widowControl/>
        <w:spacing w:line="247" w:lineRule="auto" w:before="152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18. </w:t>
      </w:r>
      <w:r>
        <w:rPr>
          <w:rFonts w:ascii="Times New Roman" w:hAnsi="Times New Roman" w:eastAsia="Times New Roman"/>
          <w:b w:val="0"/>
          <w:i/>
          <w:color w:val="000000"/>
          <w:sz w:val="26"/>
        </w:rPr>
        <w:t>Cơ sở dữ liệu thương mại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là hệ thống thông tin tài chính và dữ liệu của doanh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nghiệp được tổ chức, sắp xếp và cập nhật do các tổ chức kinh doanh cung cấp cho cơ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quan quản lý thuế theo quy định của pháp luật. </w:t>
      </w:r>
    </w:p>
    <w:p>
      <w:pPr>
        <w:autoSpaceDN w:val="0"/>
        <w:autoSpaceDE w:val="0"/>
        <w:widowControl/>
        <w:spacing w:line="247" w:lineRule="auto" w:before="152" w:after="0"/>
        <w:ind w:left="1440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19. </w:t>
      </w:r>
      <w:r>
        <w:rPr>
          <w:rFonts w:ascii="Times New Roman" w:hAnsi="Times New Roman" w:eastAsia="Times New Roman"/>
          <w:b w:val="0"/>
          <w:i/>
          <w:color w:val="000000"/>
          <w:sz w:val="26"/>
        </w:rPr>
        <w:t xml:space="preserve">Thông tin người nộp thuế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là thông tin về người nộp thuế và thông tin liên quan đến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nghĩa vụ thuế của người nộp thuế do người nộp thuế cung cấp, do cơ quan quản lý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thuế thu thập được trong quá trình quản lý thuế.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452" w:after="0"/>
        <w:ind w:left="1440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20. </w:t>
      </w:r>
      <w:r>
        <w:rPr>
          <w:rFonts w:ascii="Times New Roman" w:hAnsi="Times New Roman" w:eastAsia="Times New Roman"/>
          <w:b w:val="0"/>
          <w:i/>
          <w:color w:val="000000"/>
          <w:sz w:val="26"/>
        </w:rPr>
        <w:t>Hệ thống thông tin quản lý thuế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bao gồm hệ thống thông tin thống kê, kế toán thuế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và các thông tin khác phục vụ công tác quản lý thuế. </w:t>
      </w:r>
    </w:p>
    <w:p>
      <w:pPr>
        <w:autoSpaceDN w:val="0"/>
        <w:autoSpaceDE w:val="0"/>
        <w:widowControl/>
        <w:spacing w:line="250" w:lineRule="auto" w:before="152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21. </w:t>
      </w:r>
      <w:r>
        <w:rPr>
          <w:rFonts w:ascii="Times New Roman" w:hAnsi="Times New Roman" w:eastAsia="Times New Roman"/>
          <w:b w:val="0"/>
          <w:i/>
          <w:color w:val="000000"/>
          <w:sz w:val="26"/>
        </w:rPr>
        <w:t>Các bên có quan hệ liên kết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là các bên tham gia trực tiếp hoặc gián tiếp vào việc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điều hành, kiểm soát, góp vốn vào doanh nghiệp; các bên cùng chịu sự điều hành,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kiểm soát trực tiếp hoặc gián tiếp bởi một tổ chức hoặc cá nhân; các bên cùng có một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tổ chức hoặc cá nhân tham gia góp vốn; các doanh nghiệp được điều hành, kiểm soát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bởi các cá nhân có mối quan hệ mật thiết trong cùng một gia đình. </w:t>
      </w:r>
    </w:p>
    <w:p>
      <w:pPr>
        <w:autoSpaceDN w:val="0"/>
        <w:autoSpaceDE w:val="0"/>
        <w:widowControl/>
        <w:spacing w:line="230" w:lineRule="auto" w:before="152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22. </w:t>
      </w:r>
      <w:r>
        <w:rPr>
          <w:rFonts w:ascii="Times New Roman" w:hAnsi="Times New Roman" w:eastAsia="Times New Roman"/>
          <w:b w:val="0"/>
          <w:i/>
          <w:color w:val="000000"/>
          <w:sz w:val="26"/>
        </w:rPr>
        <w:t>Giao dịch liên kết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là giao dịch giữa các bên có quan hệ liên kết. </w:t>
      </w:r>
    </w:p>
    <w:p>
      <w:pPr>
        <w:autoSpaceDN w:val="0"/>
        <w:autoSpaceDE w:val="0"/>
        <w:widowControl/>
        <w:spacing w:line="230" w:lineRule="auto" w:before="152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23. </w:t>
      </w:r>
      <w:r>
        <w:rPr>
          <w:rFonts w:ascii="Times New Roman" w:hAnsi="Times New Roman" w:eastAsia="Times New Roman"/>
          <w:b w:val="0"/>
          <w:i/>
          <w:color w:val="000000"/>
          <w:sz w:val="26"/>
        </w:rPr>
        <w:t>Giao dịch độc lập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là giao dịch giữa các bên không có quan hệ liên kết. </w:t>
      </w:r>
    </w:p>
    <w:p>
      <w:pPr>
        <w:autoSpaceDN w:val="0"/>
        <w:autoSpaceDE w:val="0"/>
        <w:widowControl/>
        <w:spacing w:line="250" w:lineRule="auto" w:before="152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24. </w:t>
      </w:r>
      <w:r>
        <w:rPr>
          <w:rFonts w:ascii="Times New Roman" w:hAnsi="Times New Roman" w:eastAsia="Times New Roman"/>
          <w:b w:val="0"/>
          <w:i/>
          <w:color w:val="000000"/>
          <w:sz w:val="26"/>
        </w:rPr>
        <w:t>Nguyên tắc giao dịch độc lập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là nguyên tắc được áp dụng trong kê khai, xác định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giá tính thuế đối với người nộp thuế có phát sinh giao dịch liên kết nhằm phản ánh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điều kiện giao dịch trong giao dịch liên kết tương đương với điều kiện trong giao dịch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độc lập. </w:t>
      </w:r>
    </w:p>
    <w:p>
      <w:pPr>
        <w:autoSpaceDN w:val="0"/>
        <w:autoSpaceDE w:val="0"/>
        <w:widowControl/>
        <w:spacing w:line="250" w:lineRule="auto" w:before="152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25. </w:t>
      </w:r>
      <w:r>
        <w:rPr>
          <w:rFonts w:ascii="Times New Roman" w:hAnsi="Times New Roman" w:eastAsia="Times New Roman"/>
          <w:b w:val="0"/>
          <w:i/>
          <w:color w:val="000000"/>
          <w:sz w:val="26"/>
        </w:rPr>
        <w:t>Nguyên tắc bản chất hoạt động, giao dịch quyết định nghĩa vụ thuế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là nguyên tắc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được áp dụng trong quản lý thuế nhằm phân tích các giao dịch, hoạt động sản xuất,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kinh doanh của người nộp thuế để xác định nghĩa vụ thuế tương ứng với giá trị tạo ra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từ bản chất giao dịch, hoạt động sản xuất, kinh doanh đó. </w:t>
      </w:r>
    </w:p>
    <w:p>
      <w:pPr>
        <w:autoSpaceDN w:val="0"/>
        <w:autoSpaceDE w:val="0"/>
        <w:widowControl/>
        <w:spacing w:line="250" w:lineRule="auto" w:before="152" w:after="0"/>
        <w:ind w:left="1440" w:right="158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26. </w:t>
      </w:r>
      <w:r>
        <w:rPr>
          <w:rFonts w:ascii="Times New Roman" w:hAnsi="Times New Roman" w:eastAsia="Times New Roman"/>
          <w:b w:val="0"/>
          <w:i/>
          <w:color w:val="000000"/>
          <w:sz w:val="26"/>
        </w:rPr>
        <w:t>Công ty mẹ tối cao của tập đoàn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là pháp nhân có vốn chủ sở hữu trực tiếp hoặc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gián tiếp tại các pháp nhân khác của một tập đoàn đa quốc gia, không bị sở hữu bởi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bất kỳ pháp nhân nào khác và báo cáo tài chính hợp nhất của công ty mẹ tối cao của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tập đoàn không được hợp nhất vào bất kỳ báo cáo tài chính của một pháp nhân nào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khác trên toàn cầu. </w:t>
      </w:r>
    </w:p>
    <w:p>
      <w:pPr>
        <w:autoSpaceDN w:val="0"/>
        <w:autoSpaceDE w:val="0"/>
        <w:widowControl/>
        <w:spacing w:line="230" w:lineRule="auto" w:before="152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27. </w:t>
      </w:r>
      <w:r>
        <w:rPr>
          <w:rFonts w:ascii="Times New Roman" w:hAnsi="Times New Roman" w:eastAsia="Times New Roman"/>
          <w:b w:val="0"/>
          <w:i/>
          <w:color w:val="000000"/>
          <w:sz w:val="26"/>
        </w:rPr>
        <w:t>Trường hợp bất khả kháng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bao gồm: </w:t>
      </w:r>
    </w:p>
    <w:p>
      <w:pPr>
        <w:autoSpaceDN w:val="0"/>
        <w:autoSpaceDE w:val="0"/>
        <w:widowControl/>
        <w:spacing w:line="245" w:lineRule="auto" w:before="152" w:after="0"/>
        <w:ind w:left="1440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a) Người nộp thuế bị thiệt hại vật chất do gặp thiên tai, thảm họa, dịch bệnh, hỏa hoạn,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tai nạn bất ngờ; </w:t>
      </w:r>
    </w:p>
    <w:p>
      <w:pPr>
        <w:autoSpaceDN w:val="0"/>
        <w:autoSpaceDE w:val="0"/>
        <w:widowControl/>
        <w:spacing w:line="230" w:lineRule="auto" w:before="152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b) Các trường hợp bất khả kháng khác theo quy định của Chính phủ. </w:t>
      </w:r>
    </w:p>
    <w:p>
      <w:pPr>
        <w:autoSpaceDN w:val="0"/>
        <w:autoSpaceDE w:val="0"/>
        <w:widowControl/>
        <w:spacing w:line="230" w:lineRule="auto" w:before="152" w:after="0"/>
        <w:ind w:left="14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Điều 4. Nội dung quản lý thuế </w:t>
      </w:r>
    </w:p>
    <w:p>
      <w:pPr>
        <w:autoSpaceDN w:val="0"/>
        <w:autoSpaceDE w:val="0"/>
        <w:widowControl/>
        <w:spacing w:line="230" w:lineRule="auto" w:before="152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1. Đăng ký thuế, khai thuế, nộp thuế, ấn định thuế. </w:t>
      </w:r>
    </w:p>
    <w:p>
      <w:pPr>
        <w:autoSpaceDN w:val="0"/>
        <w:autoSpaceDE w:val="0"/>
        <w:widowControl/>
        <w:spacing w:line="230" w:lineRule="auto" w:before="152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2. Hoàn thuế, miễn thuế, giảm thuế, không thu thuế. </w:t>
      </w:r>
    </w:p>
    <w:p>
      <w:pPr>
        <w:autoSpaceDN w:val="0"/>
        <w:autoSpaceDE w:val="0"/>
        <w:widowControl/>
        <w:spacing w:line="245" w:lineRule="auto" w:before="152" w:after="0"/>
        <w:ind w:left="1440" w:right="172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3. Khoanh tiền thuế nợ; xóa nợ tiền thuế, tiền chậm nộp, tiền phạt; miễn tiền chậm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nộp, tiền phạt; không tính tiền chậm nộp; gia hạn nộp thuế; nộp dần tiền thuế nợ. </w:t>
      </w:r>
    </w:p>
    <w:p>
      <w:pPr>
        <w:autoSpaceDN w:val="0"/>
        <w:autoSpaceDE w:val="0"/>
        <w:widowControl/>
        <w:spacing w:line="230" w:lineRule="auto" w:before="152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4. Quản lý thông tin người nộp thuế. </w:t>
      </w:r>
    </w:p>
    <w:p>
      <w:pPr>
        <w:autoSpaceDN w:val="0"/>
        <w:autoSpaceDE w:val="0"/>
        <w:widowControl/>
        <w:spacing w:line="230" w:lineRule="auto" w:before="152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5. Quản lý hóa đơn, chứng từ. </w:t>
      </w:r>
    </w:p>
    <w:p>
      <w:pPr>
        <w:autoSpaceDN w:val="0"/>
        <w:autoSpaceDE w:val="0"/>
        <w:widowControl/>
        <w:spacing w:line="245" w:lineRule="auto" w:before="152" w:after="0"/>
        <w:ind w:left="1440" w:right="172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6. Kiểm tra thuế, thanh tra thuế và thực hiện biện pháp phòng, chống, ngăn chặn vi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phạm pháp luật về thuế. </w:t>
      </w:r>
    </w:p>
    <w:p>
      <w:pPr>
        <w:autoSpaceDN w:val="0"/>
        <w:autoSpaceDE w:val="0"/>
        <w:widowControl/>
        <w:spacing w:line="230" w:lineRule="auto" w:before="152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7. Cưỡng chế thi hành quyết định hành chính về quản lý thuế. </w:t>
      </w:r>
    </w:p>
    <w:p>
      <w:pPr>
        <w:autoSpaceDN w:val="0"/>
        <w:autoSpaceDE w:val="0"/>
        <w:widowControl/>
        <w:spacing w:line="230" w:lineRule="auto" w:before="152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8. Xử phạt vi phạm hành chính về quản lý thuế.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1452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9. Giải quyết khiếu nại, tố cáo về thuế. </w:t>
      </w:r>
    </w:p>
    <w:p>
      <w:pPr>
        <w:autoSpaceDN w:val="0"/>
        <w:autoSpaceDE w:val="0"/>
        <w:widowControl/>
        <w:spacing w:line="230" w:lineRule="auto" w:before="152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10. Hợp tác quốc tế về thuế. </w:t>
      </w:r>
    </w:p>
    <w:p>
      <w:pPr>
        <w:autoSpaceDN w:val="0"/>
        <w:autoSpaceDE w:val="0"/>
        <w:widowControl/>
        <w:spacing w:line="230" w:lineRule="auto" w:before="152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11. Tuyên truyền, hỗ trợ người nộp thuế. </w:t>
      </w:r>
    </w:p>
    <w:p>
      <w:pPr>
        <w:autoSpaceDN w:val="0"/>
        <w:autoSpaceDE w:val="0"/>
        <w:widowControl/>
        <w:spacing w:line="278" w:lineRule="auto" w:before="152" w:after="0"/>
        <w:ind w:left="1440" w:right="172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Điều 5. Nguyên tắc quản lý thuế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1. Mọi tổ chức, hộ gia đình, hộ kinh doanh, cá nhân có nghĩa vụ nộp thuế theo quy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định của luật. </w:t>
      </w:r>
    </w:p>
    <w:p>
      <w:pPr>
        <w:autoSpaceDN w:val="0"/>
        <w:autoSpaceDE w:val="0"/>
        <w:widowControl/>
        <w:spacing w:line="250" w:lineRule="auto" w:before="152" w:after="0"/>
        <w:ind w:left="1440" w:right="1440" w:firstLine="0"/>
        <w:jc w:val="left"/>
      </w:pP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2. Cơ quan quản lý thuế, các cơ quan khác của Nhà nước được giao nhiệm vụ quản lý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thu thực hiện việc quản lý thuế theo quy định của Luật này và quy định khác của pháp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luật có liên quan, bảo đảm công khai, minh bạch, bình đẳng và bảo đảm quyền, lợi ích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hợp pháp của người nộp thuế.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</w:p>
    <w:p>
      <w:pPr>
        <w:autoSpaceDN w:val="0"/>
        <w:autoSpaceDE w:val="0"/>
        <w:widowControl/>
        <w:spacing w:line="245" w:lineRule="auto" w:before="152" w:after="0"/>
        <w:ind w:left="1440" w:right="158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3. Cơ quan, tổ chức, cá nhân có trách nhiệm tham gia quản lý thuế theo quy định của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pháp luật. </w:t>
      </w:r>
    </w:p>
    <w:p>
      <w:pPr>
        <w:autoSpaceDN w:val="0"/>
        <w:autoSpaceDE w:val="0"/>
        <w:widowControl/>
        <w:spacing w:line="250" w:lineRule="auto" w:before="152" w:after="0"/>
        <w:ind w:left="1440" w:right="158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4. Thực hiện cải cách thủ tục hành chính và ứng dụng công nghệ thông tin hiện đại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trong quản lý thuế; áp dụng các nguyên tắc quản lý thuế theo thông lệ quốc tế, trong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đó có nguyên tắc bản chất hoạt động, giao dịch quyết định nghĩa vụ thuế, nguyên tắc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quản lý rủi ro trong quản lý thuế và các nguyên tắc khác phù hợp với điều kiện của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Việt Nam. </w:t>
      </w:r>
    </w:p>
    <w:p>
      <w:pPr>
        <w:autoSpaceDN w:val="0"/>
        <w:autoSpaceDE w:val="0"/>
        <w:widowControl/>
        <w:spacing w:line="245" w:lineRule="auto" w:before="152" w:after="0"/>
        <w:ind w:left="1440" w:right="144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5. Áp dụng biện pháp ưu tiên khi thực hiện các thủ tục về thuế đối với hàng hóa xuất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khẩu, nhập khẩu theo quy định của pháp luật về hải quan và quy định của Chính phủ. </w:t>
      </w:r>
    </w:p>
    <w:p>
      <w:pPr>
        <w:autoSpaceDN w:val="0"/>
        <w:autoSpaceDE w:val="0"/>
        <w:widowControl/>
        <w:spacing w:line="278" w:lineRule="auto" w:before="152" w:after="0"/>
        <w:ind w:left="1440" w:right="158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Điều 6. Các hành vi bị nghiêm cấm trong quản lý thuế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1. Thông đồng, móc nối, bao che giữa người nộp thuế và công chức quản lý thuế, cơ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quan quản lý thuế để chuyển giá, trốn thuế. </w:t>
      </w:r>
    </w:p>
    <w:p>
      <w:pPr>
        <w:autoSpaceDN w:val="0"/>
        <w:autoSpaceDE w:val="0"/>
        <w:widowControl/>
        <w:spacing w:line="230" w:lineRule="auto" w:before="152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2. Gây phiền hà, sách nhiễu đối với người nộp thuế. </w:t>
      </w:r>
    </w:p>
    <w:p>
      <w:pPr>
        <w:autoSpaceDN w:val="0"/>
        <w:autoSpaceDE w:val="0"/>
        <w:widowControl/>
        <w:spacing w:line="230" w:lineRule="auto" w:before="152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3. Lợi dụng để chiếm đoạt hoặc sử dụng trái phép tiền thuế. </w:t>
      </w:r>
    </w:p>
    <w:p>
      <w:pPr>
        <w:autoSpaceDN w:val="0"/>
        <w:autoSpaceDE w:val="0"/>
        <w:widowControl/>
        <w:spacing w:line="245" w:lineRule="auto" w:before="152" w:after="0"/>
        <w:ind w:left="1440" w:right="172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4. Cố tình không kê khai hoặc kê khai thuế không đầy đủ, kịp thời, chính xác về số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tiền thuế phải nộp. </w:t>
      </w:r>
    </w:p>
    <w:p>
      <w:pPr>
        <w:autoSpaceDN w:val="0"/>
        <w:autoSpaceDE w:val="0"/>
        <w:widowControl/>
        <w:spacing w:line="230" w:lineRule="auto" w:before="152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5. Cản trở công chức quản lý thuế thi hành công vụ. </w:t>
      </w:r>
    </w:p>
    <w:p>
      <w:pPr>
        <w:autoSpaceDN w:val="0"/>
        <w:autoSpaceDE w:val="0"/>
        <w:widowControl/>
        <w:spacing w:line="247" w:lineRule="auto" w:before="152" w:after="0"/>
        <w:ind w:left="1440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6. Sử dụng mã số thuế của người nộp thuế khác để thực hiện hành vi vi phạm pháp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luật hoặc cho người khác sử dụng mã số thuế của mình không đúng quy định của pháp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luật. </w:t>
      </w:r>
    </w:p>
    <w:p>
      <w:pPr>
        <w:autoSpaceDN w:val="0"/>
        <w:autoSpaceDE w:val="0"/>
        <w:widowControl/>
        <w:spacing w:line="245" w:lineRule="auto" w:before="152" w:after="0"/>
        <w:ind w:left="1440" w:right="158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7. Bán hàng hóa, cung cấp dịch vụ không xuất hóa đơn theo quy định của pháp luật,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sử dụng hóa đơn không hợp pháp và sử dụng không hợp pháp hóa đơn. </w:t>
      </w:r>
    </w:p>
    <w:p>
      <w:pPr>
        <w:autoSpaceDN w:val="0"/>
        <w:autoSpaceDE w:val="0"/>
        <w:widowControl/>
        <w:spacing w:line="245" w:lineRule="auto" w:before="152" w:after="0"/>
        <w:ind w:left="1440" w:right="158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8. Làm sai lệch, sử dụng sai mục đích, truy cập trái phép, phá hủy hệ thống thông tin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người nộp thuế. </w:t>
      </w:r>
    </w:p>
    <w:p>
      <w:pPr>
        <w:autoSpaceDN w:val="0"/>
        <w:autoSpaceDE w:val="0"/>
        <w:widowControl/>
        <w:spacing w:line="230" w:lineRule="auto" w:before="152" w:after="0"/>
        <w:ind w:left="14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Điều 7. Đồng tiền khai thuế, nộp thuế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452" w:after="0"/>
        <w:ind w:left="1440" w:right="187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1. Đồng tiền khai thuế, nộp thuế là Đồng Việt Nam, trừ các trường hợp được phép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khai thuế, nộp thuế bằng ngoại tệ tự do chuyển đổi. </w:t>
      </w:r>
    </w:p>
    <w:p>
      <w:pPr>
        <w:autoSpaceDN w:val="0"/>
        <w:autoSpaceDE w:val="0"/>
        <w:widowControl/>
        <w:spacing w:line="247" w:lineRule="auto" w:before="152" w:after="0"/>
        <w:ind w:left="1440" w:right="172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2. Người nộp thuế hạch toán kế toán bằng ngoại tệ theo quy định của Luật Kế toán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phải quy đổi ra Đồng Việt Nam theo tỷ giá giao dịch thực tế tại thời điểm phát sinh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giao dịch. </w:t>
      </w:r>
    </w:p>
    <w:p>
      <w:pPr>
        <w:autoSpaceDN w:val="0"/>
        <w:autoSpaceDE w:val="0"/>
        <w:widowControl/>
        <w:spacing w:line="247" w:lineRule="auto" w:before="152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3. Đối với hàng hóa xuất khẩu, nhập khẩu, đồng tiền nộp thuế là Đồng Việt Nam, trừ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các trường hợp được phép khai thuế, nộp thuế bằng ngoại tệ tự do chuyển đổi. Tỷ giá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tính thuế thực hiện theo quy định của pháp luật về hải quan. </w:t>
      </w:r>
    </w:p>
    <w:p>
      <w:pPr>
        <w:autoSpaceDN w:val="0"/>
        <w:autoSpaceDE w:val="0"/>
        <w:widowControl/>
        <w:spacing w:line="247" w:lineRule="auto" w:before="152" w:after="0"/>
        <w:ind w:left="1440" w:right="1440" w:firstLine="0"/>
        <w:jc w:val="left"/>
      </w:pP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4. Bộ trưởng Bộ Tài chính quy định đồng tiền khai thuế, nộp thuế bằng ngoại tệ tự do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chuyển đổi quy định tại khoản 1, khoản 3 và tỷ giá giao dịch thực tế quy định tại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khoản 2 Điều này.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</w:p>
    <w:p>
      <w:pPr>
        <w:autoSpaceDN w:val="0"/>
        <w:autoSpaceDE w:val="0"/>
        <w:widowControl/>
        <w:spacing w:line="230" w:lineRule="auto" w:before="152" w:after="0"/>
        <w:ind w:left="1440" w:right="0" w:firstLine="0"/>
        <w:jc w:val="left"/>
      </w:pPr>
      <w:r>
        <w:rPr>
          <w:shd w:val="clear" w:color="auto" w:fill="ffff95"/>
          <w:rFonts w:ascii="Times New Roman" w:hAnsi="Times New Roman" w:eastAsia="Times New Roman"/>
          <w:b/>
          <w:i w:val="0"/>
          <w:color w:val="000000"/>
          <w:sz w:val="26"/>
        </w:rPr>
        <w:t>Điều 8. Giao dịch điện tử trong lĩnh vực thuế</w:t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 </w:t>
      </w:r>
    </w:p>
    <w:p>
      <w:pPr>
        <w:autoSpaceDN w:val="0"/>
        <w:autoSpaceDE w:val="0"/>
        <w:widowControl/>
        <w:spacing w:line="250" w:lineRule="auto" w:before="152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1. Người nộp thuế, cơ quan quản lý thuế, cơ quan quản lý nhà nước, tổ chức, cá nhân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có đủ điều kiện thực hiện giao dịch điện tử trong lĩnh vực thuế phải thực hiện giao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dịch điện tử với cơ quan quản lý thuế theo quy định của Luật này và pháp luật về giao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dịch điện tử. </w:t>
      </w:r>
    </w:p>
    <w:p>
      <w:pPr>
        <w:autoSpaceDN w:val="0"/>
        <w:autoSpaceDE w:val="0"/>
        <w:widowControl/>
        <w:spacing w:line="245" w:lineRule="auto" w:before="152" w:after="0"/>
        <w:ind w:left="1440" w:right="172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2. Người nộp thuế đã thực hiện giao dịch điện tử trong lĩnh vực thuế thì không phải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thực hiện phương thức giao dịch khác. </w:t>
      </w:r>
    </w:p>
    <w:p>
      <w:pPr>
        <w:autoSpaceDN w:val="0"/>
        <w:autoSpaceDE w:val="0"/>
        <w:widowControl/>
        <w:spacing w:line="250" w:lineRule="auto" w:before="152" w:after="0"/>
        <w:ind w:left="1440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3. Cơ quan quản lý thuế khi tiếp nhận, trả kết quả giải quyết thủ tục hành chính thuế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cho người nộp thuế bằng phương thức điện tử phải xác nhận việc hoàn thành giao dịch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điện tử của người nộp thuế, bảo đảm quyền của người nộp thuế quy định tại </w:t>
      </w:r>
      <w:r>
        <w:rPr>
          <w:rFonts w:ascii="Times New Roman" w:hAnsi="Times New Roman" w:eastAsia="Times New Roman"/>
          <w:b w:val="0"/>
          <w:i w:val="0"/>
          <w:color w:val="0000FF"/>
          <w:sz w:val="26"/>
        </w:rPr>
        <w:t xml:space="preserve">Điều 16 </w:t>
      </w:r>
      <w:r>
        <w:rPr>
          <w:rFonts w:ascii="Times New Roman" w:hAnsi="Times New Roman" w:eastAsia="Times New Roman"/>
          <w:b w:val="0"/>
          <w:i w:val="0"/>
          <w:color w:val="0000FF"/>
          <w:sz w:val="26"/>
        </w:rPr>
        <w:t>của Luật này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. </w:t>
      </w:r>
    </w:p>
    <w:p>
      <w:pPr>
        <w:autoSpaceDN w:val="0"/>
        <w:autoSpaceDE w:val="0"/>
        <w:widowControl/>
        <w:spacing w:line="247" w:lineRule="auto" w:before="152" w:after="0"/>
        <w:ind w:left="1440" w:right="151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4. Người nộp thuế phải thực hiện yêu cầu của cơ quan quản lý thuế nêu tại thông báo,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quyết định, văn bản điện tử như đối với thông báo, quyết định, văn bản bằng giấy của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cơ quan quản lý thuế. </w:t>
      </w:r>
    </w:p>
    <w:p>
      <w:pPr>
        <w:autoSpaceDN w:val="0"/>
        <w:autoSpaceDE w:val="0"/>
        <w:widowControl/>
        <w:spacing w:line="245" w:lineRule="auto" w:before="152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5. Chứng từ điện tử sử dụng trong giao dịch điện tử phải được ký điện tử phù hợp với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quy định của pháp luật về giao dịch điện tử. </w:t>
      </w:r>
    </w:p>
    <w:p>
      <w:pPr>
        <w:autoSpaceDN w:val="0"/>
        <w:autoSpaceDE w:val="0"/>
        <w:widowControl/>
        <w:spacing w:line="250" w:lineRule="auto" w:before="152" w:after="0"/>
        <w:ind w:left="1440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6. Cơ quan, tổ chức đã kết nối thông tin điện tử với cơ quan quản lý thuế thì phải sử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dụng chứng từ điện tử trong quá trình thực hiện giao dịch với cơ quan quản lý thuế; sử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dụng chứng từ điện tử do cơ quan quản lý thuế cung cấp để giải quyết các thủ tục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hành chính cho người nộp thuế và không được yêu cầu người nộp thuế nộp chứng từ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giấy. </w:t>
      </w:r>
    </w:p>
    <w:p>
      <w:pPr>
        <w:autoSpaceDN w:val="0"/>
        <w:autoSpaceDE w:val="0"/>
        <w:widowControl/>
        <w:spacing w:line="230" w:lineRule="auto" w:before="152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7. Cơ quan quản lý thuế tổ chức hệ thống thông tin điện tử có trách nhiệm sau đây: </w:t>
      </w:r>
    </w:p>
    <w:p>
      <w:pPr>
        <w:autoSpaceDN w:val="0"/>
        <w:autoSpaceDE w:val="0"/>
        <w:widowControl/>
        <w:spacing w:line="247" w:lineRule="auto" w:before="152" w:after="0"/>
        <w:ind w:left="1440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a) Hướng dẫn, hỗ trợ để người nộp thuế, tổ chức cung cấp dịch vụ về giao dịch điện tử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trong lĩnh vực thuế, ngân hàng và các tổ chức liên quan thực hiện giao dịch điện tử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trong lĩnh vực thuế; </w:t>
      </w:r>
    </w:p>
    <w:p>
      <w:pPr>
        <w:autoSpaceDN w:val="0"/>
        <w:autoSpaceDE w:val="0"/>
        <w:widowControl/>
        <w:spacing w:line="245" w:lineRule="auto" w:before="152" w:after="0"/>
        <w:ind w:left="1440" w:right="158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b) Xây dựng, quản lý, vận hành hệ thống tiếp nhận và xử lý dữ liệu thuế điện tử bảo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đảm an ninh, an toàn, bảo mật và liên tục;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0" w:lineRule="auto" w:before="1452" w:after="0"/>
        <w:ind w:left="1440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c) Xây dựng hệ thống kết nối thông tin, cung cấp thông tin về số tiền thuế đã nộp ngân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sách nhà nước, thông tin về tình hình thực hiện nghĩa vụ thuế của người nộp thuế cho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các cơ quan, tổ chức, cá nhân có liên quan bằng điện tử để thực hiện các thủ tục hành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chính cho người nộp thuế theo quy định; </w:t>
      </w:r>
    </w:p>
    <w:p>
      <w:pPr>
        <w:autoSpaceDN w:val="0"/>
        <w:autoSpaceDE w:val="0"/>
        <w:widowControl/>
        <w:spacing w:line="250" w:lineRule="auto" w:before="152" w:after="0"/>
        <w:ind w:left="1440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d) Cập nhật, quản lý, cung cấp các thông tin đăng ký sử dụng giao dịch thuế điện tử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của người nộp thuế; xác thực giao dịch điện tử của người nộp thuế cho các cơ quan, tổ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chức phối hợp thu ngân sách nhà nước để thực hiện quản lý thuế và quản lý thu ngân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sách nhà nước; </w:t>
      </w:r>
    </w:p>
    <w:p>
      <w:pPr>
        <w:autoSpaceDN w:val="0"/>
        <w:autoSpaceDE w:val="0"/>
        <w:widowControl/>
        <w:spacing w:line="245" w:lineRule="auto" w:before="152" w:after="0"/>
        <w:ind w:left="1440" w:right="158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đ) Tiếp nhận, trả kết quả giải quyết thủ tục hành chính thuế cho người nộp thuế bằng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phương thức điện tử; </w:t>
      </w:r>
    </w:p>
    <w:p>
      <w:pPr>
        <w:autoSpaceDN w:val="0"/>
        <w:autoSpaceDE w:val="0"/>
        <w:widowControl/>
        <w:spacing w:line="250" w:lineRule="auto" w:before="152" w:after="0"/>
        <w:ind w:left="1440" w:right="158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e) Trường hợp chứng từ điện tử của người nộp thuế đã được lưu trong cơ sở dữ liệu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của cơ quan quản lý thuế thì cơ quan quản lý thuế, công chức quản lý thuế phải thực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hiện khai thác, sử dụng dữ liệu trên hệ thống, không được yêu cầu người nộp thuế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cung cấp hồ sơ thuế, chứng từ nộp thuế bằng giấy. </w:t>
      </w:r>
    </w:p>
    <w:p>
      <w:pPr>
        <w:autoSpaceDN w:val="0"/>
        <w:autoSpaceDE w:val="0"/>
        <w:widowControl/>
        <w:spacing w:line="245" w:lineRule="auto" w:before="152" w:after="0"/>
        <w:ind w:left="1440" w:right="1440" w:firstLine="0"/>
        <w:jc w:val="left"/>
      </w:pP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8. Bộ trưởng Bộ Tài chính quy định hồ sơ, thủ tục về giao dịch điện tử trong lĩnh vực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thuế.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</w:p>
    <w:p>
      <w:pPr>
        <w:autoSpaceDN w:val="0"/>
        <w:autoSpaceDE w:val="0"/>
        <w:widowControl/>
        <w:spacing w:line="230" w:lineRule="auto" w:before="152" w:after="0"/>
        <w:ind w:left="14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Điều 9. Quản lý rủi ro trong quản lý thuế </w:t>
      </w:r>
    </w:p>
    <w:p>
      <w:pPr>
        <w:autoSpaceDN w:val="0"/>
        <w:autoSpaceDE w:val="0"/>
        <w:widowControl/>
        <w:spacing w:line="250" w:lineRule="auto" w:before="152" w:after="0"/>
        <w:ind w:left="1440" w:right="158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1. Cơ quan thuế áp dụng quản lý rủi ro trong đăng ký thuế, khai thuế, nộp thuế, nợ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thuế, cưỡng chế thi hành quyết định hành chính về quản lý thuế, hoàn thuế, kiểm tra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thuế, thanh tra thuế, quản l‎ý và sử dụng hóa đơn, chứng từ và các nghiệp vụ khác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trong quản lý thuế. </w:t>
      </w:r>
    </w:p>
    <w:p>
      <w:pPr>
        <w:autoSpaceDN w:val="0"/>
        <w:autoSpaceDE w:val="0"/>
        <w:widowControl/>
        <w:spacing w:line="245" w:lineRule="auto" w:before="152" w:after="0"/>
        <w:ind w:left="1440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2. Cơ quan hải quan áp dụng quản lý rủi ro trong khai thuế, hoàn thuế, không thu thuế,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kiểm tra thuế, thanh tra thuế và các nghiệp vụ khác trong quản lý thuế</w:t>
      </w:r>
      <w:r>
        <w:rPr>
          <w:rFonts w:ascii="Times New Roman" w:hAnsi="Times New Roman" w:eastAsia="Times New Roman"/>
          <w:b w:val="0"/>
          <w:i/>
          <w:color w:val="000000"/>
          <w:sz w:val="26"/>
        </w:rPr>
        <w:t xml:space="preserve">. </w:t>
      </w:r>
    </w:p>
    <w:p>
      <w:pPr>
        <w:autoSpaceDN w:val="0"/>
        <w:autoSpaceDE w:val="0"/>
        <w:widowControl/>
        <w:spacing w:line="250" w:lineRule="auto" w:before="152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3. Áp dụng cơ chế quản lý rủi ro trong quản lý thuế gồm nghiệp vụ thu thập, xử lý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thông tin, dữ liệu liên quan đến người nộp thuế; xây dựng tiêu chí quản lý thuế; đánh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giá việc tuân thủ pháp luật của người nộp thuế; phân loại mức độ rủi ro trong quản lý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thuế và tổ chức thực hiện các biện pháp quản lý thuế phù hợp. </w:t>
      </w:r>
    </w:p>
    <w:p>
      <w:pPr>
        <w:autoSpaceDN w:val="0"/>
        <w:autoSpaceDE w:val="0"/>
        <w:widowControl/>
        <w:spacing w:line="245" w:lineRule="auto" w:before="152" w:after="0"/>
        <w:ind w:left="1440" w:right="187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4. Đánh giá việc tuân thủ pháp luật của người nộp thuế và phân loại mức độ rủi ro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trong quản lý thuế được quy định như sau: </w:t>
      </w:r>
    </w:p>
    <w:p>
      <w:pPr>
        <w:autoSpaceDN w:val="0"/>
        <w:autoSpaceDE w:val="0"/>
        <w:widowControl/>
        <w:spacing w:line="250" w:lineRule="auto" w:before="152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a) Đánh giá mức độ tuân thủ pháp luật của người nộp thuế được thực hiện dựa trên hệ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thống các tiêu chí, thông tin về lịch sử quá trình hoạt động của người nộp thuế, quá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trình tuân thủ pháp luật và mối quan hệ hợp tác với cơ quan quản lý thuế trong việc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thực hiện pháp luật về thuế và mức độ vi phạm pháp luật về thuế; </w:t>
      </w:r>
    </w:p>
    <w:p>
      <w:pPr>
        <w:autoSpaceDN w:val="0"/>
        <w:autoSpaceDE w:val="0"/>
        <w:widowControl/>
        <w:spacing w:line="250" w:lineRule="auto" w:before="152" w:after="0"/>
        <w:ind w:left="1440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b) Phân loại mức độ rủi ro trong quản lý thuế được thực hiện dựa trên mức độ tuân thủ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pháp luật của người nộp thuế. Trong quá trình phân loại mức độ rủi ro, cơ quan quản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lý thuế xem xét các nội dung có liên quan, gồm thông tin về dấu hiệu rủi ro; dấu hiệu,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hành vi vi phạm trong quản lý thuế; thông tin về kết quả hoạt động nghiệp vụ của cơ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quan quản lý thuế, cơ quan khác có liên quan theo quy định của Luật này;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7" w:lineRule="auto" w:before="1452" w:after="0"/>
        <w:ind w:left="1440" w:right="158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c) Cơ quan quản lý thuế sử dụng kết quả đánh giá việc tuân thủ pháp luật của người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nộp thuế và kết quả phân loại mức độ rủi ro trong quản lý thuế để áp dụng các biện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pháp quản lý thuế phù hợp. </w:t>
      </w:r>
    </w:p>
    <w:p>
      <w:pPr>
        <w:autoSpaceDN w:val="0"/>
        <w:autoSpaceDE w:val="0"/>
        <w:widowControl/>
        <w:spacing w:line="245" w:lineRule="auto" w:before="152" w:after="0"/>
        <w:ind w:left="1440" w:right="158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5. Cơ quan quản lý thuế ứng dụng hệ thống công nghệ thông tin để tự động tích hợp,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xử lý dữ liệu phục vụ việc áp dụng quản lý rủi ro trong quản lý thuế. </w:t>
      </w:r>
    </w:p>
    <w:p>
      <w:pPr>
        <w:autoSpaceDN w:val="0"/>
        <w:autoSpaceDE w:val="0"/>
        <w:widowControl/>
        <w:spacing w:line="247" w:lineRule="auto" w:before="152" w:after="0"/>
        <w:ind w:left="1440" w:right="1584" w:firstLine="0"/>
        <w:jc w:val="left"/>
      </w:pP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6. Bộ trưởng Bộ Tài chính quy định tiêu chí đánh giá việc tuân thủ pháp luật của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người nộp thuế, phân loại mức độ rủi ro và việc áp dụng quản lý rủi ro trong quản lý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thuế.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</w:p>
    <w:p>
      <w:pPr>
        <w:autoSpaceDN w:val="0"/>
        <w:autoSpaceDE w:val="0"/>
        <w:widowControl/>
        <w:spacing w:line="230" w:lineRule="auto" w:before="152" w:after="0"/>
        <w:ind w:left="14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Điều 10. Xây dựng lực lượng quản lý thuế </w:t>
      </w:r>
    </w:p>
    <w:p>
      <w:pPr>
        <w:autoSpaceDN w:val="0"/>
        <w:autoSpaceDE w:val="0"/>
        <w:widowControl/>
        <w:spacing w:line="245" w:lineRule="auto" w:before="152" w:after="0"/>
        <w:ind w:left="1440" w:right="172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1. Lực lượng quản lý thuế được xây dựng trong sạch, vững mạnh; được trang bị và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làm chủ kỹ thuật hiện đại, hoạt động hiệu lực và hiệu quả. </w:t>
      </w:r>
    </w:p>
    <w:p>
      <w:pPr>
        <w:autoSpaceDN w:val="0"/>
        <w:autoSpaceDE w:val="0"/>
        <w:widowControl/>
        <w:spacing w:line="247" w:lineRule="auto" w:before="152" w:after="0"/>
        <w:ind w:left="1440" w:right="158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2. Công chức quản lý thuế là người có đủ điều kiện được tuyển dụng, bổ nhiệm vào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ngạch, chức vụ, chức danh trong cơ quan quản lý thuế; được đào tạo, bồi dưỡng và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quản lý, sử dụng theo quy định của pháp luật về cán bộ, công chức. </w:t>
      </w:r>
    </w:p>
    <w:p>
      <w:pPr>
        <w:autoSpaceDN w:val="0"/>
        <w:autoSpaceDE w:val="0"/>
        <w:widowControl/>
        <w:spacing w:line="245" w:lineRule="auto" w:before="152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3. Chế độ phục vụ, chức danh, tiêu chuẩn, lương, chế độ đãi ngộ khác, cấp hiệu, trang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phục của công chức quản lý thuế được thực hiện theo quy định của pháp luật. </w:t>
      </w:r>
    </w:p>
    <w:p>
      <w:pPr>
        <w:autoSpaceDN w:val="0"/>
        <w:autoSpaceDE w:val="0"/>
        <w:widowControl/>
        <w:spacing w:line="245" w:lineRule="auto" w:before="152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4. Cơ quan quản lý thuế có trách nhiệm đào tạo, xây dựng đội ngũ công chức quản lý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thuế để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thực hiện chức năng quản lý thuế theo quy định của pháp luật. </w:t>
      </w:r>
    </w:p>
    <w:p>
      <w:pPr>
        <w:autoSpaceDN w:val="0"/>
        <w:autoSpaceDE w:val="0"/>
        <w:widowControl/>
        <w:spacing w:line="230" w:lineRule="auto" w:before="152" w:after="0"/>
        <w:ind w:left="1440" w:right="0" w:firstLine="0"/>
        <w:jc w:val="left"/>
      </w:pPr>
      <w:r>
        <w:rPr>
          <w:shd w:val="clear" w:color="auto" w:fill="ffff95"/>
          <w:rFonts w:ascii="Times New Roman" w:hAnsi="Times New Roman" w:eastAsia="Times New Roman"/>
          <w:b/>
          <w:i w:val="0"/>
          <w:color w:val="000000"/>
          <w:sz w:val="26"/>
        </w:rPr>
        <w:t>Điều 11. Hiện đại hóa công tác quản lý thuế</w:t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 </w:t>
      </w:r>
    </w:p>
    <w:p>
      <w:pPr>
        <w:autoSpaceDN w:val="0"/>
        <w:autoSpaceDE w:val="0"/>
        <w:widowControl/>
        <w:spacing w:line="252" w:lineRule="auto" w:before="152" w:after="0"/>
        <w:ind w:left="1440" w:right="1296" w:firstLine="0"/>
        <w:jc w:val="left"/>
      </w:pP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1. Công tác quản lý thuế được hiện đại hóa về phương pháp quản lý, thủ tục hành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chính, bộ máy tổ chức, đội ngũ công chức, viên chức, áp dụng rộng rãi công nghệ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thông tin, kỹ thuật hiện đại trên cơ sở dữ liệu thông tin chính xác về người nộp thuế để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kiểm soát được tất cả đối tượng chịu thuế, căn cứ tính thuế; bảo đảm dự báo nhanh,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chính xác số thu của ngân sách nhà nước; phát hiện và xử lý kịp thời các vướng mắc,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vi phạm pháp luật về thuế; nâng cao hiệu lực, hiệu quả công tác quản lý thuế. Căn cứ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vào tình hình phát triển kinh tế - xã hội trong từng thời kỳ, Nhà nước bảo đảm các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nguồn lực tài chính để thực hiện nội dung quy định tại khoản này.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</w:p>
    <w:p>
      <w:pPr>
        <w:autoSpaceDN w:val="0"/>
        <w:autoSpaceDE w:val="0"/>
        <w:widowControl/>
        <w:spacing w:line="250" w:lineRule="auto" w:before="152" w:after="0"/>
        <w:ind w:left="1440" w:right="158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2. Nhà nước tạo điều kiện cho các tổ chức, cá nhân tham gia phát triển công nghệ và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phương tiện kỹ thuật tiên tiến để áp dụng phương pháp quản lý thuế hiện đại, thực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hiện giao dịch điện tử và quản lý thuế điện tử; đẩy mạnh phát triển các dịch vụ thanh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toán thông qua hệ thống ngân hàng thương mại, tổ chức tín dụng khác để từng bước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hạn chế các giao dịch thanh toán bằng tiền mặt của người nộp thuế. </w:t>
      </w:r>
    </w:p>
    <w:p>
      <w:pPr>
        <w:autoSpaceDN w:val="0"/>
        <w:autoSpaceDE w:val="0"/>
        <w:widowControl/>
        <w:spacing w:line="250" w:lineRule="auto" w:before="152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3. Cơ quan quản lý thuế xây dựng hệ thống công nghệ thông tin đáp ứng yêu cầu hiện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đại hóa công tác quản lý thuế, tiêu chuẩn kỹ thuật, định dạng dữ liệu về hóa đơn,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chứng từ điện tử, hồ sơ thuế để thực hiện giao dịch điện tử giữa người nộp thuế với cơ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quan quản lý thuế và giữa cơ quan quản lý thuế với cơ quan, tổ chức, cá nhân có liên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quan. </w:t>
      </w:r>
    </w:p>
    <w:p>
      <w:pPr>
        <w:autoSpaceDN w:val="0"/>
        <w:autoSpaceDE w:val="0"/>
        <w:widowControl/>
        <w:spacing w:line="230" w:lineRule="auto" w:before="152" w:after="0"/>
        <w:ind w:left="14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Điều 12. Hợp tác quốc tế về thuế của cơ quan quản lý thuế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452" w:after="0"/>
        <w:ind w:left="1440" w:right="158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Trong phạm vi nhiệm vụ, quyền hạn của mình, cơ quan quản lý thuế có trách nhiệm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sau đây: </w:t>
      </w:r>
    </w:p>
    <w:p>
      <w:pPr>
        <w:autoSpaceDN w:val="0"/>
        <w:autoSpaceDE w:val="0"/>
        <w:widowControl/>
        <w:spacing w:line="250" w:lineRule="auto" w:before="152" w:after="0"/>
        <w:ind w:left="1440" w:right="172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1. Tham mưu giúp Bộ trưởng Bộ Tài chính đề xuất đàm phán, ký kết và thực hiện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quyền, nghĩa vụ và bảo đảm lợi ích của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nước Cộng hòa xã hội chủ nghĩa Việt Nam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theo các điều ước quốc tế mà nước Cộng hòa xã hội chủ nghĩa Việt Nam là thành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viên; </w:t>
      </w:r>
    </w:p>
    <w:p>
      <w:pPr>
        <w:autoSpaceDN w:val="0"/>
        <w:autoSpaceDE w:val="0"/>
        <w:widowControl/>
        <w:spacing w:line="245" w:lineRule="auto" w:before="152" w:after="0"/>
        <w:ind w:left="1440" w:right="158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2. Đàm phán, ký kết và tổ chức thực hiện thỏa thuận song phương, đa phương với cơ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quan quản lý thuế nước ngoài; </w:t>
      </w:r>
    </w:p>
    <w:p>
      <w:pPr>
        <w:autoSpaceDN w:val="0"/>
        <w:autoSpaceDE w:val="0"/>
        <w:widowControl/>
        <w:spacing w:line="250" w:lineRule="auto" w:before="152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3. Tổ chức khai thác, trao đổi thông tin và hợp tác nghiệp vụ với cơ quan quản lý thuế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nước ngoài, các tổ chức quốc tế có liên quan. Trao đổi thông tin về người nộp thuế,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thông tin về các bên liên kết với cơ quan thuế nước ngoài phục vụ công tác quản lý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thuế đối với giao dịch liên kết; </w:t>
      </w:r>
    </w:p>
    <w:p>
      <w:pPr>
        <w:autoSpaceDN w:val="0"/>
        <w:autoSpaceDE w:val="0"/>
        <w:widowControl/>
        <w:spacing w:line="245" w:lineRule="auto" w:before="152" w:after="0"/>
        <w:ind w:left="1440" w:right="158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4. Thực hiện các biện pháp hỗ trợ thu thuế theo các điều ước quốc tế mà nước Cộng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hòa xã hội chủ nghĩa Việt Nam là thành viên bao gồm: </w:t>
      </w:r>
    </w:p>
    <w:p>
      <w:pPr>
        <w:autoSpaceDN w:val="0"/>
        <w:autoSpaceDE w:val="0"/>
        <w:widowControl/>
        <w:spacing w:line="247" w:lineRule="auto" w:before="152" w:after="0"/>
        <w:ind w:left="1440" w:right="158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a) Đề nghị cơ quan quản lý thuế nước ngoài và các cơ quan có thẩm quyền thực hiện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hỗ trợ thu thuế tại nước ngoài đối với các khoản nợ thuế tại Việt Nam mà người nộp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thuế có nghĩa vụ phải nộp khi người nộp thuế không còn ở Việt Nam; </w:t>
      </w:r>
    </w:p>
    <w:p>
      <w:pPr>
        <w:autoSpaceDN w:val="0"/>
        <w:autoSpaceDE w:val="0"/>
        <w:widowControl/>
        <w:spacing w:line="250" w:lineRule="auto" w:before="152" w:after="0"/>
        <w:ind w:left="1440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b) Thực hiện hỗ trợ thu thuế theo đề nghị của cơ quan quản lý thuế nước ngoài đối với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các khoản nợ thuế phải nộp tại nước ngoài của người nộp thuế tại Việt Nam bằng biện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pháp đôn đốc thu nợ thuế theo quy định của Luật này và phù hợp với thực tiễn quản lý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thuế của Việt Nam. </w:t>
      </w:r>
    </w:p>
    <w:p>
      <w:pPr>
        <w:autoSpaceDN w:val="0"/>
        <w:autoSpaceDE w:val="0"/>
        <w:widowControl/>
        <w:spacing w:line="230" w:lineRule="auto" w:before="152" w:after="0"/>
        <w:ind w:left="14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Điều 13. Kế toán, thống kê về thuế </w:t>
      </w:r>
    </w:p>
    <w:p>
      <w:pPr>
        <w:autoSpaceDN w:val="0"/>
        <w:autoSpaceDE w:val="0"/>
        <w:widowControl/>
        <w:spacing w:line="250" w:lineRule="auto" w:before="152" w:after="0"/>
        <w:ind w:left="1440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1. Cơ quan quản lý thuế thực hiện hạch toán kế toán tiền thuế, tiền chậm nộp, tiền phạt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và các khoản thu khác thuộc ngân sách nhà nước do cơ quan quản lý thuế phải thu, đã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thu, miễn, giảm, xóa nợ, không thu thuế, hoàn trả theo quy định của pháp luật về kế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toán và pháp luật về ngân sách nhà nước. </w:t>
      </w:r>
    </w:p>
    <w:p>
      <w:pPr>
        <w:autoSpaceDN w:val="0"/>
        <w:autoSpaceDE w:val="0"/>
        <w:widowControl/>
        <w:spacing w:line="247" w:lineRule="auto" w:before="152" w:after="0"/>
        <w:ind w:left="1440" w:right="172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2. Cơ quan quản lý thuế thực hiện thống kê số tiền thuế được ưu đãi, miễn, giảm và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các thông tin thống kê khác về thuế, người nộp thuế theo quy định của pháp luật về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thống kê và pháp luật về thuế. </w:t>
      </w:r>
    </w:p>
    <w:p>
      <w:pPr>
        <w:autoSpaceDN w:val="0"/>
        <w:autoSpaceDE w:val="0"/>
        <w:widowControl/>
        <w:spacing w:line="245" w:lineRule="auto" w:before="152" w:after="0"/>
        <w:ind w:left="1440" w:right="1440" w:firstLine="0"/>
        <w:jc w:val="left"/>
      </w:pP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3. Hằng năm, cơ quan quản lý thuế nộp báo cáo kế toán, thống kê về thuế cho cơ quan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có thẩm quyền và thực hiện công khai thông tin theo quy định của pháp luật.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</w:p>
    <w:p>
      <w:pPr>
        <w:autoSpaceDN w:val="0"/>
        <w:autoSpaceDE w:val="0"/>
        <w:widowControl/>
        <w:spacing w:line="230" w:lineRule="auto" w:before="152" w:after="0"/>
        <w:ind w:left="14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Chương II </w:t>
      </w:r>
    </w:p>
    <w:p>
      <w:pPr>
        <w:autoSpaceDN w:val="0"/>
        <w:autoSpaceDE w:val="0"/>
        <w:widowControl/>
        <w:spacing w:line="245" w:lineRule="auto" w:before="152" w:after="0"/>
        <w:ind w:left="1440" w:right="144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NHIỆM VỤ, QUYỀN HẠN VÀ TRÁCH NHIỆM CỦA CƠ QUAN, TỔ CHỨC, </w:t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CÁ NHÂN TRONG QUẢN LÝ THUẾ </w:t>
      </w:r>
    </w:p>
    <w:p>
      <w:pPr>
        <w:autoSpaceDN w:val="0"/>
        <w:autoSpaceDE w:val="0"/>
        <w:widowControl/>
        <w:spacing w:line="230" w:lineRule="auto" w:before="152" w:after="0"/>
        <w:ind w:left="14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Điều 14. Nhiệm vụ, quyền hạn của Chính phủ </w:t>
      </w:r>
    </w:p>
    <w:p>
      <w:pPr>
        <w:autoSpaceDN w:val="0"/>
        <w:autoSpaceDE w:val="0"/>
        <w:widowControl/>
        <w:spacing w:line="245" w:lineRule="auto" w:before="152" w:after="0"/>
        <w:ind w:left="1440" w:right="158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1. Thống nhất quản lý nhà nước về quản lý thuế, bảo đảm sự phối hợp chặt chẽ giữa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cơ quan quản lý ngành và địa phương trong quản lý thuế.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452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2. Gia hạn nộp thuế cho các đối tượng, ngành, nghề sản xuất, kinh doanh trong trường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hợp khó khăn đặc biệt trong từng thời kỳ nhất định. </w:t>
      </w:r>
    </w:p>
    <w:p>
      <w:pPr>
        <w:autoSpaceDN w:val="0"/>
        <w:autoSpaceDE w:val="0"/>
        <w:widowControl/>
        <w:spacing w:line="245" w:lineRule="auto" w:before="152" w:after="0"/>
        <w:ind w:left="1440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3. Báo cáo Quốc hội, Ủy ban Thường vụ Quốc hội, Chủ tịch nước về tình hình quản lý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thuế theo yêu cầu. </w:t>
      </w:r>
    </w:p>
    <w:p>
      <w:pPr>
        <w:autoSpaceDN w:val="0"/>
        <w:autoSpaceDE w:val="0"/>
        <w:widowControl/>
        <w:spacing w:line="245" w:lineRule="auto" w:before="152" w:after="0"/>
        <w:ind w:left="1440" w:right="158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Điều 15. Nhiệm vụ, quyền hạn, trách nhiệm của Bộ, cơ quan ngang Bộ, cơ quan </w:t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thuộc Chính phủ </w:t>
      </w:r>
    </w:p>
    <w:p>
      <w:pPr>
        <w:autoSpaceDN w:val="0"/>
        <w:autoSpaceDE w:val="0"/>
        <w:widowControl/>
        <w:spacing w:line="245" w:lineRule="auto" w:before="152" w:after="0"/>
        <w:ind w:left="1440" w:right="187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1. Bộ Tài chính là cơ quan chủ trì giúp Chính phủ thống nhất quản lý nhà nước về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quản lý thuế và có nhiệm vụ, quyền hạn sau đây: </w:t>
      </w:r>
    </w:p>
    <w:p>
      <w:pPr>
        <w:autoSpaceDN w:val="0"/>
        <w:autoSpaceDE w:val="0"/>
        <w:widowControl/>
        <w:spacing w:line="245" w:lineRule="auto" w:before="152" w:after="0"/>
        <w:ind w:left="1440" w:right="187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a) Ban hành theo thẩm quyền hoặc trình cấp có thẩm quyền ban hành văn bản quy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phạm pháp luật về quản lý thuế; </w:t>
      </w:r>
    </w:p>
    <w:p>
      <w:pPr>
        <w:autoSpaceDN w:val="0"/>
        <w:autoSpaceDE w:val="0"/>
        <w:widowControl/>
        <w:spacing w:line="245" w:lineRule="auto" w:before="152" w:after="0"/>
        <w:ind w:left="1440" w:right="158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b) Tổ chức việc thực hiện quản lý thuế theo quy định của Luật này và quy định khác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của pháp luật có liên quan; </w:t>
      </w:r>
    </w:p>
    <w:p>
      <w:pPr>
        <w:autoSpaceDN w:val="0"/>
        <w:autoSpaceDE w:val="0"/>
        <w:widowControl/>
        <w:spacing w:line="230" w:lineRule="auto" w:before="152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c) Tổ chức việc lập và thực hiện dự toán thu ngân sách nhà nước; </w:t>
      </w:r>
    </w:p>
    <w:p>
      <w:pPr>
        <w:autoSpaceDN w:val="0"/>
        <w:autoSpaceDE w:val="0"/>
        <w:widowControl/>
        <w:spacing w:line="245" w:lineRule="auto" w:before="152" w:after="0"/>
        <w:ind w:left="1440" w:right="158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d) Tổ chức kiểm tra, thanh tra việc thực hiện pháp luật về thuế và quy định khác của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pháp luật có liên quan; </w:t>
      </w:r>
    </w:p>
    <w:p>
      <w:pPr>
        <w:autoSpaceDN w:val="0"/>
        <w:autoSpaceDE w:val="0"/>
        <w:widowControl/>
        <w:spacing w:line="245" w:lineRule="auto" w:before="152" w:after="0"/>
        <w:ind w:left="1440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đ) Xử lý vi phạm pháp luật và giải quyết khiếu nại, tố cáo liên quan đến việc thực hiện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pháp luật về thuế theo thẩm quyền; </w:t>
      </w:r>
    </w:p>
    <w:p>
      <w:pPr>
        <w:autoSpaceDN w:val="0"/>
        <w:autoSpaceDE w:val="0"/>
        <w:widowControl/>
        <w:spacing w:line="230" w:lineRule="auto" w:before="152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e) Tổ chức thực hiện hợp tác quốc tế về thuế; </w:t>
      </w:r>
    </w:p>
    <w:p>
      <w:pPr>
        <w:autoSpaceDN w:val="0"/>
        <w:autoSpaceDE w:val="0"/>
        <w:widowControl/>
        <w:spacing w:line="247" w:lineRule="auto" w:before="152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g) Phối hợp với Bộ Kế hoạch và Đầu tư và Bộ khác có liên quan hướng dẫn việc thực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hiện giám định độc lập về giá trị của máy móc, thiết bị, dây chuyền công nghệ theo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quy định của Luật Đầu tư. </w:t>
      </w:r>
    </w:p>
    <w:p>
      <w:pPr>
        <w:autoSpaceDN w:val="0"/>
        <w:autoSpaceDE w:val="0"/>
        <w:widowControl/>
        <w:spacing w:line="230" w:lineRule="auto" w:before="152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2. Bộ Công an có trách nhiệm sau đây: </w:t>
      </w:r>
    </w:p>
    <w:p>
      <w:pPr>
        <w:autoSpaceDN w:val="0"/>
        <w:autoSpaceDE w:val="0"/>
        <w:widowControl/>
        <w:spacing w:line="247" w:lineRule="auto" w:before="152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a) Kết nối, tiếp nhận thông tin với cơ quan quản lý thuế về việc hoàn thành nghĩa vụ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nộp thuế đối với phương tiện giao thông cơ giới đường bộ khi đăng ký quyền sở hữu,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quyền sử dụng theo quy định của pháp luật; </w:t>
      </w:r>
    </w:p>
    <w:p>
      <w:pPr>
        <w:autoSpaceDN w:val="0"/>
        <w:autoSpaceDE w:val="0"/>
        <w:widowControl/>
        <w:spacing w:line="252" w:lineRule="auto" w:before="152" w:after="0"/>
        <w:ind w:left="1440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b) Tổ chức tiếp nhận, xử lý, giải quyết tin báo, tố giác tội phạm và kiến nghị khởi tố,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tiếp nhận các hồ sơ do cơ quan quản lý thuế phát hiện hành vi vi phạm có dấu hiệu tội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phạm trong lĩnh vực thuế chuyển đến, tiến hành điều tra, xử lý tội phạm trong lĩnh vực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thuế theo quy định của pháp luật; trường hợp không khởi tố vụ án hình sự hoặc đình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chỉ điều tra vụ án thì thông báo bằng văn bản cho cơ quan quản lý thuế biết rõ lý do và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chuyển hồ sơ cho cơ quan quản lý thuế giải quyết theo thẩm quyền. </w:t>
      </w:r>
    </w:p>
    <w:p>
      <w:pPr>
        <w:autoSpaceDN w:val="0"/>
        <w:autoSpaceDE w:val="0"/>
        <w:widowControl/>
        <w:spacing w:line="230" w:lineRule="auto" w:before="152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3. Bộ Công Thương có trách nhiệm sau đây: </w:t>
      </w:r>
    </w:p>
    <w:p>
      <w:pPr>
        <w:autoSpaceDN w:val="0"/>
        <w:autoSpaceDE w:val="0"/>
        <w:widowControl/>
        <w:spacing w:line="250" w:lineRule="auto" w:before="152" w:after="0"/>
        <w:ind w:left="1440" w:right="158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a) Chỉ đạo, hướng dẫn các cơ quan chức năng trong việc kết nối, cung cấp thông tin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liên quan để phối hợp với Bộ Tài chính trong quản lý thuế đối với các tổ chức, cá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nhân hoạt động thương mại điện tử, nhượng quyền thương mại và các hoạt động liên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quan;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7" w:lineRule="auto" w:before="1452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b) Chỉ đạo, hướng dẫn các cơ quan chức năng phối hợp với cơ quan quản lý thuế thực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hiện quy định của pháp luật về kinh doanh hàng hóa, dịch vụ thương mại trên thị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trường và lĩnh vực khác theo quy định của pháp luật. </w:t>
      </w:r>
    </w:p>
    <w:p>
      <w:pPr>
        <w:autoSpaceDN w:val="0"/>
        <w:autoSpaceDE w:val="0"/>
        <w:widowControl/>
        <w:spacing w:line="230" w:lineRule="auto" w:before="152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4. Bộ Thông tin và Truyền thông có trách nhiệm sau đây: </w:t>
      </w:r>
    </w:p>
    <w:p>
      <w:pPr>
        <w:autoSpaceDN w:val="0"/>
        <w:autoSpaceDE w:val="0"/>
        <w:widowControl/>
        <w:spacing w:line="247" w:lineRule="auto" w:before="152" w:after="0"/>
        <w:ind w:left="1440" w:right="158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a) Chỉ đạo, hướng dẫn các cơ quan chức năng phối hợp với cơ quan quản lý thuế để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quản lý thuế đối với hoạt động cung cấp, sử dụng dịch vụ Internet, thông tin trên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mạng, trò chơi điện tử trên mạng; </w:t>
      </w:r>
    </w:p>
    <w:p>
      <w:pPr>
        <w:autoSpaceDN w:val="0"/>
        <w:autoSpaceDE w:val="0"/>
        <w:widowControl/>
        <w:spacing w:line="250" w:lineRule="auto" w:before="152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b) Chỉ đạo, hướng dẫn các cơ quan chức năng trong việc kết nối, cung cấp thông tin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liên quan với cơ quan quản lý thuế đối với tổ chức, cá nhân trực tiếp tham gia hoặc có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liên quan đến việc quản lý, cung cấp, sử dụng dịch vụ Internet, thông tin trên mạng,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trò chơi điện tử trên mạng. </w:t>
      </w:r>
    </w:p>
    <w:p>
      <w:pPr>
        <w:autoSpaceDN w:val="0"/>
        <w:autoSpaceDE w:val="0"/>
        <w:widowControl/>
        <w:spacing w:line="230" w:lineRule="auto" w:before="152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5. Ngân hàng Nhà nước Việt Nam có trách nhiệm sau đây: </w:t>
      </w:r>
    </w:p>
    <w:p>
      <w:pPr>
        <w:autoSpaceDN w:val="0"/>
        <w:autoSpaceDE w:val="0"/>
        <w:widowControl/>
        <w:spacing w:line="250" w:lineRule="auto" w:before="152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a) Chỉ đạo, hướng dẫn các tổ chức tín dụng trong việc kết nối, cung cấp thông tin với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cơ quan quản lý thuế liên quan đến giao dịch qua ngân hàng của tổ chức, cá nhân và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phối hợp với cơ quan quản lý thuế thực hiện biện pháp cưỡng chế theo quy định của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Luật này; </w:t>
      </w:r>
    </w:p>
    <w:p>
      <w:pPr>
        <w:autoSpaceDN w:val="0"/>
        <w:autoSpaceDE w:val="0"/>
        <w:widowControl/>
        <w:spacing w:line="247" w:lineRule="auto" w:before="152" w:after="0"/>
        <w:ind w:left="1440" w:right="158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b) Xây dựng và phát triển hệ thống thanh toán thương mại điện tử quốc gia, các tiện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ích tích hợp thanh toán điện tử để sử dụng rộng rãi cho các mô hình thương mại điện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tử; </w:t>
      </w:r>
    </w:p>
    <w:p>
      <w:pPr>
        <w:autoSpaceDN w:val="0"/>
        <w:autoSpaceDE w:val="0"/>
        <w:widowControl/>
        <w:spacing w:line="245" w:lineRule="auto" w:before="152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c) Thiết lập cơ chế quản lý, giám sát các giao dịch thanh toán hỗ trợ công tác quản lý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thuế đối với hoạt động cung cấp dịch vụ xuyên biên giới trong thương mại điện tử. </w:t>
      </w:r>
    </w:p>
    <w:p>
      <w:pPr>
        <w:autoSpaceDN w:val="0"/>
        <w:autoSpaceDE w:val="0"/>
        <w:widowControl/>
        <w:spacing w:line="230" w:lineRule="auto" w:before="152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6. Bộ Kế hoạch và Đầu tư có trách nhiệm sau đây: </w:t>
      </w:r>
    </w:p>
    <w:p>
      <w:pPr>
        <w:autoSpaceDN w:val="0"/>
        <w:autoSpaceDE w:val="0"/>
        <w:widowControl/>
        <w:spacing w:line="250" w:lineRule="auto" w:before="152" w:after="0"/>
        <w:ind w:left="1440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a) Chỉ đạo, hướng dẫn các cơ quan chức năng phối hợp với cơ quan quản lý thuế trong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việc cấp, thu hồi giấy chứng nhận đăng ký doanh nghiệp, giấy chứng nhận đăng ký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kinh doanh, giấy chứng nhận đăng ký đầu tư, giấy chứng nhận đăng ký thuế và các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giấy chứng nhận đăng ký khác của người nộp thuế theo cơ chế một cửa liên thông; </w:t>
      </w:r>
    </w:p>
    <w:p>
      <w:pPr>
        <w:autoSpaceDN w:val="0"/>
        <w:autoSpaceDE w:val="0"/>
        <w:widowControl/>
        <w:spacing w:line="245" w:lineRule="auto" w:before="152" w:after="0"/>
        <w:ind w:left="1440" w:right="158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b) Chỉ đạo, hướng dẫn các cơ quan chức năng tăng cường công tác thẩm định dự án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đầu tư nhằm ngăn chặn tình trạng chuyển giá, tránh thuế; </w:t>
      </w:r>
    </w:p>
    <w:p>
      <w:pPr>
        <w:autoSpaceDN w:val="0"/>
        <w:autoSpaceDE w:val="0"/>
        <w:widowControl/>
        <w:spacing w:line="247" w:lineRule="auto" w:before="152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c) Chỉ đạo, hướng dẫn các cơ quan chức năng tăng cường công tác thanh tra, kiểm tra,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giám định chất lượng, giá trị máy móc, thiết bị, công nghệ được sử dụng trong quá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trình hoạt động của dự án đầu tư; </w:t>
      </w:r>
    </w:p>
    <w:p>
      <w:pPr>
        <w:autoSpaceDN w:val="0"/>
        <w:autoSpaceDE w:val="0"/>
        <w:widowControl/>
        <w:spacing w:line="247" w:lineRule="auto" w:before="152" w:after="0"/>
        <w:ind w:left="1440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d) Chỉ đạo, hướng dẫn các cơ quan chức năng phối hợp với cơ quan quản lý thuế trong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việc thực hiện quy định của pháp luật về ưu đãi đầu tư phù hợp với quy định của pháp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luật về thuế. </w:t>
      </w:r>
    </w:p>
    <w:p>
      <w:pPr>
        <w:autoSpaceDN w:val="0"/>
        <w:autoSpaceDE w:val="0"/>
        <w:widowControl/>
        <w:spacing w:line="230" w:lineRule="auto" w:before="152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7. Bộ Tài nguyên và Môi trường có trách nhiệm sau đây: </w:t>
      </w:r>
    </w:p>
    <w:p>
      <w:pPr>
        <w:autoSpaceDN w:val="0"/>
        <w:autoSpaceDE w:val="0"/>
        <w:widowControl/>
        <w:spacing w:line="247" w:lineRule="auto" w:before="152" w:after="0"/>
        <w:ind w:left="1440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a) Chỉ đạo, hướng dẫn các cơ quan chức năng phối hợp với cơ quan quản lý thuế trong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việc quản lý các khoản thu liên quan đến đất đai, tài sản gắn liền với đất và tài nguyên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khoáng sản;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452" w:after="0"/>
        <w:ind w:left="1440" w:right="158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b) Cung cấp thông tin người nộp thuế do cơ quan tài nguyên, môi trường quản lý có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liên quan đến công tác quản lý thuế theo yêu cầu của cơ quan quản lý thuế. </w:t>
      </w:r>
    </w:p>
    <w:p>
      <w:pPr>
        <w:autoSpaceDN w:val="0"/>
        <w:autoSpaceDE w:val="0"/>
        <w:widowControl/>
        <w:spacing w:line="230" w:lineRule="auto" w:before="152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8. Bộ Giao thông vận tải có trách nhiệm sau đây: </w:t>
      </w:r>
    </w:p>
    <w:p>
      <w:pPr>
        <w:autoSpaceDN w:val="0"/>
        <w:autoSpaceDE w:val="0"/>
        <w:widowControl/>
        <w:spacing w:line="247" w:lineRule="auto" w:before="152" w:after="0"/>
        <w:ind w:left="1440" w:right="158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a) Chỉ đạo, hướng dẫn các cơ quan chức năng trong việc kết nối, cung cấp thông tin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liên quan đến quản lý thuế đối với doanh nghiệp, cá nhân hoạt động trong lĩnh vực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vận tải hàng hóa, hành khách; </w:t>
      </w:r>
    </w:p>
    <w:p>
      <w:pPr>
        <w:autoSpaceDN w:val="0"/>
        <w:autoSpaceDE w:val="0"/>
        <w:widowControl/>
        <w:spacing w:line="245" w:lineRule="auto" w:before="152" w:after="0"/>
        <w:ind w:left="1440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b) Kết nối, cung cấp thông tin về tiêu chí kỹ thuật liên quan đến quản lý thu đối với tài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sản là phương tiện phải đăng ký quyền sở hữu, quyền sử dụng. </w:t>
      </w:r>
    </w:p>
    <w:p>
      <w:pPr>
        <w:autoSpaceDN w:val="0"/>
        <w:autoSpaceDE w:val="0"/>
        <w:widowControl/>
        <w:spacing w:line="250" w:lineRule="auto" w:before="152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9. Bộ Lao động - Thương binh và Xã hội có trách nhiệm chỉ đạo, hướng dẫn các cơ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quan chức năng trong việc kết nối, cung cấp thông tin với cơ quan quản lý thuế liên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quan đến việc cấp phép cho người lao động nước ngoài làm việc ở Việt Nam và người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lao động Việt Nam đi làm việc ở nước ngoài. </w:t>
      </w:r>
    </w:p>
    <w:p>
      <w:pPr>
        <w:autoSpaceDN w:val="0"/>
        <w:autoSpaceDE w:val="0"/>
        <w:widowControl/>
        <w:spacing w:line="247" w:lineRule="auto" w:before="152" w:after="0"/>
        <w:ind w:left="1440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10. Bộ Y tế có trách nhiệm chỉ đạo, hướng dẫn các cơ quan chức năng phối hợp với cơ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quan quản lý thuế trong việc kết nối, cung cấp thông tin của các cơ sở kinh doanh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dược, cơ sở khám bệnh, chữa bệnh. </w:t>
      </w:r>
    </w:p>
    <w:p>
      <w:pPr>
        <w:autoSpaceDN w:val="0"/>
        <w:autoSpaceDE w:val="0"/>
        <w:widowControl/>
        <w:spacing w:line="247" w:lineRule="auto" w:before="152" w:after="0"/>
        <w:ind w:left="1440" w:right="158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11. Bộ, cơ quan ngang Bộ, cơ quan thuộc Chính phủ có trách nhiệm phối hợp với Bộ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Tài chính thực hiện nhiệm vụ quản lý nhà nước về quản lý thuế theo quy định của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Chính phủ. </w:t>
      </w:r>
    </w:p>
    <w:p>
      <w:pPr>
        <w:autoSpaceDN w:val="0"/>
        <w:autoSpaceDE w:val="0"/>
        <w:widowControl/>
        <w:spacing w:line="230" w:lineRule="auto" w:before="152" w:after="0"/>
        <w:ind w:left="14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Điều 16. Quyền của người nộp thuế </w:t>
      </w:r>
    </w:p>
    <w:p>
      <w:pPr>
        <w:autoSpaceDN w:val="0"/>
        <w:autoSpaceDE w:val="0"/>
        <w:widowControl/>
        <w:spacing w:line="245" w:lineRule="auto" w:before="152" w:after="0"/>
        <w:ind w:left="1440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1. Được hỗ trợ, hướng dẫn thực hiện việc nộp thuế; cung cấp thông tin, tài liệu để thực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hiện nghĩa vụ, quyền lợi về thuế. </w:t>
      </w:r>
    </w:p>
    <w:p>
      <w:pPr>
        <w:autoSpaceDN w:val="0"/>
        <w:autoSpaceDE w:val="0"/>
        <w:widowControl/>
        <w:spacing w:line="245" w:lineRule="auto" w:before="152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2. Được nhận văn bản liên quan đến nghĩa vụ thuế của các cơ quan chức năng khi tiến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hành thanh tra, kiểm tra, kiểm toán. </w:t>
      </w:r>
    </w:p>
    <w:p>
      <w:pPr>
        <w:autoSpaceDN w:val="0"/>
        <w:autoSpaceDE w:val="0"/>
        <w:widowControl/>
        <w:spacing w:line="245" w:lineRule="auto" w:before="152" w:after="0"/>
        <w:ind w:left="1440" w:right="187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3. Yêu cầu cơ quan quản lý thuế giải thích về việc tính thuế, ấn định thuế; yêu cầu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giám định số lượng, chất lượng, chủng loại hàng hóa xuất khẩu, nhập khẩu. </w:t>
      </w:r>
    </w:p>
    <w:p>
      <w:pPr>
        <w:autoSpaceDN w:val="0"/>
        <w:autoSpaceDE w:val="0"/>
        <w:widowControl/>
        <w:spacing w:line="245" w:lineRule="auto" w:before="152" w:after="0"/>
        <w:ind w:left="1440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4. Được giữ bí mật thông tin, trừ các thông tin phải cung cấp cho cơ quan nhà nước có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thẩm quyền hoặc thông tin công khai về thuế theo quy định của pháp luật. </w:t>
      </w:r>
    </w:p>
    <w:p>
      <w:pPr>
        <w:autoSpaceDN w:val="0"/>
        <w:autoSpaceDE w:val="0"/>
        <w:widowControl/>
        <w:spacing w:line="247" w:lineRule="auto" w:before="152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5. Hưởng các ưu đãi về thuế, hoàn thuế theo quy định của pháp luật về thuế; được biết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thời hạn giải quyết hoàn thuế, số tiền thuế không được hoàn và căn cứ pháp lý đối với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số tiền thuế không được hoàn. </w:t>
      </w:r>
    </w:p>
    <w:p>
      <w:pPr>
        <w:autoSpaceDN w:val="0"/>
        <w:autoSpaceDE w:val="0"/>
        <w:widowControl/>
        <w:spacing w:line="245" w:lineRule="auto" w:before="152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6. Ký hợp đồng với tổ chức kinh doanh dịch vụ làm thủ tục về thuế, đại lý làm thủ tục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hải quan để thực hiện dịch vụ đại lý thuế, đại lý làm thủ tục hải quan. </w:t>
      </w:r>
    </w:p>
    <w:p>
      <w:pPr>
        <w:autoSpaceDN w:val="0"/>
        <w:autoSpaceDE w:val="0"/>
        <w:widowControl/>
        <w:spacing w:line="250" w:lineRule="auto" w:before="152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7. Được nhận quyết định xử lý về thuế, biên bản kiểm tra thuế, thanh tra thuế, được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yêu cầu giải thích nội dung quyết định xử lý về thuế; được bảo lưu ý kiến trong biên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bản kiểm tra thuế, thanh tra thuế; được nhận văn bản kết luận kiểm tra thuế, thanh tra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thuế, quyết định xử lý về thuế sau thanh tra, kiểm tra của cơ quan quản lý thuế. </w:t>
      </w:r>
    </w:p>
    <w:p>
      <w:pPr>
        <w:autoSpaceDN w:val="0"/>
        <w:autoSpaceDE w:val="0"/>
        <w:widowControl/>
        <w:spacing w:line="245" w:lineRule="auto" w:before="152" w:after="0"/>
        <w:ind w:left="1440" w:right="1584" w:firstLine="0"/>
        <w:jc w:val="left"/>
      </w:pP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8. Được bồi thường thiệt hại do cơ quan quản lý thuế, công chức quản lý thuế gây ra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theo quy định của pháp luật.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1452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9. Yêu cầu cơ quan quản lý thuế xác nhận việc thực hiện nghĩa vụ nộp thuế của mình. </w:t>
      </w:r>
    </w:p>
    <w:p>
      <w:pPr>
        <w:autoSpaceDN w:val="0"/>
        <w:autoSpaceDE w:val="0"/>
        <w:widowControl/>
        <w:spacing w:line="245" w:lineRule="auto" w:before="152" w:after="0"/>
        <w:ind w:left="1440" w:right="187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10. Khiếu nại, khởi kiện quyết định hành chính, hành vi hành chính liên quan đến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quyền và lợi ích hợp pháp của mình. </w:t>
      </w:r>
    </w:p>
    <w:p>
      <w:pPr>
        <w:autoSpaceDN w:val="0"/>
        <w:autoSpaceDE w:val="0"/>
        <w:widowControl/>
        <w:spacing w:line="250" w:lineRule="auto" w:before="152" w:after="0"/>
        <w:ind w:left="1440" w:right="158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11. Không bị xử phạt vi phạm hành chính về thuế, không tính tiền chậm nộp đối với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trường hợp do người nộp thuế thực hiện theo văn bản hướng dẫn và quyết định xử lý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của cơ quan thuế, cơ quan nhà nước có thẩm quyền liên quan đến nội dung xác định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nghĩa vụ thuế của người nộp thuế. </w:t>
      </w:r>
    </w:p>
    <w:p>
      <w:pPr>
        <w:autoSpaceDN w:val="0"/>
        <w:autoSpaceDE w:val="0"/>
        <w:widowControl/>
        <w:spacing w:line="245" w:lineRule="auto" w:before="152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12. Tố cáo hành vi vi phạm pháp luật của công chức quản lý thuế và tổ chức, cá nhân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khác theo quy định của pháp luật về tố cáo. </w:t>
      </w:r>
    </w:p>
    <w:p>
      <w:pPr>
        <w:autoSpaceDN w:val="0"/>
        <w:autoSpaceDE w:val="0"/>
        <w:widowControl/>
        <w:spacing w:line="247" w:lineRule="auto" w:before="152" w:after="0"/>
        <w:ind w:left="1440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13. Được tra cứu, xem, in toàn bộ chứng từ điện tử mà mình đã gửi đến cổng thông tin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điện tử của cơ quan quản lý thuế theo quy định của Luật này và pháp luật về giao dịch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điện tử. </w:t>
      </w:r>
    </w:p>
    <w:p>
      <w:pPr>
        <w:autoSpaceDN w:val="0"/>
        <w:autoSpaceDE w:val="0"/>
        <w:widowControl/>
        <w:spacing w:line="245" w:lineRule="auto" w:before="152" w:after="0"/>
        <w:ind w:left="1440" w:right="172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14. Được sử dụng chứng từ điện tử trong giao dịch với cơ quan quản lý thuế và cơ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quan, tổ chức có liên quan. </w:t>
      </w:r>
    </w:p>
    <w:p>
      <w:pPr>
        <w:autoSpaceDN w:val="0"/>
        <w:autoSpaceDE w:val="0"/>
        <w:widowControl/>
        <w:spacing w:line="230" w:lineRule="auto" w:before="152" w:after="0"/>
        <w:ind w:left="14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Điều 17. Trách nhiệm của người nộp thuế </w:t>
      </w:r>
    </w:p>
    <w:p>
      <w:pPr>
        <w:autoSpaceDN w:val="0"/>
        <w:autoSpaceDE w:val="0"/>
        <w:widowControl/>
        <w:spacing w:line="230" w:lineRule="auto" w:before="152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1. Thực hiện đăng ký thuế, sử dụng mã số thuế theo quy định của pháp luật. </w:t>
      </w:r>
    </w:p>
    <w:p>
      <w:pPr>
        <w:autoSpaceDN w:val="0"/>
        <w:autoSpaceDE w:val="0"/>
        <w:widowControl/>
        <w:spacing w:line="245" w:lineRule="auto" w:before="152" w:after="0"/>
        <w:ind w:left="1440" w:right="1440" w:firstLine="0"/>
        <w:jc w:val="left"/>
      </w:pP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2. Khai thuế chính xác, trung thực, đầy đủ và nộp hồ sơ thuế đúng thời hạn; chịu trách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nhiệm trước pháp luật về tính chính xác, trung thực, đầy đủ của hồ sơ thuế.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</w:p>
    <w:p>
      <w:pPr>
        <w:autoSpaceDN w:val="0"/>
        <w:autoSpaceDE w:val="0"/>
        <w:widowControl/>
        <w:spacing w:line="230" w:lineRule="auto" w:before="152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3. Nộp tiền thuế, tiền chậm nộp, tiền phạt đầy đủ, đúng thời hạn, đúng địa điểm. </w:t>
      </w:r>
    </w:p>
    <w:p>
      <w:pPr>
        <w:autoSpaceDN w:val="0"/>
        <w:autoSpaceDE w:val="0"/>
        <w:widowControl/>
        <w:spacing w:line="245" w:lineRule="auto" w:before="152" w:after="0"/>
        <w:ind w:left="1440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4. Chấp hành chế độ kế toán, thống kê và quản lý, sử dụng hóa đơn, chứng từ theo quy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định của pháp luật. </w:t>
      </w:r>
    </w:p>
    <w:p>
      <w:pPr>
        <w:autoSpaceDN w:val="0"/>
        <w:autoSpaceDE w:val="0"/>
        <w:widowControl/>
        <w:spacing w:line="245" w:lineRule="auto" w:before="152" w:after="0"/>
        <w:ind w:left="1440" w:right="172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5. Ghi chép chính xác, trung thực, đầy đủ những hoạt động phát sinh nghĩa vụ thuế,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khấu trừ thuế và giao dịch phải kê khai thông tin về thuế. </w:t>
      </w:r>
    </w:p>
    <w:p>
      <w:pPr>
        <w:autoSpaceDN w:val="0"/>
        <w:autoSpaceDE w:val="0"/>
        <w:widowControl/>
        <w:spacing w:line="245" w:lineRule="auto" w:before="152" w:after="0"/>
        <w:ind w:left="1440" w:right="158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6. Lập và giao hóa đơn, chứng từ cho người mua theo đúng số lượng, chủng loại, giá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trị thực thanh toán khi bán hàng hóa, cung cấp dịch vụ theo quy định của pháp luật. </w:t>
      </w:r>
    </w:p>
    <w:p>
      <w:pPr>
        <w:autoSpaceDN w:val="0"/>
        <w:autoSpaceDE w:val="0"/>
        <w:widowControl/>
        <w:spacing w:line="250" w:lineRule="auto" w:before="152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7. Cung cấp chính xác, đầy đủ, kịp thời thông tin, tài liệu liên quan đến việc xác định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nghĩa vụ thuế, bao gồm cả thông tin về giá trị đầu tư; số hiệu và nội dung giao dịch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của tài khoản được mở tại ngân hàng thương mại, tổ chức tín dụng khác; giải thích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việc tính thuế, khai thuế, nộp thuế theo yêu cầu của cơ quan quản lý thuế. </w:t>
      </w:r>
    </w:p>
    <w:p>
      <w:pPr>
        <w:autoSpaceDN w:val="0"/>
        <w:autoSpaceDE w:val="0"/>
        <w:widowControl/>
        <w:spacing w:line="245" w:lineRule="auto" w:before="152" w:after="0"/>
        <w:ind w:left="1440" w:right="187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8. Chấp hành quyết định, thông báo, yêu cầu của cơ quan quản lý thuế, công chức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quản lý thuế theo quy định của pháp luật. </w:t>
      </w:r>
    </w:p>
    <w:p>
      <w:pPr>
        <w:autoSpaceDN w:val="0"/>
        <w:autoSpaceDE w:val="0"/>
        <w:widowControl/>
        <w:spacing w:line="247" w:lineRule="auto" w:before="152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9. Chịu trách nhiệm thực hiện nghĩa vụ thuế theo quy định của pháp luật trong trường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hợp người đại diện theo pháp luật hoặc đại diện theo ủy quyền thay mặt người nộp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thuế thực hiện thủ tục về thuế sai quy định. </w:t>
      </w:r>
    </w:p>
    <w:p>
      <w:pPr>
        <w:autoSpaceDN w:val="0"/>
        <w:autoSpaceDE w:val="0"/>
        <w:widowControl/>
        <w:spacing w:line="247" w:lineRule="auto" w:before="152" w:after="0"/>
        <w:ind w:left="1440" w:right="158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10. Người nộp thuế thực hiện hoạt động kinh doanh tại địa bàn có cơ sở hạ tầng về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công nghệ thông tin phải thực hiện kê khai, nộp thuế, giao dịch với cơ quan quản lý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thuế thông qua phương tiện điện tử theo quy định của pháp luật.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7" w:lineRule="auto" w:before="1452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11. Căn cứ tình hình thực tế và điều kiện trang bị công nghệ thông tin, Chính phủ quy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định chi tiết việc người nộp thuế không phải nộp các chứng từ trong hồ sơ khai, nộp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thuế, hồ sơ hoàn thuế và các hồ sơ thuế khác mà cơ quan quản lý nhà nước đã có. </w:t>
      </w:r>
    </w:p>
    <w:p>
      <w:pPr>
        <w:autoSpaceDN w:val="0"/>
        <w:autoSpaceDE w:val="0"/>
        <w:widowControl/>
        <w:spacing w:line="247" w:lineRule="auto" w:before="152" w:after="0"/>
        <w:ind w:left="1440" w:right="18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12. Xây dựng, quản lý, vận hành hệ thống hạ tầng kỹ thuật bảo đảm việc thực hiện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giao dịch điện tử với cơ quan quản lý thuế, áp dụng kết nối thông tin liên quan đến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việc thực hiện nghĩa vụ thuế với cơ quan quản lý thuế. </w:t>
      </w:r>
    </w:p>
    <w:p>
      <w:pPr>
        <w:autoSpaceDN w:val="0"/>
        <w:autoSpaceDE w:val="0"/>
        <w:widowControl/>
        <w:spacing w:line="250" w:lineRule="auto" w:before="152" w:after="0"/>
        <w:ind w:left="1440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13. Người nộp thuế có phát sinh giao dịch liên kết có nghĩa vụ lập, lưu trữ, kê khai,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cung cấp hồ sơ thông tin về người nộp thuế và các bên liên kết của người nộp thuế bao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gồm cả thông tin về các bên liên kết cư trú tại các quốc gia, vùng lãnh thổ ngoài Việt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Nam theo quy định của Chính phủ. </w:t>
      </w:r>
    </w:p>
    <w:p>
      <w:pPr>
        <w:autoSpaceDN w:val="0"/>
        <w:autoSpaceDE w:val="0"/>
        <w:widowControl/>
        <w:spacing w:line="230" w:lineRule="auto" w:before="152" w:after="0"/>
        <w:ind w:left="14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Điều 18. Nhiệm vụ của cơ quan quản lý thuế </w:t>
      </w:r>
    </w:p>
    <w:p>
      <w:pPr>
        <w:autoSpaceDN w:val="0"/>
        <w:autoSpaceDE w:val="0"/>
        <w:widowControl/>
        <w:spacing w:line="245" w:lineRule="auto" w:before="152" w:after="0"/>
        <w:ind w:left="1440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1. Tổ chức thực hiện quản lý thu thuế và các khoản thu khác thuộc ngân sách nhà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nước theo quy định của pháp luật về thuế và quy định khác của pháp luật có liên quan. </w:t>
      </w:r>
    </w:p>
    <w:p>
      <w:pPr>
        <w:autoSpaceDN w:val="0"/>
        <w:autoSpaceDE w:val="0"/>
        <w:widowControl/>
        <w:spacing w:line="247" w:lineRule="auto" w:before="152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2. Tuyên truyền, phổ biến, hướng dẫn pháp luật về thuế; công khai các thủ tục về thuế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tại trụ sở, trang thông tin điện tử của cơ quan quản lý thuế và trên các phương tiện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thông tin đại chúng. </w:t>
      </w:r>
    </w:p>
    <w:p>
      <w:pPr>
        <w:autoSpaceDN w:val="0"/>
        <w:autoSpaceDE w:val="0"/>
        <w:widowControl/>
        <w:spacing w:line="247" w:lineRule="auto" w:before="152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3. Giải thích, cung cấp thông tin liên quan đến việc xác định nghĩa vụ thuế cho người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nộp thuế; cơ quan thuế có trách nhiệm công khai mức thuế phải nộp của hộ kinh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doanh, cá nhân kinh doanh trên địa bàn xã, phường, thị trấn. </w:t>
      </w:r>
    </w:p>
    <w:p>
      <w:pPr>
        <w:autoSpaceDN w:val="0"/>
        <w:autoSpaceDE w:val="0"/>
        <w:widowControl/>
        <w:spacing w:line="245" w:lineRule="auto" w:before="152" w:after="0"/>
        <w:ind w:left="1440" w:right="172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4. Bảo mật thông tin của người nộp thuế, trừ các thông tin cung cấp cho cơ quan có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thẩm quyền hoặc thông tin được công bố công khai theo quy định của pháp luật. </w:t>
      </w:r>
    </w:p>
    <w:p>
      <w:pPr>
        <w:autoSpaceDN w:val="0"/>
        <w:autoSpaceDE w:val="0"/>
        <w:widowControl/>
        <w:spacing w:line="250" w:lineRule="auto" w:before="152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5. Thực hiện việc miễn thuế; giảm thuế; xóa nợ tiền thuế, tiền chậm nộp, tiền phạt;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miễn tiền chậm nộp, tiền phạt; không tính tiền chậm nộp; gia hạn nộp thuế; nộp dần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tiền thuế nợ; khoanh tiền thuế nợ, không thu thuế; xử lý tiền thuế, tiền chậm nộp, tiền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phạt nộp thừa; hoàn thuế theo quy định của Luật này và quy định khác của pháp luật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có liên quan. </w:t>
      </w:r>
    </w:p>
    <w:p>
      <w:pPr>
        <w:autoSpaceDN w:val="0"/>
        <w:autoSpaceDE w:val="0"/>
        <w:widowControl/>
        <w:spacing w:line="245" w:lineRule="auto" w:before="152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6. Xác nhận việc thực hiện nghĩa vụ thuế của người nộp thuế khi có đề nghị theo quy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định của pháp luật. </w:t>
      </w:r>
    </w:p>
    <w:p>
      <w:pPr>
        <w:autoSpaceDN w:val="0"/>
        <w:autoSpaceDE w:val="0"/>
        <w:widowControl/>
        <w:spacing w:line="245" w:lineRule="auto" w:before="152" w:after="0"/>
        <w:ind w:left="1440" w:right="187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7. Giải quyết khiếu nại, tố cáo liên quan đến việc thực hiện pháp luật về thuế theo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thẩm quyền. </w:t>
      </w:r>
    </w:p>
    <w:p>
      <w:pPr>
        <w:autoSpaceDN w:val="0"/>
        <w:autoSpaceDE w:val="0"/>
        <w:widowControl/>
        <w:spacing w:line="245" w:lineRule="auto" w:before="152" w:after="0"/>
        <w:ind w:left="1440" w:right="158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8. Giao biên bản, kết luận, quyết định xử lý về thuế sau kiểm tra thuế, thanh tra thuế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cho người nộp thuế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và giải thích khi có yêu cầu. </w:t>
      </w:r>
    </w:p>
    <w:p>
      <w:pPr>
        <w:autoSpaceDN w:val="0"/>
        <w:autoSpaceDE w:val="0"/>
        <w:widowControl/>
        <w:spacing w:line="245" w:lineRule="auto" w:before="152" w:after="0"/>
        <w:ind w:left="1440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9. Bồi thường thiệt hại cho người nộp thuế theo quy định của pháp luật về trách nhiệm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bồi thường của Nhà nước. </w:t>
      </w:r>
    </w:p>
    <w:p>
      <w:pPr>
        <w:autoSpaceDN w:val="0"/>
        <w:autoSpaceDE w:val="0"/>
        <w:widowControl/>
        <w:spacing w:line="245" w:lineRule="auto" w:before="152" w:after="0"/>
        <w:ind w:left="1440" w:right="172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10. Giám định để xác định số tiền thuế phải nộp của người nộp thuế theo trưng cầu,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yêu cầu của cơ quan nhà nước có thẩm quyền. </w:t>
      </w:r>
    </w:p>
    <w:p>
      <w:pPr>
        <w:autoSpaceDN w:val="0"/>
        <w:autoSpaceDE w:val="0"/>
        <w:widowControl/>
        <w:spacing w:line="245" w:lineRule="auto" w:before="152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11. Xây dựng, tổ chức hệ thống thông tin điện tử và ứng dụng công nghệ thông tin để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thực hiện giao dịch điện tử trong lĩnh vực thuế.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1452" w:after="0"/>
        <w:ind w:left="14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Điều 19. Quyền hạn của cơ quan quản lý thuế </w:t>
      </w:r>
    </w:p>
    <w:p>
      <w:pPr>
        <w:autoSpaceDN w:val="0"/>
        <w:autoSpaceDE w:val="0"/>
        <w:widowControl/>
        <w:spacing w:line="250" w:lineRule="auto" w:before="152" w:after="0"/>
        <w:ind w:left="1440" w:right="158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1. Yêu cầu người nộp thuế cung cấp thông tin, tài liệu liên quan đến việc xác định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nghĩa vụ thuế, bao gồm cả thông tin về giá trị đầu tư;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số hiệu, nội dung giao dịch của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các tài khoản được mở tại ngân hàng thương mại, tổ chức tín dụng khác và giải thích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việc tính thuế, khai thuế, nộp thuế. </w:t>
      </w:r>
    </w:p>
    <w:p>
      <w:pPr>
        <w:autoSpaceDN w:val="0"/>
        <w:autoSpaceDE w:val="0"/>
        <w:widowControl/>
        <w:spacing w:line="247" w:lineRule="auto" w:before="152" w:after="0"/>
        <w:ind w:left="1440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2. Yêu cầu tổ chức, cá nhân có liên quan cung cấp thông tin, tài liệu liên quan đến việc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xác định nghĩa vụ thuế và phối hợp với cơ quan quản lý thuế để thực hiện pháp luật về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thuế. </w:t>
      </w:r>
    </w:p>
    <w:p>
      <w:pPr>
        <w:autoSpaceDN w:val="0"/>
        <w:autoSpaceDE w:val="0"/>
        <w:widowControl/>
        <w:spacing w:line="230" w:lineRule="auto" w:before="152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3. Kiểm tra thuế, thanh tra thuế theo quy định của pháp luật. </w:t>
      </w:r>
    </w:p>
    <w:p>
      <w:pPr>
        <w:autoSpaceDN w:val="0"/>
        <w:autoSpaceDE w:val="0"/>
        <w:widowControl/>
        <w:spacing w:line="230" w:lineRule="auto" w:before="152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4. Ấn định thuế. </w:t>
      </w:r>
    </w:p>
    <w:p>
      <w:pPr>
        <w:autoSpaceDN w:val="0"/>
        <w:autoSpaceDE w:val="0"/>
        <w:widowControl/>
        <w:spacing w:line="230" w:lineRule="auto" w:before="152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5. Cưỡng chế thi hành quyết định hành chính về quản lý thuế. </w:t>
      </w:r>
    </w:p>
    <w:p>
      <w:pPr>
        <w:autoSpaceDN w:val="0"/>
        <w:autoSpaceDE w:val="0"/>
        <w:widowControl/>
        <w:spacing w:line="245" w:lineRule="auto" w:before="152" w:after="0"/>
        <w:ind w:left="1440" w:right="201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6. Xử phạt vi phạm hành chính về quản lý thuế theo thẩm quyền; công khai trên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phương tiện thông tin đại chúng các trường hợp vi phạm pháp luật về thuế. </w:t>
      </w:r>
    </w:p>
    <w:p>
      <w:pPr>
        <w:autoSpaceDN w:val="0"/>
        <w:autoSpaceDE w:val="0"/>
        <w:widowControl/>
        <w:spacing w:line="245" w:lineRule="auto" w:before="152" w:after="0"/>
        <w:ind w:left="1440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7. Áp dụng biện pháp ngăn chặn và bảo đảm việc xử phạt vi phạm hành chính về quản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lý thuế theo quy định của pháp luật. </w:t>
      </w:r>
    </w:p>
    <w:p>
      <w:pPr>
        <w:autoSpaceDN w:val="0"/>
        <w:autoSpaceDE w:val="0"/>
        <w:widowControl/>
        <w:spacing w:line="245" w:lineRule="auto" w:before="152" w:after="0"/>
        <w:ind w:left="1440" w:right="187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8. Ủy nhiệm cho cơ quan, tổ chức, cá nhân thu một số loại thuế theo quy định của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Chính phủ. </w:t>
      </w:r>
    </w:p>
    <w:p>
      <w:pPr>
        <w:autoSpaceDN w:val="0"/>
        <w:autoSpaceDE w:val="0"/>
        <w:widowControl/>
        <w:spacing w:line="250" w:lineRule="auto" w:before="152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9. Cơ quan thuế áp dụng cơ chế thỏa thuận trước về phương pháp xác định giá tính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thuế với người nộp thuế, với cơ quan thuế nước ngoài, vùng lãnh thổ mà Việt Nam đã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ký hiệp định tránh đánh thuế hai lần và ngăn ngừa việc trốn lậu thuế đối với thuế thu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nhập. </w:t>
      </w:r>
    </w:p>
    <w:p>
      <w:pPr>
        <w:autoSpaceDN w:val="0"/>
        <w:autoSpaceDE w:val="0"/>
        <w:widowControl/>
        <w:spacing w:line="247" w:lineRule="auto" w:before="152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10. Mua thông tin, tài liệu, dữ liệu của các đơn vị cung cấp trong nước và ngoài nước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để phục vụ công tác quản lý thuế; chi trả chi phí ủy nhiệm thu thuế từ tiền thuế thu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được hoặc từ nguồn kinh phí của cơ quan quản lý thuế theo quy định của Chính phủ. </w:t>
      </w:r>
    </w:p>
    <w:p>
      <w:pPr>
        <w:autoSpaceDN w:val="0"/>
        <w:autoSpaceDE w:val="0"/>
        <w:widowControl/>
        <w:spacing w:line="230" w:lineRule="auto" w:before="152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Điều 20. Nhiệm vụ, quyền hạn của Hội đồng nhân dân, Ủy ban nhân dân các cấp </w:t>
      </w:r>
    </w:p>
    <w:p>
      <w:pPr>
        <w:autoSpaceDN w:val="0"/>
        <w:autoSpaceDE w:val="0"/>
        <w:widowControl/>
        <w:spacing w:line="247" w:lineRule="auto" w:before="152" w:after="0"/>
        <w:ind w:left="1440" w:right="158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1. Hội đồng nhân dân các cấp, trong phạm vi nhiệm vụ, quyền hạn của mình, quyết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định nhiệm vụ thu ngân sách hằng năm và giám sát việc thực hiện pháp luật về thuế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tại địa phương. </w:t>
      </w:r>
    </w:p>
    <w:p>
      <w:pPr>
        <w:autoSpaceDN w:val="0"/>
        <w:autoSpaceDE w:val="0"/>
        <w:widowControl/>
        <w:spacing w:line="245" w:lineRule="auto" w:before="152" w:after="0"/>
        <w:ind w:left="1440" w:right="172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2. Ủy ban nhân dân các cấp, trong phạm vi nhiệm vụ, quyền hạn của mình, có trách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nhiệm sau đây: </w:t>
      </w:r>
    </w:p>
    <w:p>
      <w:pPr>
        <w:autoSpaceDN w:val="0"/>
        <w:autoSpaceDE w:val="0"/>
        <w:widowControl/>
        <w:spacing w:line="247" w:lineRule="auto" w:before="152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a) Chỉ đạo các cơ quan có liên quan tại địa phương phối hợp với cơ quan quản lý thuế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lập dự toán và tổ chức thực hiện nhiệm vụ thu thuế, các khoản thu khác thuộc ngân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sách nhà nước trên địa bàn; </w:t>
      </w:r>
    </w:p>
    <w:p>
      <w:pPr>
        <w:autoSpaceDN w:val="0"/>
        <w:autoSpaceDE w:val="0"/>
        <w:widowControl/>
        <w:spacing w:line="245" w:lineRule="auto" w:before="152" w:after="0"/>
        <w:ind w:left="1440" w:right="158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b) Phối hợp với Bộ Tài chính, cơ quan quản lý thuế và cơ quan khác có thẩm quyền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trong việc quản lý, thực hiện pháp luật về thuế; </w:t>
      </w:r>
    </w:p>
    <w:p>
      <w:pPr>
        <w:autoSpaceDN w:val="0"/>
        <w:autoSpaceDE w:val="0"/>
        <w:widowControl/>
        <w:spacing w:line="245" w:lineRule="auto" w:before="152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c) Xử phạt vi phạm hành chính và giải quyết khiếu nại, tố cáo liên quan đến việc thực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hiện pháp luật về thuế theo thẩm quyền.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1452" w:after="0"/>
        <w:ind w:left="14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Điều 21. Nhiệm vụ, quyền hạn của Kiểm toán nhà nước </w:t>
      </w:r>
    </w:p>
    <w:p>
      <w:pPr>
        <w:autoSpaceDN w:val="0"/>
        <w:autoSpaceDE w:val="0"/>
        <w:widowControl/>
        <w:spacing w:line="247" w:lineRule="auto" w:before="152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1. Thực hiện kiểm toán hoạt động đối với cơ quan quản lý thuế theo quy định của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pháp luật về kiểm toán nhà nước, pháp luật về thuế và quy định khác của pháp luật có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liên quan. </w:t>
      </w:r>
    </w:p>
    <w:p>
      <w:pPr>
        <w:autoSpaceDN w:val="0"/>
        <w:autoSpaceDE w:val="0"/>
        <w:widowControl/>
        <w:spacing w:line="245" w:lineRule="auto" w:before="152" w:after="0"/>
        <w:ind w:left="1440" w:right="172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2. Đối với kiến nghị của Kiểm toán nhà nước liên quan đến việc thực hiện nghĩa vụ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thuế của người nộp thuế được quy định như sau: </w:t>
      </w:r>
    </w:p>
    <w:p>
      <w:pPr>
        <w:autoSpaceDN w:val="0"/>
        <w:autoSpaceDE w:val="0"/>
        <w:widowControl/>
        <w:spacing w:line="252" w:lineRule="auto" w:before="152" w:after="0"/>
        <w:ind w:left="1440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a) Trường hợp Kiểm toán nhà nước trực tiếp kiểm toán người nộp thuế theo quy định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của Luật Kiểm toán nhà nước có nội dung kiến nghị về nghĩa vụ nộp ngân sách nhà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nước thì Kiểm toán nhà nước phải gửi biên bản hoặc báo cáo kiểm toán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cho người nộp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thuế và người nộp thuế có trách nhiệm thực hiện kiến nghị theo báo cáo kiểm toán của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Kiểm toán nhà nước. Trường hợp người nộp thuế không đồng ý với kiến nghị của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Kiểm toán nhà nước thì người nộp thuế có quyền khiếu nại kiến nghị của Kiểm toán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nhà nước; </w:t>
      </w:r>
    </w:p>
    <w:p>
      <w:pPr>
        <w:autoSpaceDN w:val="0"/>
        <w:autoSpaceDE w:val="0"/>
        <w:widowControl/>
        <w:spacing w:line="252" w:lineRule="auto" w:before="152" w:after="0"/>
        <w:ind w:left="1440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b) Trường hợp Kiểm toán nhà nước không trực tiếp kiểm toán đối với người nộp thuế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mà thực hiện kiểm toán tại cơ quan quản lý thuế có nội dung kiến nghị nêu trong báo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cáo kiểm toán liên quan đến nghĩa vụ thuế của người nộp thuế thì Kiểm toán nhà nước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gửi bản trích sao có kiến nghị liên quan đến nghĩa vụ thuế cho người nộp thuế để thực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hiện. Cơ quan quản lý thuế có trách nhiệm tổ chức thực hiện kiến nghị của Kiểm toán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nhà nước. Trường hợp người nộp thuế không đồng ý với nghĩa vụ thuế phải nộp thì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người nộp thuế có văn bản đề nghị cơ quan quản lý thuế, Kiểm toán nhà nước xem xét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lại nghĩa vụ thuế phải nộp. Căn cứ đề nghị của người nộp thuế, Kiểm toán nhà nước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chủ trì, phối hợp với cơ quan quản lý thuế thực hiện việc xác định chính xác nghĩa vụ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thuế của người nộp thuế và chịu trách nhiệm theo quy định của pháp luật. </w:t>
      </w:r>
    </w:p>
    <w:p>
      <w:pPr>
        <w:autoSpaceDN w:val="0"/>
        <w:autoSpaceDE w:val="0"/>
        <w:widowControl/>
        <w:spacing w:line="230" w:lineRule="auto" w:before="152" w:after="0"/>
        <w:ind w:left="14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Điều 22. Nhiệm vụ, quyền hạn của Thanh tra nhà nước </w:t>
      </w:r>
    </w:p>
    <w:p>
      <w:pPr>
        <w:autoSpaceDN w:val="0"/>
        <w:autoSpaceDE w:val="0"/>
        <w:widowControl/>
        <w:spacing w:line="245" w:lineRule="auto" w:before="152" w:after="0"/>
        <w:ind w:left="1440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1. Thực hiện thanh tra hoạt động của cơ quan quản lý thuế theo quy định của pháp luật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về thanh tra, pháp luật về thuế và quy định khác của pháp luật có liên quan. </w:t>
      </w:r>
    </w:p>
    <w:p>
      <w:pPr>
        <w:autoSpaceDN w:val="0"/>
        <w:autoSpaceDE w:val="0"/>
        <w:widowControl/>
        <w:spacing w:line="245" w:lineRule="auto" w:before="152" w:after="0"/>
        <w:ind w:left="1440" w:right="158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2. Đối với kết luận của Thanh tra nhà nước liên quan đến nghĩa vụ thuế phải nộp của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người nộp thuế được quy định như sau: </w:t>
      </w:r>
    </w:p>
    <w:p>
      <w:pPr>
        <w:autoSpaceDN w:val="0"/>
        <w:autoSpaceDE w:val="0"/>
        <w:widowControl/>
        <w:spacing w:line="252" w:lineRule="auto" w:before="152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a) Trường hợp Thanh tra nhà nước trực tiếp thanh tra người nộp thuế theo quy định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của Luật Thanh tra có nội dung kết luận về nghĩa vụ nộp ngân sách nhà nước thì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Thanh tra nhà nước phải gửi biên bản hoặc kết luận cho người nộp thuế và người nộp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thuế có trách nhiệm thực hiện kết luận của Thanh tra. Trường hợp người nộp thuế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không đồng ý với kết luận của Thanh tra nhà nước thì người nộp thuế có quyền khiếu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nại kết luận của Thanh tra nhà nước; </w:t>
      </w:r>
    </w:p>
    <w:p>
      <w:pPr>
        <w:autoSpaceDN w:val="0"/>
        <w:autoSpaceDE w:val="0"/>
        <w:widowControl/>
        <w:spacing w:line="252" w:lineRule="auto" w:before="152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b) Trường hợp Thanh tra nhà nước không trực tiếp thanh tra đối với người nộp thuế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mà thực hiện thanh tra tại cơ quan quản lý thuế có nội dung kiến nghị nêu trong kết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luận thanh tra liên quan đến nghĩa vụ thuế của người nộp thuế thì Thanh tra nhà nước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gửi bản trích sao có kết luận liên quan đến nghĩa vụ thuế cho người nộp thuế để thực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hiện. Cơ quan quản lý thuế có trách nhiệm tổ chức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thực hiện kết luận của Thanh tra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nhà nước. Trường hợp người nộp thuế không đồng ý với nghĩa vụ thuế phải nộp thì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0" w:lineRule="auto" w:before="1452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người nộp thuế có văn bản đề nghị cơ quan quản lý thuế, Thanh tra nhà nước xem xét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lại nghĩa vụ thuế phải nộp. Căn cứ đề nghị của người nộp thuế, Thanh tra nhà nước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chủ trì, phối hợp với cơ quan quản lý thuế thực hiện việc xác định chính xác nghĩa vụ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thuế của người nộp thuế và chịu trách nhiệm theo quy định của pháp luật. </w:t>
      </w:r>
    </w:p>
    <w:p>
      <w:pPr>
        <w:autoSpaceDN w:val="0"/>
        <w:autoSpaceDE w:val="0"/>
        <w:widowControl/>
        <w:spacing w:line="230" w:lineRule="auto" w:before="152" w:after="0"/>
        <w:ind w:left="14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Điều 23. Nhiệm vụ, quyền hạn của cơ quan điều tra, Viện kiểm sát, Tòa án </w:t>
      </w:r>
    </w:p>
    <w:p>
      <w:pPr>
        <w:autoSpaceDN w:val="0"/>
        <w:autoSpaceDE w:val="0"/>
        <w:widowControl/>
        <w:spacing w:line="250" w:lineRule="auto" w:before="152" w:after="0"/>
        <w:ind w:left="1440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Cơ quan điều tra, Viện kiểm sát, Tòa án, trong phạm vi nhiệm vụ, quyền hạn của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mình, có trách nhiệm tiếp nhận, xử lý, giải quyết tin báo, tố giác tội phạm và kiến nghị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khởi tố, khởi tố, điều tra, truy tố, xét xử kịp thời, nghiêm minh tội phạm trong lĩnh vực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thuế theo quy định của pháp luật và thông báo kết quả xử lý cho cơ quan quản lý thuế. </w:t>
      </w:r>
    </w:p>
    <w:p>
      <w:pPr>
        <w:autoSpaceDN w:val="0"/>
        <w:autoSpaceDE w:val="0"/>
        <w:widowControl/>
        <w:spacing w:line="230" w:lineRule="auto" w:before="152" w:after="0"/>
        <w:ind w:left="14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Điều 24. Nhiệm vụ, quyền hạn của Mặt trận Tổ quốc Việt Nam </w:t>
      </w:r>
    </w:p>
    <w:p>
      <w:pPr>
        <w:autoSpaceDN w:val="0"/>
        <w:autoSpaceDE w:val="0"/>
        <w:widowControl/>
        <w:spacing w:line="245" w:lineRule="auto" w:before="152" w:after="0"/>
        <w:ind w:left="1440" w:right="158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1. Mặt trận Tổ quốc Việt Nam tuyên truyền, vận động các tầng lớp nhân dân nghiêm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chỉnh thi hành pháp luật về thuế. </w:t>
      </w:r>
    </w:p>
    <w:p>
      <w:pPr>
        <w:autoSpaceDN w:val="0"/>
        <w:autoSpaceDE w:val="0"/>
        <w:widowControl/>
        <w:spacing w:line="247" w:lineRule="auto" w:before="152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2. Mặt trận Tổ quốc Việt Nam thực hiện giám sát, phản biện xã hội về thuế; phản ánh,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kiến nghị với cơ quan nhà nước xem xét, giải quyết các vấn đề về thuế theo quy định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của pháp luật. </w:t>
      </w:r>
    </w:p>
    <w:p>
      <w:pPr>
        <w:autoSpaceDN w:val="0"/>
        <w:autoSpaceDE w:val="0"/>
        <w:widowControl/>
        <w:spacing w:line="245" w:lineRule="auto" w:before="152" w:after="0"/>
        <w:ind w:left="1440" w:right="144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Điều 25. Nhiệm vụ, quyền hạn của tổ chức chính trị xã hội - nghề nghiệp, tổ chức </w:t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xã hội, tổ chức xã hội - nghề nghiệp </w:t>
      </w:r>
    </w:p>
    <w:p>
      <w:pPr>
        <w:autoSpaceDN w:val="0"/>
        <w:autoSpaceDE w:val="0"/>
        <w:widowControl/>
        <w:spacing w:line="247" w:lineRule="auto" w:before="152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1. Tổ chức chính trị xã hội - nghề nghiệp, tổ chức xã hội, tổ chức xã hội - nghề nghiệp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phối hợp với cơ quan quản lý thuế trong việc tuyên truyền, phổ biến, giáo dục pháp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luật về thuế đến các hội viên. </w:t>
      </w:r>
    </w:p>
    <w:p>
      <w:pPr>
        <w:autoSpaceDN w:val="0"/>
        <w:autoSpaceDE w:val="0"/>
        <w:widowControl/>
        <w:spacing w:line="247" w:lineRule="auto" w:before="152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2. Tổ chức chính trị xã hội - nghề nghiệp, tổ chức xã hội, tổ chức xã hội - nghề nghiệp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phối hợp với cơ quan quản lý thuế trong việc cung cấp thông tin liên quan đến việc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quản lý thuế. </w:t>
      </w:r>
    </w:p>
    <w:p>
      <w:pPr>
        <w:autoSpaceDN w:val="0"/>
        <w:autoSpaceDE w:val="0"/>
        <w:widowControl/>
        <w:spacing w:line="230" w:lineRule="auto" w:before="152" w:after="0"/>
        <w:ind w:left="14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Điều 26. Nhiệm vụ, quyền hạn của cơ quan thông tin, báo chí </w:t>
      </w:r>
    </w:p>
    <w:p>
      <w:pPr>
        <w:autoSpaceDN w:val="0"/>
        <w:autoSpaceDE w:val="0"/>
        <w:widowControl/>
        <w:spacing w:line="247" w:lineRule="auto" w:before="152" w:after="0"/>
        <w:ind w:left="1440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1. Cơ quan thông tin, báo chí tuyên truyền, phổ biến chính sách, pháp luật về thuế, nêu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gương tổ chức, cá nhân thực hiện tốt pháp luật về thuế, phản ánh và phê phán các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hành vi vi phạm pháp luật về thuế. </w:t>
      </w:r>
    </w:p>
    <w:p>
      <w:pPr>
        <w:autoSpaceDN w:val="0"/>
        <w:autoSpaceDE w:val="0"/>
        <w:widowControl/>
        <w:spacing w:line="245" w:lineRule="auto" w:before="152" w:after="0"/>
        <w:ind w:left="1440" w:right="158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2. Cơ quan thông tin, báo chí phối hợp với các cơ quan quản lý thuế trong việc đăng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tải, cung cấp thông tin theo quy định của pháp luật. </w:t>
      </w:r>
    </w:p>
    <w:p>
      <w:pPr>
        <w:autoSpaceDN w:val="0"/>
        <w:autoSpaceDE w:val="0"/>
        <w:widowControl/>
        <w:spacing w:line="230" w:lineRule="auto" w:before="152" w:after="0"/>
        <w:ind w:left="14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Điều 27. Nhiệm vụ, quyền hạn của ngân hàng thương mại </w:t>
      </w:r>
    </w:p>
    <w:p>
      <w:pPr>
        <w:autoSpaceDN w:val="0"/>
        <w:autoSpaceDE w:val="0"/>
        <w:widowControl/>
        <w:spacing w:line="245" w:lineRule="auto" w:before="152" w:after="0"/>
        <w:ind w:left="1440" w:right="158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1. Ngân hàng thương mại khi tham gia phối hợp thu thuế và thu các khoản thu khác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thuộc ngân sách nhà nước có trách nhiệm sau đây: </w:t>
      </w:r>
    </w:p>
    <w:p>
      <w:pPr>
        <w:autoSpaceDN w:val="0"/>
        <w:autoSpaceDE w:val="0"/>
        <w:widowControl/>
        <w:spacing w:line="247" w:lineRule="auto" w:before="152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a) Phối hợp với cơ quan quản lý thuế, Kho bạc Nhà nước trong việc thực hiện nộp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thuế điện tử, hoàn thuế điện tử cho người nộp thuế; xử lý, đối soát dữ liệu về nộp thuế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điện tử, hoàn thuế điện tử; </w:t>
      </w:r>
    </w:p>
    <w:p>
      <w:pPr>
        <w:autoSpaceDN w:val="0"/>
        <w:autoSpaceDE w:val="0"/>
        <w:widowControl/>
        <w:spacing w:line="247" w:lineRule="auto" w:before="152" w:after="0"/>
        <w:ind w:left="1440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b) Truyền, nhận thông tin chứng từ nộp thuế điện tử, chuyển tiền thanh toán các khoản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thu ngân sách nhà nước cho Kho bạc Nhà nước đầy đủ, chính xác, kịp thời theo đúng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quy định của pháp luật;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1452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c) Hỗ trợ người nộp thuế trong quá trình thực hiện nộp thuế điện tử; </w:t>
      </w:r>
    </w:p>
    <w:p>
      <w:pPr>
        <w:autoSpaceDN w:val="0"/>
        <w:autoSpaceDE w:val="0"/>
        <w:widowControl/>
        <w:spacing w:line="245" w:lineRule="auto" w:before="152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d) Bảo mật thông tin của người nộp thuế, người khai hải quan theo quy định của pháp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luật. </w:t>
      </w:r>
    </w:p>
    <w:p>
      <w:pPr>
        <w:autoSpaceDN w:val="0"/>
        <w:autoSpaceDE w:val="0"/>
        <w:widowControl/>
        <w:spacing w:line="245" w:lineRule="auto" w:before="152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2. Cung cấp thông tin về số hiệu tài khoản theo mã số thuế của người nộp thuế khi mở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tài khoản. </w:t>
      </w:r>
    </w:p>
    <w:p>
      <w:pPr>
        <w:autoSpaceDN w:val="0"/>
        <w:autoSpaceDE w:val="0"/>
        <w:widowControl/>
        <w:spacing w:line="247" w:lineRule="auto" w:before="152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3. Khấu trừ, nộp thay nghĩa vụ thuế phải nộp theo quy định pháp luật về thuế của tổ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chức, cá nhân ở nước ngoài có hoạt động kinh doanh thương mại điện tử có phát sinh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thu nhập từ Việt Nam. </w:t>
      </w:r>
    </w:p>
    <w:p>
      <w:pPr>
        <w:autoSpaceDN w:val="0"/>
        <w:autoSpaceDE w:val="0"/>
        <w:widowControl/>
        <w:spacing w:line="247" w:lineRule="auto" w:before="152" w:after="0"/>
        <w:ind w:left="1440" w:right="158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4. Trích tiền để nộp thuế từ tài khoản của người nộp thuế, phong tỏa tài khoản của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người nộp thuế bị cưỡng chế thi hành quyết định hành chính về quản lý thuế theo đề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nghị của cơ quan quản lý thuế. </w:t>
      </w:r>
    </w:p>
    <w:p>
      <w:pPr>
        <w:autoSpaceDN w:val="0"/>
        <w:autoSpaceDE w:val="0"/>
        <w:widowControl/>
        <w:spacing w:line="250" w:lineRule="auto" w:before="152" w:after="0"/>
        <w:ind w:left="1440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5. Trường hợp người nộp thuế có bảo lãnh về tiền thuế, tiền chậm nộp, tiền phạt và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các khoản thu khác thuộc ngân sách nhà nước theo quy định của Luật này nhưng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người nộp thuế không nộp đúng thời hạn thì ngân hàng bảo lãnh phải chịu trách nhiệm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nộp tiền thuế, tiền chậm nộp, tiền phạt và các khoản thu khác thuộc ngân sách nhà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nước thay cho người nộp thuế trong phạm vi bảo lãnh. </w:t>
      </w:r>
    </w:p>
    <w:p>
      <w:pPr>
        <w:autoSpaceDN w:val="0"/>
        <w:autoSpaceDE w:val="0"/>
        <w:widowControl/>
        <w:spacing w:line="230" w:lineRule="auto" w:before="152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6. Chính phủ quy định chi tiết Điều này. </w:t>
      </w:r>
    </w:p>
    <w:p>
      <w:pPr>
        <w:autoSpaceDN w:val="0"/>
        <w:autoSpaceDE w:val="0"/>
        <w:widowControl/>
        <w:spacing w:line="230" w:lineRule="auto" w:before="152" w:after="0"/>
        <w:ind w:left="14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Điều 28. Hội đồng tư vấn thuế xã, phường, thị trấn </w:t>
      </w:r>
    </w:p>
    <w:p>
      <w:pPr>
        <w:autoSpaceDN w:val="0"/>
        <w:autoSpaceDE w:val="0"/>
        <w:widowControl/>
        <w:spacing w:line="250" w:lineRule="auto" w:before="152" w:after="0"/>
        <w:ind w:left="1440" w:right="158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1. Chủ tịch Ủy ban nhân dân cấp huyện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căn cứ số lượng, quy mô kinh doanh của các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hộ kinh doanh, cá nhân kinh doanh trên địa bàn để quyết định thành lập Hội đồng tư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vấn thuế xã, phường, thị trấn theo đề nghị của Chi cục trưởng Chi cục Thuế, Chi cục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trưởng Chi cục Thuế khu vực. </w:t>
      </w:r>
    </w:p>
    <w:p>
      <w:pPr>
        <w:autoSpaceDN w:val="0"/>
        <w:autoSpaceDE w:val="0"/>
        <w:widowControl/>
        <w:spacing w:line="250" w:lineRule="auto" w:before="152" w:after="0"/>
        <w:ind w:left="1440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2. Hội đồng tư vấn thuế xã, phường, thị trấn có nhiệm vụ tư vấn cho cơ quan thuế về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doanh thu, mức thuế của các hộ kinh doanh, cá nhân kinh doanh nộp thuế theo phương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pháp khoán trên địa bàn và phối hợp với cơ quan thuế đôn đốc các hộ kinh doanh, cá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nhân kinh doanh thực hiện nghĩa vụ thuế theo quy định của pháp luật. </w:t>
      </w:r>
    </w:p>
    <w:p>
      <w:pPr>
        <w:autoSpaceDN w:val="0"/>
        <w:autoSpaceDE w:val="0"/>
        <w:widowControl/>
        <w:spacing w:line="245" w:lineRule="auto" w:before="152" w:after="0"/>
        <w:ind w:left="1440" w:right="158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3. Kinh phí hoạt động của Hội đồng tư vấn thuế xã, phường, thị trấn do cơ quan thuế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chi từ nguồn ngân sách nhà nước cấp cho ngành thuế. </w:t>
      </w:r>
    </w:p>
    <w:p>
      <w:pPr>
        <w:autoSpaceDN w:val="0"/>
        <w:autoSpaceDE w:val="0"/>
        <w:widowControl/>
        <w:spacing w:line="245" w:lineRule="auto" w:before="152" w:after="0"/>
        <w:ind w:left="1440" w:right="1728" w:firstLine="0"/>
        <w:jc w:val="left"/>
      </w:pP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4. Bộ trưởng Bộ Tài chính quy định về hoạt động, quyền hạn, trách nhiệm của Hội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đồng tư vấn thuế xã, phường, thị trấn.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</w:p>
    <w:p>
      <w:pPr>
        <w:autoSpaceDN w:val="0"/>
        <w:autoSpaceDE w:val="0"/>
        <w:widowControl/>
        <w:spacing w:line="230" w:lineRule="auto" w:before="152" w:after="0"/>
        <w:ind w:left="14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Điều 29. Nhiệm vụ, quyền hạn của tổ chức, cá nhân khác </w:t>
      </w:r>
    </w:p>
    <w:p>
      <w:pPr>
        <w:autoSpaceDN w:val="0"/>
        <w:autoSpaceDE w:val="0"/>
        <w:widowControl/>
        <w:spacing w:line="245" w:lineRule="auto" w:before="152" w:after="0"/>
        <w:ind w:left="1440" w:right="158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1. Cung cấp thông tin liên quan đến việc xác định nghĩa vụ thuế theo đề nghị của cơ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quan quản lý thuế. </w:t>
      </w:r>
    </w:p>
    <w:p>
      <w:pPr>
        <w:autoSpaceDN w:val="0"/>
        <w:autoSpaceDE w:val="0"/>
        <w:widowControl/>
        <w:spacing w:line="245" w:lineRule="auto" w:before="152" w:after="0"/>
        <w:ind w:left="1440" w:right="172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2. Phối hợp với cơ quan quản lý thuế trong việc thực hiện các quyết định xử phạt vi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phạm hành chính về quản lý thuế. </w:t>
      </w:r>
    </w:p>
    <w:p>
      <w:pPr>
        <w:autoSpaceDN w:val="0"/>
        <w:autoSpaceDE w:val="0"/>
        <w:widowControl/>
        <w:spacing w:line="245" w:lineRule="auto" w:before="152" w:after="0"/>
        <w:ind w:left="1440" w:right="158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3. Tố giác hành vi vi phạm pháp luật về thuế đến cơ quan quản lý thuế hoặc cơ quan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nhà nước có thẩm quyền.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7" w:lineRule="auto" w:before="1452" w:after="0"/>
        <w:ind w:left="1440" w:right="158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4. Yêu cầu người bán hàng, người cung cấp dịch vụ phải giao hóa đơn, chứng từ bán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hàng hóa, dịch vụ đúng số lượng, chủng loại, giá trị thực thanh toán khi mua hàng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hóa, dịch vụ. </w:t>
      </w:r>
    </w:p>
    <w:p>
      <w:pPr>
        <w:autoSpaceDN w:val="0"/>
        <w:autoSpaceDE w:val="0"/>
        <w:widowControl/>
        <w:spacing w:line="230" w:lineRule="auto" w:before="152" w:after="0"/>
        <w:ind w:left="1440" w:right="0" w:firstLine="0"/>
        <w:jc w:val="left"/>
      </w:pPr>
      <w:r>
        <w:rPr>
          <w:shd w:val="clear" w:color="auto" w:fill="ffff95"/>
          <w:rFonts w:ascii="Times New Roman" w:hAnsi="Times New Roman" w:eastAsia="Times New Roman"/>
          <w:b/>
          <w:i w:val="0"/>
          <w:color w:val="000000"/>
          <w:sz w:val="26"/>
        </w:rPr>
        <w:t>Chương III</w:t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 </w:t>
      </w:r>
    </w:p>
    <w:p>
      <w:pPr>
        <w:autoSpaceDN w:val="0"/>
        <w:autoSpaceDE w:val="0"/>
        <w:widowControl/>
        <w:spacing w:line="230" w:lineRule="auto" w:before="152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ĐĂNG KÝ THUẾ </w:t>
      </w:r>
    </w:p>
    <w:p>
      <w:pPr>
        <w:autoSpaceDN w:val="0"/>
        <w:autoSpaceDE w:val="0"/>
        <w:widowControl/>
        <w:spacing w:line="230" w:lineRule="auto" w:before="152" w:after="0"/>
        <w:ind w:left="14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Điều 30. Đối tượng đăng ký thuế và cấp mã số thuế </w:t>
      </w:r>
    </w:p>
    <w:p>
      <w:pPr>
        <w:autoSpaceDN w:val="0"/>
        <w:autoSpaceDE w:val="0"/>
        <w:widowControl/>
        <w:spacing w:line="247" w:lineRule="auto" w:before="152" w:after="0"/>
        <w:ind w:left="1440" w:right="1440" w:firstLine="0"/>
        <w:jc w:val="left"/>
      </w:pP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1. Người nộp thuế phải thực hiện đăng ký thuế và được cơ quan thuế cấp mã số thuế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trước khi bắt đầu hoạt động sản xuất, kinh doanh hoặc có phát sinh nghĩa vụ với ngân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sách nhà nước. Đối tượng đăng ký thuế bao gồm: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</w:p>
    <w:p>
      <w:pPr>
        <w:autoSpaceDN w:val="0"/>
        <w:autoSpaceDE w:val="0"/>
        <w:widowControl/>
        <w:spacing w:line="247" w:lineRule="auto" w:before="152" w:after="0"/>
        <w:ind w:left="1440" w:right="158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a) Doanh nghiệp, tổ chức, cá nhân thực hiện đăng ký thuế theo cơ chế một cửa liên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thông cùng với đăng ký doanh nghiệp, đăng ký hợp tác xã, đăng ký kinh doanh theo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quy định của Luật Doanh nghiệp và quy định khác của pháp luật có liên quan; </w:t>
      </w:r>
    </w:p>
    <w:p>
      <w:pPr>
        <w:autoSpaceDN w:val="0"/>
        <w:autoSpaceDE w:val="0"/>
        <w:widowControl/>
        <w:spacing w:line="245" w:lineRule="auto" w:before="152" w:after="0"/>
        <w:ind w:left="1440" w:right="1440" w:firstLine="0"/>
        <w:jc w:val="left"/>
      </w:pP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b) Tổ chức, cá nhân không thuộc trường hợp quy định tại điểm a khoản này thực hiện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đăng ký thuế trực tiếp với cơ quan thuế theo quy định của Bộ trưởng Bộ Tài chính.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</w:p>
    <w:p>
      <w:pPr>
        <w:autoSpaceDN w:val="0"/>
        <w:autoSpaceDE w:val="0"/>
        <w:widowControl/>
        <w:spacing w:line="230" w:lineRule="auto" w:before="152" w:after="0"/>
        <w:ind w:left="1440" w:right="0" w:firstLine="0"/>
        <w:jc w:val="left"/>
      </w:pP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2. Cấu trúc mã số thuế được quy định như sau: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</w:p>
    <w:p>
      <w:pPr>
        <w:autoSpaceDN w:val="0"/>
        <w:autoSpaceDE w:val="0"/>
        <w:widowControl/>
        <w:spacing w:line="245" w:lineRule="auto" w:before="152" w:after="0"/>
        <w:ind w:left="1440" w:right="187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a) Mã số thuế 10 chữ số được sử dụng cho doanh nghiệp, tổ chức có tư cách pháp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nhân; đại diện hộ gia đình, hộ kinh doanh và cá nhân khác; </w:t>
      </w:r>
    </w:p>
    <w:p>
      <w:pPr>
        <w:autoSpaceDN w:val="0"/>
        <w:autoSpaceDE w:val="0"/>
        <w:widowControl/>
        <w:spacing w:line="245" w:lineRule="auto" w:before="152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b) Mã số thuế 13 chữ số và ký tự khác được sử dụng cho đơn vị phụ thuộc và các đối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tượng khác; </w:t>
      </w:r>
    </w:p>
    <w:p>
      <w:pPr>
        <w:autoSpaceDN w:val="0"/>
        <w:autoSpaceDE w:val="0"/>
        <w:widowControl/>
        <w:spacing w:line="230" w:lineRule="auto" w:before="152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c) Bộ trưởng Bộ Tài chính quy định chi tiết khoản này. </w:t>
      </w:r>
    </w:p>
    <w:p>
      <w:pPr>
        <w:autoSpaceDN w:val="0"/>
        <w:autoSpaceDE w:val="0"/>
        <w:widowControl/>
        <w:spacing w:line="230" w:lineRule="auto" w:before="152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3. Việc cấp mã số thuế được quy định như sau: </w:t>
      </w:r>
    </w:p>
    <w:p>
      <w:pPr>
        <w:autoSpaceDN w:val="0"/>
        <w:autoSpaceDE w:val="0"/>
        <w:widowControl/>
        <w:spacing w:line="252" w:lineRule="auto" w:before="152" w:after="0"/>
        <w:ind w:left="1440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a) Doanh nghiệp, tổ chức kinh tế, tổ chức khác được cấp 01 mã số thuế duy nhất để sử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dụng trong suốt quá trình hoạt động từ khi đăng ký thuế cho đến khi chấm dứt hiệu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lực mã số thuế. Người nộp thuế có chi nhánh, văn phòng đại diện, đơn vị phụ thuộc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trực tiếp thực hiện nghĩa vụ thuế thì được cấp mã số thuế phụ thuộc. Trường hợp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doanh nghiệp, tổ chức, chi nhánh, văn phòng đại diện, đơn vị phụ thuộc thực hiện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đăng ký thuế theo cơ chế một cửa liên thông cùng với đăng ký doanh nghiệp, đăng ký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hợp tác xã, đăng ký kinh doanh thì mã số ghi trên giấy chứng nhận đăng ký doanh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nghiệp, giấy chứng nhận đăng ký hợp tác xã, giấy chứng nhận đăng ký kinh doanh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đồng thời là mã số thuế; </w:t>
      </w:r>
    </w:p>
    <w:p>
      <w:pPr>
        <w:autoSpaceDN w:val="0"/>
        <w:autoSpaceDE w:val="0"/>
        <w:widowControl/>
        <w:spacing w:line="250" w:lineRule="auto" w:before="152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b) Cá nhân được cấp 01 mã số thuế duy nhất để sử dụng trong suốt cuộc đời của cá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nhân đó. Người phụ thuộc của cá nhân được cấp mã số thuế để giảm trừ gia cảnh cho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người nộp thuế thu nhập cá nhân. Mã số thuế cấp cho người phụ thuộc đồng thời là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mã số thuế của cá nhân khi người phụ thuộc phát sinh nghĩa vụ với ngân sách nhà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nước; </w:t>
      </w:r>
    </w:p>
    <w:p>
      <w:pPr>
        <w:autoSpaceDN w:val="0"/>
        <w:autoSpaceDE w:val="0"/>
        <w:widowControl/>
        <w:spacing w:line="245" w:lineRule="auto" w:before="152" w:after="0"/>
        <w:ind w:left="1440" w:right="172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c) Doanh nghiệp, tổ chức, cá nhân có trách nhiệm khấu trừ, nộp thuế thay được cấp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mã số thuế nộp thay để thực hiện khai thuế, nộp thuế thay cho người nộp thuế; </w:t>
      </w:r>
    </w:p>
    <w:p>
      <w:pPr>
        <w:autoSpaceDN w:val="0"/>
        <w:autoSpaceDE w:val="0"/>
        <w:widowControl/>
        <w:spacing w:line="230" w:lineRule="auto" w:before="152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d) Mã số thuế đã cấp không được sử dụng lại để cấp cho người nộp thuế khác;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74" w:lineRule="auto" w:before="1452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đ) Mã số thuế của doanh nghiệp, tổ chức kinh tế, tổ chức khác sau khi chuyển đổi loại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hình, bán, tặng, cho, thừa kế được giữ nguyên;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e) Mã số thuế cấp cho hộ gia đình, hộ kinh doanh, cá nhân kinh doanh là mã số thuế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cấp cho cá nhân người đại diện hộ gia đình, hộ kinh doanh, cá nhân kinh doanh. </w:t>
      </w:r>
    </w:p>
    <w:p>
      <w:pPr>
        <w:autoSpaceDN w:val="0"/>
        <w:autoSpaceDE w:val="0"/>
        <w:widowControl/>
        <w:spacing w:line="331" w:lineRule="auto" w:before="152" w:after="0"/>
        <w:ind w:left="1440" w:right="48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4. Đăng ký thuế bao gồm: </w:t>
      </w:r>
      <w:r>
        <w:br/>
      </w: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a) Đăng ký thuế lần đầu;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br/>
      </w: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b) Thông báo thay đổi thông tin đăng ký thuế;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br/>
      </w: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c) Thông báo khi tạm ngừng hoạt động, kinh doanh;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br/>
      </w: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d) Chấm dứt hiệu lực mã số thuế;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br/>
      </w: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đ) Khôi phục mã số thuế.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</w:p>
    <w:p>
      <w:pPr>
        <w:autoSpaceDN w:val="0"/>
        <w:autoSpaceDE w:val="0"/>
        <w:widowControl/>
        <w:spacing w:line="274" w:lineRule="auto" w:before="150" w:after="0"/>
        <w:ind w:left="1440" w:right="1584" w:firstLine="0"/>
        <w:jc w:val="left"/>
      </w:pPr>
      <w:r>
        <w:rPr>
          <w:shd w:val="clear" w:color="auto" w:fill="ffff95"/>
          <w:rFonts w:ascii="Times New Roman" w:hAnsi="Times New Roman" w:eastAsia="Times New Roman"/>
          <w:b/>
          <w:i w:val="0"/>
          <w:color w:val="000000"/>
          <w:sz w:val="26"/>
        </w:rPr>
        <w:t>Điều 31. Hồ sơ đăng ký thuế lần đầu</w:t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1. Người nộp thuế đăng ký thuế cùng với đăng ký doanh nghiệp, đăng ký hợp tác xã,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đăng ký kinh doanh thì hồ sơ đăng ký thuế là hồ sơ đăng ký doanh nghiệp, đăng ký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hợp tác xã, đăng ký kinh doanh theo quy định của pháp luật. </w:t>
      </w:r>
    </w:p>
    <w:p>
      <w:pPr>
        <w:autoSpaceDN w:val="0"/>
        <w:autoSpaceDE w:val="0"/>
        <w:widowControl/>
        <w:spacing w:line="293" w:lineRule="auto" w:before="152" w:after="0"/>
        <w:ind w:left="1440" w:right="1296" w:firstLine="0"/>
        <w:jc w:val="left"/>
      </w:pP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2. Người nộp thuế là tổ chức đăng ký thuế trực tiếp với cơ quan thuế thì hồ sơ đăng ký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thuế bao gồm: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a) Tờ khai đăng ký thuế;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b) Bản sao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giấy phép thành lập và hoạt động, quyết định thành lập, giấy chứng nhận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đăng ký đầu tư hoặc giấy tờ tương đương khác do cơ quan có thẩm quyền cấp phép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còn hiệu lực;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c) Các giấy tờ khác có liên quan. </w:t>
      </w:r>
    </w:p>
    <w:p>
      <w:pPr>
        <w:autoSpaceDN w:val="0"/>
        <w:autoSpaceDE w:val="0"/>
        <w:widowControl/>
        <w:spacing w:line="300" w:lineRule="auto" w:before="152" w:after="0"/>
        <w:ind w:left="1440" w:right="1296" w:firstLine="0"/>
        <w:jc w:val="left"/>
      </w:pP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3. Người nộp thuế là hộ gia đình, hộ kinh doanh, cá nhân đăng ký thuế trực tiếp với cơ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quan thuế thì hồ sơ đăng ký thuế bao gồm: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a) Tờ khai đăng ký thuế hoặc tờ khai thuế;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b) Bản sao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giấy chứng minh nhân dân, bản sao thẻ căn cước công dân hoặc bản sao hộ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chiếu;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c) Các giấy tờ khác có liên quan. </w:t>
      </w:r>
    </w:p>
    <w:p>
      <w:pPr>
        <w:autoSpaceDN w:val="0"/>
        <w:autoSpaceDE w:val="0"/>
        <w:widowControl/>
        <w:spacing w:line="247" w:lineRule="auto" w:before="152" w:after="0"/>
        <w:ind w:left="1440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4. Việc kết nối thông tin giữa cơ quan quản lý nhà nước và cơ quan thuế để nhận hồ sơ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đăng ký thuế và cấp mã số thuế theo cơ chế một cửa liên thông qua cổng thông tin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điện tử được thực hiện theo quy định của pháp luật có liên quan. </w:t>
      </w:r>
    </w:p>
    <w:p>
      <w:pPr>
        <w:autoSpaceDN w:val="0"/>
        <w:autoSpaceDE w:val="0"/>
        <w:widowControl/>
        <w:spacing w:line="269" w:lineRule="auto" w:before="150" w:after="0"/>
        <w:ind w:left="1440" w:right="1584" w:firstLine="0"/>
        <w:jc w:val="left"/>
      </w:pPr>
      <w:r>
        <w:rPr>
          <w:shd w:val="clear" w:color="auto" w:fill="ffff95"/>
          <w:rFonts w:ascii="Times New Roman" w:hAnsi="Times New Roman" w:eastAsia="Times New Roman"/>
          <w:b/>
          <w:i w:val="0"/>
          <w:color w:val="000000"/>
          <w:sz w:val="26"/>
        </w:rPr>
        <w:t>Điều 32. Địa điểm nộp hồ sơ đăng ký thuế lần đầu</w:t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1. Người nộp thuế đăng ký thuế cùng với đăng ký doanh nghiệp, đăng ký hợp tác xã,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đăng ký kinh doanh thì địa điểm nộp hồ sơ đăng ký thuế là địa điểm nộp hồ sơ đăng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ký doanh nghiệp, đăng ký hợp tác xã, đăng ký kinh doanh theo quy định của pháp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luật.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452" w:after="0"/>
        <w:ind w:left="1440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2. Người nộp thuế đăng ký thuế trực tiếp với cơ quan thuế thì địa điểm nộp hồ sơ đăng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ký thuế được quy định như sau: </w:t>
      </w:r>
    </w:p>
    <w:p>
      <w:pPr>
        <w:autoSpaceDN w:val="0"/>
        <w:autoSpaceDE w:val="0"/>
        <w:widowControl/>
        <w:spacing w:line="245" w:lineRule="auto" w:before="152" w:after="0"/>
        <w:ind w:left="1440" w:right="172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a) Tổ chức, hộ kinh doanh, cá nhân kinh doanh nộp hồ sơ đăng ký thuế tại cơ quan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thuế nơi tổ chức, hộ kinh doanh, cá nhân kinh doanh đó có trụ sở; </w:t>
      </w:r>
    </w:p>
    <w:p>
      <w:pPr>
        <w:autoSpaceDN w:val="0"/>
        <w:autoSpaceDE w:val="0"/>
        <w:widowControl/>
        <w:spacing w:line="245" w:lineRule="auto" w:before="152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b) Tổ chức, cá nhân có trách nhiệm khấu trừ và nộp thuế thay nộp hồ sơ đăng ký thuế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tại cơ quan thuế quản lý trực tiếp tổ chức, cá nhân đó; </w:t>
      </w:r>
    </w:p>
    <w:p>
      <w:pPr>
        <w:autoSpaceDN w:val="0"/>
        <w:autoSpaceDE w:val="0"/>
        <w:widowControl/>
        <w:spacing w:line="247" w:lineRule="auto" w:before="152" w:after="0"/>
        <w:ind w:left="1440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c) Hộ gia đình, cá nhân không kinh doanh nộp hồ sơ đăng ký thuế tại cơ quan thuế nơi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phát sinh thu nhập chịu thuế, nơi đăng ký hộ khẩu thường trú hoặc nơi đăng ký tạm trú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hoặc nơi phát sinh nghĩa vụ với ngân sách nhà nước. </w:t>
      </w:r>
    </w:p>
    <w:p>
      <w:pPr>
        <w:autoSpaceDN w:val="0"/>
        <w:autoSpaceDE w:val="0"/>
        <w:widowControl/>
        <w:spacing w:line="250" w:lineRule="auto" w:before="152" w:after="0"/>
        <w:ind w:left="1440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3. Cá nhân ủy quyền cho tổ chức, cá nhân chi trả thu nhập đăng ký thuế thay cho bản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thân và người phụ thuộc nộp hồ sơ đăng ký thuế thông qua tổ chức, cá nhân chi trả thu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nhập. Tổ chức, cá nhân chi trả thu nhập có trách nhiệm tổng hợp và nộp hồ sơ đăng ký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thuế thay cho cá nhân đến cơ quan thuế quản lý trực tiếp tổ chức, cá nhân chi trả đó. </w:t>
      </w:r>
    </w:p>
    <w:p>
      <w:pPr>
        <w:autoSpaceDN w:val="0"/>
        <w:autoSpaceDE w:val="0"/>
        <w:widowControl/>
        <w:spacing w:line="230" w:lineRule="auto" w:before="152" w:after="0"/>
        <w:ind w:left="14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Điều 33. Thời hạn đăng ký thuế lần đầu </w:t>
      </w:r>
    </w:p>
    <w:p>
      <w:pPr>
        <w:autoSpaceDN w:val="0"/>
        <w:autoSpaceDE w:val="0"/>
        <w:widowControl/>
        <w:spacing w:line="247" w:lineRule="auto" w:before="152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1. Người nộp thuế đăng ký thuế cùng với đăng ký doanh nghiệp, đăng ký hợp tác xã,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đăng ký kinh doanh thì thời hạn đăng ký thuế là thời hạn đăng ký doanh nghiệp, đăng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ký hợp tác xã, đăng ký kinh doanh theo quy định của pháp luật. </w:t>
      </w:r>
    </w:p>
    <w:p>
      <w:pPr>
        <w:autoSpaceDN w:val="0"/>
        <w:autoSpaceDE w:val="0"/>
        <w:widowControl/>
        <w:spacing w:line="245" w:lineRule="auto" w:before="152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2. Người nộp thuế đăng ký thuế trực tiếp với cơ quan thuế thì thời hạn đăng ký thuế là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10 ngày làm việc kể từ ngày sau đây: </w:t>
      </w:r>
    </w:p>
    <w:p>
      <w:pPr>
        <w:autoSpaceDN w:val="0"/>
        <w:autoSpaceDE w:val="0"/>
        <w:widowControl/>
        <w:spacing w:line="245" w:lineRule="auto" w:before="152" w:after="0"/>
        <w:ind w:left="1440" w:right="187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a) Được cấp giấy chứng nhận đăng ký hộ kinh doanh, giấy phép thành lập và hoạt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động, giấy chứng nhận đăng ký đầu tư, quyết định thành lập; </w:t>
      </w:r>
    </w:p>
    <w:p>
      <w:pPr>
        <w:autoSpaceDN w:val="0"/>
        <w:autoSpaceDE w:val="0"/>
        <w:widowControl/>
        <w:spacing w:line="247" w:lineRule="auto" w:before="152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b) Bắt đầu hoạt động kinh doanh đối với tổ chức không thuộc diện đăng ký kinh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doanh hoặc hộ kinh doanh, cá nhân kinh doanh thuộc diện đăng ký kinh doanh nhưng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chưa được cấp giấy chứng nhận đăng ký kinh doanh; </w:t>
      </w:r>
    </w:p>
    <w:p>
      <w:pPr>
        <w:autoSpaceDN w:val="0"/>
        <w:autoSpaceDE w:val="0"/>
        <w:widowControl/>
        <w:spacing w:line="245" w:lineRule="auto" w:before="152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c) Phát sinh trách nhiệm khấu trừ thuế và nộp thuế thay;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tổ chức nộp thay cho cá nhân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theo hợp đồng, văn bản hợp tác kinh doanh; </w:t>
      </w:r>
    </w:p>
    <w:p>
      <w:pPr>
        <w:autoSpaceDN w:val="0"/>
        <w:autoSpaceDE w:val="0"/>
        <w:widowControl/>
        <w:spacing w:line="245" w:lineRule="auto" w:before="152" w:after="0"/>
        <w:ind w:left="1440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d) Ký hợp đồng nhận thầu đối với nhà thầu, nhà thầu phụ nước ngoài kê khai nộp thuế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trực tiếp với cơ quan thuế; ký hợp đồng, hiệp định dầu khí; </w:t>
      </w:r>
    </w:p>
    <w:p>
      <w:pPr>
        <w:autoSpaceDN w:val="0"/>
        <w:autoSpaceDE w:val="0"/>
        <w:widowControl/>
        <w:spacing w:line="230" w:lineRule="auto" w:before="152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đ) Phát sinh nghĩa vụ thuế thu nhập cá nhân; </w:t>
      </w:r>
    </w:p>
    <w:p>
      <w:pPr>
        <w:autoSpaceDN w:val="0"/>
        <w:autoSpaceDE w:val="0"/>
        <w:widowControl/>
        <w:spacing w:line="230" w:lineRule="auto" w:before="152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e) Phát sinh yêu cầu được hoàn thuế; </w:t>
      </w:r>
    </w:p>
    <w:p>
      <w:pPr>
        <w:autoSpaceDN w:val="0"/>
        <w:autoSpaceDE w:val="0"/>
        <w:widowControl/>
        <w:spacing w:line="230" w:lineRule="auto" w:before="150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g) Phát sinh nghĩa vụ khác với ngân sách nhà nước. </w:t>
      </w:r>
    </w:p>
    <w:p>
      <w:pPr>
        <w:autoSpaceDN w:val="0"/>
        <w:autoSpaceDE w:val="0"/>
        <w:widowControl/>
        <w:spacing w:line="252" w:lineRule="auto" w:before="152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3. Tổ chức, cá nhân chi trả thu nhập có trách nhiệm đăng ký thuế thay cho cá nhân có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thu nhập chậm nhất là 10 ngày làm việc kể từ ngày phát sinh nghĩa vụ thuế trong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trường hợp cá nhân chưa có mã số thuế; đăng ký thuế thay cho người phụ thuộc của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người nộp thuế chậm nhất là 10 ngày làm việc kể từ ngày người nộp thuế đăng ký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giảm trừ gia cảnh theo quy định của pháp luật trong trường hợp người phụ thuộc chưa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có mã số thuế.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1452" w:after="0"/>
        <w:ind w:left="1440" w:right="0" w:firstLine="0"/>
        <w:jc w:val="left"/>
      </w:pPr>
      <w:r>
        <w:rPr>
          <w:shd w:val="clear" w:color="auto" w:fill="ffff95"/>
          <w:rFonts w:ascii="Times New Roman" w:hAnsi="Times New Roman" w:eastAsia="Times New Roman"/>
          <w:b/>
          <w:i w:val="0"/>
          <w:color w:val="000000"/>
          <w:sz w:val="26"/>
        </w:rPr>
        <w:t>Điều 34. Cấp giấy chứng nhận đăng ký thuế</w:t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 </w:t>
      </w:r>
    </w:p>
    <w:p>
      <w:pPr>
        <w:autoSpaceDN w:val="0"/>
        <w:autoSpaceDE w:val="0"/>
        <w:widowControl/>
        <w:spacing w:line="247" w:lineRule="auto" w:before="152" w:after="0"/>
        <w:ind w:left="1440" w:right="150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1. Cơ quan thuế cấp giấy chứng nhận đăng ký thuế cho người nộp thuế trong thời hạn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03 ngày làm việc kể từ ngày nhận đủ hồ sơ đăng ký thuế của người nộp thuế theo quy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định. Thông tin của giấy chứng nhận đăng ký thuế bao gồm: </w:t>
      </w:r>
    </w:p>
    <w:p>
      <w:pPr>
        <w:autoSpaceDN w:val="0"/>
        <w:autoSpaceDE w:val="0"/>
        <w:widowControl/>
        <w:spacing w:line="230" w:lineRule="auto" w:before="152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a) Tên người nộp thuế; </w:t>
      </w:r>
    </w:p>
    <w:p>
      <w:pPr>
        <w:autoSpaceDN w:val="0"/>
        <w:autoSpaceDE w:val="0"/>
        <w:widowControl/>
        <w:spacing w:line="230" w:lineRule="auto" w:before="150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b) Mã số thuế; </w:t>
      </w:r>
    </w:p>
    <w:p>
      <w:pPr>
        <w:autoSpaceDN w:val="0"/>
        <w:autoSpaceDE w:val="0"/>
        <w:widowControl/>
        <w:spacing w:line="250" w:lineRule="auto" w:before="152" w:after="0"/>
        <w:ind w:left="1440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c) Số, ngày, tháng, năm của giấy chứng nhận đăng ký kinh doanh hoặc giấy phép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thành lập và hoạt động hoặc giấy chứng nhận đăng ký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đầu tư đối với tổ chức, cá nhân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kinh doanh; số, ngày, tháng, năm của quyết định thành lập đối với tổ chức không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thuộc diện đăng ký kinh doanh; thông tin của giấy chứng minh nhân dân, thẻ căn cước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công dân hoặc hộ chiếu đối với cá nhân không thuộc diện đăng ký kinh doanh; </w:t>
      </w:r>
    </w:p>
    <w:p>
      <w:pPr>
        <w:autoSpaceDN w:val="0"/>
        <w:autoSpaceDE w:val="0"/>
        <w:widowControl/>
        <w:spacing w:line="230" w:lineRule="auto" w:before="152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d) Cơ quan thuế quản lý trực tiếp. </w:t>
      </w:r>
    </w:p>
    <w:p>
      <w:pPr>
        <w:autoSpaceDN w:val="0"/>
        <w:autoSpaceDE w:val="0"/>
        <w:widowControl/>
        <w:spacing w:line="245" w:lineRule="auto" w:before="152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2. Cơ quan thuế thông báo mã số thuế cho người nộp thuế thay giấy chứng nhận đăng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ký thuế trong các trường hợp sau đây: </w:t>
      </w:r>
    </w:p>
    <w:p>
      <w:pPr>
        <w:autoSpaceDN w:val="0"/>
        <w:autoSpaceDE w:val="0"/>
        <w:widowControl/>
        <w:spacing w:line="245" w:lineRule="auto" w:before="152" w:after="0"/>
        <w:ind w:left="1440" w:right="158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a) Cá nhân ủy quyền cho tổ chức, cá nhân chi trả thu nhập đăng ký thuế thay cho cá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nhân và người phụ thuộc của cá nhân; </w:t>
      </w:r>
    </w:p>
    <w:p>
      <w:pPr>
        <w:autoSpaceDN w:val="0"/>
        <w:autoSpaceDE w:val="0"/>
        <w:widowControl/>
        <w:spacing w:line="230" w:lineRule="auto" w:before="152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b) Cá nhân thực hiện đăng ký thuế qua hồ sơ khai thuế; </w:t>
      </w:r>
    </w:p>
    <w:p>
      <w:pPr>
        <w:autoSpaceDN w:val="0"/>
        <w:autoSpaceDE w:val="0"/>
        <w:widowControl/>
        <w:spacing w:line="230" w:lineRule="auto" w:before="152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c) Tổ chức, cá nhân đăng ký thuế để khấu trừ thuế và nộp thuế thay; </w:t>
      </w:r>
    </w:p>
    <w:p>
      <w:pPr>
        <w:autoSpaceDN w:val="0"/>
        <w:autoSpaceDE w:val="0"/>
        <w:widowControl/>
        <w:spacing w:line="230" w:lineRule="auto" w:before="152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d) Cá nhân đăng ký thuế cho người phụ thuộc. </w:t>
      </w:r>
    </w:p>
    <w:p>
      <w:pPr>
        <w:autoSpaceDN w:val="0"/>
        <w:autoSpaceDE w:val="0"/>
        <w:widowControl/>
        <w:spacing w:line="247" w:lineRule="auto" w:before="152" w:after="0"/>
        <w:ind w:left="1440" w:right="1584" w:firstLine="0"/>
        <w:jc w:val="left"/>
      </w:pP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3. Trường hợp bị mất, rách, nát, cháy giấy chứng nhận đăng ký thuế hoặc thông báo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mã số thuế, cơ quan thuế cấp lại trong thời hạn 02 ngày làm việc kể từ ngày nhận đủ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hồ sơ đề nghị của người nộp thuế theo quy định.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</w:p>
    <w:p>
      <w:pPr>
        <w:autoSpaceDN w:val="0"/>
        <w:autoSpaceDE w:val="0"/>
        <w:widowControl/>
        <w:spacing w:line="230" w:lineRule="auto" w:before="152" w:after="0"/>
        <w:ind w:left="14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Điều 35. Sử dụng mã số thuế </w:t>
      </w:r>
    </w:p>
    <w:p>
      <w:pPr>
        <w:autoSpaceDN w:val="0"/>
        <w:autoSpaceDE w:val="0"/>
        <w:widowControl/>
        <w:spacing w:line="252" w:lineRule="auto" w:before="152" w:after="0"/>
        <w:ind w:left="1440" w:right="158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1. Người nộp thuế phải ghi mã số thuế được cấp vào hóa đơn, chứng từ, tài liệu khi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thực hiện các giao dịch kinh doanh; mở tài khoản tiền gửi tại ngân hàng thương mại,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tổ chức tín dụng khác; khai thuế, nộp thuế, miễn thuế, giảm thuế, hoàn thuế, không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thu thuế, đăng ký tờ khai hải quan và thực hiện các giao dịch về thuế khác đối với tất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cả các nghĩa vụ phải nộp ngân sách nhà nước, kể cả trường hợp người nộp thuế hoạt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động sản xuất, kinh doanh tại nhiều địa bàn khác nhau. </w:t>
      </w:r>
    </w:p>
    <w:p>
      <w:pPr>
        <w:autoSpaceDN w:val="0"/>
        <w:autoSpaceDE w:val="0"/>
        <w:widowControl/>
        <w:spacing w:line="247" w:lineRule="auto" w:before="152" w:after="0"/>
        <w:ind w:left="1440" w:right="158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2. Người nộp thuế phải cung cấp mã số thuế cho cơ quan, tổ chức có liên quan hoặc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ghi mã số thuế trên hồ sơ khi thực hiện thủ tục hành chính theo cơ chế một cửa liên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thông với cơ quan quản lý thuế. </w:t>
      </w:r>
    </w:p>
    <w:p>
      <w:pPr>
        <w:autoSpaceDN w:val="0"/>
        <w:autoSpaceDE w:val="0"/>
        <w:widowControl/>
        <w:spacing w:line="247" w:lineRule="auto" w:before="152" w:after="0"/>
        <w:ind w:left="1440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3. Cơ quan quản lý thuế, Kho bạc Nhà nước, ngân hàng thương mại phối hợp thu ngân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sách nhà nước, tổ chức được cơ quan thuế ủy nhiệm thu thuế sử dụng mã số thuế của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người nộp thuế trong quản lý thuế và thu thuế vào ngân sách nhà nước. </w:t>
      </w:r>
    </w:p>
    <w:p>
      <w:pPr>
        <w:autoSpaceDN w:val="0"/>
        <w:autoSpaceDE w:val="0"/>
        <w:widowControl/>
        <w:spacing w:line="245" w:lineRule="auto" w:before="150" w:after="0"/>
        <w:ind w:left="1440" w:right="158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4. Ngân hàng thương mại, tổ chức tín dụng khác phải ghi mã số thuế trong hồ sơ mở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tài khoản và các chứng từ giao dịch qua tài khoản của người nộp thuế.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7" w:lineRule="auto" w:before="1452" w:after="0"/>
        <w:ind w:left="1440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5. Tổ chức, cá nhân khác trong việc tham gia quản lý thuế sử dụng mã số thuế đã được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cấp của người nộp thuế khi cung cấp thông tin liên quan đến việc xác định nghĩa vụ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thuế. </w:t>
      </w:r>
    </w:p>
    <w:p>
      <w:pPr>
        <w:autoSpaceDN w:val="0"/>
        <w:autoSpaceDE w:val="0"/>
        <w:widowControl/>
        <w:spacing w:line="247" w:lineRule="auto" w:before="152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6. Khi bên Việt Nam chi trả tiền cho tổ chức, cá nhân có hoạt động kinh doanh xuyên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biên giới dựa trên nền tảng trung gian kỹ thuật số không hiện diện tại Việt Nam thì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phải sử dụng mã số thuế đã cấp cho tổ chức, cá nhân này để khấu trừ, nộp thay. </w:t>
      </w:r>
    </w:p>
    <w:p>
      <w:pPr>
        <w:autoSpaceDN w:val="0"/>
        <w:autoSpaceDE w:val="0"/>
        <w:widowControl/>
        <w:spacing w:line="245" w:lineRule="auto" w:before="152" w:after="0"/>
        <w:ind w:left="1440" w:right="158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7. Khi mã số định danh cá nhân được cấp cho toàn bộ dân cư thì sử dụng mã số định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danh cá nhân thay cho mã số thuế. </w:t>
      </w:r>
    </w:p>
    <w:p>
      <w:pPr>
        <w:autoSpaceDN w:val="0"/>
        <w:autoSpaceDE w:val="0"/>
        <w:widowControl/>
        <w:spacing w:line="230" w:lineRule="auto" w:before="152" w:after="0"/>
        <w:ind w:left="1440" w:right="0" w:firstLine="0"/>
        <w:jc w:val="left"/>
      </w:pPr>
      <w:r>
        <w:rPr>
          <w:shd w:val="clear" w:color="auto" w:fill="ffff95"/>
          <w:rFonts w:ascii="Times New Roman" w:hAnsi="Times New Roman" w:eastAsia="Times New Roman"/>
          <w:b/>
          <w:i w:val="0"/>
          <w:color w:val="000000"/>
          <w:sz w:val="26"/>
        </w:rPr>
        <w:t>Điều 36. Thông báo thay đổi thông tin đăng ký thuế</w:t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 </w:t>
      </w:r>
    </w:p>
    <w:p>
      <w:pPr>
        <w:autoSpaceDN w:val="0"/>
        <w:autoSpaceDE w:val="0"/>
        <w:widowControl/>
        <w:spacing w:line="250" w:lineRule="auto" w:before="152" w:after="0"/>
        <w:ind w:left="1440" w:right="158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1. Người nộp thuế đăng ký thuế cùng với đăng ký doanh nghiệp, đăng ký hợp tác xã,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đăng ký kinh doanh khi có thay đổi thông tin đăng ký thuế thì thực hiện thông báo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thay đổi thông tin đăng ký thuế cùng với việc thay đổi nội dung đăng ký doanh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nghiệp, đăng ký hợp tác xã, đăng ký kinh doanh theo quy định của pháp luật. </w:t>
      </w:r>
    </w:p>
    <w:p>
      <w:pPr>
        <w:autoSpaceDN w:val="0"/>
        <w:autoSpaceDE w:val="0"/>
        <w:widowControl/>
        <w:spacing w:line="250" w:lineRule="auto" w:before="152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Trường hợp người nộp thuế thay đổi địa chỉ trụ sở dẫn đến thay đổi cơ quan thuế quản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lý, người nộp thuế phải thực hiện các thủ tục về thuế với cơ quan thuế quản lý trực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tiếp theo quy định của Luật này trước khi đăng ký thay đổi thông tin với cơ quan đăng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ký doanh nghiệp, đăng ký hợp tác xã, đăng ký kinh doanh. </w:t>
      </w:r>
    </w:p>
    <w:p>
      <w:pPr>
        <w:autoSpaceDN w:val="0"/>
        <w:autoSpaceDE w:val="0"/>
        <w:widowControl/>
        <w:spacing w:line="247" w:lineRule="auto" w:before="152" w:after="0"/>
        <w:ind w:left="1440" w:right="158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2. Người nộp thuế đăng ký thuế trực tiếp với cơ quan thuế khi có thay đổi thông tin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đăng ký thuế thì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phải thông báo cho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cơ quan thuế quản lý trực tiếp trong thời hạn 10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ngày làm việc kể từ ngày phát sinh thông tin thay đổi. </w:t>
      </w:r>
    </w:p>
    <w:p>
      <w:pPr>
        <w:autoSpaceDN w:val="0"/>
        <w:autoSpaceDE w:val="0"/>
        <w:widowControl/>
        <w:spacing w:line="252" w:lineRule="auto" w:before="150" w:after="0"/>
        <w:ind w:left="1440" w:right="158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3. Trường hợp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cá nhân có ủy quyền cho tổ chức, cá nhân chi trả thu nhập thực hiện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đăng ký thay đổi thông tin đăng ký thuế cho cá nhân và người phụ thuộc thì phải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thông báo cho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tổ chức, cá nhân chi trả thu nhập chậm nhất là 10 ngày làm việc kể từ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ngày phát sinh thông tin thay đổi; tổ chức, cá nhân chi trả thu nhập có trách nhiệm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thông báo cho cơ quan quản lý thuế chậm nhất là 10 ngày làm việc kể từ ngày nhận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được ủy quyền của cá nhân. </w:t>
      </w:r>
    </w:p>
    <w:p>
      <w:pPr>
        <w:autoSpaceDN w:val="0"/>
        <w:autoSpaceDE w:val="0"/>
        <w:widowControl/>
        <w:spacing w:line="230" w:lineRule="auto" w:before="152" w:after="0"/>
        <w:ind w:left="1440" w:right="0" w:firstLine="0"/>
        <w:jc w:val="left"/>
      </w:pPr>
      <w:r>
        <w:rPr>
          <w:shd w:val="clear" w:color="auto" w:fill="ffff95"/>
          <w:rFonts w:ascii="Times New Roman" w:hAnsi="Times New Roman" w:eastAsia="Times New Roman"/>
          <w:b/>
          <w:i w:val="0"/>
          <w:color w:val="000000"/>
          <w:sz w:val="26"/>
        </w:rPr>
        <w:t>Điều 37. Thông báo khi tạm ngừng hoạt động, kinh doanh</w:t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 </w:t>
      </w:r>
    </w:p>
    <w:p>
      <w:pPr>
        <w:autoSpaceDN w:val="0"/>
        <w:autoSpaceDE w:val="0"/>
        <w:widowControl/>
        <w:spacing w:line="252" w:lineRule="auto" w:before="152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1. Tổ chức, hộ kinh doanh, cá nhân kinh doanh thuộc diện đăng ký kinh doanh tạm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ngừng hoạt động, kinh doanh có thời hạn hoặc tiếp tục hoạt động, kinh doanh trước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thời hạn đã thông báo theo quy định của Luật Doanh nghiệp và quy định khác của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pháp luật có liên quan thì cơ quan thuế căn cứ vào thông báo của người nộp thuế hoặc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cơ quan nhà nước có thẩm quyền để thực hiện quản lý thuế trong thời gian người nộp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thuế tạm ngừng hoạt động, kinh doanh hoặc tiếp tục hoạt động, kinh doanh trước thời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hạn theo quy định của Luật này. </w:t>
      </w:r>
    </w:p>
    <w:p>
      <w:pPr>
        <w:autoSpaceDN w:val="0"/>
        <w:autoSpaceDE w:val="0"/>
        <w:widowControl/>
        <w:spacing w:line="250" w:lineRule="auto" w:before="152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2. Tổ chức, hộ kinh doanh, cá nhân kinh doanh không thuộc diện đăng ký kinh doanh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thì thực hiện thông báo đến cơ quan thuế quản lý trực tiếp chậm nhất là 01 ngày làm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việc trước khi tạm ngừng hoạt động, kinh doanh hoặc tiếp tục hoạt động, kinh doanh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trước thời hạn đã thông báo để thực hiện quản lý thuế.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452" w:after="0"/>
        <w:ind w:left="1440" w:right="1872" w:firstLine="0"/>
        <w:jc w:val="left"/>
      </w:pP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3. Chính phủ quy định về quản lý thuế đối với người nộp thuế trong thời hạn tạm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ngừng hoạt động, kinh doanh hoặc tiếp tục hoạt động, kinh doanh trước thời hạn.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</w:p>
    <w:p>
      <w:pPr>
        <w:autoSpaceDN w:val="0"/>
        <w:autoSpaceDE w:val="0"/>
        <w:widowControl/>
        <w:spacing w:line="269" w:lineRule="auto" w:before="152" w:after="0"/>
        <w:ind w:left="1440" w:right="1440" w:firstLine="0"/>
        <w:jc w:val="left"/>
      </w:pPr>
      <w:r>
        <w:rPr>
          <w:shd w:val="clear" w:color="auto" w:fill="ffff95"/>
          <w:rFonts w:ascii="Times New Roman" w:hAnsi="Times New Roman" w:eastAsia="Times New Roman"/>
          <w:b/>
          <w:i w:val="0"/>
          <w:color w:val="000000"/>
          <w:sz w:val="26"/>
        </w:rPr>
        <w:t>Điều 38. Đăng ký thuế trong trường hợp tổ chức lại doanh nghiệp</w:t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1. Người nộp thuế đăng ký thuế cùng với đăng ký doanh nghiệp, đăng ký hợp tác xã,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đăng ký kinh doanh khi tổ chức lại doanh nghiệp thì thực hiện đăng ký thuế cùng với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đăng ký doanh nghiệp, đăng ký hợp tác xã, đăng ký kinh doanh theo quy định của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pháp luật. </w:t>
      </w:r>
    </w:p>
    <w:p>
      <w:pPr>
        <w:autoSpaceDN w:val="0"/>
        <w:autoSpaceDE w:val="0"/>
        <w:widowControl/>
        <w:spacing w:line="250" w:lineRule="auto" w:before="152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2. Người nộp thuế đăng ký thuế trực tiếp với cơ quan thuế khi tổ chức lại doanh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nghiệp phải thực hiện chấm dứt hiệu lực mã số thuế đối với tổ chức bị chia, bị sáp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nhập, bị hợp nhất hoặc thay đổi thông tin đối với tổ chức bị tách và đăng ký mới hoặc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thay đổi thông tin đối với tổ chức mới sau khi chia, tách hoặc được sáp nhập, hợp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nhất. </w:t>
      </w:r>
    </w:p>
    <w:p>
      <w:pPr>
        <w:autoSpaceDN w:val="0"/>
        <w:autoSpaceDE w:val="0"/>
        <w:widowControl/>
        <w:spacing w:line="300" w:lineRule="auto" w:before="152" w:after="0"/>
        <w:ind w:left="1440" w:right="1584" w:firstLine="0"/>
        <w:jc w:val="left"/>
      </w:pPr>
      <w:r>
        <w:rPr>
          <w:shd w:val="clear" w:color="auto" w:fill="ffff95"/>
          <w:rFonts w:ascii="Times New Roman" w:hAnsi="Times New Roman" w:eastAsia="Times New Roman"/>
          <w:b/>
          <w:i w:val="0"/>
          <w:color w:val="000000"/>
          <w:sz w:val="26"/>
        </w:rPr>
        <w:t>Điều 39. Chấm dứt hiệu lực mã số thuế</w:t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1. Người nộp thuế đăng ký thuế cùng với đăng ký doanh nghiệp, đăng ký hợp tác xã,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đăng ký kinh doanh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thì thực hiện chấm dứt hiệu lực mã số thuế khi thuộc một trong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các trường hợp sau đây: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a) Chấm dứt hoạt động kinh doanh hoặc giải thể, phá sản;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b) Bị thu hồi giấy chứng nhận đăng ký doanh nghiệp, giấy chứng nhận đăng ký hợp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tác xã, giấy chứng nhận đăng ký kinh doanh;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c) Bị chia, bị sáp nhập, bị hợp nhất. </w:t>
      </w:r>
    </w:p>
    <w:p>
      <w:pPr>
        <w:autoSpaceDN w:val="0"/>
        <w:autoSpaceDE w:val="0"/>
        <w:widowControl/>
        <w:spacing w:line="310" w:lineRule="auto" w:before="150" w:after="0"/>
        <w:ind w:left="1440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2. Người nộp thuế đăng ký thuế trực tiếp với cơ quan thuế thì thực hiện chấm dứt hiệu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lực mã số thuế khi thuộc một trong các trường hợp sau đây: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a) Chấm dứt hoạt động kinh doanh,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không còn phát sinh nghĩa vụ thuế đối với tổ chức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không kinh doanh;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b) Bị thu hồi giấy chứng nhận đăng ký kinh doanh hoặc giấy phép tương đương;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c) Bị chia, bị sáp nhập, bị hợp nhất;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d) Bị cơ quan thuế ra thông báo người nộp thuế không hoạt động tại địa chỉ đã đăng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ký;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đ) Cá nhân chết, mất tích, mất năng lực hành vi dân sự theo quy định của pháp luật;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e) Nhà thầu nước ngoài khi kết thúc hợp đồng;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g) Nhà thầu, nhà đầu tư tham gia hợp đồng dầu khí khi kết thúc hợp đồng hoặc chuyển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nhượng toàn bộ quyền lợi tham gia hợp đồng dầu khí. </w:t>
      </w:r>
    </w:p>
    <w:p>
      <w:pPr>
        <w:autoSpaceDN w:val="0"/>
        <w:autoSpaceDE w:val="0"/>
        <w:widowControl/>
        <w:spacing w:line="278" w:lineRule="auto" w:before="152" w:after="0"/>
        <w:ind w:left="1440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3. Nguyên tắc chấm dứt hiệu lực mã số thuế được quy định như sau: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a) Mã số thuế không được sử dụng trong các giao dịch kinh tế kể từ ngày cơ quan thuế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thông báo chấm dứt hiệu lực;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452" w:after="0"/>
        <w:ind w:left="1440" w:right="201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b) Mã số thuế của tổ chức khi đã chấm dứt hiệu lực không được sử dụng lại,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trừ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trường hợp quy định tại </w:t>
      </w:r>
      <w:r>
        <w:rPr>
          <w:rFonts w:ascii="Times New Roman" w:hAnsi="Times New Roman" w:eastAsia="Times New Roman"/>
          <w:b w:val="0"/>
          <w:i w:val="0"/>
          <w:color w:val="0000FF"/>
          <w:sz w:val="26"/>
        </w:rPr>
        <w:t>Điều 40 của Luật này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; </w:t>
      </w:r>
    </w:p>
    <w:p>
      <w:pPr>
        <w:autoSpaceDN w:val="0"/>
        <w:autoSpaceDE w:val="0"/>
        <w:widowControl/>
        <w:spacing w:line="247" w:lineRule="auto" w:before="152" w:after="0"/>
        <w:ind w:left="1440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c) Mã số thuế của hộ kinh doanh, cá nhân kinh doanh khi chấm dứt hiệu lực thì mã số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thuế của người đại diện hộ kinh doanh không bị chấm dứt hiệu lực và được sử dụng để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thực hiện nghĩa vụ thuế khác của cá nhân đó; </w:t>
      </w:r>
    </w:p>
    <w:p>
      <w:pPr>
        <w:autoSpaceDN w:val="0"/>
        <w:autoSpaceDE w:val="0"/>
        <w:widowControl/>
        <w:spacing w:line="245" w:lineRule="auto" w:before="150" w:after="0"/>
        <w:ind w:left="1440" w:right="158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d) Khi doanh nghiệp, tổ chức kinh tế, tổ chức khác và cá nhân chấm dứt hiệu lực mã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số thuế thì đồng thời phải thực hiện chấm dứt hiệu lực đối với mã số thuế nộp thay; </w:t>
      </w:r>
    </w:p>
    <w:p>
      <w:pPr>
        <w:autoSpaceDN w:val="0"/>
        <w:autoSpaceDE w:val="0"/>
        <w:widowControl/>
        <w:spacing w:line="245" w:lineRule="auto" w:before="152" w:after="0"/>
        <w:ind w:left="1440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đ) Người nộp thuế là đơn vị chủ quản chấm dứt hiệu lực mã số thuế thì các đơn vị phụ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thuộc phải bị chấm dứt hiệu lực mã số thuế. </w:t>
      </w:r>
    </w:p>
    <w:p>
      <w:pPr>
        <w:autoSpaceDN w:val="0"/>
        <w:autoSpaceDE w:val="0"/>
        <w:widowControl/>
        <w:spacing w:line="230" w:lineRule="auto" w:before="152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4. Hồ sơ đề nghị chấm dứt hiệu lực mã số thuế bao gồm: </w:t>
      </w:r>
    </w:p>
    <w:p>
      <w:pPr>
        <w:autoSpaceDN w:val="0"/>
        <w:autoSpaceDE w:val="0"/>
        <w:widowControl/>
        <w:spacing w:line="230" w:lineRule="auto" w:before="150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a) Văn bản đề nghị chấm dứt hiệu lực mã số thuế; </w:t>
      </w:r>
    </w:p>
    <w:p>
      <w:pPr>
        <w:autoSpaceDN w:val="0"/>
        <w:autoSpaceDE w:val="0"/>
        <w:widowControl/>
        <w:spacing w:line="230" w:lineRule="auto" w:before="152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b) Các giấy tờ khác có liên quan. </w:t>
      </w:r>
    </w:p>
    <w:p>
      <w:pPr>
        <w:autoSpaceDN w:val="0"/>
        <w:autoSpaceDE w:val="0"/>
        <w:widowControl/>
        <w:spacing w:line="252" w:lineRule="auto" w:before="152" w:after="0"/>
        <w:ind w:left="1440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5. Người nộp thuế đăng ký thuế cùng với đăng ký doanh nghiệp, đăng ký hợp tác xã,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đăng ký kinh doanh thực hiện đăng ký giải thể hoặc chấm dứt hoạt động tại cơ quan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đăng ký doanh nghiệp, đăng ký hợp tác xã, đăng ký kinh doanh theo quy định của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pháp luật. Trước khi thực hiện tại cơ quan đăng ký doanh nghiệp, đăng ký hợp tác xã,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đăng ký kinh doanh người nộp thuế phải đăng ký với cơ quan thuế quản lý trực tiếp để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hoàn thành nghĩa vụ nộp thuế theo quy định của Luật này và quy định khác của pháp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luật có liên quan. </w:t>
      </w:r>
    </w:p>
    <w:p>
      <w:pPr>
        <w:autoSpaceDN w:val="0"/>
        <w:autoSpaceDE w:val="0"/>
        <w:widowControl/>
        <w:spacing w:line="250" w:lineRule="auto" w:before="152" w:after="0"/>
        <w:ind w:left="1440" w:right="158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6. Người nộp thuế đăng ký thuế trực tiếp với cơ quan thuế nộp hồ sơ chấm dứt hiệu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lực mã số thuế đến cơ quan thuế quản lý trực tiếp trong thời hạn 10 ngày làm việc kể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từ ngày có văn bản chấm dứt hoạt động hoặc chấm dứt hoạt động kinh doanh hoặc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ngày kết thúc hợp đồng. </w:t>
      </w:r>
    </w:p>
    <w:p>
      <w:pPr>
        <w:autoSpaceDN w:val="0"/>
        <w:autoSpaceDE w:val="0"/>
        <w:widowControl/>
        <w:spacing w:line="230" w:lineRule="auto" w:before="152" w:after="0"/>
        <w:ind w:left="1440" w:right="0" w:firstLine="0"/>
        <w:jc w:val="left"/>
      </w:pPr>
      <w:r>
        <w:rPr>
          <w:shd w:val="clear" w:color="auto" w:fill="ffff95"/>
          <w:rFonts w:ascii="Times New Roman" w:hAnsi="Times New Roman" w:eastAsia="Times New Roman"/>
          <w:b/>
          <w:i w:val="0"/>
          <w:color w:val="000000"/>
          <w:sz w:val="26"/>
        </w:rPr>
        <w:t>Điều 40. Khôi phục mã số thuế</w:t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 </w:t>
      </w:r>
    </w:p>
    <w:p>
      <w:pPr>
        <w:autoSpaceDN w:val="0"/>
        <w:autoSpaceDE w:val="0"/>
        <w:widowControl/>
        <w:spacing w:line="250" w:lineRule="auto" w:before="152" w:after="0"/>
        <w:ind w:left="1440" w:right="158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1. Người nộp thuế đăng ký thuế cùng với đăng ký doanh nghiệp, đăng ký hợp tác xã,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đăng ký kinh doanh nếu được khôi phục tình trạng pháp lý theo quy định của pháp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luật về đăng ký doanh nghiệp, đăng ký hợp tác xã, đăng ký kinh doanh thì đồng thời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được khôi phục mã số thuế. </w:t>
      </w:r>
    </w:p>
    <w:p>
      <w:pPr>
        <w:autoSpaceDN w:val="0"/>
        <w:autoSpaceDE w:val="0"/>
        <w:widowControl/>
        <w:spacing w:line="245" w:lineRule="auto" w:before="152" w:after="0"/>
        <w:ind w:left="1440" w:right="187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2. Người nộp thuế đăng ký thuế trực tiếp với cơ quan thuế nộp hồ sơ đề nghị khôi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phục mã số thuế đến cơ quan thuế quản lý trực tiếp trong các trường hợp sau đây: </w:t>
      </w:r>
    </w:p>
    <w:p>
      <w:pPr>
        <w:autoSpaceDN w:val="0"/>
        <w:autoSpaceDE w:val="0"/>
        <w:widowControl/>
        <w:spacing w:line="245" w:lineRule="auto" w:before="150" w:after="0"/>
        <w:ind w:left="1440" w:right="158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a) Được cơ quan có thẩm quyền có văn bản hủy bỏ văn bản thu hồi giấy chứng nhận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đăng ký kinh doanh hoặc giấy phép tương đương; </w:t>
      </w:r>
    </w:p>
    <w:p>
      <w:pPr>
        <w:autoSpaceDN w:val="0"/>
        <w:autoSpaceDE w:val="0"/>
        <w:widowControl/>
        <w:spacing w:line="247" w:lineRule="auto" w:before="152" w:after="0"/>
        <w:ind w:left="1440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b) Khi có nhu cầu tiếp tục hoạt động kinh doanh sau khi đã có hồ sơ chấm dứt hiệu lực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mã số thuế gửi đến cơ quan thuế nhưng cơ quan thuế chưa ban hành thông báo chấm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dứt hiệu lực mã số thuế; </w:t>
      </w:r>
    </w:p>
    <w:p>
      <w:pPr>
        <w:autoSpaceDN w:val="0"/>
        <w:autoSpaceDE w:val="0"/>
        <w:widowControl/>
        <w:spacing w:line="245" w:lineRule="auto" w:before="150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c) Khi cơ quan thuế có thông báo người nộp thuế không hoạt động tại địa chỉ đã đăng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ký nhưng chưa bị thu hồi giấy phép và chưa bị chấm dứt hiệu lực mã số thuế.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7" w:lineRule="auto" w:before="1452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3. Mã số thuế được tiếp tục sử dụng trong các giao dịch kinh tế kể từ ngày quyết định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khôi phục tình trạng pháp lý của cơ quan đăng ký kinh doanh có hiệu lực hoặc ngày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cơ quan thuế thông báo khôi phục mã số thuế. </w:t>
      </w:r>
    </w:p>
    <w:p>
      <w:pPr>
        <w:autoSpaceDN w:val="0"/>
        <w:autoSpaceDE w:val="0"/>
        <w:widowControl/>
        <w:spacing w:line="312" w:lineRule="auto" w:before="152" w:after="0"/>
        <w:ind w:left="1440" w:right="532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4. Hồ sơ đề nghị khôi phục mã số thuế bao gồm: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a) Văn bản đề nghị khôi phục mã số thuế;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b) Các giấy tờ khác có liên quan. </w:t>
      </w:r>
    </w:p>
    <w:p>
      <w:pPr>
        <w:autoSpaceDN w:val="0"/>
        <w:autoSpaceDE w:val="0"/>
        <w:widowControl/>
        <w:spacing w:line="274" w:lineRule="auto" w:before="152" w:after="0"/>
        <w:ind w:left="1440" w:right="144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Điều 41. Trách nhiệm của Bộ trưởng Bộ Tài chính, cơ quan thuế trong việc đăng </w:t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ký thuế </w:t>
      </w:r>
      <w:r>
        <w:br/>
      </w: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1. Bộ trưởng Bộ Tài chính quy định chi tiết về hồ sơ; quy định thủ tục, mẫu biểu đăng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ký thuế quy định tại các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FF"/>
          <w:sz w:val="26"/>
        </w:rPr>
        <w:t>điều 31, 34, 36, 37,</w:t>
      </w:r>
      <w:r>
        <w:rPr>
          <w:rFonts w:ascii="Times New Roman" w:hAnsi="Times New Roman" w:eastAsia="Times New Roman"/>
          <w:b w:val="0"/>
          <w:i w:val="0"/>
          <w:color w:val="0000FF"/>
          <w:sz w:val="26"/>
        </w:rPr>
        <w:t xml:space="preserve">38, 39 và 40 của Luật này. </w:t>
      </w:r>
    </w:p>
    <w:p>
      <w:pPr>
        <w:autoSpaceDN w:val="0"/>
        <w:autoSpaceDE w:val="0"/>
        <w:widowControl/>
        <w:spacing w:line="300" w:lineRule="auto" w:before="150" w:after="0"/>
        <w:ind w:left="1440" w:right="1440" w:firstLine="0"/>
        <w:jc w:val="left"/>
      </w:pP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2. Cơ quan thuế tiếp nhận hồ sơ đăng ký thuế của người nộp thuế qua các hình thức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sau: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a) Nhận hồ sơ trực tiếp tại cơ quan thuế;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b) Nhận hồ sơ gửi qua đường bưu chính;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c) Nhận hồ sơ điện tử qua cổng giao dịch điện tử của cơ quan thuế và từ hệ thống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thông tin quốc gia về đăng ký doanh nghiệp, đăng ký hợp tác xã, đăng ký kinh doanh. </w:t>
      </w:r>
    </w:p>
    <w:p>
      <w:pPr>
        <w:autoSpaceDN w:val="0"/>
        <w:autoSpaceDE w:val="0"/>
        <w:widowControl/>
        <w:spacing w:line="288" w:lineRule="auto" w:before="152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3. Cơ quan thuế xử lý hồ sơ đăng ký thuế theo quy định sau đây: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a) Trường hợp hồ sơ đầy đủ thì thông báo về việc chấp nhận hồ sơ và thời hạn giải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quyết hồ sơ đăng ký thuế chậm nhất là 03 ngày làm việc kể từ ngày nhận đủ hồ sơ;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b) Trường hợp hồ sơ không đầy đủ thì thông báo cho người nộp thuế chậm nhất là 02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ngày làm việc kể từ ngày tiếp nhận hồ sơ. </w:t>
      </w:r>
    </w:p>
    <w:p>
      <w:pPr>
        <w:autoSpaceDN w:val="0"/>
        <w:autoSpaceDE w:val="0"/>
        <w:widowControl/>
        <w:spacing w:line="252" w:lineRule="auto" w:before="152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4. Trường hợp hồ sơ đăng ký thuế cùng với đăng ký doanh nghiệp, đăng ký hợp tác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xã, đăng ký kinh doanh từ hệ thống thông tin quốc gia về đăng ký doanh nghiệp, đăng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ký hợp tác xã, đăng ký kinh doanh (sau đây gọi chung là hệ thống thông tin quốc gia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về đăng ký kinh doanh) thì cơ quan tiếp nhận hồ sơ đăng ký doanh nghiệp, đăng ký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hợp tác xã, đăng ký kinh doanh chuyển hồ sơ đến cơ quan thuế để thực hiện xử lý hồ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sơ đăng ký thuế và trả kết quả cho người nộp thuế theo quy định của Luật này và quy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định khác của pháp luật có liên quan. </w:t>
      </w:r>
    </w:p>
    <w:p>
      <w:pPr>
        <w:autoSpaceDN w:val="0"/>
        <w:tabs>
          <w:tab w:pos="4408" w:val="left"/>
        </w:tabs>
        <w:autoSpaceDE w:val="0"/>
        <w:widowControl/>
        <w:spacing w:line="300" w:lineRule="auto" w:before="152" w:after="0"/>
        <w:ind w:left="1440" w:right="158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Chương IV </w:t>
      </w:r>
      <w:r>
        <w:br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KHAI THUẾ, TÍNH THUẾ </w:t>
      </w:r>
      <w:r>
        <w:br/>
      </w:r>
      <w:r>
        <w:rPr>
          <w:shd w:val="clear" w:color="auto" w:fill="ffff95"/>
          <w:rFonts w:ascii="Times New Roman" w:hAnsi="Times New Roman" w:eastAsia="Times New Roman"/>
          <w:b/>
          <w:i w:val="0"/>
          <w:color w:val="000000"/>
          <w:sz w:val="26"/>
        </w:rPr>
        <w:t>Điều 42. Nguyên tắc khai thuế, tính thuế</w:t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 </w:t>
      </w:r>
      <w:r>
        <w:br/>
      </w: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1. Người nộp thuế phải khai chính xác, trung thực, đầy đủ các nội dung trong tờ khai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thuế theo mẫu do Bộ trưởng Bộ Tài chính quy định và nộp đủ các chứng từ, tài liệu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quy định trong hồ sơ khai thuế với cơ quan quản lý thuế.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</w:p>
    <w:p>
      <w:pPr>
        <w:autoSpaceDN w:val="0"/>
        <w:autoSpaceDE w:val="0"/>
        <w:widowControl/>
        <w:spacing w:line="245" w:lineRule="auto" w:before="152" w:after="0"/>
        <w:ind w:left="1440" w:right="172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2. Người nộp thuế tự tính số tiền thuế phải nộp, trừ trường hợp việc tính thuế do cơ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quan quản lý thuế thực hiện theo quy định của Chính phủ.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2" w:lineRule="auto" w:before="1452" w:after="0"/>
        <w:ind w:left="1440" w:right="1440" w:firstLine="0"/>
        <w:jc w:val="left"/>
      </w:pP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3. Người nộp thuế thực hiện khai thuế, tính thuế tại cơ quan thuế địa phương có thẩm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quyền nơi có trụ sở. Trường hợp người nộp thuế hạch toán tập trung tại trụ sở chính,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có đơn vị phụ thuộc tại đơn vị hành chính cấp tỉnh khác nơi có trụ sở chính thì người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nộp thuế khai thuế tại trụ sở chính và tính thuế, phân bổ nghĩa vụ thuế phải nộp theo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từng địa phương nơi được hưởng nguồn thu ngân sách nhà nước. Bộ trưởng Bộ Tài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chính quy định chi tiết khoản này.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</w:p>
    <w:p>
      <w:pPr>
        <w:autoSpaceDN w:val="0"/>
        <w:autoSpaceDE w:val="0"/>
        <w:widowControl/>
        <w:spacing w:line="250" w:lineRule="auto" w:before="152" w:after="0"/>
        <w:ind w:left="1440" w:right="1440" w:firstLine="0"/>
        <w:jc w:val="left"/>
      </w:pP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4. Đối với hoạt động kinh doanh thương mại điện tử, kinh doanh dựa trên nền tảng số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và các dịch vụ khác được thực hiện bởi nhà cung cấp ở nước ngoài không có cơ sở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thường trú tại Việt Nam thì nhà cung cấp ở nước ngoài có nghĩa vụ trực tiếp hoặc ủy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quyền thực hiện đăng ký thuế, khai thuế, nộp thuế tại Việt Nam theo quy định của Bộ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trưởng Bộ Tài chính.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</w:p>
    <w:p>
      <w:pPr>
        <w:autoSpaceDN w:val="0"/>
        <w:autoSpaceDE w:val="0"/>
        <w:widowControl/>
        <w:spacing w:line="245" w:lineRule="auto" w:before="152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5. Nguyên tắc kê khai, xác định giá tính thuế đối với giao dịch liên kết được quy định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như sau: </w:t>
      </w:r>
    </w:p>
    <w:p>
      <w:pPr>
        <w:autoSpaceDN w:val="0"/>
        <w:autoSpaceDE w:val="0"/>
        <w:widowControl/>
        <w:spacing w:line="250" w:lineRule="auto" w:before="152" w:after="0"/>
        <w:ind w:left="1440" w:right="158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a) Kê khai, xác định giá giao dịch liên kết theo nguyên tắc phân tích, so sánh với các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giao dịch độc lập và nguyên tắc bản chất hoạt động, giao dịch quyết định nghĩa vụ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thuế để xác định nghĩa vụ thuế phải nộp như trong điều kiện giao dịch giữa các bên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độc lập; </w:t>
      </w:r>
    </w:p>
    <w:p>
      <w:pPr>
        <w:autoSpaceDN w:val="0"/>
        <w:autoSpaceDE w:val="0"/>
        <w:widowControl/>
        <w:spacing w:line="245" w:lineRule="auto" w:before="152" w:after="0"/>
        <w:ind w:left="1440" w:right="158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b) Giá giao dịch liên kết được điều chỉnh theo giao dịch độc lập để kê khai, xác định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số tiền thuế phải nộp theo nguyên tắc không làm giảm thu nhập chịu thuế; </w:t>
      </w:r>
    </w:p>
    <w:p>
      <w:pPr>
        <w:autoSpaceDN w:val="0"/>
        <w:autoSpaceDE w:val="0"/>
        <w:widowControl/>
        <w:spacing w:line="247" w:lineRule="auto" w:before="152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c) Người nộp thuế có quy mô nhỏ, rủi ro về thuế thấp được miễn thực hiện quy định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tại điểm a, điểm b khoản này và được áp dụng cơ chế đơn giản hóa trong kê khai, xác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định giá giao dịch liên kết. </w:t>
      </w:r>
    </w:p>
    <w:p>
      <w:pPr>
        <w:autoSpaceDN w:val="0"/>
        <w:autoSpaceDE w:val="0"/>
        <w:widowControl/>
        <w:spacing w:line="245" w:lineRule="auto" w:before="152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6. Nguyên tắc khai thuế đối với cơ chế thỏa thuận trước về phương pháp xác định giá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tính thuế được quy định như sau: </w:t>
      </w:r>
    </w:p>
    <w:p>
      <w:pPr>
        <w:autoSpaceDN w:val="0"/>
        <w:autoSpaceDE w:val="0"/>
        <w:widowControl/>
        <w:spacing w:line="250" w:lineRule="auto" w:before="152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a) Việc áp dụng cơ chế thỏa thuận trước về phương pháp xác định giá tính thuế được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thực hiện trên cơ sở đề nghị của người nộp thuế, sự thống nhất giữa cơ quan thuế và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người nộp thuế theo thỏa thuận đơn phương, song phương và đa phương giữa cơ quan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thuế, người nộp thuế và cơ quan thuế nước ngoài, vùng lãnh thổ có liên quan; </w:t>
      </w:r>
    </w:p>
    <w:p>
      <w:pPr>
        <w:autoSpaceDN w:val="0"/>
        <w:autoSpaceDE w:val="0"/>
        <w:widowControl/>
        <w:spacing w:line="247" w:lineRule="auto" w:before="152" w:after="0"/>
        <w:ind w:left="1440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b) Việc áp dụng cơ chế thỏa thuận trước về phương pháp xác định giá tính thuế phải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dựa trên thông tin của người nộp thuế, cơ sở dữ liệu thương mại có sự kiểm chứng bảo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đảm tính pháp lý; </w:t>
      </w:r>
    </w:p>
    <w:p>
      <w:pPr>
        <w:autoSpaceDN w:val="0"/>
        <w:autoSpaceDE w:val="0"/>
        <w:widowControl/>
        <w:spacing w:line="250" w:lineRule="auto" w:before="152" w:after="0"/>
        <w:ind w:left="1440" w:right="158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c) Việc áp dụng cơ chế thỏa thuận trước về phương pháp xác định giá tính thuế phải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được Bộ trưởng Bộ Tài chính phê duyệt trước khi thực hiện; đối với các thỏa thuận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song phương, đa phương có sự tham gia của cơ quan thuế nước ngoài thì được thực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hiện theo quy định của pháp luật về điều ước quốc tế, thỏa thuận quốc tế. </w:t>
      </w:r>
    </w:p>
    <w:p>
      <w:pPr>
        <w:autoSpaceDN w:val="0"/>
        <w:autoSpaceDE w:val="0"/>
        <w:widowControl/>
        <w:spacing w:line="230" w:lineRule="auto" w:before="150" w:after="0"/>
        <w:ind w:left="1440" w:right="0" w:firstLine="0"/>
        <w:jc w:val="left"/>
      </w:pPr>
      <w:r>
        <w:rPr>
          <w:shd w:val="clear" w:color="auto" w:fill="ffff95"/>
          <w:rFonts w:ascii="Times New Roman" w:hAnsi="Times New Roman" w:eastAsia="Times New Roman"/>
          <w:b/>
          <w:i w:val="0"/>
          <w:color w:val="000000"/>
          <w:sz w:val="26"/>
        </w:rPr>
        <w:t>Điều 43. Hồ sơ khai thuế</w:t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 </w:t>
      </w:r>
    </w:p>
    <w:p>
      <w:pPr>
        <w:autoSpaceDN w:val="0"/>
        <w:autoSpaceDE w:val="0"/>
        <w:widowControl/>
        <w:spacing w:line="230" w:lineRule="auto" w:before="152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1. Hồ sơ khai thuế đối với loại thuế khai và nộp theo tháng là tờ khai thuế tháng. </w:t>
      </w:r>
    </w:p>
    <w:p>
      <w:pPr>
        <w:autoSpaceDN w:val="0"/>
        <w:autoSpaceDE w:val="0"/>
        <w:widowControl/>
        <w:spacing w:line="230" w:lineRule="auto" w:before="152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2. Hồ sơ khai thuế đối với loại thuế khai và nộp theo quý là tờ khai thuế quý. </w:t>
      </w:r>
    </w:p>
    <w:p>
      <w:pPr>
        <w:autoSpaceDN w:val="0"/>
        <w:autoSpaceDE w:val="0"/>
        <w:widowControl/>
        <w:spacing w:line="230" w:lineRule="auto" w:before="152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3. Hồ sơ khai thuế đối với loại thuế có kỳ tính thuế theo năm bao gồm: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452" w:after="0"/>
        <w:ind w:left="1440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a) Hồ sơ khai thuế năm gồm tờ khai thuế năm và các tài liệu khác có liên quan đến xác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định số tiền thuế phải nộp; </w:t>
      </w:r>
    </w:p>
    <w:p>
      <w:pPr>
        <w:autoSpaceDN w:val="0"/>
        <w:autoSpaceDE w:val="0"/>
        <w:widowControl/>
        <w:spacing w:line="247" w:lineRule="auto" w:before="152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b) Hồ sơ khai quyết toán thuế khi kết thúc năm gồm tờ khai quyết toán thuế năm, báo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cáo tài chính năm, tờ khai giao dịch liên kết; các tài liệu khác có liên quan đến quyết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toán thuế. </w:t>
      </w:r>
    </w:p>
    <w:p>
      <w:pPr>
        <w:autoSpaceDN w:val="0"/>
        <w:autoSpaceDE w:val="0"/>
        <w:widowControl/>
        <w:spacing w:line="245" w:lineRule="auto" w:before="150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4. Hồ sơ khai thuế đối với loại thuế khai và nộp theo từng lần phát sinh nghĩa vụ thuế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bao gồm: </w:t>
      </w:r>
    </w:p>
    <w:p>
      <w:pPr>
        <w:autoSpaceDN w:val="0"/>
        <w:autoSpaceDE w:val="0"/>
        <w:widowControl/>
        <w:spacing w:line="230" w:lineRule="auto" w:before="152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a) Tờ khai thuế; </w:t>
      </w:r>
    </w:p>
    <w:p>
      <w:pPr>
        <w:autoSpaceDN w:val="0"/>
        <w:autoSpaceDE w:val="0"/>
        <w:widowControl/>
        <w:spacing w:line="245" w:lineRule="auto" w:before="152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b) Hóa đơn, hợp đồng và chứng từ khác có liên quan đến nghĩa vụ thuế theo quy định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của pháp luật. </w:t>
      </w:r>
    </w:p>
    <w:p>
      <w:pPr>
        <w:autoSpaceDN w:val="0"/>
        <w:autoSpaceDE w:val="0"/>
        <w:widowControl/>
        <w:spacing w:line="245" w:lineRule="auto" w:before="150" w:after="0"/>
        <w:ind w:left="1440" w:right="158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5. Đối với hàng hóa xuất khẩu, nhập khẩu thì hồ sơ hải quan theo quy định của Luật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Hải quan được sử dụng làm hồ sơ khai thuế. </w:t>
      </w:r>
    </w:p>
    <w:p>
      <w:pPr>
        <w:autoSpaceDN w:val="0"/>
        <w:autoSpaceDE w:val="0"/>
        <w:widowControl/>
        <w:spacing w:line="245" w:lineRule="auto" w:before="152" w:after="0"/>
        <w:ind w:left="1440" w:right="201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6. Hồ sơ khai thuế đối với trường hợp chấm dứt hoạt động, chấm dứt hợp đồng,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chuyển đổi loại hình doanh nghiệp, tổ chức lại doanh nghiệp bao gồm: </w:t>
      </w:r>
    </w:p>
    <w:p>
      <w:pPr>
        <w:autoSpaceDN w:val="0"/>
        <w:autoSpaceDE w:val="0"/>
        <w:widowControl/>
        <w:spacing w:line="230" w:lineRule="auto" w:before="152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a) Tờ khai quyết toán thuế; </w:t>
      </w:r>
    </w:p>
    <w:p>
      <w:pPr>
        <w:autoSpaceDN w:val="0"/>
        <w:autoSpaceDE w:val="0"/>
        <w:widowControl/>
        <w:spacing w:line="245" w:lineRule="auto" w:before="150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b) Báo cáo tài chính đến thời điểm chấm dứt hoạt động hoặc chấm dứt hợp đồng hoặc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chuyển đổi loại hình doanh nghiệp hoặc tổ chức lại doanh nghiệp; </w:t>
      </w:r>
    </w:p>
    <w:p>
      <w:pPr>
        <w:autoSpaceDN w:val="0"/>
        <w:autoSpaceDE w:val="0"/>
        <w:widowControl/>
        <w:spacing w:line="230" w:lineRule="auto" w:before="152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c) Tài liệu khác có liên quan đến quyết toán thuế. </w:t>
      </w:r>
    </w:p>
    <w:p>
      <w:pPr>
        <w:autoSpaceDN w:val="0"/>
        <w:autoSpaceDE w:val="0"/>
        <w:widowControl/>
        <w:spacing w:line="250" w:lineRule="auto" w:before="152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7. Báo cáo lợi nhuận liên quốc gia trong trường hợp người nộp thuế là công ty mẹ tối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cao của tập đoàn tại Việt Nam có phát sinh giao dịch liên kết xuyên biên giới và có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mức doanh thu hợp nhất toàn cầu vượt mức quy định hoặc người nộp thuế có công ty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mẹ tối cao tại nước ngoài mà công ty mẹ tối cao có nghĩa vụ lập báo cáo lợi nhuận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liên quốc gia theo quy định của nước sở tại. </w:t>
      </w:r>
    </w:p>
    <w:p>
      <w:pPr>
        <w:autoSpaceDN w:val="0"/>
        <w:autoSpaceDE w:val="0"/>
        <w:widowControl/>
        <w:spacing w:line="252" w:lineRule="auto" w:before="152" w:after="0"/>
        <w:ind w:left="1440" w:right="1440" w:firstLine="0"/>
        <w:jc w:val="left"/>
      </w:pP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8. Chính phủ quy định chi tiết hồ sơ khai thuế quy định tại Điều này; quy định loại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thuế khai theo tháng, khai theo quý, khai theo năm, khai theo từng lần phát sinh nghĩa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vụ thuế, khai quyết toán thuế; khai các khoản phải nộp về phí, lệ phí do cơ quan đại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diện nước Cộng hòa xã hội chủ nghĩa Việt Nam ở nước ngoài thực hiện thu; kê khai,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cung cấp, trao đổi, sử dụng thông tin đối với báo cáo lợi nhuận liên quốc gia; tiêu chí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xác định người nộp thuế để khai thuế theo quý.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</w:p>
    <w:p>
      <w:pPr>
        <w:autoSpaceDN w:val="0"/>
        <w:autoSpaceDE w:val="0"/>
        <w:widowControl/>
        <w:spacing w:line="230" w:lineRule="auto" w:before="152" w:after="0"/>
        <w:ind w:left="14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Điều 44. Thời hạn nộp hồ sơ khai thuế </w:t>
      </w:r>
    </w:p>
    <w:p>
      <w:pPr>
        <w:autoSpaceDN w:val="0"/>
        <w:autoSpaceDE w:val="0"/>
        <w:widowControl/>
        <w:spacing w:line="245" w:lineRule="auto" w:before="150" w:after="0"/>
        <w:ind w:left="1440" w:right="158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1. Thời hạn nộp hồ sơ khai thuế đối với loại thuế khai theo tháng, theo quý được quy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định như sau: </w:t>
      </w:r>
    </w:p>
    <w:p>
      <w:pPr>
        <w:autoSpaceDN w:val="0"/>
        <w:autoSpaceDE w:val="0"/>
        <w:widowControl/>
        <w:spacing w:line="245" w:lineRule="auto" w:before="152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a) Chậm nhất là ngày thứ 20 của tháng tiếp theo tháng phát sinh nghĩa vụ thuế đối với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trường hợp khai và nộp theo tháng; </w:t>
      </w:r>
    </w:p>
    <w:p>
      <w:pPr>
        <w:autoSpaceDN w:val="0"/>
        <w:autoSpaceDE w:val="0"/>
        <w:widowControl/>
        <w:spacing w:line="245" w:lineRule="auto" w:before="152" w:after="0"/>
        <w:ind w:left="1440" w:right="158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b) Chậm nhất là ngày cuối cùng của tháng đầu của quý tiếp theo quý phát sinh nghĩa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vụ thuế đối với trường hợp khai và nộp theo quý.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452" w:after="0"/>
        <w:ind w:left="1440" w:right="158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2. Thời hạn nộp hồ sơ khai thuế đối với loại thuế có kỳ tính thuế theo năm được quy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định như sau: </w:t>
      </w:r>
    </w:p>
    <w:p>
      <w:pPr>
        <w:autoSpaceDN w:val="0"/>
        <w:autoSpaceDE w:val="0"/>
        <w:widowControl/>
        <w:spacing w:line="250" w:lineRule="auto" w:before="152" w:after="0"/>
        <w:ind w:left="1440" w:right="158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a) Chậm nhất là ngày cuối cùng của tháng thứ 3 kể từ ngày kết thúc năm dương lịch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hoặc năm tài chính đối với hồ sơ quyết toán thuế năm; chậm nhất là ngày cuối cùng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của tháng đầu tiên của năm dương lịch hoặc năm tài chính đối với hồ sơ khai thuế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năm; </w:t>
      </w:r>
    </w:p>
    <w:p>
      <w:pPr>
        <w:autoSpaceDN w:val="0"/>
        <w:autoSpaceDE w:val="0"/>
        <w:widowControl/>
        <w:spacing w:line="245" w:lineRule="auto" w:before="152" w:after="0"/>
        <w:ind w:left="1440" w:right="158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b) Chậm nhất là ngày cuối cùng của tháng thứ 4 kể từ ngày kết thúc năm dương lịch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đối với hồ sơ quyết toán thuế thu nhập cá nhân của cá nhân trực tiếp quyết toán thuế; </w:t>
      </w:r>
    </w:p>
    <w:p>
      <w:pPr>
        <w:autoSpaceDN w:val="0"/>
        <w:autoSpaceDE w:val="0"/>
        <w:widowControl/>
        <w:spacing w:line="250" w:lineRule="auto" w:before="152" w:after="0"/>
        <w:ind w:left="1440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c) Chậm nhất là ngày 15 tháng 12 của năm trước liền kề đối với hồ sơ khai thuế khoán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của hộ kinh doanh, cá nhân kinh doanh nộp thuế theo phương pháp khoán; trường hợp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hộ kinh doanh, cá nhân kinh doanh mới kinh doanh thì thời hạn nộp hồ sơ khai thuế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khoán chậm nhất là 10 ngày kể từ ngày bắt đầu kinh doanh. </w:t>
      </w:r>
    </w:p>
    <w:p>
      <w:pPr>
        <w:autoSpaceDN w:val="0"/>
        <w:autoSpaceDE w:val="0"/>
        <w:widowControl/>
        <w:spacing w:line="245" w:lineRule="auto" w:before="152" w:after="0"/>
        <w:ind w:left="1440" w:right="158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3. Thời hạn nộp hồ sơ khai thuế đối với loại thuế khai và nộp theo từng lần phát sinh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nghĩa vụ thuế chậm nhất là ngày thứ 10 kể từ ngày phát sinh nghĩa vụ thuế. </w:t>
      </w:r>
    </w:p>
    <w:p>
      <w:pPr>
        <w:autoSpaceDN w:val="0"/>
        <w:autoSpaceDE w:val="0"/>
        <w:widowControl/>
        <w:spacing w:line="247" w:lineRule="auto" w:before="152" w:after="0"/>
        <w:ind w:left="1440" w:right="158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4. Thời hạn nộp hồ sơ khai thuế đối với trường hợp chấm dứt hoạt động, chấm dứt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hợp đồng hoặc tổ chức lại doanh nghiệp chậm nhất là ngày thứ 45 kể từ ngày xảy ra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sự kiện. </w:t>
      </w:r>
    </w:p>
    <w:p>
      <w:pPr>
        <w:autoSpaceDN w:val="0"/>
        <w:autoSpaceDE w:val="0"/>
        <w:widowControl/>
        <w:spacing w:line="250" w:lineRule="auto" w:before="152" w:after="0"/>
        <w:ind w:left="1440" w:right="1440" w:firstLine="0"/>
        <w:jc w:val="left"/>
      </w:pP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5. Chính phủ quy định thời hạn nộp hồ sơ khai thuế đối với thuế sử dụng đất nông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nghiệp; thuế sử dụng đất phi nông nghiệp; tiền sử dụng đất; tiền thuê đất, thuê mặt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nước; tiền cấp quyền khai thác khoáng sản; tiền cấp quyền khai thác tài nguyên nước;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lệ phí trước bạ; lệ phí môn bài; khoản thu vào ngân sách nhà nước theo quy định của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pháp luật về quản lý, sử dụng tài sản công; báo cáo lợi nhuận liên quốc gia.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</w:p>
    <w:p>
      <w:pPr>
        <w:autoSpaceDN w:val="0"/>
        <w:autoSpaceDE w:val="0"/>
        <w:widowControl/>
        <w:spacing w:line="245" w:lineRule="auto" w:before="152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6. Thời hạn nộp hồ sơ khai thuế đối với hàng hóa xuất khẩu, nhập khẩu thực hiện theo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quy định của Luật Hải quan. </w:t>
      </w:r>
    </w:p>
    <w:p>
      <w:pPr>
        <w:autoSpaceDN w:val="0"/>
        <w:autoSpaceDE w:val="0"/>
        <w:widowControl/>
        <w:spacing w:line="250" w:lineRule="auto" w:before="152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7. Trường hợp người nộp thuế khai thuế thông qua giao dịch điện tử trong ngày cuối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cùng của thời hạn nộp hồ sơ khai thuế mà cổng thông tin điện tử của cơ quan thuế gặp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sự cố thì người nộp thuế nộp hồ sơ khai thuế, chứng từ nộp thuế điện tử trong ngày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tiếp theo sau khi cổng thông tin điện tử của cơ quan thuế tiếp tục hoạt động. </w:t>
      </w:r>
    </w:p>
    <w:p>
      <w:pPr>
        <w:autoSpaceDN w:val="0"/>
        <w:autoSpaceDE w:val="0"/>
        <w:widowControl/>
        <w:spacing w:line="230" w:lineRule="auto" w:before="152" w:after="0"/>
        <w:ind w:left="1440" w:right="0" w:firstLine="0"/>
        <w:jc w:val="left"/>
      </w:pPr>
      <w:r>
        <w:rPr>
          <w:shd w:val="clear" w:color="auto" w:fill="ffff95"/>
          <w:rFonts w:ascii="Times New Roman" w:hAnsi="Times New Roman" w:eastAsia="Times New Roman"/>
          <w:b/>
          <w:i w:val="0"/>
          <w:color w:val="000000"/>
          <w:sz w:val="26"/>
        </w:rPr>
        <w:t>Điều 45. Địa điểm nộp hồ sơ khai thuế</w:t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 </w:t>
      </w:r>
    </w:p>
    <w:p>
      <w:pPr>
        <w:autoSpaceDN w:val="0"/>
        <w:autoSpaceDE w:val="0"/>
        <w:widowControl/>
        <w:spacing w:line="230" w:lineRule="auto" w:before="152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1. Người nộp thuế nộp hồ sơ khai thuế tại cơ quan thuế quản lý trực tiếp. </w:t>
      </w:r>
    </w:p>
    <w:p>
      <w:pPr>
        <w:autoSpaceDN w:val="0"/>
        <w:autoSpaceDE w:val="0"/>
        <w:widowControl/>
        <w:spacing w:line="245" w:lineRule="auto" w:before="150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2. Trường hợp nộp hồ sơ khai thuế theo cơ chế một cửa liên thông thì địa điểm nộp hồ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sơ khai thuế thực hiện theo quy định của cơ chế đó. </w:t>
      </w:r>
    </w:p>
    <w:p>
      <w:pPr>
        <w:autoSpaceDN w:val="0"/>
        <w:autoSpaceDE w:val="0"/>
        <w:widowControl/>
        <w:spacing w:line="245" w:lineRule="auto" w:before="152" w:after="0"/>
        <w:ind w:left="1440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3. Địa điểm nộp hồ sơ khai thuế đối với hàng hóa xuất khẩu, nhập khẩu thực hiện theo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quy định của Luật Hải quan. </w:t>
      </w:r>
    </w:p>
    <w:p>
      <w:pPr>
        <w:autoSpaceDN w:val="0"/>
        <w:autoSpaceDE w:val="0"/>
        <w:widowControl/>
        <w:spacing w:line="230" w:lineRule="auto" w:before="152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4. Chính phủ quy định địa điểm nộp hồ sơ khai thuế đối với các trường hợp sau đây: </w:t>
      </w:r>
    </w:p>
    <w:p>
      <w:pPr>
        <w:autoSpaceDN w:val="0"/>
        <w:autoSpaceDE w:val="0"/>
        <w:widowControl/>
        <w:spacing w:line="230" w:lineRule="auto" w:before="150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a) Người nộp thuế có nhiều hoạt động sản xuất, kinh doanh;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7" w:lineRule="auto" w:before="1452" w:after="0"/>
        <w:ind w:left="1440" w:right="172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b) Người nộp thuế thực hiện hoạt động sản xuất, kinh doanh ở nhiều địa bàn; người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nộp thuế có phát sinh nghĩa vụ thuế đối với các loại thuế khai và nộp theo từng lần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phát sinh; </w:t>
      </w:r>
    </w:p>
    <w:p>
      <w:pPr>
        <w:autoSpaceDN w:val="0"/>
        <w:autoSpaceDE w:val="0"/>
        <w:widowControl/>
        <w:spacing w:line="245" w:lineRule="auto" w:before="152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c) Người nộp thuế có phát sinh nghĩa vụ thuế đối với các khoản thu từ đất; cấp quyền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khai thác tài nguyên nước, tài nguyên khoáng sản; </w:t>
      </w:r>
    </w:p>
    <w:p>
      <w:pPr>
        <w:autoSpaceDN w:val="0"/>
        <w:autoSpaceDE w:val="0"/>
        <w:widowControl/>
        <w:spacing w:line="230" w:lineRule="auto" w:before="150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d) Người nộp thuế có phát sinh nghĩa vụ thuế quyết toán thuế thu nhập cá nhân; </w:t>
      </w:r>
    </w:p>
    <w:p>
      <w:pPr>
        <w:autoSpaceDN w:val="0"/>
        <w:autoSpaceDE w:val="0"/>
        <w:widowControl/>
        <w:spacing w:line="245" w:lineRule="auto" w:before="152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đ) Người nộp thuế thực hiện khai thuế thông qua giao dịch điện tử và các trường hợp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cần thiết khác. </w:t>
      </w:r>
    </w:p>
    <w:p>
      <w:pPr>
        <w:autoSpaceDN w:val="0"/>
        <w:autoSpaceDE w:val="0"/>
        <w:widowControl/>
        <w:spacing w:line="230" w:lineRule="auto" w:before="152" w:after="0"/>
        <w:ind w:left="14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Điều 46. Gia hạn nộp hồ sơ khai thuế </w:t>
      </w:r>
    </w:p>
    <w:p>
      <w:pPr>
        <w:autoSpaceDN w:val="0"/>
        <w:autoSpaceDE w:val="0"/>
        <w:widowControl/>
        <w:spacing w:line="247" w:lineRule="auto" w:before="152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1. Người nộp thuế không có khả năng nộp hồ sơ khai thuế đúng thời hạn do thiên tai,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thảm họa, dịch bệnh, hỏa hoạn, tai nạn bất ngờ thì được thủ trưởng cơ quan thuế quản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lý trực tiếp gia hạn nộp hồ sơ khai thuế. </w:t>
      </w:r>
    </w:p>
    <w:p>
      <w:pPr>
        <w:autoSpaceDN w:val="0"/>
        <w:autoSpaceDE w:val="0"/>
        <w:widowControl/>
        <w:spacing w:line="250" w:lineRule="auto" w:before="152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2. Thời gian gia hạn không quá 30 ngày đối với việc nộp hồ sơ khai thuế tháng, khai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thuế quý, khai thuế năm, khai thuế theo từng lần phát sinh nghĩa vụ thuế; 60 ngày đối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với việc nộp hồ sơ khai quyết toán thuế kể từ ngày hết thời hạn phải nộp hồ sơ khai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thuế. </w:t>
      </w:r>
    </w:p>
    <w:p>
      <w:pPr>
        <w:autoSpaceDN w:val="0"/>
        <w:autoSpaceDE w:val="0"/>
        <w:widowControl/>
        <w:spacing w:line="250" w:lineRule="auto" w:before="152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3. Người nộp thuế phải gửi đến cơ quan thuế văn bản đề nghị gia hạn nộp hồ sơ khai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thuế trước khi hết thời hạn nộp hồ sơ khai thuế, trong đó nêu rõ lý do đề nghị gia hạn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có xác nhận của Ủy ban nhân dân cấp xã hoặc Công an xã, phường, thị trấn nơi phát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sinh trường hợp được gia hạn quy định tại khoản 1 Điều này. </w:t>
      </w:r>
    </w:p>
    <w:p>
      <w:pPr>
        <w:autoSpaceDN w:val="0"/>
        <w:autoSpaceDE w:val="0"/>
        <w:widowControl/>
        <w:spacing w:line="247" w:lineRule="auto" w:before="150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4. Trong thời hạn 03 ngày làm việc kể từ ngày nhận được văn bản đề nghị gia hạn nộp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hồ sơ khai thuế, cơ quan thuế phải trả lời bằng văn bản cho người nộp thuế về việc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chấp nhận hay không chấp nhận việc gia hạn nộp hồ sơ khai thuế. </w:t>
      </w:r>
    </w:p>
    <w:p>
      <w:pPr>
        <w:autoSpaceDN w:val="0"/>
        <w:autoSpaceDE w:val="0"/>
        <w:widowControl/>
        <w:spacing w:line="230" w:lineRule="auto" w:before="152" w:after="0"/>
        <w:ind w:left="14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Điều 47. Khai bổ sung hồ sơ khai thuế </w:t>
      </w:r>
    </w:p>
    <w:p>
      <w:pPr>
        <w:autoSpaceDN w:val="0"/>
        <w:autoSpaceDE w:val="0"/>
        <w:widowControl/>
        <w:spacing w:line="250" w:lineRule="auto" w:before="152" w:after="0"/>
        <w:ind w:left="1440" w:right="1440" w:firstLine="0"/>
        <w:jc w:val="left"/>
      </w:pP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1. Người nộp thuế phát hiện hồ sơ khai thuế đã nộp cho cơ quan thuế có sai, sót thì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được khai bổ sung hồ sơ khai thuế trong thời hạn 10 năm kể từ ngày hết thời hạn nộp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hồ sơ khai thuế của kỳ tính thuế có sai, sót nhưng trước khi cơ quan thuế, cơ quan có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thẩm quyền công bố quyết định thanh tra, kiểm tra.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</w:p>
    <w:p>
      <w:pPr>
        <w:autoSpaceDN w:val="0"/>
        <w:autoSpaceDE w:val="0"/>
        <w:widowControl/>
        <w:spacing w:line="250" w:lineRule="auto" w:before="152" w:after="0"/>
        <w:ind w:left="1440" w:right="1440" w:firstLine="0"/>
        <w:jc w:val="left"/>
      </w:pP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2. Khi cơ quan thuế, cơ quan có thẩm quyền đã công bố quyết định thanh tra, kiểm tra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thuế tại trụ sở của người nộp thuế thì người nộp thuế vẫn được khai bổ sung hồ sơ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khai thuế; cơ quan thuế thực hiện xử phạt vi phạm hành chính về quản lý thuế đối với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hành vi quy định tại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FF"/>
          <w:sz w:val="26"/>
        </w:rPr>
        <w:t xml:space="preserve">Điều 142 và Điều 143 của Luật này. </w:t>
      </w:r>
    </w:p>
    <w:p>
      <w:pPr>
        <w:autoSpaceDN w:val="0"/>
        <w:autoSpaceDE w:val="0"/>
        <w:widowControl/>
        <w:spacing w:line="247" w:lineRule="auto" w:before="152" w:after="0"/>
        <w:ind w:left="1440" w:right="1296" w:firstLine="0"/>
        <w:jc w:val="left"/>
      </w:pP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3. Sau khi cơ quan thuế, cơ quan có thẩm quyền đã ban hành kết luận, quyết định xử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lý về thuế sau thanh tra, kiểm tra tại trụ sở của người nộp thuế thì việc khai bổ sung hồ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sơ khai thuế được quy định như sau: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</w:p>
    <w:p>
      <w:pPr>
        <w:autoSpaceDN w:val="0"/>
        <w:autoSpaceDE w:val="0"/>
        <w:widowControl/>
        <w:spacing w:line="250" w:lineRule="auto" w:before="150" w:after="0"/>
        <w:ind w:left="1440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a) Người nộp thuế được khai bổ sung hồ sơ khai thuế đối với trường hợp làm tăng số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tiền thuế phải nộp, giảm số tiền thuế được khấu trừ hoặc giảm số tiền thuế được miễn,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giảm, hoàn và bị xử phạt vi phạm hành chính về quản lý thuế đối với hành vi quy định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tại </w:t>
      </w:r>
      <w:r>
        <w:rPr>
          <w:rFonts w:ascii="Times New Roman" w:hAnsi="Times New Roman" w:eastAsia="Times New Roman"/>
          <w:b w:val="0"/>
          <w:i w:val="0"/>
          <w:color w:val="0000FF"/>
          <w:sz w:val="26"/>
        </w:rPr>
        <w:t xml:space="preserve">Điều 142 và Điều 143 của Luật này;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0" w:lineRule="auto" w:before="1452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b) Trường hợp người nộp thuế phát hiện hồ sơ khai thuế có sai, sót nếu khai bổ sung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làm giảm số tiền thuế phải nộp hoặc làm tăng số tiền thuế được khấu trừ, tăng số tiền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thuế được miễn, giảm, hoàn thì thực hiện theo quy định về giải quyết khiếu nại về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thuế. </w:t>
      </w:r>
    </w:p>
    <w:p>
      <w:pPr>
        <w:autoSpaceDN w:val="0"/>
        <w:autoSpaceDE w:val="0"/>
        <w:widowControl/>
        <w:spacing w:line="312" w:lineRule="auto" w:before="152" w:after="0"/>
        <w:ind w:left="1440" w:right="43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4. Hồ sơ khai bổ sung hồ sơ khai thuế bao gồm: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a) Tờ khai bổ sung;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b) Bản giải trình khai bổ sung và các tài liệu có liên quan. </w:t>
      </w:r>
    </w:p>
    <w:p>
      <w:pPr>
        <w:autoSpaceDN w:val="0"/>
        <w:autoSpaceDE w:val="0"/>
        <w:widowControl/>
        <w:spacing w:line="245" w:lineRule="auto" w:before="152" w:after="0"/>
        <w:ind w:left="1440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5. Đối với hàng hóa xuất khẩu, nhập khẩu, việc khai bổ sung hồ sơ khai thuế thực hiện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theo quy định của pháp luật về hải quan. </w:t>
      </w:r>
    </w:p>
    <w:p>
      <w:pPr>
        <w:autoSpaceDN w:val="0"/>
        <w:autoSpaceDE w:val="0"/>
        <w:widowControl/>
        <w:spacing w:line="307" w:lineRule="auto" w:before="152" w:after="0"/>
        <w:ind w:left="1440" w:right="158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Điều 48. Trách nhiệm của cơ quan quản lý thuế trong việc tiếp nhận hồ sơ khai </w:t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thuế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1. Cơ quan quản lý thuế tiếp nhận hồ sơ khai thuế của người nộp thuế qua các hình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thức sau đây: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a) Nhận hồ sơ trực tiếp tại cơ quan quản lý thuế;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b) Nhận hồ sơ gửi qua đường bưu chính;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c) Nhận hồ sơ điện tử qua cổng giao dịch điện tử của cơ quan quản lý thuế. </w:t>
      </w:r>
    </w:p>
    <w:p>
      <w:pPr>
        <w:autoSpaceDN w:val="0"/>
        <w:autoSpaceDE w:val="0"/>
        <w:widowControl/>
        <w:spacing w:line="250" w:lineRule="auto" w:before="152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2. Cơ quan quản lý thuế tiếp nhận hồ sơ khai thuế thông báo về việc tiếp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nhận hồ sơ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khai thuế; trường hợp hồ sơ không hợp pháp, không đầy đủ, không đúng mẫu quy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định thì thông báo cho người nộp thuế trong thời hạn 03 ngày làm việc kể từ ngày tiếp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nhận hồ sơ. </w:t>
      </w:r>
    </w:p>
    <w:p>
      <w:pPr>
        <w:autoSpaceDN w:val="0"/>
        <w:tabs>
          <w:tab w:pos="4992" w:val="left"/>
        </w:tabs>
        <w:autoSpaceDE w:val="0"/>
        <w:widowControl/>
        <w:spacing w:line="307" w:lineRule="auto" w:before="150" w:after="0"/>
        <w:ind w:left="1440" w:right="1584" w:firstLine="0"/>
        <w:jc w:val="left"/>
      </w:pPr>
      <w:r>
        <w:rPr>
          <w:shd w:val="clear" w:color="auto" w:fill="ffff95"/>
          <w:rFonts w:ascii="Times New Roman" w:hAnsi="Times New Roman" w:eastAsia="Times New Roman"/>
          <w:b/>
          <w:i w:val="0"/>
          <w:color w:val="000000"/>
          <w:sz w:val="26"/>
        </w:rPr>
        <w:t>Chương V</w:t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 </w:t>
      </w:r>
      <w:r>
        <w:br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ẤN ĐỊNH THUẾ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Điều 49. Nguyên tắc ấn định thuế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1. Ấn định thuế phải dựa trên các nguyên tắc quản lý thuế, căn cứ tính thuế, phương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pháp tính thuế theo quy định của pháp luật về thuế, pháp luật về hải quan. </w:t>
      </w:r>
    </w:p>
    <w:p>
      <w:pPr>
        <w:autoSpaceDN w:val="0"/>
        <w:autoSpaceDE w:val="0"/>
        <w:widowControl/>
        <w:spacing w:line="245" w:lineRule="auto" w:before="150" w:after="0"/>
        <w:ind w:left="1440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2. Cơ quan quản lý thuế ấn định số tiền thuế phải nộp hoặc ấn định từng yếu tố, căn cứ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tính thuế để xác định số tiền thuế phải nộp. </w:t>
      </w:r>
    </w:p>
    <w:p>
      <w:pPr>
        <w:autoSpaceDN w:val="0"/>
        <w:autoSpaceDE w:val="0"/>
        <w:widowControl/>
        <w:spacing w:line="286" w:lineRule="auto" w:before="152" w:after="0"/>
        <w:ind w:left="1440" w:right="144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Điều 50. Ấn định thuế đối với người nộp thuế trong trường hợp vi phạm pháp </w:t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luật về thuế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1. Người nộp thuế bị ấn định thuế khi thuộc một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trong các trường hợp vi phạm pháp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luật về thuế sau đây: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a) Không đăng ký thuế, không khai thuế, không nộp bổ sung hồ sơ thuế theo yêu cầu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của cơ quan thuế hoặc khai thuế không đầy đủ, trung thực, chính xác về căn cứ tính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thuế;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b) Không phản ánh hoặc phản ánh không đầy đủ, trung thực, chính xác số liệu trên sổ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kế toán để xác định nghĩa vụ thuế;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452" w:after="0"/>
        <w:ind w:left="1440" w:right="172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c) Không xuất trình sổ kế toán, hóa đơn, chứng từ và các tài liệu cần thiết liên quan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đến việc xác định số tiền thuế phải nộp trong thời hạn quy định; </w:t>
      </w:r>
    </w:p>
    <w:p>
      <w:pPr>
        <w:autoSpaceDN w:val="0"/>
        <w:autoSpaceDE w:val="0"/>
        <w:widowControl/>
        <w:spacing w:line="230" w:lineRule="auto" w:before="152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d) Không chấp hành quyết định thanh tra thuế, kiểm tra thuế theo quy định; </w:t>
      </w:r>
    </w:p>
    <w:p>
      <w:pPr>
        <w:autoSpaceDN w:val="0"/>
        <w:autoSpaceDE w:val="0"/>
        <w:widowControl/>
        <w:spacing w:line="245" w:lineRule="auto" w:before="152" w:after="0"/>
        <w:ind w:left="1440" w:right="172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đ) Mua, bán, trao đổi và hạch toán giá trị hàng hóa, dịch vụ không theo giá trị giao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dịch thông thường trên thị trường; </w:t>
      </w:r>
    </w:p>
    <w:p>
      <w:pPr>
        <w:autoSpaceDN w:val="0"/>
        <w:autoSpaceDE w:val="0"/>
        <w:widowControl/>
        <w:spacing w:line="247" w:lineRule="auto" w:before="150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e) Mua, trao đổi hàng hóa sử dụng hóa đơn không hợp pháp, sử dụng không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hợp pháp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hóa đơn mà hàng hóa là có thật theo xác định của cơ quan có thẩm quyền và đã được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kê khai doanh thu tính thuế; </w:t>
      </w:r>
    </w:p>
    <w:p>
      <w:pPr>
        <w:autoSpaceDN w:val="0"/>
        <w:autoSpaceDE w:val="0"/>
        <w:widowControl/>
        <w:spacing w:line="230" w:lineRule="auto" w:before="152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g) Có dấu hiệu bỏ trốn hoặc phát tán tài sản để không thực hiện nghĩa vụ thuế; </w:t>
      </w:r>
    </w:p>
    <w:p>
      <w:pPr>
        <w:autoSpaceDN w:val="0"/>
        <w:autoSpaceDE w:val="0"/>
        <w:widowControl/>
        <w:spacing w:line="245" w:lineRule="auto" w:before="152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h) Thực hiện các giao dịch không đúng với bản chất kinh tế, không đúng thực tế phát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sinh nhằm mục đích giảm nghĩa vụ thuế của người nộp thuế; </w:t>
      </w:r>
    </w:p>
    <w:p>
      <w:pPr>
        <w:autoSpaceDN w:val="0"/>
        <w:autoSpaceDE w:val="0"/>
        <w:widowControl/>
        <w:spacing w:line="247" w:lineRule="auto" w:before="152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i) Không tuân thủ quy định về nghĩa vụ kê khai, xác định giá giao dịch liên kết</w:t>
      </w:r>
      <w:r>
        <w:rPr>
          <w:rFonts w:ascii="Times New Roman" w:hAnsi="Times New Roman" w:eastAsia="Times New Roman"/>
          <w:b w:val="0"/>
          <w:i w:val="0"/>
          <w:strike/>
          <w:color w:val="000000"/>
          <w:sz w:val="26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hoặc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không cung cấp thông tin theo quy định về quản lý thuế đối với doanh nghiệp có phát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sinh giao dịch liên kết. </w:t>
      </w:r>
    </w:p>
    <w:p>
      <w:pPr>
        <w:autoSpaceDN w:val="0"/>
        <w:autoSpaceDE w:val="0"/>
        <w:widowControl/>
        <w:spacing w:line="230" w:lineRule="auto" w:before="152" w:after="0"/>
        <w:ind w:left="1440" w:right="0" w:firstLine="0"/>
        <w:jc w:val="left"/>
      </w:pP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2. Căn cứ ấn định thuế bao gồm: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</w:p>
    <w:p>
      <w:pPr>
        <w:autoSpaceDN w:val="0"/>
        <w:autoSpaceDE w:val="0"/>
        <w:widowControl/>
        <w:spacing w:line="230" w:lineRule="auto" w:before="150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a) Cơ sở dữ liệu của cơ quan quản lý thuế và cơ sở dữ liệu thương mại; </w:t>
      </w:r>
    </w:p>
    <w:p>
      <w:pPr>
        <w:autoSpaceDN w:val="0"/>
        <w:autoSpaceDE w:val="0"/>
        <w:widowControl/>
        <w:spacing w:line="250" w:lineRule="auto" w:before="152" w:after="0"/>
        <w:ind w:left="1440" w:right="158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b) So sánh số tiền thuế phải nộp của cơ sở kinh doanh cùng mặt hàng, ngành, nghề,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quy mô tại địa phương; trường hợp tại địa phương của cơ sở kinh doanh không có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thông tin về mặt hàng, ngành, nghề, quy mô của cơ sở kinh doanh thì so sánh với địa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phương khác; </w:t>
      </w:r>
    </w:p>
    <w:p>
      <w:pPr>
        <w:autoSpaceDN w:val="0"/>
        <w:autoSpaceDE w:val="0"/>
        <w:widowControl/>
        <w:spacing w:line="230" w:lineRule="auto" w:before="150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c) Tài liệu và kết quả kiểm tra, thanh tra còn hiệu lực; </w:t>
      </w:r>
    </w:p>
    <w:p>
      <w:pPr>
        <w:autoSpaceDN w:val="0"/>
        <w:autoSpaceDE w:val="0"/>
        <w:widowControl/>
        <w:spacing w:line="245" w:lineRule="auto" w:before="152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d) Tỷ lệ thu thuế trên doanh thu đối với từng lĩnh vực, ngành, nghề theo quy định của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pháp luật về thuế. </w:t>
      </w:r>
    </w:p>
    <w:p>
      <w:pPr>
        <w:autoSpaceDN w:val="0"/>
        <w:autoSpaceDE w:val="0"/>
        <w:widowControl/>
        <w:spacing w:line="245" w:lineRule="auto" w:before="152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3. Người nộp thuế bị ấn định từng yếu tố liên quan đến việc xác định số tiền thuế phải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nộp khi thuộc một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trong các trường hợp sau đây: </w:t>
      </w:r>
    </w:p>
    <w:p>
      <w:pPr>
        <w:autoSpaceDN w:val="0"/>
        <w:autoSpaceDE w:val="0"/>
        <w:widowControl/>
        <w:spacing w:line="250" w:lineRule="auto" w:before="150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a) Qua kiểm tra hồ sơ khai thuế, cơ quan thuế có căn cứ cho rằng người nộp thuế khai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chưa đầy đủ hoặc chưa chính xác các yếu tố làm cơ sở xác định số tiền thuế phải nộp,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đã yêu cầu người nộp thuế khai bổ sung nhưng người nộp thuế không khai bổ sung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theo yêu cầu của cơ quan thuế; </w:t>
      </w:r>
    </w:p>
    <w:p>
      <w:pPr>
        <w:autoSpaceDN w:val="0"/>
        <w:autoSpaceDE w:val="0"/>
        <w:widowControl/>
        <w:spacing w:line="247" w:lineRule="auto" w:before="152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b) Qua kiểm tra sổ kế toán, hóa đơn, chứng từ liên quan đến việc xác định số tiền thuế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phải nộp, cơ quan thuế có cơ sở chứng minh người nộp thuế hạch toán không chính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xác, không trung thực các yếu tố liên quan đến việc xác định số tiền thuế phải nộp; </w:t>
      </w:r>
    </w:p>
    <w:p>
      <w:pPr>
        <w:autoSpaceDN w:val="0"/>
        <w:autoSpaceDE w:val="0"/>
        <w:widowControl/>
        <w:spacing w:line="250" w:lineRule="auto" w:before="152" w:after="0"/>
        <w:ind w:left="1440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c) Hạch toán giá bán hàng hóa, dịch vụ không đúng với giá thực tế thanh toán làm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giảm doanh thu tính thuế hoặc hạch toán giá mua hàng hóa, nguyên vật liệu phục vụ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cho sản xuất, kinh doanh không theo giá thực tế thanh toán phù hợp với thị trường làm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tăng chi phí, tăng thuế giá trị gia tăng được khấu trừ, giảm nghĩa vụ thuế phải nộp;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7" w:lineRule="auto" w:before="1452" w:after="0"/>
        <w:ind w:left="1440" w:right="151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d) Người nộp thuế nộp hồ sơ khai thuế nhưng không xác định được các yếu tố làm cơ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sở xác định căn cứ tính thuế hoặc có xác định được các yếu tố làm cơ sở xác định căn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cứ tính thuế nhưng không tự tính được số tiền thuế phải nộp. </w:t>
      </w:r>
    </w:p>
    <w:p>
      <w:pPr>
        <w:autoSpaceDN w:val="0"/>
        <w:autoSpaceDE w:val="0"/>
        <w:widowControl/>
        <w:spacing w:line="252" w:lineRule="auto" w:before="152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4. Người nộp thuế bị ấn định số tiền thuế phải nộp theo tỷ lệ trên doanh thu theo quy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định của pháp luật đối với các trường hợp cơ quan thuế qua kiểm tra, thanh tra phát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hiện sổ kế toán, hóa đơn, chứng từ không đầy đủ, không hợp pháp hoặc kê khai, tính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thuế không đúng thực tế trong trường hợp có quy mô về doanh thu tối đa bằng mức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cao nhất về tiêu chí của doanh nghiệp siêu nhỏ theo quy định của pháp luật về hỗ trợ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doanh nghiệp nhỏ và vừa và không thuộc trường hợp ấn định thuế quy định tại khoản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3 Điều này. </w:t>
      </w:r>
    </w:p>
    <w:p>
      <w:pPr>
        <w:autoSpaceDN w:val="0"/>
        <w:autoSpaceDE w:val="0"/>
        <w:widowControl/>
        <w:spacing w:line="230" w:lineRule="auto" w:before="150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5. Chính phủ quy định chi tiết Điều này. </w:t>
      </w:r>
    </w:p>
    <w:p>
      <w:pPr>
        <w:autoSpaceDN w:val="0"/>
        <w:autoSpaceDE w:val="0"/>
        <w:widowControl/>
        <w:spacing w:line="245" w:lineRule="auto" w:before="152" w:after="0"/>
        <w:ind w:left="1440" w:right="144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Điều 51. Xác định mức thuế đối với hộ kinh doanh, cá nhân kinh doanh nộp thuế </w:t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theo phương pháp khoán thuế </w:t>
      </w:r>
    </w:p>
    <w:p>
      <w:pPr>
        <w:autoSpaceDN w:val="0"/>
        <w:autoSpaceDE w:val="0"/>
        <w:widowControl/>
        <w:spacing w:line="250" w:lineRule="auto" w:before="152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1. Cơ quan thuế xác định số tiền thuế phải nộp theo phương pháp khoán thuế (sau đây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gọi là mức thuế khoán) đối với trường hợp hộ kinh doanh, cá nhân kinh doanh không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thực hiện hoặc thực hiện không đầy đủ chế độ kế toán, hóa đơn, chứng từ, trừ trường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hợp quy định tại khoản 5 Điều này. </w:t>
      </w:r>
    </w:p>
    <w:p>
      <w:pPr>
        <w:autoSpaceDN w:val="0"/>
        <w:autoSpaceDE w:val="0"/>
        <w:widowControl/>
        <w:spacing w:line="247" w:lineRule="auto" w:before="152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2. Cơ quan thuế căn cứ vào tài liệu kê khai của hộ kinh doanh, cá nhân kinh doanh, cơ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sở dữ liệu của cơ quan thuế, ý kiến của Hội đồng tư vấn thuế xã, phường, thị trấn để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xác định mức thuế khoán. </w:t>
      </w:r>
    </w:p>
    <w:p>
      <w:pPr>
        <w:autoSpaceDN w:val="0"/>
        <w:autoSpaceDE w:val="0"/>
        <w:widowControl/>
        <w:spacing w:line="250" w:lineRule="auto" w:before="150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3. Mức thuế khoán được tính theo năm dương lịch hoặc theo tháng đối với trường hợp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kinh doanh theo thời vụ. Mức thuế khoán phải được công khai trong địa bàn xã,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phường, thị trấn. Trường hợp có thay đổi ngành, nghề, quy mô kinh doanh, ngừng,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tạm ngừng kinh doanh, người nộp thuế phải khai báo với cơ quan thuế để điều chỉnh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mức thuế khoán. </w:t>
      </w:r>
    </w:p>
    <w:p>
      <w:pPr>
        <w:autoSpaceDN w:val="0"/>
        <w:autoSpaceDE w:val="0"/>
        <w:widowControl/>
        <w:spacing w:line="245" w:lineRule="auto" w:before="150" w:after="0"/>
        <w:ind w:left="1440" w:right="1872" w:firstLine="0"/>
        <w:jc w:val="left"/>
      </w:pP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4. Bộ trưởng Bộ Tài chính quy định chi tiết căn cứ, trình tự để xác định mức thuế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khoán đối với hộ kinh doanh, cá nhân kinh doanh.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</w:p>
    <w:p>
      <w:pPr>
        <w:autoSpaceDN w:val="0"/>
        <w:autoSpaceDE w:val="0"/>
        <w:widowControl/>
        <w:spacing w:line="250" w:lineRule="auto" w:before="152" w:after="0"/>
        <w:ind w:left="1440" w:right="1440" w:firstLine="0"/>
        <w:jc w:val="left"/>
      </w:pP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5. Hộ kinh doanh, cá nhân kinh doanh có quy mô về doanh thu, lao động đáp ứng từ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mức cao nhất về tiêu chí của doanh nghiệp siêu nhỏ theo quy định pháp luật về hỗ trợ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doanh nghiệp nhỏ và vừa phải thực hiện chế độ kế toán và nộp thuế theo phương pháp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kê khai.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</w:p>
    <w:p>
      <w:pPr>
        <w:autoSpaceDN w:val="0"/>
        <w:autoSpaceDE w:val="0"/>
        <w:widowControl/>
        <w:spacing w:line="230" w:lineRule="auto" w:before="152" w:after="0"/>
        <w:ind w:left="1440" w:right="0" w:firstLine="0"/>
        <w:jc w:val="left"/>
      </w:pPr>
      <w:r>
        <w:rPr>
          <w:shd w:val="clear" w:color="auto" w:fill="ffff95"/>
          <w:rFonts w:ascii="Times New Roman" w:hAnsi="Times New Roman" w:eastAsia="Times New Roman"/>
          <w:b/>
          <w:i w:val="0"/>
          <w:color w:val="000000"/>
          <w:sz w:val="26"/>
        </w:rPr>
        <w:t>Điều 52. Ấn định thuế đối với hàng hóa xuất khẩu, nhập khẩu</w:t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 </w:t>
      </w:r>
    </w:p>
    <w:p>
      <w:pPr>
        <w:autoSpaceDN w:val="0"/>
        <w:autoSpaceDE w:val="0"/>
        <w:widowControl/>
        <w:spacing w:line="245" w:lineRule="auto" w:before="152" w:after="0"/>
        <w:ind w:left="1440" w:right="172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1. Cơ quan hải quan ấn định thuế đối với hàng hóa xuất khẩu, nhập khẩu trong các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trường hợp sau đây: </w:t>
      </w:r>
    </w:p>
    <w:p>
      <w:pPr>
        <w:autoSpaceDN w:val="0"/>
        <w:autoSpaceDE w:val="0"/>
        <w:widowControl/>
        <w:spacing w:line="247" w:lineRule="auto" w:before="152" w:after="0"/>
        <w:ind w:left="1440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a) Người khai thuế dựa vào các tài liệu không hợp pháp để khai thuế, tính thuế; không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khai thuế hoặc kê khai không chính xác, đầy đủ nội dung liên quan đến xác định nghĩa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vụ thuế;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7" w:lineRule="auto" w:before="1452" w:after="0"/>
        <w:ind w:left="1440" w:right="158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b) Quá thời hạn quy định mà người khai thuế không cung cấp, từ chối hoặc trì hoãn,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kéo dài việc cung cấp hồ sơ, sổ kế toán, tài liệu, chứng từ, dữ liệu, số liệu liên quan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đến việc xác định chính xác số tiền thuế phải nộp theo quy định; </w:t>
      </w:r>
    </w:p>
    <w:p>
      <w:pPr>
        <w:autoSpaceDN w:val="0"/>
        <w:autoSpaceDE w:val="0"/>
        <w:widowControl/>
        <w:spacing w:line="250" w:lineRule="auto" w:before="152" w:after="0"/>
        <w:ind w:left="1440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c) Người khai thuế không chứng minh, giải trình hoặc quá thời hạn quy định mà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không giải trình được các nội dung liên quan đến việc xác định nghĩa vụ thuế theo quy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định của pháp luật; không chấp hành quyết định kiểm tra, thanh tra của cơ quan hải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quan; </w:t>
      </w:r>
    </w:p>
    <w:p>
      <w:pPr>
        <w:autoSpaceDN w:val="0"/>
        <w:autoSpaceDE w:val="0"/>
        <w:widowControl/>
        <w:spacing w:line="245" w:lineRule="auto" w:before="152" w:after="0"/>
        <w:ind w:left="1440" w:right="172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d) Người khai thuế không phản ánh hoặc phản ánh không đầy đủ, trung thực, chính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xác số liệu trên sổ kế toán để xác định nghĩa vụ thuế; </w:t>
      </w:r>
    </w:p>
    <w:p>
      <w:pPr>
        <w:autoSpaceDN w:val="0"/>
        <w:autoSpaceDE w:val="0"/>
        <w:widowControl/>
        <w:spacing w:line="245" w:lineRule="auto" w:before="152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đ) Cơ quan hải quan có đủ bằng chứng, căn cứ xác định về việc khai báo trị giá không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đúng với trị giá giao dịch thực tế; </w:t>
      </w:r>
    </w:p>
    <w:p>
      <w:pPr>
        <w:autoSpaceDN w:val="0"/>
        <w:autoSpaceDE w:val="0"/>
        <w:widowControl/>
        <w:spacing w:line="245" w:lineRule="auto" w:before="152" w:after="0"/>
        <w:ind w:left="1440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e) Giao dịch được thực hiện không đúng với bản chất kinh tế, không đúng thực tế phát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sinh, ảnh hưởng đến số tiền thuế phải nộp; </w:t>
      </w:r>
    </w:p>
    <w:p>
      <w:pPr>
        <w:autoSpaceDN w:val="0"/>
        <w:autoSpaceDE w:val="0"/>
        <w:widowControl/>
        <w:spacing w:line="230" w:lineRule="auto" w:before="152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g) Người khai thuế không tự tính được số tiền thuế phải nộp; </w:t>
      </w:r>
    </w:p>
    <w:p>
      <w:pPr>
        <w:autoSpaceDN w:val="0"/>
        <w:autoSpaceDE w:val="0"/>
        <w:widowControl/>
        <w:spacing w:line="245" w:lineRule="auto" w:before="152" w:after="0"/>
        <w:ind w:left="1440" w:right="172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h) Trường hợp khác do cơ quan hải quan hoặc cơ quan khác phát hiện việc kê khai,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tính thuế không đúng với quy định của pháp luật. </w:t>
      </w:r>
    </w:p>
    <w:p>
      <w:pPr>
        <w:autoSpaceDN w:val="0"/>
        <w:autoSpaceDE w:val="0"/>
        <w:widowControl/>
        <w:spacing w:line="250" w:lineRule="auto" w:before="152" w:after="0"/>
        <w:ind w:left="1440" w:right="158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2. Cơ quan hải quan căn cứ hàng hóa thực tế xuất khẩu, nhập khẩu; căn cứ tính thuế,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phương pháp tính thuế; cơ sở dữ liệu của cơ quan quản lý thuế và cơ sở dữ liệu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thương mại; hồ sơ khai báo hải quan; tài liệu và các thông tin khác có liên quan đến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hàng hóa xuất khẩu, nhập khẩu để ấn định số tiền thuế phải nộp. </w:t>
      </w:r>
    </w:p>
    <w:p>
      <w:pPr>
        <w:autoSpaceDN w:val="0"/>
        <w:autoSpaceDE w:val="0"/>
        <w:widowControl/>
        <w:spacing w:line="230" w:lineRule="auto" w:before="150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3. Chính phủ quy định chi tiết Điều này. </w:t>
      </w:r>
    </w:p>
    <w:p>
      <w:pPr>
        <w:autoSpaceDN w:val="0"/>
        <w:autoSpaceDE w:val="0"/>
        <w:widowControl/>
        <w:spacing w:line="230" w:lineRule="auto" w:before="152" w:after="0"/>
        <w:ind w:left="1440" w:right="0" w:firstLine="0"/>
        <w:jc w:val="left"/>
      </w:pPr>
      <w:r>
        <w:rPr>
          <w:shd w:val="clear" w:color="auto" w:fill="ffff95"/>
          <w:rFonts w:ascii="Times New Roman" w:hAnsi="Times New Roman" w:eastAsia="Times New Roman"/>
          <w:b/>
          <w:i w:val="0"/>
          <w:color w:val="000000"/>
          <w:sz w:val="26"/>
        </w:rPr>
        <w:t>Điều 53. Trách nhiệm của cơ quan quản lý thuế trong việc ấn định thuế</w:t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 </w:t>
      </w:r>
    </w:p>
    <w:p>
      <w:pPr>
        <w:autoSpaceDN w:val="0"/>
        <w:autoSpaceDE w:val="0"/>
        <w:widowControl/>
        <w:spacing w:line="245" w:lineRule="auto" w:before="152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1. Cơ quan quản lý thuế thông báo bằng văn bản cho người nộp thuế về lý do ấn định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thuế, căn cứ ấn định thuế, số tiền thuế ấn định, thời hạn nộp tiền thuế. </w:t>
      </w:r>
    </w:p>
    <w:p>
      <w:pPr>
        <w:autoSpaceDN w:val="0"/>
        <w:autoSpaceDE w:val="0"/>
        <w:widowControl/>
        <w:spacing w:line="250" w:lineRule="auto" w:before="152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2. Trường hợp cơ quan quản lý thuế thực hiện ấn định thuế qua kiểm tra thuế, thanh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tra thuế thì lý do ấn định thuế, căn cứ ấn định thuế, số tiền thuế ấn định, thời hạn nộp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tiền thuế phải được ghi trong biên bản kiểm tra thuế, thanh tra thuế, quyết định xử lý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về thuế của cơ quan quản lý thuế. </w:t>
      </w:r>
    </w:p>
    <w:p>
      <w:pPr>
        <w:autoSpaceDN w:val="0"/>
        <w:autoSpaceDE w:val="0"/>
        <w:widowControl/>
        <w:spacing w:line="247" w:lineRule="auto" w:before="152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3. Trường hợp số tiền thuế ấn định của cơ quan quản lý thuế lớn hơn số tiền thuế phải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nộp theo quyết định giải quyết khiếu nại của cơ quan có thẩm quyền hoặc bản án,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quyết định của Tòa án thì cơ quan quản lý thuế phải hoàn trả số tiền thuế nộp thừa. </w:t>
      </w:r>
    </w:p>
    <w:p>
      <w:pPr>
        <w:autoSpaceDN w:val="0"/>
        <w:autoSpaceDE w:val="0"/>
        <w:widowControl/>
        <w:spacing w:line="250" w:lineRule="auto" w:before="152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4. Trường hợp số tiền thuế ấn định của cơ quan quản lý thuế nhỏ hơn số tiền thuế phải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nộp theo quyết định giải quyết khiếu nại của cơ quan có thẩm quyền hoặc bản án,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quyết định của Tòa án thì người nộp thuế có trách nhiệm nộp bổ sung. Cơ quan quản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lý thuế chịu trách nhiệm về việc ấn định thuế. </w:t>
      </w:r>
    </w:p>
    <w:p>
      <w:pPr>
        <w:autoSpaceDN w:val="0"/>
        <w:autoSpaceDE w:val="0"/>
        <w:widowControl/>
        <w:spacing w:line="230" w:lineRule="auto" w:before="150" w:after="0"/>
        <w:ind w:left="14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Điều 54. Trách nhiệm của người nộp thuế trong việc nộp số tiền thuế ấn định </w:t>
      </w:r>
    </w:p>
    <w:p>
      <w:pPr>
        <w:autoSpaceDN w:val="0"/>
        <w:autoSpaceDE w:val="0"/>
        <w:widowControl/>
        <w:spacing w:line="245" w:lineRule="auto" w:before="152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Người nộp thuế phải nộp số tiền thuế ấn định theo quyết định xử lý về thuế của cơ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quan quản lý thuế; trường hợp không đồng ý với số tiền thuế do cơ quan quản lý thuế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0" w:lineRule="auto" w:before="1452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ấn định thì người nộp thuế vẫn phải nộp số tiền thuế đó, đồng thời có quyền đề nghị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cơ quan quản lý thuế giải thích hoặc khiếu nại, khởi kiện về việc ấn định thuế. Người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nộp thuế có trách nhiệm cung cấp các hồ sơ, tài liệu để chứng minh cho việc khiếu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nại, khởi kiện. </w:t>
      </w:r>
    </w:p>
    <w:p>
      <w:pPr>
        <w:autoSpaceDN w:val="0"/>
        <w:autoSpaceDE w:val="0"/>
        <w:widowControl/>
        <w:spacing w:line="230" w:lineRule="auto" w:before="152" w:after="0"/>
        <w:ind w:left="14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Chương VI </w:t>
      </w:r>
    </w:p>
    <w:p>
      <w:pPr>
        <w:autoSpaceDN w:val="0"/>
        <w:autoSpaceDE w:val="0"/>
        <w:widowControl/>
        <w:spacing w:line="230" w:lineRule="auto" w:before="150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NỘP THUẾ </w:t>
      </w:r>
    </w:p>
    <w:p>
      <w:pPr>
        <w:autoSpaceDN w:val="0"/>
        <w:autoSpaceDE w:val="0"/>
        <w:widowControl/>
        <w:spacing w:line="230" w:lineRule="auto" w:before="152" w:after="0"/>
        <w:ind w:left="14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Điều 55. Thời hạn nộp thuế </w:t>
      </w:r>
    </w:p>
    <w:p>
      <w:pPr>
        <w:autoSpaceDN w:val="0"/>
        <w:autoSpaceDE w:val="0"/>
        <w:widowControl/>
        <w:spacing w:line="247" w:lineRule="auto" w:before="152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1. Trường hợp người nộp thuế tính thuế, thời hạn nộp thuế chậm nhất là ngày cuối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cùng của thời hạn nộp hồ sơ khai thuế. Trường hợp khai bổ sung hồ sơ khai thuế, thời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hạn nộp thuế là thời hạn nộp hồ sơ khai thuế của kỳ tính thuế có sai, sót. </w:t>
      </w:r>
    </w:p>
    <w:p>
      <w:pPr>
        <w:autoSpaceDN w:val="0"/>
        <w:autoSpaceDE w:val="0"/>
        <w:widowControl/>
        <w:spacing w:line="245" w:lineRule="auto" w:before="150" w:after="0"/>
        <w:ind w:left="1440" w:right="187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Đối với thuế thu nhập doanh nghiệp thì tạm nộp theo quý, thời hạn nộp thuế chậm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nhất là ngày 30 của tháng đầu quý sau. </w:t>
      </w:r>
    </w:p>
    <w:p>
      <w:pPr>
        <w:autoSpaceDN w:val="0"/>
        <w:autoSpaceDE w:val="0"/>
        <w:widowControl/>
        <w:spacing w:line="250" w:lineRule="auto" w:before="152" w:after="0"/>
        <w:ind w:left="1440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Đối với dầu thô, thời hạn nộp thuế tài nguyên, thuế thu nhập doanh nghiệp theo lần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xuất bán dầu thô là 35 ngày kể từ ngày xuất bán đối với dầu thô bán nội địa hoặc kể từ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ngày thông quan hàng hóa theo quy định của pháp luật về hải quan đối với dầu thô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xuất khẩu. </w:t>
      </w:r>
    </w:p>
    <w:p>
      <w:pPr>
        <w:autoSpaceDN w:val="0"/>
        <w:autoSpaceDE w:val="0"/>
        <w:widowControl/>
        <w:spacing w:line="245" w:lineRule="auto" w:before="152" w:after="0"/>
        <w:ind w:left="1440" w:right="187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Đối với khí thiên nhiên, thời hạn nộp thuế tài nguyên, thuế thu nhập doanh nghiệp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theo tháng. </w:t>
      </w:r>
    </w:p>
    <w:p>
      <w:pPr>
        <w:autoSpaceDN w:val="0"/>
        <w:autoSpaceDE w:val="0"/>
        <w:widowControl/>
        <w:spacing w:line="245" w:lineRule="auto" w:before="152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2. Trường hợp cơ quan thuế tính thuế, thời hạn nộp thuế là thời hạn ghi trên thông báo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của cơ quan thuế. </w:t>
      </w:r>
    </w:p>
    <w:p>
      <w:pPr>
        <w:autoSpaceDN w:val="0"/>
        <w:autoSpaceDE w:val="0"/>
        <w:widowControl/>
        <w:spacing w:line="247" w:lineRule="auto" w:before="150" w:after="0"/>
        <w:ind w:left="1440" w:right="1694" w:firstLine="0"/>
        <w:jc w:val="both"/>
      </w:pP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3. Đối với các khoản thu khác thuộc ngân sách nhà nước từ đất, tiền cấp quyền khai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thác tài nguyên nước, tài nguyên khoáng sản, lệ phí trước bạ, lệ phí môn bài thì thời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hạn nộp theo quy định của Chính phủ.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</w:p>
    <w:p>
      <w:pPr>
        <w:autoSpaceDN w:val="0"/>
        <w:autoSpaceDE w:val="0"/>
        <w:widowControl/>
        <w:spacing w:line="250" w:lineRule="auto" w:before="152" w:after="0"/>
        <w:ind w:left="1440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4. Đối với hàng hóa xuất khẩu, nhập khẩu thuộc đối tượng chịu thuế theo quy định của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pháp luật về thuế, thời hạn nộp thuế thực hiện theo quy định của Luật Thuế xuất khẩu,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thuế nhập khẩu; trường hợp phát sinh số tiền thuế phải nộp sau khi thông quan hoặc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giải phóng hàng hóa thì thời hạn nộp thuế phát sinh được thực hiện như sau: </w:t>
      </w:r>
    </w:p>
    <w:p>
      <w:pPr>
        <w:autoSpaceDN w:val="0"/>
        <w:autoSpaceDE w:val="0"/>
        <w:widowControl/>
        <w:spacing w:line="245" w:lineRule="auto" w:before="152" w:after="0"/>
        <w:ind w:left="1440" w:right="172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a) Thời hạn nộp thuế khai bổ sung, nộp số tiền thuế ấn định được áp dụng theo thời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hạn nộp thuế của tờ khai hải quan ban đầu; </w:t>
      </w:r>
    </w:p>
    <w:p>
      <w:pPr>
        <w:autoSpaceDN w:val="0"/>
        <w:autoSpaceDE w:val="0"/>
        <w:widowControl/>
        <w:spacing w:line="250" w:lineRule="auto" w:before="152" w:after="0"/>
        <w:ind w:left="1440" w:right="1584" w:firstLine="0"/>
        <w:jc w:val="left"/>
      </w:pP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b) Thời hạn nộp thuế đối với hàng hóa phải phân tích, giám định để xác định chính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xác số tiền thuế phải nộp; hàng hóa chưa có giá chính thức tại thời điểm đăng ký tờ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khai hải quan; hàng hóa có khoản thực thanh toán, hàng hóa có các khoản điều chỉnh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cộng vào trị giá hải quan chưa xác định được tại thời điểm đăng ký tờ khai hải quan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được thực hiện theo quy định của Bộ trưởng Bộ Tài chính.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</w:p>
    <w:p>
      <w:pPr>
        <w:autoSpaceDN w:val="0"/>
        <w:autoSpaceDE w:val="0"/>
        <w:widowControl/>
        <w:spacing w:line="230" w:lineRule="auto" w:before="152" w:after="0"/>
        <w:ind w:left="14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Điều 56. Địa điểm và hình thức nộp thuế </w:t>
      </w:r>
    </w:p>
    <w:p>
      <w:pPr>
        <w:autoSpaceDN w:val="0"/>
        <w:autoSpaceDE w:val="0"/>
        <w:widowControl/>
        <w:spacing w:line="230" w:lineRule="auto" w:before="150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1. Người nộp thuế nộp tiền thuế vào ngân sách nhà nước theo quy định sau đây: </w:t>
      </w:r>
    </w:p>
    <w:p>
      <w:pPr>
        <w:autoSpaceDN w:val="0"/>
        <w:autoSpaceDE w:val="0"/>
        <w:widowControl/>
        <w:spacing w:line="230" w:lineRule="auto" w:before="152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a) Tại Kho bạc Nhà nước;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98" w:lineRule="auto" w:before="1452" w:after="0"/>
        <w:ind w:left="1440" w:right="172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b) Tại cơ quan quản lý thuế nơi tiếp nhận hồ sơ khai thuế;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c) Thông qua tổ chức được cơ quan quản lý thuế ủy nhiệm thu thuế;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d) Thông qua ngân hàng thương mại, tổ chức tín dụng khác và tổ chức dịch vụ theo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quy định của pháp luật. </w:t>
      </w:r>
    </w:p>
    <w:p>
      <w:pPr>
        <w:autoSpaceDN w:val="0"/>
        <w:autoSpaceDE w:val="0"/>
        <w:widowControl/>
        <w:spacing w:line="250" w:lineRule="auto" w:before="152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2. Kho bạc Nhà nước, ngân hàng thương mại, tổ chức tín dụng khác và tổ chức dịch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vụ theo quy định của pháp luật có trách nhiệm bố trí địa điểm, phương tiện, công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chức, nhân viên thu tiền thuế bảo đảm thuận lợi cho người nộp thuế nộp tiền thuế kịp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thời vào ngân sách nhà nước. </w:t>
      </w:r>
    </w:p>
    <w:p>
      <w:pPr>
        <w:autoSpaceDN w:val="0"/>
        <w:autoSpaceDE w:val="0"/>
        <w:widowControl/>
        <w:spacing w:line="245" w:lineRule="auto" w:before="152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3. Cơ quan, tổ chức khi nhận tiền thuế hoặc khấu trừ tiền thuế phải cấp cho người nộp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thuế chứng từ thu tiền thuế. </w:t>
      </w:r>
    </w:p>
    <w:p>
      <w:pPr>
        <w:autoSpaceDN w:val="0"/>
        <w:autoSpaceDE w:val="0"/>
        <w:widowControl/>
        <w:spacing w:line="250" w:lineRule="auto" w:before="150" w:after="0"/>
        <w:ind w:left="1440" w:right="1440" w:firstLine="0"/>
        <w:jc w:val="left"/>
      </w:pP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4. Trong thời hạn 08 giờ làm việc kể từ khi thu tiền thuế của người nộp thuế, cơ quan,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tổ chức nhận tiền thuế phải chuyển tiền vào ngân sách nhà nước. Trường hợp thu thuế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bằng tiền mặt tại vùng sâu, vùng xa, hải đảo, vùng đi lại khó khăn, thời hạn chuyển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tiền thuế vào ngân sách nhà nước theo quy định của Bộ trưởng Bộ Tài chính.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</w:p>
    <w:p>
      <w:pPr>
        <w:autoSpaceDN w:val="0"/>
        <w:autoSpaceDE w:val="0"/>
        <w:widowControl/>
        <w:spacing w:line="278" w:lineRule="auto" w:before="152" w:after="0"/>
        <w:ind w:left="1440" w:right="158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Điều 57. Thứ tự thanh toán tiền thuế, tiền chậm nộp, tiền phạt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1. Thứ tự thanh toán tiền thuế, tiền chậm nộp, tiền phạt được thực hiện theo thời hạn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trước, sau và theo thứ tự quy định tại khoản 2 Điều này. </w:t>
      </w:r>
    </w:p>
    <w:p>
      <w:pPr>
        <w:autoSpaceDN w:val="0"/>
        <w:autoSpaceDE w:val="0"/>
        <w:widowControl/>
        <w:spacing w:line="300" w:lineRule="auto" w:before="152" w:after="0"/>
        <w:ind w:left="1440" w:right="158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2. Thứ tự thanh toán tiền thuế, tiền chậm nộp, tiền phạt được quy định như sau: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a) Tiền nợ thuế, tiền phạt, tiền chậm nộp quá hạn thuộc đối tượng áp dụng các biện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pháp cưỡng chế;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b) Tiền nợ thuế, tiền phạt, tiền chậm nộp quá hạn chưa thuộc đối tượng áp dụng các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biện pháp cưỡng chế;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c) Tiền thuế, tiền phạt, tiền chậm nộp phát sinh. </w:t>
      </w:r>
    </w:p>
    <w:p>
      <w:pPr>
        <w:autoSpaceDN w:val="0"/>
        <w:autoSpaceDE w:val="0"/>
        <w:widowControl/>
        <w:spacing w:line="269" w:lineRule="auto" w:before="152" w:after="0"/>
        <w:ind w:left="1440" w:right="1296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Điều 58. Xác định ngày đã nộp thuế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1. Trường hợp nộp tiền thuế không bằng tiền mặt, ngày đã nộp thuế là ngày Kho bạc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Nhà nước, ngân hàng thương mại, tổ chức tín dụng khác, tổ chức dịch vụ trích tiền từ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tài khoản của người nộp thuế hoặc người nộp thay và được ghi nhận trên chứng từ nộp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tiền thuế. </w:t>
      </w:r>
    </w:p>
    <w:p>
      <w:pPr>
        <w:autoSpaceDN w:val="0"/>
        <w:autoSpaceDE w:val="0"/>
        <w:widowControl/>
        <w:spacing w:line="247" w:lineRule="auto" w:before="152" w:after="0"/>
        <w:ind w:left="1440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2. Trường hợp nộp tiền thuế trực tiếp bằng tiền mặt, ngày đã nộp thuế là ngày Kho bạc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Nhà nước, cơ quan quản lý thuế hoặc tổ chức được ủy nhiệm thu thuế cấp chứng từ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thu tiền thuế. </w:t>
      </w:r>
    </w:p>
    <w:p>
      <w:pPr>
        <w:autoSpaceDN w:val="0"/>
        <w:autoSpaceDE w:val="0"/>
        <w:widowControl/>
        <w:spacing w:line="288" w:lineRule="auto" w:before="152" w:after="0"/>
        <w:ind w:left="1440" w:right="144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Điều 59. Xử lý đối với việc chậm nộp tiền thuế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1. Các trường hợp phải nộp tiền chậm nộp bao gồm: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a) Người nộp thuế chậm nộp tiền thuế so với thời hạn quy định, thời hạn gia hạn nộp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thuế, thời hạn ghi trong thông báo của cơ quan quản lý thuế, thời hạn trong quyết định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ấn định thuế hoặc quyết định xử lý của cơ quan quản lý thuế;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0" w:lineRule="auto" w:before="1452" w:after="0"/>
        <w:ind w:left="1440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b) Người nộp thuế khai bổ sung hồ sơ khai thuế làm tăng số tiền thuế phải nộp hoặc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cơ quan quản lý thuế, cơ quan nhà nước có thẩm quyền kiểm tra, thanh tra phát hiện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khai thiếu số tiền thuế phải nộp thì phải nộp tiền chậm nộp đối với số tiền thuế phải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nộp tăng thêm kể từ ngày kế tiếp ngày cuối cùng thời hạn nộp thuế của kỳ tính thuế có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sai, sót hoặc kể từ ngày hết thời hạn nộp thuế của tờ khai hải quan ban đầu; </w:t>
      </w:r>
    </w:p>
    <w:p>
      <w:pPr>
        <w:autoSpaceDN w:val="0"/>
        <w:autoSpaceDE w:val="0"/>
        <w:widowControl/>
        <w:spacing w:line="250" w:lineRule="auto" w:before="150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c) Người nộp thuế khai bổ sung hồ sơ khai thuế làm giảm số tiền thuế đã được hoàn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trả hoặc cơ quan quản lý thuế, cơ quan nhà nước có thẩm quyền kiểm tra, thanh tra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phát hiện số tiền thuế được hoàn nhỏ hơn số tiền thuế đã hoàn thì phải nộp tiền chậm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nộp đối với số tiền thuế đã hoàn trả phải thu hồi kể từ ngày nhận được tiền hoàn trả từ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ngân sách nhà nước; </w:t>
      </w:r>
    </w:p>
    <w:p>
      <w:pPr>
        <w:autoSpaceDN w:val="0"/>
        <w:autoSpaceDE w:val="0"/>
        <w:widowControl/>
        <w:spacing w:line="230" w:lineRule="auto" w:before="150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d) Trường hợp được nộp dần tiền thuế nợ quy định tại </w:t>
      </w:r>
      <w:r>
        <w:rPr>
          <w:rFonts w:ascii="Times New Roman" w:hAnsi="Times New Roman" w:eastAsia="Times New Roman"/>
          <w:b w:val="0"/>
          <w:i w:val="0"/>
          <w:color w:val="0000FF"/>
          <w:sz w:val="26"/>
        </w:rPr>
        <w:t>khoản 5 Điều 124 của Luật này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; </w:t>
      </w:r>
    </w:p>
    <w:p>
      <w:pPr>
        <w:autoSpaceDN w:val="0"/>
        <w:autoSpaceDE w:val="0"/>
        <w:widowControl/>
        <w:spacing w:line="247" w:lineRule="auto" w:before="152" w:after="0"/>
        <w:ind w:left="1440" w:right="158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đ) Trường hợp không bị xử phạt vi phạm hành chính về quản lý thuế do hết thời hiệu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xử phạt nhưng bị truy thu số tiền thuế thiếu quy định tại </w:t>
      </w:r>
      <w:r>
        <w:rPr>
          <w:rFonts w:ascii="Times New Roman" w:hAnsi="Times New Roman" w:eastAsia="Times New Roman"/>
          <w:b w:val="0"/>
          <w:i w:val="0"/>
          <w:color w:val="0000FF"/>
          <w:sz w:val="26"/>
        </w:rPr>
        <w:t xml:space="preserve">khoản 3 Điều 137 của Luật </w:t>
      </w:r>
      <w:r>
        <w:rPr>
          <w:rFonts w:ascii="Times New Roman" w:hAnsi="Times New Roman" w:eastAsia="Times New Roman"/>
          <w:b w:val="0"/>
          <w:i w:val="0"/>
          <w:color w:val="0000FF"/>
          <w:sz w:val="26"/>
        </w:rPr>
        <w:t>này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; </w:t>
      </w:r>
    </w:p>
    <w:p>
      <w:pPr>
        <w:autoSpaceDN w:val="0"/>
        <w:autoSpaceDE w:val="0"/>
        <w:widowControl/>
        <w:spacing w:line="245" w:lineRule="auto" w:before="152" w:after="0"/>
        <w:ind w:left="1440" w:right="158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e) Trường hợp không bị xử phạt vi phạm hành chính về quản lý thuế đối với hành vi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quy định tại </w:t>
      </w:r>
      <w:r>
        <w:rPr>
          <w:rFonts w:ascii="Times New Roman" w:hAnsi="Times New Roman" w:eastAsia="Times New Roman"/>
          <w:b w:val="0"/>
          <w:i w:val="0"/>
          <w:color w:val="0000FF"/>
          <w:sz w:val="26"/>
        </w:rPr>
        <w:t>khoản 3 và khoản 4 Điều 142 của Luật này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; </w:t>
      </w:r>
    </w:p>
    <w:p>
      <w:pPr>
        <w:autoSpaceDN w:val="0"/>
        <w:autoSpaceDE w:val="0"/>
        <w:widowControl/>
        <w:spacing w:line="247" w:lineRule="auto" w:before="152" w:after="0"/>
        <w:ind w:left="1440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g) Cơ quan, tổ chức được cơ quan quản lý thuế ủy nhiệm thu thuế chậm chuyển tiền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thuế, tiền chậm nộp, tiền phạt của người nộp thuế vào ngân sách nhà nước thì phải nộp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tiền chậm nộp đối với số tiền chậm chuyển theo quy định. </w:t>
      </w:r>
    </w:p>
    <w:p>
      <w:pPr>
        <w:autoSpaceDN w:val="0"/>
        <w:autoSpaceDE w:val="0"/>
        <w:widowControl/>
        <w:spacing w:line="230" w:lineRule="auto" w:before="152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2. Mức tính tiền chậm nộp và thời gian tính tiền chậm nộp được quy định như sau: </w:t>
      </w:r>
    </w:p>
    <w:p>
      <w:pPr>
        <w:autoSpaceDN w:val="0"/>
        <w:autoSpaceDE w:val="0"/>
        <w:widowControl/>
        <w:spacing w:line="230" w:lineRule="auto" w:before="150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a) Mức tính tiền chậm nộp bằng 0,03%/ngày tính trên số tiền thuế chậm nộp; </w:t>
      </w:r>
    </w:p>
    <w:p>
      <w:pPr>
        <w:autoSpaceDN w:val="0"/>
        <w:autoSpaceDE w:val="0"/>
        <w:widowControl/>
        <w:spacing w:line="250" w:lineRule="auto" w:before="152" w:after="0"/>
        <w:ind w:left="1440" w:right="1440" w:firstLine="0"/>
        <w:jc w:val="left"/>
      </w:pP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b) Thời gian tính tiền chậm nộp được tính liên tục kể từ ngày tiếp theo ngày phát sinh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tiền chậm nộp quy định tại khoản 1 Điều này đến ngày liền kề trước ngày số tiền nợ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thuế, tiền thu hồi hoàn thuế, tiền thuế tăng thêm, tiền thuế ấn định, tiền thuế chậm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chuyển đã nộp vào ngân sách nhà nước.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</w:p>
    <w:p>
      <w:pPr>
        <w:autoSpaceDN w:val="0"/>
        <w:autoSpaceDE w:val="0"/>
        <w:widowControl/>
        <w:spacing w:line="250" w:lineRule="auto" w:before="150" w:after="0"/>
        <w:ind w:left="1440" w:right="158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3. Người nộp thuế tự xác định số tiền chậm nộp theo quy định tại khoản 1, khoản 2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Điều này và nộp vào ngân sách nhà nước theo quy định. Trường hợp người nộp thuế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có khoản tiền thuế, tiền chậm nộp, tiền phạt nộp thừa thì thực hiện theo quy định tại </w:t>
      </w:r>
      <w:r>
        <w:rPr>
          <w:rFonts w:ascii="Times New Roman" w:hAnsi="Times New Roman" w:eastAsia="Times New Roman"/>
          <w:b w:val="0"/>
          <w:i w:val="0"/>
          <w:color w:val="0000FF"/>
          <w:sz w:val="26"/>
        </w:rPr>
        <w:t>khoản 1 Điều 60 của Luật này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. </w:t>
      </w:r>
    </w:p>
    <w:p>
      <w:pPr>
        <w:autoSpaceDN w:val="0"/>
        <w:autoSpaceDE w:val="0"/>
        <w:widowControl/>
        <w:spacing w:line="247" w:lineRule="auto" w:before="152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4. Trường hợp sau 30 ngày kể từ ngày hết thời hạn nộp thuế, người nộp thuế chưa nộp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tiền thuế, tiền chậm nộp, tiền phạt thì cơ quan quản lý thuế thông báo cho người nộp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thuế biết số tiền thuế, tiền phạt còn nợ và số ngày chậm nộp. </w:t>
      </w:r>
    </w:p>
    <w:p>
      <w:pPr>
        <w:autoSpaceDN w:val="0"/>
        <w:autoSpaceDE w:val="0"/>
        <w:widowControl/>
        <w:spacing w:line="230" w:lineRule="auto" w:before="152" w:after="0"/>
        <w:ind w:left="1440" w:right="0" w:firstLine="0"/>
        <w:jc w:val="left"/>
      </w:pP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5. Không tính tiền chậm nộp trong các trường hợp sau đây: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</w:p>
    <w:p>
      <w:pPr>
        <w:autoSpaceDN w:val="0"/>
        <w:autoSpaceDE w:val="0"/>
        <w:widowControl/>
        <w:spacing w:line="250" w:lineRule="auto" w:before="152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a) Người nộp thuế cung ứng hàng hóa, dịch vụ được thanh toán bằng nguồn vốn ngân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sách nhà nước, bao gồm cả nhà thầu phụ được quy định trong hợp đồng ký với chủ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đầu tư và được chủ đầu tư trực tiếp thanh toán nhưng chưa được thanh toán thì không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phải nộp tiền chậm nộp.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7" w:lineRule="auto" w:before="1452" w:after="0"/>
        <w:ind w:left="1440" w:right="158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Số tiền nợ thuế không tính chậm nộp là tổng số tiền thuế còn nợ ngân sách nhà nước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của người nộp thuế nhưng không vượt quá số tiền ngân sách nhà nước chưa thanh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toán; </w:t>
      </w:r>
    </w:p>
    <w:p>
      <w:pPr>
        <w:autoSpaceDN w:val="0"/>
        <w:autoSpaceDE w:val="0"/>
        <w:widowControl/>
        <w:spacing w:line="250" w:lineRule="auto" w:before="152" w:after="0"/>
        <w:ind w:left="1440" w:right="158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b) Các trường hợp quy định tại </w:t>
      </w:r>
      <w:r>
        <w:rPr>
          <w:rFonts w:ascii="Times New Roman" w:hAnsi="Times New Roman" w:eastAsia="Times New Roman"/>
          <w:b w:val="0"/>
          <w:i w:val="0"/>
          <w:color w:val="0000FF"/>
          <w:sz w:val="26"/>
        </w:rPr>
        <w:t>điểm b khoản 4 Điều 55 của Luật này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thì không tính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tiền chậm nộp trong thời gian chờ kết quả phân tích, giám định; trong thời gian chưa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có giá chính thức; trong thời gian chưa xác định được khoản thực thanh toán, các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khoản điều chỉnh cộng vào trị giá hải quan. </w:t>
      </w:r>
    </w:p>
    <w:p>
      <w:pPr>
        <w:autoSpaceDN w:val="0"/>
        <w:autoSpaceDE w:val="0"/>
        <w:widowControl/>
        <w:spacing w:line="245" w:lineRule="auto" w:before="152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6. Chưa tính tiền chậm nộp đối với các trường hợp được khoanh nợ theo quy định tại </w:t>
      </w:r>
      <w:r>
        <w:rPr>
          <w:rFonts w:ascii="Times New Roman" w:hAnsi="Times New Roman" w:eastAsia="Times New Roman"/>
          <w:b w:val="0"/>
          <w:i w:val="0"/>
          <w:color w:val="0000FF"/>
          <w:sz w:val="26"/>
        </w:rPr>
        <w:t>Điều 83 của Luật này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. </w:t>
      </w:r>
    </w:p>
    <w:p>
      <w:pPr>
        <w:autoSpaceDN w:val="0"/>
        <w:autoSpaceDE w:val="0"/>
        <w:widowControl/>
        <w:spacing w:line="250" w:lineRule="auto" w:before="152" w:after="0"/>
        <w:ind w:left="1440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7. Người nộp thuế khai bổ sung hồ sơ khai thuế làm giảm số tiền thuế phải nộp hoặc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cơ quan quản lý thuế, cơ quan nhà nước có thẩm quyền kiểm tra, thanh tra phát hiện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số tiền thuế phải nộp giảm thì được điều chỉnh số tiền chậm nộp đã tính tương ứng với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số tiền chênh lệch giảm. </w:t>
      </w:r>
    </w:p>
    <w:p>
      <w:pPr>
        <w:autoSpaceDN w:val="0"/>
        <w:autoSpaceDE w:val="0"/>
        <w:widowControl/>
        <w:spacing w:line="247" w:lineRule="auto" w:before="152" w:after="0"/>
        <w:ind w:left="1440" w:right="1440" w:firstLine="0"/>
        <w:jc w:val="left"/>
      </w:pP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8. Người nộp thuế phải nộp tiền chậm nộp theo quy định tại khoản 1 Điều này được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miễn tiền chậm nộp trong trường hợp bất khả kháng quy định tại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FF"/>
          <w:sz w:val="26"/>
        </w:rPr>
        <w:t xml:space="preserve">khoản 27 Điều 3 của </w:t>
      </w:r>
      <w:r>
        <w:rPr>
          <w:rFonts w:ascii="Times New Roman" w:hAnsi="Times New Roman" w:eastAsia="Times New Roman"/>
          <w:b w:val="0"/>
          <w:i w:val="0"/>
          <w:color w:val="0000FF"/>
          <w:sz w:val="26"/>
        </w:rPr>
        <w:t>Luật này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. </w:t>
      </w:r>
    </w:p>
    <w:p>
      <w:pPr>
        <w:autoSpaceDN w:val="0"/>
        <w:autoSpaceDE w:val="0"/>
        <w:widowControl/>
        <w:spacing w:line="230" w:lineRule="auto" w:before="152" w:after="0"/>
        <w:ind w:left="1440" w:right="0" w:firstLine="0"/>
        <w:jc w:val="left"/>
      </w:pP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9. Bộ trưởng Bộ Tài chính quy định thủ tục xử lý đối với việc chậm nộp tiền thuế.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</w:p>
    <w:p>
      <w:pPr>
        <w:autoSpaceDN w:val="0"/>
        <w:autoSpaceDE w:val="0"/>
        <w:widowControl/>
        <w:spacing w:line="230" w:lineRule="auto" w:before="152" w:after="0"/>
        <w:ind w:left="14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Điều 60. Xử lý số tiền thuế, tiền chậm nộp, tiền phạt nộp thừa </w:t>
      </w:r>
    </w:p>
    <w:p>
      <w:pPr>
        <w:autoSpaceDN w:val="0"/>
        <w:autoSpaceDE w:val="0"/>
        <w:widowControl/>
        <w:spacing w:line="252" w:lineRule="auto" w:before="152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1. Người nộp thuế có số tiền thuế, tiền chậm nộp, tiền phạt đã nộp lớn hơn số tiền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thuế, tiền chậm nộp, tiền phạt phải nộp thì được bù trừ số tiền thuế, tiền chậm nộp,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tiền phạt nộp thừa với số tiền thuế, tiền chậm nộp, tiền phạt còn nợ hoặc trừ vào số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tiền thuế, tiền chậm nộp, tiền phạt phải nộp của lần nộp thuế tiếp theo hoặc được hoàn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trả số tiền thuế, tiền chậm nộp, tiền phạt nộp thừa khi người nộp thuế không còn nợ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tiền thuế, tiền chậm nộp, tiền phạt. </w:t>
      </w:r>
    </w:p>
    <w:p>
      <w:pPr>
        <w:autoSpaceDN w:val="0"/>
        <w:autoSpaceDE w:val="0"/>
        <w:widowControl/>
        <w:spacing w:line="250" w:lineRule="auto" w:before="152" w:after="0"/>
        <w:ind w:left="1440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Trường hợp người nộp thuế đề nghị bù trừ tiền thuế, tiền chậm nộp, tiền phạt nộp thừa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với số tiền thuế, tiền chậm nộp, tiền phạt còn nợ thì không tính tiền chậm nộp tương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ứng với khoản tiền bù trừ trong khoảng thời gian từ ngày phát sinh khoản nộp thừa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đến ngày cơ quan quản lý thuế thực hiện bù trừ. </w:t>
      </w:r>
    </w:p>
    <w:p>
      <w:pPr>
        <w:autoSpaceDN w:val="0"/>
        <w:autoSpaceDE w:val="0"/>
        <w:widowControl/>
        <w:spacing w:line="250" w:lineRule="auto" w:before="152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2. Trường hợp người nộp thuế yêu cầu hoàn trả số tiền thuế, tiền chậm nộp, tiền phạt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nộp thừa thì cơ quan quản lý thuế phải ra quyết định hoàn trả số tiền thuế, tiền chậm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nộp, tiền phạt nộp thừa hoặc có văn bản trả lời nêu rõ lý do không hoàn trả trong thời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hạn 05 ngày làm việc kể từ ngày nhận được văn bản yêu cầu. </w:t>
      </w:r>
    </w:p>
    <w:p>
      <w:pPr>
        <w:autoSpaceDN w:val="0"/>
        <w:autoSpaceDE w:val="0"/>
        <w:widowControl/>
        <w:spacing w:line="247" w:lineRule="auto" w:before="152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3. Không hoàn trả số tiền thuế, tiền chậm nộp, tiền phạt nộp thừa và cơ quan quản lý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thuế thực hiện thanh khoản số tiền nộp thừa trên sổ kế toán, trên hệ thống dữ liệu điện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tử trong các trường hợp sau đây: </w:t>
      </w:r>
    </w:p>
    <w:p>
      <w:pPr>
        <w:autoSpaceDN w:val="0"/>
        <w:autoSpaceDE w:val="0"/>
        <w:widowControl/>
        <w:spacing w:line="247" w:lineRule="auto" w:before="150" w:after="0"/>
        <w:ind w:left="1440" w:right="170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a) Cơ quan quản lý thuế đã thông báo cho người nộp thuế về số tiền thuế, tiền chậm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nộp, tiền phạt nộp thừa được hoàn trả nhưng người nộp thuế từ chối nhận lại số tiền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nộp thừa bằng văn bản;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0" w:lineRule="auto" w:before="1452" w:after="0"/>
        <w:ind w:left="1440" w:right="158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b) Người nộp thuế không hoạt động tại địa chỉ đã đăng ký với cơ quan thuế, đã được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cơ quan quản lý thuế thông báo về số tiền nộp thừa trên phương tiện thông tin đại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chúng mà sau 01 năm kể từ ngày thông báo, người nộp thuế không có phản hồi bằng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văn bản yêu cầu hoàn trả tiền thuế, tiền chậm nộp, tiền phạt nộp thừa với cơ quan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quản lý thuế; </w:t>
      </w:r>
    </w:p>
    <w:p>
      <w:pPr>
        <w:autoSpaceDN w:val="0"/>
        <w:autoSpaceDE w:val="0"/>
        <w:widowControl/>
        <w:spacing w:line="245" w:lineRule="auto" w:before="150" w:after="0"/>
        <w:ind w:left="1440" w:right="158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c) Khoản nộp thừa quá thời hạn 10 năm kể từ ngày nộp tiền vào ngân sách nhà nước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mà người nộp thuế không bù trừ nghĩa vụ thuế và không hoàn thuế. </w:t>
      </w:r>
    </w:p>
    <w:p>
      <w:pPr>
        <w:autoSpaceDN w:val="0"/>
        <w:autoSpaceDE w:val="0"/>
        <w:widowControl/>
        <w:spacing w:line="250" w:lineRule="auto" w:before="152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4. Trường hợp người nộp thuế không hoạt động tại địa chỉ đăng ký kinh doanh có tiền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thuế, tiền chậm nộp, tiền phạt nộp thừa và tiền thuế, tiền chậm nộp, tiền phạt còn nợ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thì cơ quan quản lý thuế thực hiện bù trừ tiền thuế, tiền chậm nộp, tiền phạt nộp thừa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với số tiền thuế, tiền chậm nộp, tiền phạt còn nợ. </w:t>
      </w:r>
    </w:p>
    <w:p>
      <w:pPr>
        <w:autoSpaceDN w:val="0"/>
        <w:autoSpaceDE w:val="0"/>
        <w:widowControl/>
        <w:spacing w:line="245" w:lineRule="auto" w:before="152" w:after="0"/>
        <w:ind w:left="1440" w:right="1728" w:firstLine="0"/>
        <w:jc w:val="left"/>
      </w:pP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5. Bộ trưởng Bộ Tài chính quy định thẩm quyền, thủ tục xử lý tiền thuế, tiền chậm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nộp, tiền phạt nộp thừa quy định tại Điều này.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</w:p>
    <w:p>
      <w:pPr>
        <w:autoSpaceDN w:val="0"/>
        <w:autoSpaceDE w:val="0"/>
        <w:widowControl/>
        <w:spacing w:line="230" w:lineRule="auto" w:before="152" w:after="0"/>
        <w:ind w:left="14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Điều 61. Nộp thuế trong thời gian giải quyết khiếu nại, khởi kiện </w:t>
      </w:r>
    </w:p>
    <w:p>
      <w:pPr>
        <w:autoSpaceDN w:val="0"/>
        <w:autoSpaceDE w:val="0"/>
        <w:widowControl/>
        <w:spacing w:line="250" w:lineRule="auto" w:before="152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1. Trong thời gian giải quyết khiếu nại, khởi kiện của người nộp thuế về số tiền thuế,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tiền chậm nộp, tiền phạt do cơ quan quản lý thuế tính hoặc ấn định, người nộp thuế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vẫn phải nộp đủ số tiền thuế, tiền chậm nộp, tiền phạt đó, trừ trường hợp cơ quan nhà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nước có thẩm quyền quyết định tạm đình chỉ thực hiện quyết định tính thuế, quyết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định ấn định thuế của cơ quan quản lý thuế. </w:t>
      </w:r>
    </w:p>
    <w:p>
      <w:pPr>
        <w:autoSpaceDN w:val="0"/>
        <w:autoSpaceDE w:val="0"/>
        <w:widowControl/>
        <w:spacing w:line="250" w:lineRule="auto" w:before="152" w:after="0"/>
        <w:ind w:left="1440" w:right="1296" w:firstLine="0"/>
        <w:jc w:val="left"/>
      </w:pP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2. Trường hợp số tiền thuế, tiền chậm nộp, tiền phạt đã nộp lớn hơn số tiền thuế, tiền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chậm nộp, tiền phạt được xác định theo quyết định giải quyết khiếu nại của cơ quan có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thẩm quyền hoặc bản án, quyết định của Tòa án thì người nộp thuế được hoàn trả số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tiền thuế, tiền chậm nộp, tiền phạt nộp thừa.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</w:p>
    <w:p>
      <w:pPr>
        <w:autoSpaceDN w:val="0"/>
        <w:autoSpaceDE w:val="0"/>
        <w:widowControl/>
        <w:spacing w:line="250" w:lineRule="auto" w:before="152" w:after="0"/>
        <w:ind w:left="1440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Người nộp thuế có quyền yêu cầu cơ quan quản lý thuế trả tiền lãi theo mức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0,03%/ngày tính trên số tiền thuế, tiền chậm nộp, tiền phạt nộp thừa. Nguồn tiền trả lãi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được chi trả từ ngân sách trung ương theo quy định của pháp luật về ngân sách nhà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nước. </w:t>
      </w:r>
    </w:p>
    <w:p>
      <w:pPr>
        <w:autoSpaceDN w:val="0"/>
        <w:autoSpaceDE w:val="0"/>
        <w:widowControl/>
        <w:spacing w:line="250" w:lineRule="auto" w:before="152" w:after="0"/>
        <w:ind w:left="1440" w:right="158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3. Thủ tục xử lý đối với trường hợp số tiền thuế, tiền chậm nộp, tiền phạt đã nộp lớn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hơn số tiền thuế, tiền chậm nộp, tiền phạt được xác định theo quyết định giải quyết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khiếu nại của cơ quan có thẩm quyền hoặc bản án, quyết định của Tòa án được thực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hiện theo quy định tại </w:t>
      </w:r>
      <w:r>
        <w:rPr>
          <w:rFonts w:ascii="Times New Roman" w:hAnsi="Times New Roman" w:eastAsia="Times New Roman"/>
          <w:b w:val="0"/>
          <w:i w:val="0"/>
          <w:color w:val="0000FF"/>
          <w:sz w:val="26"/>
        </w:rPr>
        <w:t>khoản 5 Điều 60 của Luật này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. </w:t>
      </w:r>
    </w:p>
    <w:p>
      <w:pPr>
        <w:autoSpaceDN w:val="0"/>
        <w:autoSpaceDE w:val="0"/>
        <w:widowControl/>
        <w:spacing w:line="230" w:lineRule="auto" w:before="152" w:after="0"/>
        <w:ind w:left="1440" w:right="0" w:firstLine="0"/>
        <w:jc w:val="left"/>
      </w:pPr>
      <w:r>
        <w:rPr>
          <w:shd w:val="clear" w:color="auto" w:fill="ffff95"/>
          <w:rFonts w:ascii="Times New Roman" w:hAnsi="Times New Roman" w:eastAsia="Times New Roman"/>
          <w:b/>
          <w:i w:val="0"/>
          <w:color w:val="000000"/>
          <w:sz w:val="26"/>
        </w:rPr>
        <w:t>Điều 62. Gia hạn nộp thuế</w:t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 </w:t>
      </w:r>
    </w:p>
    <w:p>
      <w:pPr>
        <w:autoSpaceDN w:val="0"/>
        <w:autoSpaceDE w:val="0"/>
        <w:widowControl/>
        <w:spacing w:line="245" w:lineRule="auto" w:before="152" w:after="0"/>
        <w:ind w:left="1440" w:right="172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1. Việc gia hạn nộp thuế được xem xét trên cơ sở đề nghị của người nộp thuế thuộc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một trong các trường hợp sau đây: </w:t>
      </w:r>
    </w:p>
    <w:p>
      <w:pPr>
        <w:autoSpaceDN w:val="0"/>
        <w:autoSpaceDE w:val="0"/>
        <w:widowControl/>
        <w:spacing w:line="245" w:lineRule="auto" w:before="150" w:after="0"/>
        <w:ind w:left="1440" w:right="201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a) Bị thiệt hại vật chất, gây ảnh hưởng trực tiếp đến sản xuất, kinh doanh do gặp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trường hợp bất khả kháng quy định tại </w:t>
      </w:r>
      <w:r>
        <w:rPr>
          <w:rFonts w:ascii="Times New Roman" w:hAnsi="Times New Roman" w:eastAsia="Times New Roman"/>
          <w:b w:val="0"/>
          <w:i w:val="0"/>
          <w:color w:val="0000FF"/>
          <w:sz w:val="26"/>
        </w:rPr>
        <w:t>khoản 27 Điều 3 của Luật này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; </w:t>
      </w:r>
    </w:p>
    <w:p>
      <w:pPr>
        <w:autoSpaceDN w:val="0"/>
        <w:autoSpaceDE w:val="0"/>
        <w:widowControl/>
        <w:spacing w:line="245" w:lineRule="auto" w:before="152" w:after="0"/>
        <w:ind w:left="1440" w:right="187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b) Phải ngừng hoạt động do di dời cơ sở sản xuất, kinh doanh theo yêu cầu của cơ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quan có thẩm quyền làm ảnh hưởng đến kết quả sản xuất, kinh doanh.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452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2. Người nộp thuế thuộc trường hợp được gia hạn nộp thuế quy định tại khoản 1 Điều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này được gia hạn nộp thuế một phần hoặc toàn bộ tiền thuế phải nộp. </w:t>
      </w:r>
    </w:p>
    <w:p>
      <w:pPr>
        <w:autoSpaceDN w:val="0"/>
        <w:autoSpaceDE w:val="0"/>
        <w:widowControl/>
        <w:spacing w:line="288" w:lineRule="auto" w:before="150" w:after="0"/>
        <w:ind w:left="1440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3. Thời gian gia hạn nộp thuế được quy định như sau: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a) Không quá 02 năm kể từ ngày hết thời hạn nộp thuế đối với trường hợp quy định tại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điểm a khoản 1 Điều này;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b) Không quá 01 năm kể từ ngày hết thời hạn nộp thuế đối với trường hợp quy định tại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điểm b khoản 1 Điều này. </w:t>
      </w:r>
    </w:p>
    <w:p>
      <w:pPr>
        <w:autoSpaceDN w:val="0"/>
        <w:autoSpaceDE w:val="0"/>
        <w:widowControl/>
        <w:spacing w:line="245" w:lineRule="auto" w:before="150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4. Người nộp thuế không bị phạt và không phải nộp tiền chậm nộp tính trên số tiền nợ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thuế trong thời gian gia hạn nộp thuế. </w:t>
      </w:r>
    </w:p>
    <w:p>
      <w:pPr>
        <w:autoSpaceDN w:val="0"/>
        <w:autoSpaceDE w:val="0"/>
        <w:widowControl/>
        <w:spacing w:line="245" w:lineRule="auto" w:before="150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5. Thủ trưởng cơ quan quản lý thuế quản lý trực tiếp căn cứ hồ sơ gia hạn nộp thuế để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quyết định số tiền thuế được gia hạn, thời gian gia hạn nộp thuế. </w:t>
      </w:r>
    </w:p>
    <w:p>
      <w:pPr>
        <w:autoSpaceDN w:val="0"/>
        <w:autoSpaceDE w:val="0"/>
        <w:widowControl/>
        <w:spacing w:line="269" w:lineRule="auto" w:before="152" w:after="0"/>
        <w:ind w:left="1440" w:right="1728" w:firstLine="0"/>
        <w:jc w:val="left"/>
      </w:pPr>
      <w:r>
        <w:rPr>
          <w:shd w:val="clear" w:color="auto" w:fill="ffff95"/>
          <w:rFonts w:ascii="Times New Roman" w:hAnsi="Times New Roman" w:eastAsia="Times New Roman"/>
          <w:b/>
          <w:i w:val="0"/>
          <w:color w:val="000000"/>
          <w:sz w:val="26"/>
        </w:rPr>
        <w:t>Điều 63. Gia hạn nộp thuế trong trường hợp đặc biệt</w:t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Chính phủ quyết định việc gia hạn nộp thuế cho các đối tượng, ngành, nghề kinh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doanh gặp khó khăn đặc biệt trong từng thời kỳ nhất định. Việc gia hạn nộp thuế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không dẫn đến điều chỉnh dự toán thu ngân sách nhà nước đã được Quốc hội quyết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định. </w:t>
      </w:r>
    </w:p>
    <w:p>
      <w:pPr>
        <w:autoSpaceDN w:val="0"/>
        <w:autoSpaceDE w:val="0"/>
        <w:widowControl/>
        <w:spacing w:line="278" w:lineRule="auto" w:before="152" w:after="0"/>
        <w:ind w:left="1440" w:right="144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Điều 64. Hồ sơ gia hạn nộp thuế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1. Người nộp thuế thuộc trường hợp được gia hạn nộp thuế theo quy định của Luật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này phải lập và gửi hồ sơ gia hạn nộp thuế cho cơ quan quản lý thuế quản lý trực tiếp. </w:t>
      </w:r>
    </w:p>
    <w:p>
      <w:pPr>
        <w:autoSpaceDN w:val="0"/>
        <w:autoSpaceDE w:val="0"/>
        <w:widowControl/>
        <w:spacing w:line="312" w:lineRule="auto" w:before="150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2. Hồ sơ gia hạn nộp thuế bao gồm: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a) Văn bản đề nghị gia hạn nộp thuế, trong đó nêu rõ lý do, số tiền thuế, thời hạn nộp;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b) Tài liệu chứng minh lý do gia hạn nộp thuế. </w:t>
      </w:r>
    </w:p>
    <w:p>
      <w:pPr>
        <w:autoSpaceDN w:val="0"/>
        <w:autoSpaceDE w:val="0"/>
        <w:widowControl/>
        <w:spacing w:line="230" w:lineRule="auto" w:before="150" w:after="0"/>
        <w:ind w:left="1440" w:right="0" w:firstLine="0"/>
        <w:jc w:val="left"/>
      </w:pP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3. Bộ trưởng Bộ Tài chính quy định chi tiết hồ sơ gia hạn nộp thuế.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</w:p>
    <w:p>
      <w:pPr>
        <w:autoSpaceDN w:val="0"/>
        <w:autoSpaceDE w:val="0"/>
        <w:widowControl/>
        <w:spacing w:line="314" w:lineRule="auto" w:before="152" w:after="0"/>
        <w:ind w:left="1440" w:right="144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Điều 65. Tiếp nhận và xử lý hồ sơ gia hạn nộp thuế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1. Cơ quan quản lý thuế tiếp nhận hồ sơ gia hạn nộp thuế của người nộp thuế qua các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hình thức sau đây: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a) Nhận hồ sơ trực tiếp tại cơ quan quản lý thuế;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b) Nhận hồ sơ gửi qua đường bưu chính;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c) Nhận hồ sơ điện tử qua cổng giao dịch điện tử của cơ quan quản lý thuế. </w:t>
      </w:r>
    </w:p>
    <w:p>
      <w:pPr>
        <w:autoSpaceDN w:val="0"/>
        <w:autoSpaceDE w:val="0"/>
        <w:widowControl/>
        <w:spacing w:line="283" w:lineRule="auto" w:before="150" w:after="0"/>
        <w:ind w:left="1440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2. Cơ quan quản lý thuế xử lý hồ sơ gia hạn nộp thuế theo quy định sau đây: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a) Trường hợp hồ sơ hợp pháp, đầy đủ, đúng mẫu quy định thì thông báo bằng văn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bản về việc gia hạn nộp thuế cho người nộp thuế trong thời hạn 10 ngày làm việc kể từ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ngày nhận đủ hồ sơ;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b) Trường hợp hồ sơ không đầy đủ theo quy định thì thông báo bằng văn bản cho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người nộp thuế trong thời hạn 03 ngày làm việc kể từ ngày tiếp nhận hồ sơ.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1452" w:after="0"/>
        <w:ind w:left="14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Chương VII </w:t>
      </w:r>
    </w:p>
    <w:p>
      <w:pPr>
        <w:autoSpaceDN w:val="0"/>
        <w:autoSpaceDE w:val="0"/>
        <w:widowControl/>
        <w:spacing w:line="230" w:lineRule="auto" w:before="152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TRÁCH NHIỆM HOÀN THÀNH NGHĨA VỤ NỘP THUẾ </w:t>
      </w:r>
    </w:p>
    <w:p>
      <w:pPr>
        <w:autoSpaceDN w:val="0"/>
        <w:autoSpaceDE w:val="0"/>
        <w:widowControl/>
        <w:spacing w:line="230" w:lineRule="auto" w:before="150" w:after="0"/>
        <w:ind w:left="1440" w:right="0" w:firstLine="0"/>
        <w:jc w:val="left"/>
      </w:pPr>
      <w:r>
        <w:rPr>
          <w:shd w:val="clear" w:color="auto" w:fill="ffff95"/>
          <w:rFonts w:ascii="Times New Roman" w:hAnsi="Times New Roman" w:eastAsia="Times New Roman"/>
          <w:b/>
          <w:i w:val="0"/>
          <w:color w:val="000000"/>
          <w:sz w:val="26"/>
        </w:rPr>
        <w:t>Điều 66. Hoàn thành nghĩa vụ nộp thuế trong trường hợp xuất cảnh</w:t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 </w:t>
      </w:r>
    </w:p>
    <w:p>
      <w:pPr>
        <w:autoSpaceDN w:val="0"/>
        <w:autoSpaceDE w:val="0"/>
        <w:widowControl/>
        <w:spacing w:line="250" w:lineRule="auto" w:before="152" w:after="0"/>
        <w:ind w:left="1440" w:right="1440" w:firstLine="0"/>
        <w:jc w:val="left"/>
      </w:pP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1. Người nộp thuế thuộc trường hợp đang bị cưỡng chế thi hành quyết định hành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chính về quản lý thuế, người Việt Nam xuất cảnh để định cư ở nước ngoài, người Việt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Nam định cư ở nước ngoài, người nước ngoài trước khi xuất cảnh từ Việt Nam phải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hoàn thành nghĩa vụ nộp thuế; trường hợp chưa hoàn thành nghĩa vụ nộp thuế thì bị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tạm hoãn xuất cảnh theo quy định của pháp luật về xuất cảnh, nhập cảnh.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</w:p>
    <w:p>
      <w:pPr>
        <w:autoSpaceDN w:val="0"/>
        <w:autoSpaceDE w:val="0"/>
        <w:widowControl/>
        <w:spacing w:line="245" w:lineRule="auto" w:before="152" w:after="0"/>
        <w:ind w:left="1440" w:right="187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2. Cơ quan quản lý thuế có trách nhiệm thông báo cho cơ quan quản lý xuất cảnh,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nhập cảnh về cá nhân, người nộp thuế quy định tại khoản 1 Điều này. </w:t>
      </w:r>
    </w:p>
    <w:p>
      <w:pPr>
        <w:autoSpaceDN w:val="0"/>
        <w:autoSpaceDE w:val="0"/>
        <w:widowControl/>
        <w:spacing w:line="230" w:lineRule="auto" w:before="150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3. Chính phủ quy định chi tiết Điều này. </w:t>
      </w:r>
    </w:p>
    <w:p>
      <w:pPr>
        <w:autoSpaceDN w:val="0"/>
        <w:autoSpaceDE w:val="0"/>
        <w:widowControl/>
        <w:spacing w:line="245" w:lineRule="auto" w:before="152" w:after="0"/>
        <w:ind w:left="1440" w:right="144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Điều 67. Hoàn thành nghĩa vụ nộp thuế trong trường hợp giải thể, phá sản, chấm </w:t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dứt hoạt động </w:t>
      </w:r>
    </w:p>
    <w:p>
      <w:pPr>
        <w:autoSpaceDN w:val="0"/>
        <w:autoSpaceDE w:val="0"/>
        <w:widowControl/>
        <w:spacing w:line="247" w:lineRule="auto" w:before="152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1. Việc hoàn thành nghĩa vụ nộp thuế trong trường hợp doanh nghiệp giải thể được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thực hiện theo quy định của pháp luật về doanh nghiệp, pháp luật về các tổ chức tín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dụng, pháp luật về kinh doanh bảo hiểm và quy định khác của pháp luật có liên quan. </w:t>
      </w:r>
    </w:p>
    <w:p>
      <w:pPr>
        <w:autoSpaceDN w:val="0"/>
        <w:autoSpaceDE w:val="0"/>
        <w:widowControl/>
        <w:spacing w:line="245" w:lineRule="auto" w:before="152" w:after="0"/>
        <w:ind w:left="1440" w:right="172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2. Việc hoàn thành nghĩa vụ nộp thuế trong trường hợp doanh nghiệp phá sản được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thực hiện theo trình tự, thủ tục quy định tại Luật Phá sản. </w:t>
      </w:r>
    </w:p>
    <w:p>
      <w:pPr>
        <w:autoSpaceDN w:val="0"/>
        <w:autoSpaceDE w:val="0"/>
        <w:widowControl/>
        <w:spacing w:line="250" w:lineRule="auto" w:before="152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3. Doanh nghiệp chấm dứt hoạt động, bỏ địa chỉ đăng ký kinh doanh chưa hoàn thành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nghĩa vụ nộp thuế thì phần tiền thuế nợ còn lại do chủ sở hữu doanh nghiệp tư nhân,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chủ sở hữu công ty trách nhiệm hữu hạn một thành viên, cổ đông góp vốn, thành viên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góp vốn, thành viên hợp danh chịu trách nhiệm nộp theo quy định đối với mỗi loại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hình doanh nghiệp quy định tại Luật Doanh nghiệp. </w:t>
      </w:r>
    </w:p>
    <w:p>
      <w:pPr>
        <w:autoSpaceDN w:val="0"/>
        <w:autoSpaceDE w:val="0"/>
        <w:widowControl/>
        <w:spacing w:line="247" w:lineRule="auto" w:before="152" w:after="0"/>
        <w:ind w:left="1440" w:right="172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4. Hộ kinh doanh, cá nhân kinh doanh chấm dứt hoạt động kinh doanh chưa hoàn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thành nghĩa vụ nộp thuế thì phần tiền thuế nợ còn lại do chủ hộ, cá nhân chịu trách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nhiệm nộp. </w:t>
      </w:r>
    </w:p>
    <w:p>
      <w:pPr>
        <w:autoSpaceDN w:val="0"/>
        <w:autoSpaceDE w:val="0"/>
        <w:widowControl/>
        <w:spacing w:line="247" w:lineRule="auto" w:before="152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5. Người nộp thuế có chi nhánh, đơn vị phụ thuộc chấm dứt hoạt động mà vẫn còn nợ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thuế và các khoản thu khác thuộc ngân sách nhà nước thì có trách nhiệm kế thừa các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khoản nợ của chi nhánh, đơn vị phụ thuộc. </w:t>
      </w:r>
    </w:p>
    <w:p>
      <w:pPr>
        <w:autoSpaceDN w:val="0"/>
        <w:autoSpaceDE w:val="0"/>
        <w:widowControl/>
        <w:spacing w:line="245" w:lineRule="auto" w:before="150" w:after="0"/>
        <w:ind w:left="1440" w:right="2016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Điều 68. Hoàn thành nghĩa vụ nộp thuế trong trường hợp tổ chức lại doanh </w:t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nghiệp </w:t>
      </w:r>
    </w:p>
    <w:p>
      <w:pPr>
        <w:autoSpaceDN w:val="0"/>
        <w:autoSpaceDE w:val="0"/>
        <w:widowControl/>
        <w:spacing w:line="250" w:lineRule="auto" w:before="152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1. Doanh nghiệp bị chia có trách nhiệm hoàn thành nghĩa vụ nộp thuế trước khi thực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hiện chia doanh nghiệp; trường hợp chưa hoàn thành nghĩa vụ nộp thuế thì các doanh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nghiệp mới được thành lập từ doanh nghiệp bị chia có trách nhiệm hoàn thành nghĩa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vụ nộp thuế. </w:t>
      </w:r>
    </w:p>
    <w:p>
      <w:pPr>
        <w:autoSpaceDN w:val="0"/>
        <w:autoSpaceDE w:val="0"/>
        <w:widowControl/>
        <w:spacing w:line="245" w:lineRule="auto" w:before="150" w:after="0"/>
        <w:ind w:left="1440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2. Doanh nghiệp bị tách, bị hợp nhất, bị sáp nhập có trách nhiệm hoàn thành nghĩa vụ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nộp thuế trước khi tách, hợp nhất, sáp nhập; trường hợp chưa hoàn thành nghĩa vụ nộp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452" w:after="0"/>
        <w:ind w:left="1440" w:right="187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thuế thì doanh nghiệp bị tách và doanh nghiệp được tách, doanh nghiệp hợp nhất,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doanh nghiệp nhận sáp nhập có trách nhiệm hoàn thành nghĩa vụ nộp thuế. </w:t>
      </w:r>
    </w:p>
    <w:p>
      <w:pPr>
        <w:autoSpaceDN w:val="0"/>
        <w:autoSpaceDE w:val="0"/>
        <w:widowControl/>
        <w:spacing w:line="247" w:lineRule="auto" w:before="150" w:after="0"/>
        <w:ind w:left="1440" w:right="158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3. Doanh nghiệp được chuyển đổi loại hình doanh nghiệp có trách nhiệm hoàn thành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nghĩa vụ nộp thuế trước khi chuyển đổi; trường hợp chưa hoàn thành nghĩa vụ nộp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thuế thì doanh nghiệp chuyển đổi có trách nhiệm hoàn thành nghĩa vụ nộp thuế. </w:t>
      </w:r>
    </w:p>
    <w:p>
      <w:pPr>
        <w:autoSpaceDN w:val="0"/>
        <w:autoSpaceDE w:val="0"/>
        <w:widowControl/>
        <w:spacing w:line="250" w:lineRule="auto" w:before="150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4. Việc tổ chức lại doanh nghiệp không làm thay đổi thời hạn nộp thuế của doanh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nghiệp được tổ chức lại. Trường hợp doanh nghiệp được tổ chức lại hoặc các doanh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nghiệp thành lập mới không nộp thuế đầy đủ theo thời hạn nộp thuế đã quy định thì bị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xử phạt theo quy định của pháp luật. </w:t>
      </w:r>
    </w:p>
    <w:p>
      <w:pPr>
        <w:autoSpaceDN w:val="0"/>
        <w:autoSpaceDE w:val="0"/>
        <w:widowControl/>
        <w:spacing w:line="247" w:lineRule="auto" w:before="150" w:after="0"/>
        <w:ind w:left="1440" w:right="158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Điều 69. Hoàn thành nghĩa vụ nộp thuế trong trường hợp người nộp thuế là </w:t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người đã chết, người bị Tòa án tuyên bố là đã chết, mất tích hoặc mất năng lực </w:t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hành vi dân sự </w:t>
      </w:r>
    </w:p>
    <w:p>
      <w:pPr>
        <w:autoSpaceDN w:val="0"/>
        <w:autoSpaceDE w:val="0"/>
        <w:widowControl/>
        <w:spacing w:line="252" w:lineRule="auto" w:before="150" w:after="0"/>
        <w:ind w:left="1440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1. Việc hoàn thành nghĩa vụ nộp thuế của người đã chết, người bị Tòa án tuyên bố là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đã chết do người được thừa kế thực hiện trong phần tài sản của người đã chết, người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bị Tòa án tuyên bố là đã chết để lại hoặc phần tài sản người thừa kế được chia tại thời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điểm nhận thừa kế. Trong trường hợp không có người thừa kế hoặc tất cả những người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thừa kế từ chối nhận di sản thừa kế thì việc hoàn thành nghĩa vụ nộp thuế của người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đã chết, người bị Tòa án tuyên bố là đã chết thực hiện theo quy định của pháp luật về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dân sự. </w:t>
      </w:r>
    </w:p>
    <w:p>
      <w:pPr>
        <w:autoSpaceDN w:val="0"/>
        <w:autoSpaceDE w:val="0"/>
        <w:widowControl/>
        <w:spacing w:line="247" w:lineRule="auto" w:before="150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2. Việc hoàn thành nghĩa vụ nộp thuế của người bị Tòa án tuyên bố mất tích hoặc mất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năng lực hành vi dân sự do người quản lý tài sản của người mất tích hoặc người mất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năng lực hành vi dân sự thực hiện trong phần tài sản của người đó. </w:t>
      </w:r>
    </w:p>
    <w:p>
      <w:pPr>
        <w:autoSpaceDN w:val="0"/>
        <w:autoSpaceDE w:val="0"/>
        <w:widowControl/>
        <w:spacing w:line="250" w:lineRule="auto" w:before="150" w:after="0"/>
        <w:ind w:left="1440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3. Trường hợp Tòa án ra quyết định hủy bỏ quyết định tuyên bố một người là đã chết,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mất tích hoặc mất năng lực hành vi dân sự thì số nợ tiền thuế, tiền chậm nộp, tiền phạt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đã xóa theo quy định tại </w:t>
      </w:r>
      <w:r>
        <w:rPr>
          <w:rFonts w:ascii="Times New Roman" w:hAnsi="Times New Roman" w:eastAsia="Times New Roman"/>
          <w:b w:val="0"/>
          <w:i w:val="0"/>
          <w:color w:val="0000FF"/>
          <w:sz w:val="26"/>
        </w:rPr>
        <w:t>Điều 85 của Luật này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được phục hồi lại, nhưng không bị tính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tiền chậm nộp cho thời gian bị tuyên bố là đã chết, mất tích hoặc mất năng lực hành vi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dân sự. </w:t>
      </w:r>
    </w:p>
    <w:p>
      <w:pPr>
        <w:autoSpaceDN w:val="0"/>
        <w:autoSpaceDE w:val="0"/>
        <w:widowControl/>
        <w:spacing w:line="230" w:lineRule="auto" w:before="152" w:after="0"/>
        <w:ind w:left="14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Chương VIII </w:t>
      </w:r>
    </w:p>
    <w:p>
      <w:pPr>
        <w:autoSpaceDN w:val="0"/>
        <w:autoSpaceDE w:val="0"/>
        <w:widowControl/>
        <w:spacing w:line="230" w:lineRule="auto" w:before="152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THỦ TỤC HOÀN THUẾ </w:t>
      </w:r>
    </w:p>
    <w:p>
      <w:pPr>
        <w:autoSpaceDN w:val="0"/>
        <w:autoSpaceDE w:val="0"/>
        <w:widowControl/>
        <w:spacing w:line="230" w:lineRule="auto" w:before="150" w:after="0"/>
        <w:ind w:left="14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Điều 70. Các trường hợp hoàn thuế </w:t>
      </w:r>
    </w:p>
    <w:p>
      <w:pPr>
        <w:autoSpaceDN w:val="0"/>
        <w:autoSpaceDE w:val="0"/>
        <w:widowControl/>
        <w:spacing w:line="245" w:lineRule="auto" w:before="150" w:after="0"/>
        <w:ind w:left="1440" w:right="172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1. Cơ quan quản lý thuế thực hiện hoàn thuế đối với tổ chức, cá nhân thuộc trường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hợp hoàn thuế theo quy định của pháp luật về thuế. </w:t>
      </w:r>
    </w:p>
    <w:p>
      <w:pPr>
        <w:autoSpaceDN w:val="0"/>
        <w:autoSpaceDE w:val="0"/>
        <w:widowControl/>
        <w:spacing w:line="247" w:lineRule="auto" w:before="152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2. Cơ quan thuế hoàn trả tiền nộp thừa đối với trường hợp người nộp thuế có số tiền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đã nộp ngân sách nhà nước lớn hơn số phải nộp ngân sách nhà nước theo quy định tại </w:t>
      </w:r>
      <w:r>
        <w:rPr>
          <w:rFonts w:ascii="Times New Roman" w:hAnsi="Times New Roman" w:eastAsia="Times New Roman"/>
          <w:b w:val="0"/>
          <w:i w:val="0"/>
          <w:color w:val="0000FF"/>
          <w:sz w:val="26"/>
        </w:rPr>
        <w:t>khoản 1 Điều 60 của Luật này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. </w:t>
      </w:r>
    </w:p>
    <w:p>
      <w:pPr>
        <w:autoSpaceDN w:val="0"/>
        <w:autoSpaceDE w:val="0"/>
        <w:widowControl/>
        <w:spacing w:line="230" w:lineRule="auto" w:before="150" w:after="0"/>
        <w:ind w:left="14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Điều 71. Hồ sơ hoàn thuế </w:t>
      </w:r>
    </w:p>
    <w:p>
      <w:pPr>
        <w:autoSpaceDN w:val="0"/>
        <w:autoSpaceDE w:val="0"/>
        <w:widowControl/>
        <w:spacing w:line="245" w:lineRule="auto" w:before="152" w:after="0"/>
        <w:ind w:left="1440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1. Người nộp thuế thuộc trường hợp được hoàn thuế lập và gửi hồ sơ hoàn thuế cho cơ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quan quản lý thuế có thẩm quyền.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1452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2. Hồ sơ hoàn thuế bao gồm: </w:t>
      </w:r>
    </w:p>
    <w:p>
      <w:pPr>
        <w:autoSpaceDN w:val="0"/>
        <w:autoSpaceDE w:val="0"/>
        <w:widowControl/>
        <w:spacing w:line="230" w:lineRule="auto" w:before="152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a) Văn bản yêu cầu hoàn thuế; </w:t>
      </w:r>
    </w:p>
    <w:p>
      <w:pPr>
        <w:autoSpaceDN w:val="0"/>
        <w:autoSpaceDE w:val="0"/>
        <w:widowControl/>
        <w:spacing w:line="230" w:lineRule="auto" w:before="150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b) Các tài liệu liên quan đến yêu cầu hoàn thuế. </w:t>
      </w:r>
    </w:p>
    <w:p>
      <w:pPr>
        <w:autoSpaceDN w:val="0"/>
        <w:autoSpaceDE w:val="0"/>
        <w:widowControl/>
        <w:spacing w:line="230" w:lineRule="auto" w:before="152" w:after="0"/>
        <w:ind w:left="1440" w:right="0" w:firstLine="0"/>
        <w:jc w:val="left"/>
      </w:pPr>
      <w:r>
        <w:rPr>
          <w:shd w:val="clear" w:color="auto" w:fill="ffff95"/>
          <w:rFonts w:ascii="Times New Roman" w:hAnsi="Times New Roman" w:eastAsia="Times New Roman"/>
          <w:b/>
          <w:i w:val="0"/>
          <w:color w:val="000000"/>
          <w:sz w:val="26"/>
        </w:rPr>
        <w:t>Điều 72. Tiếp nhận và phản hồi thông tin hồ sơ hoàn thuế</w:t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 </w:t>
      </w:r>
    </w:p>
    <w:p>
      <w:pPr>
        <w:autoSpaceDN w:val="0"/>
        <w:autoSpaceDE w:val="0"/>
        <w:widowControl/>
        <w:spacing w:line="230" w:lineRule="auto" w:before="150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1. Cơ quan quản lý thuế có nhiệm vụ tiếp nhận hồ sơ hoàn thuế theo quy định sau đây: </w:t>
      </w:r>
    </w:p>
    <w:p>
      <w:pPr>
        <w:autoSpaceDN w:val="0"/>
        <w:autoSpaceDE w:val="0"/>
        <w:widowControl/>
        <w:spacing w:line="252" w:lineRule="auto" w:before="150" w:after="0"/>
        <w:ind w:left="1440" w:right="1296" w:firstLine="0"/>
        <w:jc w:val="left"/>
      </w:pP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a) Cơ quan thuế quản lý trực tiếp người nộp thuế tiếp nhận hồ sơ hoàn thuế đối với các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trường hợp được hoàn thuế theo quy định của pháp luật về thuế. Cơ quan thuế quản lý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khoản thu tiếp nhận hồ sơ hoàn trả tiền nộp thừa; trường hợp hoàn trả tiền nộp thừa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theo quyết toán thuế thu nhập doanh nghiệp, quyết toán thuế thu nhập cá nhân thì cơ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quan thuế tiếp nhận hồ sơ quyết toán thuế thu nhập doanh nghiệp, quyết toán thuế thu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nhập cá nhân của người nộp thuế tiếp nhận hồ sơ hoàn trả tiền nộp thừa;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</w:p>
    <w:p>
      <w:pPr>
        <w:autoSpaceDN w:val="0"/>
        <w:autoSpaceDE w:val="0"/>
        <w:widowControl/>
        <w:spacing w:line="250" w:lineRule="auto" w:before="152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b) Cơ quan hải quan nơi quản lý khoản thu tiếp nhận hồ sơ hoàn thuế đối với các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trường hợp hoàn thuế theo quy định của pháp luật về thuế; trường hợp người nước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ngoài, người Việt Nam định cư ở nước ngoài xuất cảnh có hàng hóa thuộc trường hợp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hoàn thuế thì cơ quan hải quan nơi làm thủ tục xuất cảnh tiếp nhận hồ sơ hoàn thuế. </w:t>
      </w:r>
    </w:p>
    <w:p>
      <w:pPr>
        <w:autoSpaceDN w:val="0"/>
        <w:autoSpaceDE w:val="0"/>
        <w:widowControl/>
        <w:spacing w:line="230" w:lineRule="auto" w:before="150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2. Người nộp thuế nộp hồ sơ hoàn thuế thông qua các hình thức sau đây: </w:t>
      </w:r>
    </w:p>
    <w:p>
      <w:pPr>
        <w:autoSpaceDN w:val="0"/>
        <w:autoSpaceDE w:val="0"/>
        <w:widowControl/>
        <w:spacing w:line="230" w:lineRule="auto" w:before="152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a) Nộp hồ sơ trực tiếp tại cơ quan quản lý thuế; </w:t>
      </w:r>
    </w:p>
    <w:p>
      <w:pPr>
        <w:autoSpaceDN w:val="0"/>
        <w:autoSpaceDE w:val="0"/>
        <w:widowControl/>
        <w:spacing w:line="230" w:lineRule="auto" w:before="150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b) Gửi hồ sơ qua đường bưu chính; </w:t>
      </w:r>
    </w:p>
    <w:p>
      <w:pPr>
        <w:autoSpaceDN w:val="0"/>
        <w:autoSpaceDE w:val="0"/>
        <w:widowControl/>
        <w:spacing w:line="230" w:lineRule="auto" w:before="152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c) Gửi hồ sơ điện tử qua cổng giao dịch điện tử của cơ quan quản lý thuế. </w:t>
      </w:r>
    </w:p>
    <w:p>
      <w:pPr>
        <w:autoSpaceDN w:val="0"/>
        <w:autoSpaceDE w:val="0"/>
        <w:widowControl/>
        <w:spacing w:line="250" w:lineRule="auto" w:before="150" w:after="0"/>
        <w:ind w:left="1440" w:right="158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3. Trong thời hạn 03 ngày làm việc kể từ ngày tiếp nhận hồ sơ hoàn thuế, cơ quan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quản lý thuế thực hiện phân loại hồ sơ và thông báo cho người nộp thuế về việc chấp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nhận hồ sơ và thời hạn giải quyết hồ sơ hoàn thuế hoặc thông báo bằng văn bản cho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người nộp thuế trong trường hợp hồ sơ không đầy đủ. </w:t>
      </w:r>
    </w:p>
    <w:p>
      <w:pPr>
        <w:autoSpaceDN w:val="0"/>
        <w:autoSpaceDE w:val="0"/>
        <w:widowControl/>
        <w:spacing w:line="230" w:lineRule="auto" w:before="152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4. Bộ trưởng Bộ Tài chính quy định chi tiết Điều này. </w:t>
      </w:r>
    </w:p>
    <w:p>
      <w:pPr>
        <w:autoSpaceDN w:val="0"/>
        <w:autoSpaceDE w:val="0"/>
        <w:widowControl/>
        <w:spacing w:line="230" w:lineRule="auto" w:before="150" w:after="0"/>
        <w:ind w:left="1440" w:right="0" w:firstLine="0"/>
        <w:jc w:val="left"/>
      </w:pPr>
      <w:r>
        <w:rPr>
          <w:shd w:val="clear" w:color="auto" w:fill="ffff95"/>
          <w:rFonts w:ascii="Times New Roman" w:hAnsi="Times New Roman" w:eastAsia="Times New Roman"/>
          <w:b/>
          <w:i w:val="0"/>
          <w:color w:val="000000"/>
          <w:sz w:val="26"/>
        </w:rPr>
        <w:t>Điều 73. Phân loại hồ sơ hoàn thuế</w:t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 </w:t>
      </w:r>
    </w:p>
    <w:p>
      <w:pPr>
        <w:autoSpaceDN w:val="0"/>
        <w:autoSpaceDE w:val="0"/>
        <w:widowControl/>
        <w:spacing w:line="245" w:lineRule="auto" w:before="150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1. Hồ sơ hoàn thuế được phân loại thành hồ sơ thuộc diện kiểm tra trước hoàn thuế và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hồ sơ thuộc diện hoàn thuế trước. </w:t>
      </w:r>
    </w:p>
    <w:p>
      <w:pPr>
        <w:autoSpaceDN w:val="0"/>
        <w:autoSpaceDE w:val="0"/>
        <w:widowControl/>
        <w:spacing w:line="230" w:lineRule="auto" w:before="152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2. Hồ sơ thuộc diện kiểm tra trước hoàn thuế bao gồm: </w:t>
      </w:r>
    </w:p>
    <w:p>
      <w:pPr>
        <w:autoSpaceDN w:val="0"/>
        <w:autoSpaceDE w:val="0"/>
        <w:widowControl/>
        <w:spacing w:line="250" w:lineRule="auto" w:before="152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a) Hồ sơ của người nộp thuế đề nghị hoàn thuế lần đầu của từng trường hợp hoàn thuế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theo quy định của pháp luật về thuế. Trường hợp người nộp thuế có hồ sơ hoàn thuế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gửi cơ quan quản lý thuế lần đầu nhưng không thuộc diện được hoàn thuế theo quy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định thì lần đề nghị hoàn thuế kế tiếp vẫn xác định là đề nghị hoàn thuế lần đầu; </w:t>
      </w:r>
    </w:p>
    <w:p>
      <w:pPr>
        <w:autoSpaceDN w:val="0"/>
        <w:autoSpaceDE w:val="0"/>
        <w:widowControl/>
        <w:spacing w:line="245" w:lineRule="auto" w:before="152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b) Hồ sơ của người nộp thuế đề nghị hoàn thuế trong thời hạn 02 năm kể từ thời điểm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bị xử lý về hành vi trốn thuế; </w:t>
      </w:r>
    </w:p>
    <w:p>
      <w:pPr>
        <w:autoSpaceDN w:val="0"/>
        <w:autoSpaceDE w:val="0"/>
        <w:widowControl/>
        <w:spacing w:line="245" w:lineRule="auto" w:before="150" w:after="0"/>
        <w:ind w:left="1440" w:right="158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c) Hồ sơ của tổ chức giải thể, phá sản, chấm dứt hoạt động, bán, giao và chuyển giao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doanh nghiệp nhà nước;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452" w:after="0"/>
        <w:ind w:left="1440" w:right="172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d) Hồ sơ hoàn thuế thuộc loại rủi ro về thuế cao theo phân loại quản lý rủi ro trong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quản lý thuế; </w:t>
      </w:r>
    </w:p>
    <w:p>
      <w:pPr>
        <w:autoSpaceDN w:val="0"/>
        <w:autoSpaceDE w:val="0"/>
        <w:widowControl/>
        <w:spacing w:line="250" w:lineRule="auto" w:before="150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đ) Hồ sơ hoàn thuế thuộc trường hợp hoàn thuế trước nhưng hết thời hạn theo thông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báo bằng văn bản của cơ quan quản lý thuế mà người nộp thuế không giải trình, bổ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sung hồ sơ hoàn thuế hoặc có giải trình, bổ sung hồ sơ hoàn thuế nhưng không chứng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minh được số tiền thuế đã khai là đúng; </w:t>
      </w:r>
    </w:p>
    <w:p>
      <w:pPr>
        <w:autoSpaceDN w:val="0"/>
        <w:autoSpaceDE w:val="0"/>
        <w:widowControl/>
        <w:spacing w:line="245" w:lineRule="auto" w:before="152" w:after="0"/>
        <w:ind w:left="1440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e) Hồ sơ hoàn thuế đối với hàng hóa xuất khẩu, nhập khẩu không thực hiện thanh toán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qua ngân hàng thương mại, tổ chức tín dụng khác theo quy định của pháp luật; </w:t>
      </w:r>
    </w:p>
    <w:p>
      <w:pPr>
        <w:autoSpaceDN w:val="0"/>
        <w:autoSpaceDE w:val="0"/>
        <w:widowControl/>
        <w:spacing w:line="245" w:lineRule="auto" w:before="152" w:after="0"/>
        <w:ind w:left="1440" w:right="1728" w:firstLine="0"/>
        <w:jc w:val="left"/>
      </w:pP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g) Hồ sơ hoàn thuế đối với hàng hóa xuất khẩu, nhập khẩu thuộc diện phải kiểm tra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trước hoàn thuế theo quy định của Chính phủ.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</w:p>
    <w:p>
      <w:pPr>
        <w:autoSpaceDN w:val="0"/>
        <w:autoSpaceDE w:val="0"/>
        <w:widowControl/>
        <w:spacing w:line="245" w:lineRule="auto" w:before="150" w:after="0"/>
        <w:ind w:left="1440" w:right="158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3. Hồ sơ thuộc diện hoàn thuế trước là hồ sơ của người nộp thuế không thuộc trường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hợp quy định tại khoản 2 Điều này. </w:t>
      </w:r>
    </w:p>
    <w:p>
      <w:pPr>
        <w:autoSpaceDN w:val="0"/>
        <w:autoSpaceDE w:val="0"/>
        <w:widowControl/>
        <w:spacing w:line="230" w:lineRule="auto" w:before="150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4. Bộ trưởng Bộ Tài chính quy định chi tiết Điều này. </w:t>
      </w:r>
    </w:p>
    <w:p>
      <w:pPr>
        <w:autoSpaceDN w:val="0"/>
        <w:autoSpaceDE w:val="0"/>
        <w:widowControl/>
        <w:spacing w:line="230" w:lineRule="auto" w:before="152" w:after="0"/>
        <w:ind w:left="14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Điều 74. Địa điểm kiểm tra hồ sơ hoàn thuế </w:t>
      </w:r>
    </w:p>
    <w:p>
      <w:pPr>
        <w:autoSpaceDN w:val="0"/>
        <w:autoSpaceDE w:val="0"/>
        <w:widowControl/>
        <w:spacing w:line="245" w:lineRule="auto" w:before="150" w:after="0"/>
        <w:ind w:left="1440" w:right="172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1. Hồ sơ thuộc diện hoàn thuế trước được thực hiện kiểm tra tại trụ sở của cơ quan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quản lý thuế. </w:t>
      </w:r>
    </w:p>
    <w:p>
      <w:pPr>
        <w:autoSpaceDN w:val="0"/>
        <w:autoSpaceDE w:val="0"/>
        <w:widowControl/>
        <w:spacing w:line="245" w:lineRule="auto" w:before="152" w:after="0"/>
        <w:ind w:left="1440" w:right="172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2. Hồ sơ thuộc diện kiểm tra trước hoàn thuế được thực hiện kiểm tra tại trụ sở của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người nộp thuế hoặc trụ sở của cơ quan, tổ chức, cá nhân có liên quan. </w:t>
      </w:r>
    </w:p>
    <w:p>
      <w:pPr>
        <w:autoSpaceDN w:val="0"/>
        <w:autoSpaceDE w:val="0"/>
        <w:widowControl/>
        <w:spacing w:line="230" w:lineRule="auto" w:before="152" w:after="0"/>
        <w:ind w:left="14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Điều 75. Thời hạn giải quyết hồ sơ hoàn thuế </w:t>
      </w:r>
    </w:p>
    <w:p>
      <w:pPr>
        <w:autoSpaceDN w:val="0"/>
        <w:autoSpaceDE w:val="0"/>
        <w:widowControl/>
        <w:spacing w:line="252" w:lineRule="auto" w:before="150" w:after="0"/>
        <w:ind w:left="1440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1. Đối với hồ sơ thuộc diện hoàn thuế trước, chậm nhất là 06 ngày làm việc kể từ ngày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cơ quan quản lý thuế có thông báo về việc chấp nhận hồ sơ và thời hạn giải quyết hồ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sơ hoàn thuế, cơ quan quản lý thuế phải quyết định hoàn thuế cho người nộp thuế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hoặc thông báo chuyển hồ sơ của người nộp thuế sang kiểm tra trước hoàn thuế nếu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thuộc trường hợp quy định tại </w:t>
      </w:r>
      <w:r>
        <w:rPr>
          <w:rFonts w:ascii="Times New Roman" w:hAnsi="Times New Roman" w:eastAsia="Times New Roman"/>
          <w:b w:val="0"/>
          <w:i w:val="0"/>
          <w:color w:val="0000FF"/>
          <w:sz w:val="26"/>
        </w:rPr>
        <w:t>khoản 2 Điều 73 của Luật này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hoặc thông báo không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hoàn thuế cho người nộp thuế nếu hồ sơ không đủ điều kiện hoàn thuế. </w:t>
      </w:r>
    </w:p>
    <w:p>
      <w:pPr>
        <w:autoSpaceDN w:val="0"/>
        <w:autoSpaceDE w:val="0"/>
        <w:widowControl/>
        <w:spacing w:line="250" w:lineRule="auto" w:before="150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Trường hợp thông tin khai trên hồ sơ hoàn thuế khác với thông tin quản lý của cơ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quan quản lý thuế thì cơ quan quản lý thuế thông báo bằng văn bản để người nộp thuế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giải trình, bổ sung thông tin. Thời gian giải trình, bổ sung thông tin không tính trong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thời hạn giải quyết hồ sơ hoàn thuế. </w:t>
      </w:r>
    </w:p>
    <w:p>
      <w:pPr>
        <w:autoSpaceDN w:val="0"/>
        <w:autoSpaceDE w:val="0"/>
        <w:widowControl/>
        <w:spacing w:line="250" w:lineRule="auto" w:before="150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2. Đối với hồ sơ thuộc diện kiểm tra trước hoàn thuế, chậm nhất là 40 ngày kể từ ngày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cơ quan quản lý thuế có thông báo bằng văn bản về việc chấp nhận hồ sơ và thời hạn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giải quyết hồ sơ hoàn thuế, cơ quan quản lý thuế phải quyết định hoàn thuế cho người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nộp thuế hoặc không hoàn thuế cho người nộp thuế nếu hồ sơ không đủ điều kiện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hoàn thuế. </w:t>
      </w:r>
    </w:p>
    <w:p>
      <w:pPr>
        <w:autoSpaceDN w:val="0"/>
        <w:autoSpaceDE w:val="0"/>
        <w:widowControl/>
        <w:spacing w:line="250" w:lineRule="auto" w:before="150" w:after="0"/>
        <w:ind w:left="1440" w:right="1296" w:firstLine="0"/>
        <w:jc w:val="left"/>
      </w:pP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3. Quá thời hạn quy định tại khoản 1 và khoản 2 Điều này, nếu việc chậm ban hành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quyết định hoàn thuế do lỗi của cơ quan quản lý thuế thì ngoài số tiền thuế phải hoàn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trả, cơ quan quản lý thuế còn phải trả tiền lãi với mức 0,03%/ngày tính trên số tiền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phải hoàn trả và số ngày chậm hoàn trả. Nguồn tiền trả lãi được chi từ ngân sách trung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ương theo quy định của pháp luật về ngân sách nhà nước.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74" w:lineRule="auto" w:before="1452" w:after="0"/>
        <w:ind w:left="1440" w:right="144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Điều 76. Thẩm quyền quyết định hoàn thuế </w:t>
      </w:r>
      <w:r>
        <w:br/>
      </w: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1. Tổng cục trưởng Tổng cục Thuế, Cục trưởng Cục Thuế tỉnh, thành phố trực thuộc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trung ương quyết định việc hoàn thuế đối với trường hợp hoàn thuế theo quy định của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pháp luật về thuế.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</w:p>
    <w:p>
      <w:pPr>
        <w:autoSpaceDN w:val="0"/>
        <w:autoSpaceDE w:val="0"/>
        <w:widowControl/>
        <w:spacing w:line="269" w:lineRule="auto" w:before="150" w:after="0"/>
        <w:ind w:left="1440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2. Thủ trưởng cơ quan thuế nơi tiếp nhận hồ sơ hoàn thuế nộp thừa quyết định việc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hoàn thuế đối với trường hợp hoàn trả tiền nộp thừa theo quy định của Luật này.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3. Tổng cục trưởng Tổng cục Hải quan, Cục trưởng Cục Hải quan, Chi cục trưởng Chi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cục Hải quan nơi phát sinh số tiền thuế được hoàn quyết định việc hoàn thuế đối với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trường hợp hoàn thuế theo quy định của pháp luật về thuế. </w:t>
      </w:r>
    </w:p>
    <w:p>
      <w:pPr>
        <w:autoSpaceDN w:val="0"/>
        <w:autoSpaceDE w:val="0"/>
        <w:widowControl/>
        <w:spacing w:line="230" w:lineRule="auto" w:before="150" w:after="0"/>
        <w:ind w:left="1440" w:right="0" w:firstLine="0"/>
        <w:jc w:val="left"/>
      </w:pP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4. Bộ trưởng Bộ Tài chính quy định trình tự, thủ tục hoàn thuế.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</w:p>
    <w:p>
      <w:pPr>
        <w:autoSpaceDN w:val="0"/>
        <w:autoSpaceDE w:val="0"/>
        <w:widowControl/>
        <w:spacing w:line="274" w:lineRule="auto" w:before="150" w:after="0"/>
        <w:ind w:left="1440" w:right="1728" w:firstLine="0"/>
        <w:jc w:val="left"/>
      </w:pPr>
      <w:r>
        <w:rPr>
          <w:shd w:val="clear" w:color="auto" w:fill="ffff95"/>
          <w:rFonts w:ascii="Times New Roman" w:hAnsi="Times New Roman" w:eastAsia="Times New Roman"/>
          <w:b/>
          <w:i w:val="0"/>
          <w:color w:val="000000"/>
          <w:sz w:val="26"/>
        </w:rPr>
        <w:t>Điều 77. Thanh tra, kiểm tra sau hoàn thuế</w:t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1. Cơ quan quản lý thuế thực hiện thanh tra, kiểm tra đối với hồ sơ thuộc diện hoàn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thuế trước theo nguyên tắc rủi ro trong quản lý thuế và trong thời hạn 05 năm kể từ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ngày ban hành quyết định hoàn thuế. </w:t>
      </w:r>
    </w:p>
    <w:p>
      <w:pPr>
        <w:autoSpaceDN w:val="0"/>
        <w:autoSpaceDE w:val="0"/>
        <w:widowControl/>
        <w:spacing w:line="245" w:lineRule="auto" w:before="150" w:after="0"/>
        <w:ind w:left="1440" w:right="158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2. Thủ tục, thẩm quyền, trách nhiệm thanh tra, kiểm tra của cơ quan quản lý thuế đối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với hồ sơ hoàn thuế được thực hiện theo quy định của Luật này và Luật Thanh tra. </w:t>
      </w:r>
    </w:p>
    <w:p>
      <w:pPr>
        <w:autoSpaceDN w:val="0"/>
        <w:tabs>
          <w:tab w:pos="1668" w:val="left"/>
          <w:tab w:pos="2516" w:val="left"/>
        </w:tabs>
        <w:autoSpaceDE w:val="0"/>
        <w:widowControl/>
        <w:spacing w:line="307" w:lineRule="auto" w:before="152" w:after="0"/>
        <w:ind w:left="1440" w:right="144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Chương IX </w:t>
      </w:r>
      <w:r>
        <w:br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KHÔNG THU THUẾ, MIỄN THUẾ, GIẢM THUẾ; KHOANH TIỀN THUẾ </w:t>
      </w: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NỢ; XÓA NỢ TIỀN THUẾ, TIỀN CHẬM NỘP, TIỀN PHẠT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Mục 1. KHÔNG THU THUẾ, MIỄN THUẾ, GIẢM THUẾ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Điều 78. Không thu thuế đối với hàng hóa xuất khẩu, nhập khẩu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1. Không thu thuế đối với trường hợp không phải nộp thuế xuất khẩu, thuế nhập khẩu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theo quy định của pháp luật về thuế xuất khẩu, thuế nhập khẩu. </w:t>
      </w:r>
    </w:p>
    <w:p>
      <w:pPr>
        <w:autoSpaceDN w:val="0"/>
        <w:autoSpaceDE w:val="0"/>
        <w:widowControl/>
        <w:spacing w:line="230" w:lineRule="auto" w:before="152" w:after="0"/>
        <w:ind w:left="1440" w:right="0" w:firstLine="0"/>
        <w:jc w:val="left"/>
      </w:pP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2. Bộ trưởng Bộ Tài chính quy định thủ tục không thu thuế.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</w:p>
    <w:p>
      <w:pPr>
        <w:autoSpaceDN w:val="0"/>
        <w:autoSpaceDE w:val="0"/>
        <w:widowControl/>
        <w:spacing w:line="278" w:lineRule="auto" w:before="150" w:after="0"/>
        <w:ind w:left="1440" w:right="144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Điều 79. Miễn thuế, giảm thuế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1. Miễn thuế, giảm thuế được thực hiện theo quy định của pháp luật về thuế và khoản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2 Điều này. </w:t>
      </w:r>
    </w:p>
    <w:p>
      <w:pPr>
        <w:autoSpaceDN w:val="0"/>
        <w:autoSpaceDE w:val="0"/>
        <w:widowControl/>
        <w:spacing w:line="288" w:lineRule="auto" w:before="152" w:after="0"/>
        <w:ind w:left="1440" w:right="158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2. Miễn thuế đối với các trường hợp sau đây: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a) Hộ gia đình, cá nhân thuộc đối tượng nộp thuế sử dụng đất phi nông nghiệp có số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tiền thuế phải nộp hằng năm từ 50.000 đồng trở xuống;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b) Cá nhân có số tiền thuế phát sinh phải nộp hằng năm sau quyết toán thuế thu nhập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cá nhân từ tiền lương, tiền công từ 50.000 đồng trở xuống. </w:t>
      </w:r>
    </w:p>
    <w:p>
      <w:pPr>
        <w:autoSpaceDN w:val="0"/>
        <w:autoSpaceDE w:val="0"/>
        <w:widowControl/>
        <w:spacing w:line="298" w:lineRule="auto" w:before="152" w:after="0"/>
        <w:ind w:left="1440" w:right="1584" w:firstLine="0"/>
        <w:jc w:val="left"/>
      </w:pPr>
      <w:r>
        <w:rPr>
          <w:shd w:val="clear" w:color="auto" w:fill="ffff95"/>
          <w:rFonts w:ascii="Times New Roman" w:hAnsi="Times New Roman" w:eastAsia="Times New Roman"/>
          <w:b/>
          <w:i w:val="0"/>
          <w:color w:val="000000"/>
          <w:sz w:val="26"/>
        </w:rPr>
        <w:t>Điều 80. Hồ sơ miễn thuế, giảm thuế</w:t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1. Hồ sơ miễn thuế, giảm thuế đối với trường hợp người nộp thuế tự xác định số tiền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thuế được miễn, giảm bao gồm: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a) Tờ khai thuế;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1452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b) Tài liệu liên quan đến việc xác định số tiền thuế được miễn, giảm. </w:t>
      </w:r>
    </w:p>
    <w:p>
      <w:pPr>
        <w:autoSpaceDN w:val="0"/>
        <w:autoSpaceDE w:val="0"/>
        <w:widowControl/>
        <w:spacing w:line="245" w:lineRule="auto" w:before="152" w:after="0"/>
        <w:ind w:left="1440" w:right="172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2. Hồ sơ miễn thuế, giảm thuế đối với trường hợp cơ quan quản lý thuế quyết định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miễn thuế, giảm thuế bao gồm: </w:t>
      </w:r>
    </w:p>
    <w:p>
      <w:pPr>
        <w:autoSpaceDN w:val="0"/>
        <w:autoSpaceDE w:val="0"/>
        <w:widowControl/>
        <w:spacing w:line="245" w:lineRule="auto" w:before="152" w:after="0"/>
        <w:ind w:left="1440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a) Văn bản đề nghị miễn thuế, giảm thuế trong đó nêu rõ loại thuế đề nghị miễn, giảm;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lý do miễn thuế, giảm thuế; số tiền thuế đề nghị miễn, giảm; </w:t>
      </w:r>
    </w:p>
    <w:p>
      <w:pPr>
        <w:autoSpaceDN w:val="0"/>
        <w:autoSpaceDE w:val="0"/>
        <w:widowControl/>
        <w:spacing w:line="230" w:lineRule="auto" w:before="150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b) Tài liệu liên quan đến việc xác định số tiền thuế đề nghị miễn, giảm. </w:t>
      </w:r>
    </w:p>
    <w:p>
      <w:pPr>
        <w:autoSpaceDN w:val="0"/>
        <w:autoSpaceDE w:val="0"/>
        <w:widowControl/>
        <w:spacing w:line="250" w:lineRule="auto" w:before="152" w:after="0"/>
        <w:ind w:left="1440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3. Trường hợp miễn thuế quy định tại </w:t>
      </w:r>
      <w:r>
        <w:rPr>
          <w:rFonts w:ascii="Times New Roman" w:hAnsi="Times New Roman" w:eastAsia="Times New Roman"/>
          <w:b w:val="0"/>
          <w:i w:val="0"/>
          <w:color w:val="0000FF"/>
          <w:sz w:val="26"/>
        </w:rPr>
        <w:t>điểm a khoản 2 Điều 79 của Luật này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thì cơ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quan thuế căn cứ sổ thuế để thông báo danh sách hộ gia đình, cá nhân thuộc diện miễn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thuế. Trường hợp miễn thuế quy định tại </w:t>
      </w:r>
      <w:r>
        <w:rPr>
          <w:rFonts w:ascii="Times New Roman" w:hAnsi="Times New Roman" w:eastAsia="Times New Roman"/>
          <w:b w:val="0"/>
          <w:i w:val="0"/>
          <w:color w:val="0000FF"/>
          <w:sz w:val="26"/>
        </w:rPr>
        <w:t>điểm b khoản 2 Điều 79 của Luật này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thì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người nộp thuế tự xác định số tiền thuế được miễn trên cơ sở tờ khai quyết toán thuế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thu nhập cá nhân. </w:t>
      </w:r>
    </w:p>
    <w:p>
      <w:pPr>
        <w:autoSpaceDN w:val="0"/>
        <w:autoSpaceDE w:val="0"/>
        <w:widowControl/>
        <w:spacing w:line="247" w:lineRule="auto" w:before="152" w:after="0"/>
        <w:ind w:left="1440" w:right="1584" w:firstLine="0"/>
        <w:jc w:val="left"/>
      </w:pP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4. Bộ trưởng Bộ Tài chính quy định chi tiết hồ sơ miễn thuế, giảm thuế quy định tại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Điều này; quy định trường hợp người nộp thuế tự xác định số tiền thuế được miễn,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giảm và trường hợp cơ quan quản lý thuế xác định số tiền thuế được miễn, giảm.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</w:p>
    <w:p>
      <w:pPr>
        <w:autoSpaceDN w:val="0"/>
        <w:autoSpaceDE w:val="0"/>
        <w:widowControl/>
        <w:spacing w:line="230" w:lineRule="auto" w:before="150" w:after="0"/>
        <w:ind w:left="14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Điều 81. Nộp và tiếp nhận hồ sơ miễn thuế, giảm thuế </w:t>
      </w:r>
    </w:p>
    <w:p>
      <w:pPr>
        <w:autoSpaceDN w:val="0"/>
        <w:autoSpaceDE w:val="0"/>
        <w:widowControl/>
        <w:spacing w:line="247" w:lineRule="auto" w:before="150" w:after="0"/>
        <w:ind w:left="1440" w:right="158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1. Trường hợp người nộp thuế tự xác định số tiền thuế được miễn, giảm thì việc nộp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và tiếp nhận hồ sơ miễn thuế, giảm thuế được thực hiện đồng thời với việc khai, nộp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và tiếp nhận hồ sơ khai thuế quy định tại Chương IV của Luật này. </w:t>
      </w:r>
    </w:p>
    <w:p>
      <w:pPr>
        <w:autoSpaceDN w:val="0"/>
        <w:autoSpaceDE w:val="0"/>
        <w:widowControl/>
        <w:spacing w:line="245" w:lineRule="auto" w:before="152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2. Trường hợp cơ quan quản lý thuế quyết định miễn thuế, giảm thuế theo quy định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của pháp luật về thuế thì việc nộp hồ sơ miễn thuế, giảm thuế được quy định như sau: </w:t>
      </w:r>
    </w:p>
    <w:p>
      <w:pPr>
        <w:autoSpaceDN w:val="0"/>
        <w:autoSpaceDE w:val="0"/>
        <w:widowControl/>
        <w:spacing w:line="247" w:lineRule="auto" w:before="150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a) Đối với thuế xuất khẩu, thuế nhập khẩu và các loại thuế khác liên quan đến hàng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hóa xuất khẩu, nhập khẩu thì hồ sơ được nộp tại cơ quan hải quan có thẩm quyền giải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quyết theo quy định của Chính phủ; </w:t>
      </w:r>
    </w:p>
    <w:p>
      <w:pPr>
        <w:autoSpaceDN w:val="0"/>
        <w:autoSpaceDE w:val="0"/>
        <w:widowControl/>
        <w:spacing w:line="230" w:lineRule="auto" w:before="152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b) Đối với các loại thuế khác thì hồ sơ được nộp tại cơ quan thuế quản lý trực tiếp. </w:t>
      </w:r>
    </w:p>
    <w:p>
      <w:pPr>
        <w:autoSpaceDN w:val="0"/>
        <w:autoSpaceDE w:val="0"/>
        <w:widowControl/>
        <w:spacing w:line="230" w:lineRule="auto" w:before="150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3. Người nộp thuế nộp hồ sơ miễn thuế, giảm thuế thông qua hình thức sau đây: </w:t>
      </w:r>
    </w:p>
    <w:p>
      <w:pPr>
        <w:autoSpaceDN w:val="0"/>
        <w:autoSpaceDE w:val="0"/>
        <w:widowControl/>
        <w:spacing w:line="230" w:lineRule="auto" w:before="150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a) Nộp hồ sơ trực tiếp tại cơ quan quản lý thuế; </w:t>
      </w:r>
    </w:p>
    <w:p>
      <w:pPr>
        <w:autoSpaceDN w:val="0"/>
        <w:autoSpaceDE w:val="0"/>
        <w:widowControl/>
        <w:spacing w:line="230" w:lineRule="auto" w:before="152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b) Gửi hồ sơ qua đường bưu chính; </w:t>
      </w:r>
    </w:p>
    <w:p>
      <w:pPr>
        <w:autoSpaceDN w:val="0"/>
        <w:autoSpaceDE w:val="0"/>
        <w:widowControl/>
        <w:spacing w:line="230" w:lineRule="auto" w:before="152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c) Gửi hồ sơ điện tử qua cổng giao dịch điện tử của cơ quan quản lý thuế. </w:t>
      </w:r>
    </w:p>
    <w:p>
      <w:pPr>
        <w:autoSpaceDN w:val="0"/>
        <w:autoSpaceDE w:val="0"/>
        <w:widowControl/>
        <w:spacing w:line="250" w:lineRule="auto" w:before="152" w:after="0"/>
        <w:ind w:left="1440" w:right="158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4. Cơ quan quản lý thuế tiếp nhận hồ sơ miễn thuế, giảm thuế thông báo về việc tiếp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nhận hồ sơ miễn thuế, giảm thuế; trường hợp hồ sơ không hợp pháp, không đầy đủ,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không đúng mẫu theo quy định thì trong thời hạn 03 ngày làm việc kể từ ngày tiếp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nhận hồ sơ, cơ quan quản lý thuế phải thông báo bằng văn bản cho người nộp thuế. </w:t>
      </w:r>
    </w:p>
    <w:p>
      <w:pPr>
        <w:autoSpaceDN w:val="0"/>
        <w:autoSpaceDE w:val="0"/>
        <w:widowControl/>
        <w:spacing w:line="245" w:lineRule="auto" w:before="152" w:after="0"/>
        <w:ind w:left="1440" w:right="158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Điều 82. Thời hạn giải quyết hồ sơ miễn thuế, giảm thuế đối với trường hợp cơ </w:t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quan quản lý thuế quyết định số tiền thuế được miễn, giảm </w:t>
      </w:r>
    </w:p>
    <w:p>
      <w:pPr>
        <w:autoSpaceDN w:val="0"/>
        <w:autoSpaceDE w:val="0"/>
        <w:widowControl/>
        <w:spacing w:line="247" w:lineRule="auto" w:before="150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1. Trong thời hạn 30 ngày kể từ ngày nhận đủ hồ sơ, cơ quan quản lý thuế quyết định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miễn thuế, giảm thuế hoặc thông báo bằng văn bản cho người nộp thuế lý do không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thuộc diện được miễn thuế, giảm thuế.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0" w:lineRule="auto" w:before="1452" w:after="0"/>
        <w:ind w:left="1440" w:right="158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2. Trường hợp cần kiểm tra thực tế để có đủ căn cứ giải quyết hồ sơ miễn thuế, giảm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thuế thì trong thời hạn 40 ngày kể từ ngày nhận đủ hồ sơ, cơ quan quản lý thuế ban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hành quyết định miễn thuế, giảm thuế hoặc thông báo bằng văn bản cho người nộp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thuế lý do không được miễn thuế, giảm thuế. </w:t>
      </w:r>
    </w:p>
    <w:p>
      <w:pPr>
        <w:autoSpaceDN w:val="0"/>
        <w:autoSpaceDE w:val="0"/>
        <w:widowControl/>
        <w:spacing w:line="230" w:lineRule="auto" w:before="150" w:after="0"/>
        <w:ind w:left="14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Mục 2. KHOANH TIỀN THUẾ NỢ </w:t>
      </w:r>
    </w:p>
    <w:p>
      <w:pPr>
        <w:autoSpaceDN w:val="0"/>
        <w:autoSpaceDE w:val="0"/>
        <w:widowControl/>
        <w:spacing w:line="230" w:lineRule="auto" w:before="150" w:after="0"/>
        <w:ind w:left="14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Điều 83. Các trường hợp được khoanh tiền thuế nợ </w:t>
      </w:r>
    </w:p>
    <w:p>
      <w:pPr>
        <w:autoSpaceDN w:val="0"/>
        <w:autoSpaceDE w:val="0"/>
        <w:widowControl/>
        <w:spacing w:line="245" w:lineRule="auto" w:before="152" w:after="0"/>
        <w:ind w:left="1440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1. Người nộp thuế là người đã chết, người bị Tòa án tuyên bố là đã chết, mất tích hoặc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mất năng lực hành vi dân sự. </w:t>
      </w:r>
    </w:p>
    <w:p>
      <w:pPr>
        <w:autoSpaceDN w:val="0"/>
        <w:autoSpaceDE w:val="0"/>
        <w:widowControl/>
        <w:spacing w:line="247" w:lineRule="auto" w:before="152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Thời gian khoanh nợ được tính từ ngày được cấp giấy chứng tử hoặc giấy báo tử hoặc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các giấy tờ thay cho giấy báo tử theo quy định của pháp luật về hộ tịch hoặc quyết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định của Tòa án tuyên bố là đã chết, mất tích, mất năng lực hành vi dân sự. </w:t>
      </w:r>
    </w:p>
    <w:p>
      <w:pPr>
        <w:autoSpaceDN w:val="0"/>
        <w:autoSpaceDE w:val="0"/>
        <w:widowControl/>
        <w:spacing w:line="250" w:lineRule="auto" w:before="152" w:after="0"/>
        <w:ind w:left="1440" w:right="158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2. Người nộp thuế có quyết định giải thể gửi cơ quan quản lý thuế, cơ quan đăng ký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kinh doanh để làm thủ tục giải thể, cơ quan đăng ký kinh doanh đã thông báo người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nộp thuế đang làm thủ tục giải thể trên hệ thống thông tin quốc gia về đăng ký kinh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doanh nhưng người nộp thuế chưa hoàn thành thủ tục giải thể. </w:t>
      </w:r>
    </w:p>
    <w:p>
      <w:pPr>
        <w:autoSpaceDN w:val="0"/>
        <w:autoSpaceDE w:val="0"/>
        <w:widowControl/>
        <w:spacing w:line="247" w:lineRule="auto" w:before="150" w:after="0"/>
        <w:ind w:left="1440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Thời gian khoanh nợ được tính từ ngày cơ quan đăng ký kinh doanh có thông báo về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việc người nộp thuế đang làm thủ tục giải thể trên hệ thống thông tin quốc gia về đăng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ký kinh doanh. </w:t>
      </w:r>
    </w:p>
    <w:p>
      <w:pPr>
        <w:autoSpaceDN w:val="0"/>
        <w:autoSpaceDE w:val="0"/>
        <w:widowControl/>
        <w:spacing w:line="247" w:lineRule="auto" w:before="152" w:after="0"/>
        <w:ind w:left="1440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3. Người nộp thuế đã nộp đơn yêu cầu mở thủ tục phá sản hoặc bị người có quyền,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nghĩa vụ liên quan nộp đơn yêu cầu mở thủ tục phá sản theo quy định của pháp luật về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phá sản. </w:t>
      </w:r>
    </w:p>
    <w:p>
      <w:pPr>
        <w:autoSpaceDN w:val="0"/>
        <w:autoSpaceDE w:val="0"/>
        <w:widowControl/>
        <w:spacing w:line="250" w:lineRule="auto" w:before="152" w:after="0"/>
        <w:ind w:left="1440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Thời gian khoanh nợ được tính từ ngày Tòa án có thẩm quyền thông báo thụ lý đơn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yêu cầu mở thủ tục phá sản hoặc người nộp thuế đã gửi hồ sơ phá sản doanh nghiệp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đến cơ quan quản lý thuế nhưng đang trong thời gian làm các thủ tục thanh toán, xử lý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nợ theo quy định của Luật Phá sản. </w:t>
      </w:r>
    </w:p>
    <w:p>
      <w:pPr>
        <w:autoSpaceDN w:val="0"/>
        <w:autoSpaceDE w:val="0"/>
        <w:widowControl/>
        <w:spacing w:line="252" w:lineRule="auto" w:before="150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4. Người nộp thuế không còn hoạt động kinh doanh tại địa chỉ kinh doanh đã đăng ký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với cơ quan đăng ký kinh doanh, cơ quan quản lý thuế đã phối hợp với Ủy ban nhân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dân cấp xã nơi người nộp thuế có trụ sở hoặc địa chỉ liên lạc để kiểm tra, xác minh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thông tin người nộp thuế không hiện diện tại địa bàn và thông báo trên toàn quốc về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việc người nộp thuế hoặc đại diện theo pháp luật của người nộp thuế không hiện diện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tại địa chỉ nơi người nộp thuế có trụ sở, địa chỉ liên lạc đã đăng ký với cơ quan quản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lý thuế. </w:t>
      </w:r>
    </w:p>
    <w:p>
      <w:pPr>
        <w:autoSpaceDN w:val="0"/>
        <w:autoSpaceDE w:val="0"/>
        <w:widowControl/>
        <w:spacing w:line="250" w:lineRule="auto" w:before="152" w:after="0"/>
        <w:ind w:left="1440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Thời gian khoanh nợ được tính từ ngày cơ quan quản lý thuế có văn bản thông báo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trên toàn quốc về việc người nộp thuế hoặc đại diện theo pháp luật của người nộp thuế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không hiện diện tại địa chỉ kinh doanh, địa chỉ liên lạc đã đăng ký với cơ quan quản lý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thuế. </w:t>
      </w:r>
    </w:p>
    <w:p>
      <w:pPr>
        <w:autoSpaceDN w:val="0"/>
        <w:autoSpaceDE w:val="0"/>
        <w:widowControl/>
        <w:spacing w:line="245" w:lineRule="auto" w:before="152" w:after="0"/>
        <w:ind w:left="1440" w:right="187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5. Người nộp thuế đã bị cơ quan quản lý thuế có văn bản đề nghị cơ quan có thẩm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quyền thu hồi hoặc đã bị cơ quan có thẩm quyền thu hồi giấy chứng nhận đăng ký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452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kinh doanh, giấy chứng nhận đăng ký doanh nghiệp, giấy chứng nhận đăng ký hợp tác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xã, giấy phép thành lập và hoạt động, giấy phép hành nghề. </w:t>
      </w:r>
    </w:p>
    <w:p>
      <w:pPr>
        <w:autoSpaceDN w:val="0"/>
        <w:autoSpaceDE w:val="0"/>
        <w:widowControl/>
        <w:spacing w:line="250" w:lineRule="auto" w:before="150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Thời gian khoanh nợ được tính từ ngày cơ quan quản lý thuế có văn bản đề nghị cơ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quan có thẩm quyền thu hồi hoặc từ ngày có hiệu lực của quyết định thu hồi giấy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chứng nhận đăng ký kinh doanh, giấy chứng nhận đăng ký doanh nghiệp, giấy chứng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nhận đăng ký hợp tác xã, giấy phép thành lập và hoạt động, giấy phép hành nghề. </w:t>
      </w:r>
    </w:p>
    <w:p>
      <w:pPr>
        <w:autoSpaceDN w:val="0"/>
        <w:autoSpaceDE w:val="0"/>
        <w:widowControl/>
        <w:spacing w:line="230" w:lineRule="auto" w:before="152" w:after="0"/>
        <w:ind w:left="14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Điều 84. Thủ tục, hồ sơ, thời gian, thẩm quyền khoanh nợ </w:t>
      </w:r>
    </w:p>
    <w:p>
      <w:pPr>
        <w:autoSpaceDN w:val="0"/>
        <w:autoSpaceDE w:val="0"/>
        <w:widowControl/>
        <w:spacing w:line="245" w:lineRule="auto" w:before="150" w:after="0"/>
        <w:ind w:left="1440" w:right="1728" w:firstLine="0"/>
        <w:jc w:val="left"/>
      </w:pP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1. Chính phủ quy định thủ tục, hồ sơ, thời gian khoanh nợ đối với trường hợp được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khoanh nợ.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</w:p>
    <w:p>
      <w:pPr>
        <w:autoSpaceDN w:val="0"/>
        <w:autoSpaceDE w:val="0"/>
        <w:widowControl/>
        <w:spacing w:line="245" w:lineRule="auto" w:before="150" w:after="0"/>
        <w:ind w:left="1440" w:right="158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2. Thủ trưởng cơ quan quản lý thuế quản lý trực tiếp người nộp thuế quyết định việc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khoanh nợ. </w:t>
      </w:r>
    </w:p>
    <w:p>
      <w:pPr>
        <w:autoSpaceDN w:val="0"/>
        <w:autoSpaceDE w:val="0"/>
        <w:widowControl/>
        <w:spacing w:line="247" w:lineRule="auto" w:before="152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3. Cơ quan quản lý thuế tiếp tục theo dõi các khoản tiền thuế nợ được khoanh và phối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hợp với các cơ quan có liên quan để thu hồi tiền thuế nợ khi người nộp thuế có khả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năng nộp thuế hoặc thực hiện xóa nợ theo quy định tại </w:t>
      </w:r>
      <w:r>
        <w:rPr>
          <w:rFonts w:ascii="Times New Roman" w:hAnsi="Times New Roman" w:eastAsia="Times New Roman"/>
          <w:b w:val="0"/>
          <w:i w:val="0"/>
          <w:color w:val="0000FF"/>
          <w:sz w:val="26"/>
        </w:rPr>
        <w:t>Điều 85 của Luật này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. </w:t>
      </w:r>
    </w:p>
    <w:p>
      <w:pPr>
        <w:autoSpaceDN w:val="0"/>
        <w:autoSpaceDE w:val="0"/>
        <w:widowControl/>
        <w:spacing w:line="230" w:lineRule="auto" w:before="150" w:after="0"/>
        <w:ind w:left="14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Mục 3. XÓA NỢ TIỀN THUẾ, TIỀN CHẬM NỘP, TIỀN PHẠT </w:t>
      </w:r>
    </w:p>
    <w:p>
      <w:pPr>
        <w:autoSpaceDN w:val="0"/>
        <w:autoSpaceDE w:val="0"/>
        <w:widowControl/>
        <w:spacing w:line="230" w:lineRule="auto" w:before="150" w:after="0"/>
        <w:ind w:left="14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Điều 85. Trường hợp được xóa nợ tiền thuế, tiền chậm nộp, tiền phạt </w:t>
      </w:r>
    </w:p>
    <w:p>
      <w:pPr>
        <w:autoSpaceDN w:val="0"/>
        <w:autoSpaceDE w:val="0"/>
        <w:widowControl/>
        <w:spacing w:line="247" w:lineRule="auto" w:before="152" w:after="0"/>
        <w:ind w:left="1440" w:right="172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1. Doanh nghiệp, hợp tác xã bị tuyên bố phá sản đã thực hiện các khoản thanh toán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theo quy định của pháp luật về phá sản mà không còn tài sản để nộp tiền thuế, tiền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chậm nộp, tiền phạt. </w:t>
      </w:r>
    </w:p>
    <w:p>
      <w:pPr>
        <w:autoSpaceDN w:val="0"/>
        <w:autoSpaceDE w:val="0"/>
        <w:widowControl/>
        <w:spacing w:line="247" w:lineRule="auto" w:before="150" w:after="0"/>
        <w:ind w:left="1440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2. Cá nhân đã chết hoặc bị Tòa án tuyên bố là đã chết, mất năng lực hành vi dân sự mà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không có tài sản, bao gồm cả tài sản được thừa kế để nộp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tiền thuế, tiền chậm nộp,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tiền phạt còn nợ. </w:t>
      </w:r>
    </w:p>
    <w:p>
      <w:pPr>
        <w:autoSpaceDN w:val="0"/>
        <w:autoSpaceDE w:val="0"/>
        <w:widowControl/>
        <w:spacing w:line="250" w:lineRule="auto" w:before="150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3. Các khoản nợ tiền thuế, tiền chậm nộp, tiền phạt của người nộp thuế không thuộc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trường hợp quy định tại khoản 1 và khoản 2 Điều này mà cơ quan quản lý thuế đã áp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dụng biện pháp cưỡng chế quy định tại </w:t>
      </w:r>
      <w:r>
        <w:rPr>
          <w:rFonts w:ascii="Times New Roman" w:hAnsi="Times New Roman" w:eastAsia="Times New Roman"/>
          <w:b w:val="0"/>
          <w:i w:val="0"/>
          <w:color w:val="0000FF"/>
          <w:sz w:val="26"/>
        </w:rPr>
        <w:t>điểm g khoản 1 Điều 125 của Luật này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và các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khoản nợ tiền thuế, tiền chậm nộp, tiền phạt này đã quá 10 năm kể từ ngày hết thời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hạn nộp thuế nhưng không có khả năng thu hồi. </w:t>
      </w:r>
    </w:p>
    <w:p>
      <w:pPr>
        <w:autoSpaceDN w:val="0"/>
        <w:autoSpaceDE w:val="0"/>
        <w:widowControl/>
        <w:spacing w:line="250" w:lineRule="auto" w:before="152" w:after="0"/>
        <w:ind w:left="1440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Người nộp thuế là cá nhân, cá nhân kinh doanh, chủ hộ gia đình, chủ hộ kinh doanh,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chủ doanh nghiệp tư nhân và công ty trách nhiệm hữu hạn một thành viên đã được xóa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nợ tiền thuế, tiền chậm nộp, tiền phạt quy định tại khoản này trước khi quay lại sản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xuất, kinh doanh hoặc thành lập cơ sở sản xuất, kinh doanh mới thì phải hoàn trả cho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Nhà nước khoản nợ tiền thuế, tiền chậm nộp, tiền phạt đã được xóa. </w:t>
      </w:r>
    </w:p>
    <w:p>
      <w:pPr>
        <w:autoSpaceDN w:val="0"/>
        <w:autoSpaceDE w:val="0"/>
        <w:widowControl/>
        <w:spacing w:line="252" w:lineRule="auto" w:before="152" w:after="0"/>
        <w:ind w:left="1440" w:right="1440" w:firstLine="0"/>
        <w:jc w:val="left"/>
      </w:pP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4. Tiền thuế, tiền chậm nộp, tiền phạt đối với các trường hợp bị ảnh hưởng do thiên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tai, thảm họa, dịch bệnh có phạm vi rộng đã được xem xét miễn tiền chậm nộp theo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quy định tại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rFonts w:ascii="Times New Roman" w:hAnsi="Times New Roman" w:eastAsia="Times New Roman"/>
          <w:b w:val="0"/>
          <w:i w:val="0"/>
          <w:color w:val="0000FF"/>
          <w:sz w:val="26"/>
        </w:rPr>
        <w:t>khoản 8 Điều 59 của Luật này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và đã được gia hạn nộp thuế theo quy định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tại </w:t>
      </w:r>
      <w:r>
        <w:rPr>
          <w:rFonts w:ascii="Times New Roman" w:hAnsi="Times New Roman" w:eastAsia="Times New Roman"/>
          <w:b w:val="0"/>
          <w:i w:val="0"/>
          <w:color w:val="0000FF"/>
          <w:sz w:val="26"/>
        </w:rPr>
        <w:t>điểm a khoản 1 Điều 62 của Luật này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mà vẫn còn thiệt hại, không có khả năng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phục hồi được sản xuất, kinh doanh và không có khả năng nộp tiền thuế, tiền chậm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nộp, tiền phạt.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0" w:lineRule="auto" w:before="1452" w:after="0"/>
        <w:ind w:left="1440" w:right="1440" w:firstLine="0"/>
        <w:jc w:val="left"/>
      </w:pP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5. Chính phủ quy định việc phối hợp giữa cơ quan quản lý thuế và cơ quan đăng ký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kinh doanh, chính quyền địa phương bảo đảm các khoản tiền thuế, tiền chậm nộp, tiền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phạt đã được xóa phải được hoàn trả vào ngân sách nhà nước theo quy định tại khoản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3 Điều này trước khi cấp giấy chứng nhận đăng ký kinh doanh, giấy chứng nhận đăng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ký doanh nghiệp; quy định chi tiết khoản 4 Điều này.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</w:p>
    <w:p>
      <w:pPr>
        <w:autoSpaceDN w:val="0"/>
        <w:autoSpaceDE w:val="0"/>
        <w:widowControl/>
        <w:spacing w:line="230" w:lineRule="auto" w:before="150" w:after="0"/>
        <w:ind w:left="1440" w:right="0" w:firstLine="0"/>
        <w:jc w:val="left"/>
      </w:pPr>
      <w:r>
        <w:rPr>
          <w:shd w:val="clear" w:color="auto" w:fill="ffff95"/>
          <w:rFonts w:ascii="Times New Roman" w:hAnsi="Times New Roman" w:eastAsia="Times New Roman"/>
          <w:b/>
          <w:i w:val="0"/>
          <w:color w:val="000000"/>
          <w:sz w:val="26"/>
        </w:rPr>
        <w:t>Điều 86. Hồ sơ xóa nợ tiền thuế, tiền chậm nộp, tiền phạt</w:t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 </w:t>
      </w:r>
    </w:p>
    <w:p>
      <w:pPr>
        <w:autoSpaceDN w:val="0"/>
        <w:autoSpaceDE w:val="0"/>
        <w:widowControl/>
        <w:spacing w:line="247" w:lineRule="auto" w:before="152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1. Cơ quan quản lý thuế quản lý trực tiếp người nộp thuế thuộc diện được xóa nợ tiền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thuế, tiền chậm nộp, tiền phạt lập và gửi hồ sơ xóa nợ tiền thuế, tiền chậm nộp, tiền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phạt đến cơ quan, người có thẩm quyền. </w:t>
      </w:r>
    </w:p>
    <w:p>
      <w:pPr>
        <w:autoSpaceDN w:val="0"/>
        <w:autoSpaceDE w:val="0"/>
        <w:widowControl/>
        <w:spacing w:line="230" w:lineRule="auto" w:before="150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2. Hồ sơ xóa nợ tiền thuế, tiền chậm nộp, tiền phạt bao gồm: </w:t>
      </w:r>
    </w:p>
    <w:p>
      <w:pPr>
        <w:autoSpaceDN w:val="0"/>
        <w:autoSpaceDE w:val="0"/>
        <w:widowControl/>
        <w:spacing w:line="247" w:lineRule="auto" w:before="150" w:after="0"/>
        <w:ind w:left="1440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a) Văn bản đề nghị xóa nợ tiền thuế, tiền chậm nộp, tiền phạt của cơ quan quản lý thuế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quản lý trực tiếp người nộp thuế thuộc diện được xóa nợ tiền thuế, tiền chậm nộp, tiền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phạt; </w:t>
      </w:r>
    </w:p>
    <w:p>
      <w:pPr>
        <w:autoSpaceDN w:val="0"/>
        <w:autoSpaceDE w:val="0"/>
        <w:widowControl/>
        <w:spacing w:line="245" w:lineRule="auto" w:before="152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b) Quyết định tuyên bố phá sản đối với trường hợp doanh nghiệp, hợp tác xã bị tuyên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bố phá sản; </w:t>
      </w:r>
    </w:p>
    <w:p>
      <w:pPr>
        <w:autoSpaceDN w:val="0"/>
        <w:autoSpaceDE w:val="0"/>
        <w:widowControl/>
        <w:spacing w:line="230" w:lineRule="auto" w:before="150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c) Các tài liệu liên quan đến việc đề nghị xóa nợ tiền thuế, tiền chậm nộp, tiền phạt. </w:t>
      </w:r>
    </w:p>
    <w:p>
      <w:pPr>
        <w:autoSpaceDN w:val="0"/>
        <w:autoSpaceDE w:val="0"/>
        <w:widowControl/>
        <w:spacing w:line="230" w:lineRule="auto" w:before="152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3. Bộ trưởng Bộ Tài chính quy định chi tiết Điều này. </w:t>
      </w:r>
    </w:p>
    <w:p>
      <w:pPr>
        <w:autoSpaceDN w:val="0"/>
        <w:autoSpaceDE w:val="0"/>
        <w:widowControl/>
        <w:spacing w:line="230" w:lineRule="auto" w:before="150" w:after="0"/>
        <w:ind w:left="14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Điều 87. Thẩm quyền xóa nợ tiền thuế, tiền chậm nộp, tiền phạt </w:t>
      </w:r>
    </w:p>
    <w:p>
      <w:pPr>
        <w:autoSpaceDN w:val="0"/>
        <w:autoSpaceDE w:val="0"/>
        <w:widowControl/>
        <w:spacing w:line="245" w:lineRule="auto" w:before="152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1. Chủ tịch Ủy ban nhân dân cấp tỉnh quyết định xóa nợ tiền thuế, tiền chậm nộp, tiền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phạt đối với các trường hợp sau đây: </w:t>
      </w:r>
    </w:p>
    <w:p>
      <w:pPr>
        <w:autoSpaceDN w:val="0"/>
        <w:autoSpaceDE w:val="0"/>
        <w:widowControl/>
        <w:spacing w:line="230" w:lineRule="auto" w:before="150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a) Trường hợp quy định </w:t>
      </w:r>
      <w:r>
        <w:rPr>
          <w:rFonts w:ascii="Times New Roman" w:hAnsi="Times New Roman" w:eastAsia="Times New Roman"/>
          <w:b w:val="0"/>
          <w:i w:val="0"/>
          <w:color w:val="0000FF"/>
          <w:sz w:val="26"/>
        </w:rPr>
        <w:t>tại khoản 1 và khoản 2 Điều 85 của Luật này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; </w:t>
      </w:r>
    </w:p>
    <w:p>
      <w:pPr>
        <w:autoSpaceDN w:val="0"/>
        <w:autoSpaceDE w:val="0"/>
        <w:widowControl/>
        <w:spacing w:line="245" w:lineRule="auto" w:before="152" w:after="0"/>
        <w:ind w:left="1440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b) Hộ gia đình, hộ kinh doanh, cá nhân kinh doanh, cá nhân quy định tại </w:t>
      </w:r>
      <w:r>
        <w:rPr>
          <w:rFonts w:ascii="Times New Roman" w:hAnsi="Times New Roman" w:eastAsia="Times New Roman"/>
          <w:b w:val="0"/>
          <w:i w:val="0"/>
          <w:color w:val="0000FF"/>
          <w:sz w:val="26"/>
        </w:rPr>
        <w:t xml:space="preserve">khoản 3 Điều </w:t>
      </w:r>
      <w:r>
        <w:rPr>
          <w:rFonts w:ascii="Times New Roman" w:hAnsi="Times New Roman" w:eastAsia="Times New Roman"/>
          <w:b w:val="0"/>
          <w:i w:val="0"/>
          <w:color w:val="0000FF"/>
          <w:sz w:val="26"/>
        </w:rPr>
        <w:t>85 của Luật này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; </w:t>
      </w:r>
    </w:p>
    <w:p>
      <w:pPr>
        <w:autoSpaceDN w:val="0"/>
        <w:autoSpaceDE w:val="0"/>
        <w:widowControl/>
        <w:spacing w:line="245" w:lineRule="auto" w:before="152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c) Doanh nghiệp, hợp tác xã thuộc trường hợp quy định tại </w:t>
      </w:r>
      <w:r>
        <w:rPr>
          <w:rFonts w:ascii="Times New Roman" w:hAnsi="Times New Roman" w:eastAsia="Times New Roman"/>
          <w:b w:val="0"/>
          <w:i w:val="0"/>
          <w:color w:val="0000FF"/>
          <w:sz w:val="26"/>
        </w:rPr>
        <w:t xml:space="preserve">khoản 3 Điều 85 của Luật </w:t>
      </w:r>
      <w:r>
        <w:rPr>
          <w:rFonts w:ascii="Times New Roman" w:hAnsi="Times New Roman" w:eastAsia="Times New Roman"/>
          <w:b w:val="0"/>
          <w:i w:val="0"/>
          <w:color w:val="0000FF"/>
          <w:sz w:val="26"/>
        </w:rPr>
        <w:t>này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có khoản nợ tiền thuế, tiền chậm nộp, tiền phạt dưới 5.000.000.000 đồng. </w:t>
      </w:r>
    </w:p>
    <w:p>
      <w:pPr>
        <w:autoSpaceDN w:val="0"/>
        <w:autoSpaceDE w:val="0"/>
        <w:widowControl/>
        <w:spacing w:line="250" w:lineRule="auto" w:before="150" w:after="0"/>
        <w:ind w:left="1440" w:right="158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2. Tổng cục trưởng Tổng cục Thuế, Tổng cục trưởng Tổng cục Hải quan quyết định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xóa nợ đối với doanh nghiệp, hợp tác xã thuộc trường hợp quy định tại </w:t>
      </w:r>
      <w:r>
        <w:rPr>
          <w:rFonts w:ascii="Times New Roman" w:hAnsi="Times New Roman" w:eastAsia="Times New Roman"/>
          <w:b w:val="0"/>
          <w:i w:val="0"/>
          <w:color w:val="0000FF"/>
          <w:sz w:val="26"/>
        </w:rPr>
        <w:t xml:space="preserve">khoản 3 Điều </w:t>
      </w:r>
      <w:r>
        <w:rPr>
          <w:rFonts w:ascii="Times New Roman" w:hAnsi="Times New Roman" w:eastAsia="Times New Roman"/>
          <w:b w:val="0"/>
          <w:i w:val="0"/>
          <w:color w:val="0000FF"/>
          <w:sz w:val="26"/>
        </w:rPr>
        <w:t>85 của Luật này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có khoản nợ tiền thuế, tiền chậm nộp, tiền phạt từ 5.000.000.000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đồng đến dưới 10.000.000.000 đồng. </w:t>
      </w:r>
    </w:p>
    <w:p>
      <w:pPr>
        <w:autoSpaceDN w:val="0"/>
        <w:autoSpaceDE w:val="0"/>
        <w:widowControl/>
        <w:spacing w:line="247" w:lineRule="auto" w:before="150" w:after="0"/>
        <w:ind w:left="1440" w:right="158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3. Bộ trưởng Bộ Tài chính quyết định xóa nợ đối với doanh nghiệp, hợp tác xã thuộc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trường hợp quy định tại </w:t>
      </w:r>
      <w:r>
        <w:rPr>
          <w:rFonts w:ascii="Times New Roman" w:hAnsi="Times New Roman" w:eastAsia="Times New Roman"/>
          <w:b w:val="0"/>
          <w:i w:val="0"/>
          <w:color w:val="0000FF"/>
          <w:sz w:val="26"/>
        </w:rPr>
        <w:t>khoản 3 Điều 85 của Luật này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có khoản nợ tiền thuế, tiền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chậm nộp, tiền phạt từ 10.000.000.000 đồng đến dưới 15.000.000.000 đồng. </w:t>
      </w:r>
    </w:p>
    <w:p>
      <w:pPr>
        <w:autoSpaceDN w:val="0"/>
        <w:autoSpaceDE w:val="0"/>
        <w:widowControl/>
        <w:spacing w:line="247" w:lineRule="auto" w:before="152" w:after="0"/>
        <w:ind w:left="1440" w:right="172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4. Thủ tướng Chính phủ quyết định xóa nợ đối với doanh nghiệp, hợp tác xã thuộc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trường hợp quy định tại </w:t>
      </w:r>
      <w:r>
        <w:rPr>
          <w:rFonts w:ascii="Times New Roman" w:hAnsi="Times New Roman" w:eastAsia="Times New Roman"/>
          <w:b w:val="0"/>
          <w:i w:val="0"/>
          <w:color w:val="0000FF"/>
          <w:sz w:val="26"/>
        </w:rPr>
        <w:t>khoản 3 Điều 85 của Luật này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có khoản nợ tiền thuế, tiền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chậm nộp, tiền phạt từ 15.000.000.000 đồng trở lên. </w:t>
      </w:r>
    </w:p>
    <w:p>
      <w:pPr>
        <w:autoSpaceDN w:val="0"/>
        <w:autoSpaceDE w:val="0"/>
        <w:widowControl/>
        <w:spacing w:line="245" w:lineRule="auto" w:before="150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5. Chủ tịch Ủy ban nhân dân cấp tỉnh báo cáo tình hình kết quả xóa nợ tiền thuế, tiền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chậm nộp, tiền phạt cho Hội đồng nhân dân cùng cấp vào kỳ họp đầu năm. Bộ trưởng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452" w:after="0"/>
        <w:ind w:left="1440" w:right="158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Bộ Tài chính tổng hợp tình hình xóa nợ tiền thuế, tiền chậm nộp, tiền phạt để Chính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phủ báo cáo Quốc hội khi quyết toán ngân sách nhà nước. </w:t>
      </w:r>
    </w:p>
    <w:p>
      <w:pPr>
        <w:autoSpaceDN w:val="0"/>
        <w:autoSpaceDE w:val="0"/>
        <w:widowControl/>
        <w:spacing w:line="230" w:lineRule="auto" w:before="150" w:after="0"/>
        <w:ind w:left="14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Điều 88. Trách nhiệm giải quyết hồ sơ xóa nợ tiền thuế, tiền chậm nộp, tiền phạt </w:t>
      </w:r>
    </w:p>
    <w:p>
      <w:pPr>
        <w:autoSpaceDN w:val="0"/>
        <w:autoSpaceDE w:val="0"/>
        <w:widowControl/>
        <w:spacing w:line="247" w:lineRule="auto" w:before="152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1. Cơ quan, người có thẩm quyền đã nhận hồ sơ xóa nợ tiền thuế, tiền chậm nộp, tiền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phạt phải thông báo cho cơ quan đã gửi hồ sơ để hoàn chỉnh khi hồ sơ chưa đầy đủ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trong thời hạn 10 ngày làm việc kể từ ngày tiếp nhận hồ sơ. </w:t>
      </w:r>
    </w:p>
    <w:p>
      <w:pPr>
        <w:autoSpaceDN w:val="0"/>
        <w:autoSpaceDE w:val="0"/>
        <w:widowControl/>
        <w:spacing w:line="247" w:lineRule="auto" w:before="152" w:after="0"/>
        <w:ind w:left="1440" w:right="155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2. Người có thẩm quyền phải ra quyết định xóa nợ tiền thuế, tiền chậm nộp, tiền phạt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hoặc thông báo không thuộc diện được xóa nợ tiền thuế, tiền chậm nộp, tiền phạt cho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cơ quan đã gửi hồ sơ trong thời hạn 60 ngày kể từ ngày nhận đủ hồ sơ. </w:t>
      </w:r>
    </w:p>
    <w:p>
      <w:pPr>
        <w:autoSpaceDN w:val="0"/>
        <w:autoSpaceDE w:val="0"/>
        <w:widowControl/>
        <w:spacing w:line="230" w:lineRule="auto" w:before="150" w:after="0"/>
        <w:ind w:left="14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Chương X </w:t>
      </w:r>
    </w:p>
    <w:p>
      <w:pPr>
        <w:autoSpaceDN w:val="0"/>
        <w:autoSpaceDE w:val="0"/>
        <w:widowControl/>
        <w:spacing w:line="230" w:lineRule="auto" w:before="150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ÁP DỤNG HÓA ĐƠN, CHỨNG TỪ ĐIỆN TỬ </w:t>
      </w:r>
    </w:p>
    <w:p>
      <w:pPr>
        <w:autoSpaceDN w:val="0"/>
        <w:autoSpaceDE w:val="0"/>
        <w:widowControl/>
        <w:spacing w:line="230" w:lineRule="auto" w:before="152" w:after="0"/>
        <w:ind w:left="14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Điều 89. Hóa đơn điện tử </w:t>
      </w:r>
    </w:p>
    <w:p>
      <w:pPr>
        <w:autoSpaceDN w:val="0"/>
        <w:autoSpaceDE w:val="0"/>
        <w:widowControl/>
        <w:spacing w:line="250" w:lineRule="auto" w:before="150" w:after="0"/>
        <w:ind w:left="1440" w:right="158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1. Hóa đơn điện tử là hóa đơn có mã hoặc không có mã của cơ quan thuế được thể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hiện ở dạng dữ liệu điện tử do tổ chức, cá nhân bán hàng hóa, cung cấp dịch vụ lập,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ghi nhận thông tin bán hàng hóa, cung cấp dịch vụ theo quy định của pháp luật về kế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toán, pháp luật về thuế bằng phương tiện điện tử, bao gồm cả trường hợp hóa đơn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được khởi tạo từ máy tính tiền có kết nối chuyển dữ liệu điện tử với cơ quan thuế. </w:t>
      </w:r>
    </w:p>
    <w:p>
      <w:pPr>
        <w:autoSpaceDN w:val="0"/>
        <w:autoSpaceDE w:val="0"/>
        <w:widowControl/>
        <w:spacing w:line="247" w:lineRule="auto" w:before="150" w:after="0"/>
        <w:ind w:left="1440" w:right="158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2. Hóa đơn điện tử bao gồm hóa đơn giá trị gia tăng, hóa đơn bán hàng, tem điện tử,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vé điện tử, thẻ điện tử, phiếu thu điện tử, phiếu xuất kho kiêm vận chuyển điện tử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hoặc các chứng từ điện tử có tên gọi khác. </w:t>
      </w:r>
    </w:p>
    <w:p>
      <w:pPr>
        <w:autoSpaceDN w:val="0"/>
        <w:autoSpaceDE w:val="0"/>
        <w:widowControl/>
        <w:spacing w:line="245" w:lineRule="auto" w:before="150" w:after="0"/>
        <w:ind w:left="1440" w:right="158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3. Hóa đơn điện tử có mã của cơ quan thuế là hóa đơn điện tử được cơ quan thuế cấp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mã trước khi tổ chức, cá nhân bán hàng hóa, cung cấp dịch vụ gửi cho người mua. </w:t>
      </w:r>
    </w:p>
    <w:p>
      <w:pPr>
        <w:autoSpaceDN w:val="0"/>
        <w:autoSpaceDE w:val="0"/>
        <w:widowControl/>
        <w:spacing w:line="247" w:lineRule="auto" w:before="150" w:after="0"/>
        <w:ind w:left="1440" w:right="172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Mã của cơ quan thuế trên hóa đơn điện tử bao gồm số giao dịch là một dãy số duy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nhất do hệ thống của cơ quan thuế tạo ra và một chuỗi ký tự được cơ quan thuế mã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hóa dựa trên thông tin của người bán lập trên hóa đơn. </w:t>
      </w:r>
    </w:p>
    <w:p>
      <w:pPr>
        <w:autoSpaceDN w:val="0"/>
        <w:autoSpaceDE w:val="0"/>
        <w:widowControl/>
        <w:spacing w:line="245" w:lineRule="auto" w:before="150" w:after="0"/>
        <w:ind w:left="1440" w:right="158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4. Hóa đơn điện tử không có mã của cơ quan thuế là hóa đơn điện tử do tổ chức bán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hàng hóa, cung cấp dịch vụ gửi cho người mua không có mã của cơ quan thuế. </w:t>
      </w:r>
    </w:p>
    <w:p>
      <w:pPr>
        <w:autoSpaceDN w:val="0"/>
        <w:autoSpaceDE w:val="0"/>
        <w:widowControl/>
        <w:spacing w:line="230" w:lineRule="auto" w:before="152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5. Chính phủ quy định chi tiết Điều này. </w:t>
      </w:r>
    </w:p>
    <w:p>
      <w:pPr>
        <w:autoSpaceDN w:val="0"/>
        <w:autoSpaceDE w:val="0"/>
        <w:widowControl/>
        <w:spacing w:line="230" w:lineRule="auto" w:before="152" w:after="0"/>
        <w:ind w:left="14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Điều 90. Nguyên tắc lập, quản lý, sử dụng hóa đơn điện tử </w:t>
      </w:r>
    </w:p>
    <w:p>
      <w:pPr>
        <w:autoSpaceDN w:val="0"/>
        <w:autoSpaceDE w:val="0"/>
        <w:widowControl/>
        <w:spacing w:line="250" w:lineRule="auto" w:before="150" w:after="0"/>
        <w:ind w:left="1440" w:right="158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1. Khi bán hàng hóa, cung cấp dịch vụ, người bán phải lập hóa đơn điện tử để giao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cho người mua theo định dạng chuẩn dữ liệu và phải ghi đầy đủ nội dung theo quy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định của pháp luật về thuế, pháp luật về kế toán, không phân biệt giá trị từng lần bán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hàng hóa, cung cấp dịch vụ. </w:t>
      </w:r>
    </w:p>
    <w:p>
      <w:pPr>
        <w:autoSpaceDN w:val="0"/>
        <w:autoSpaceDE w:val="0"/>
        <w:widowControl/>
        <w:spacing w:line="247" w:lineRule="auto" w:before="152" w:after="0"/>
        <w:ind w:left="1440" w:right="1440" w:firstLine="0"/>
        <w:jc w:val="left"/>
      </w:pP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2. Trường hợp người bán có sử dụng máy tính tiền thì người bán đăng ký sử dụng hóa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đơn điện tử được khởi tạo từ máy tính tiền có kết nối chuyển dữ liệu điện tử với cơ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quan thuế.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7" w:lineRule="auto" w:before="1452" w:after="0"/>
        <w:ind w:left="1440" w:right="150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3. Việc đăng ký, quản lý, sử dụng hóa đơn điện tử trong giao dịch bán hàng hóa, cung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cấp dịch vụ phải tuân thủ quy định của pháp luật về giao dịch điện tử, pháp luật về kế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toán, pháp luật về thuế. </w:t>
      </w:r>
    </w:p>
    <w:p>
      <w:pPr>
        <w:autoSpaceDN w:val="0"/>
        <w:autoSpaceDE w:val="0"/>
        <w:widowControl/>
        <w:spacing w:line="250" w:lineRule="auto" w:before="152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4. Việc cấp mã của cơ quan thuế trên hóa đơn điện tử dựa trên thông tin của doanh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nghiệp, tổ chức kinh tế, tổ chức khác, hộ kinh doanh, cá nhân kinh doanh lập trên hóa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đơn. Doanh nghiệp, tổ chức kinh tế, tổ chức khác, hộ kinh doanh, cá nhân kinh doanh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chịu trách nhiệm về tính chính xác của các thông tin trên hóa đơn. </w:t>
      </w:r>
    </w:p>
    <w:p>
      <w:pPr>
        <w:autoSpaceDN w:val="0"/>
        <w:autoSpaceDE w:val="0"/>
        <w:widowControl/>
        <w:spacing w:line="230" w:lineRule="auto" w:before="150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5. Chính phủ quy định chi tiết Điều này. </w:t>
      </w:r>
    </w:p>
    <w:p>
      <w:pPr>
        <w:autoSpaceDN w:val="0"/>
        <w:autoSpaceDE w:val="0"/>
        <w:widowControl/>
        <w:spacing w:line="230" w:lineRule="auto" w:before="152" w:after="0"/>
        <w:ind w:left="1440" w:right="0" w:firstLine="0"/>
        <w:jc w:val="left"/>
      </w:pPr>
      <w:r>
        <w:rPr>
          <w:shd w:val="clear" w:color="auto" w:fill="ffff95"/>
          <w:rFonts w:ascii="Times New Roman" w:hAnsi="Times New Roman" w:eastAsia="Times New Roman"/>
          <w:b/>
          <w:i w:val="0"/>
          <w:color w:val="000000"/>
          <w:sz w:val="26"/>
        </w:rPr>
        <w:t>Điều 91. Áp dụng hóa đơn điện tử khi bán hàng hóa, cung cấp dịch vụ</w:t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 </w:t>
      </w:r>
    </w:p>
    <w:p>
      <w:pPr>
        <w:autoSpaceDN w:val="0"/>
        <w:autoSpaceDE w:val="0"/>
        <w:widowControl/>
        <w:spacing w:line="247" w:lineRule="auto" w:before="150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1. Doanh nghiệp, tổ chức kinh tế sử dụng hóa đơn điện tử có mã của cơ quan thuế khi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bán hàng hóa, cung cấp dịch vụ không phân biệt giá trị từng lần bán hàng hóa, cung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cấp dịch vụ, trừ trường hợp quy định tại khoản 2 và khoản 4 Điều này. </w:t>
      </w:r>
    </w:p>
    <w:p>
      <w:pPr>
        <w:autoSpaceDN w:val="0"/>
        <w:autoSpaceDE w:val="0"/>
        <w:widowControl/>
        <w:spacing w:line="254" w:lineRule="auto" w:before="150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2. Doanh nghiệp kinh doanh ở lĩnh vực điện lực, xăng dầu, bưu chính viễn thông,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nước sạch, tài chính tín dụng, bảo hiểm, y tế, kinh doanh thương mại điện tử, kinh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doanh siêu thị, thương mại, vận tải hàng không, đường bộ, đường sắt, đường biển,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đường thủy và doanh nghiệp, tổ chức kinh tế đã hoặc sẽ thực hiện giao dịch với cơ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quan thuế bằng phương tiện điện tử, xây dựng hạ tầng công nghệ thông tin, có hệ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thống phần mềm kế toán, phần mềm lập hóa đơn điện tử đáp ứng lập, tra cứu hóa đơn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điện tử, lưu trữ dữ liệu hóa đơn điện tử theo quy định và bảo đảm việc truyền dữ liệu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hóa đơn điện tử đến người mua và đến cơ quan thuế thì được sử dụng hóa đơn điện tử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không có mã của cơ quan thuế khi bán hàng hóa, cung cấp dịch vụ, không phân biệt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giá trị từng lần bán hàng hóa, cung cấp dịch vụ, trừ trường hợp rủi ro về thuế cao theo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quy định của Bộ trưởng Bộ Tài chính và trường hợp đăng ký sử dụng hóa đơn điện tử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có mã của cơ quan thuế. </w:t>
      </w:r>
    </w:p>
    <w:p>
      <w:pPr>
        <w:autoSpaceDN w:val="0"/>
        <w:autoSpaceDE w:val="0"/>
        <w:widowControl/>
        <w:spacing w:line="247" w:lineRule="auto" w:before="150" w:after="0"/>
        <w:ind w:left="1440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3. Hộ kinh doanh, cá nhân kinh doanh thuộc trường hợp quy định tại </w:t>
      </w:r>
      <w:r>
        <w:rPr>
          <w:rFonts w:ascii="Times New Roman" w:hAnsi="Times New Roman" w:eastAsia="Times New Roman"/>
          <w:b w:val="0"/>
          <w:i w:val="0"/>
          <w:color w:val="0000FF"/>
          <w:sz w:val="26"/>
        </w:rPr>
        <w:t xml:space="preserve">khoản 5 Điều 51 </w:t>
      </w:r>
      <w:r>
        <w:rPr>
          <w:rFonts w:ascii="Times New Roman" w:hAnsi="Times New Roman" w:eastAsia="Times New Roman"/>
          <w:b w:val="0"/>
          <w:i w:val="0"/>
          <w:color w:val="0000FF"/>
          <w:sz w:val="26"/>
        </w:rPr>
        <w:t>của Luật này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và các trường hợp xác định được doanh thu khi bán hàng hóa, dịch vụ sử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dụng hóa đơn điện tử có mã của cơ quan thuế khi bán hàng hóa, cung cấp dịch vụ. </w:t>
      </w:r>
    </w:p>
    <w:p>
      <w:pPr>
        <w:autoSpaceDN w:val="0"/>
        <w:autoSpaceDE w:val="0"/>
        <w:widowControl/>
        <w:spacing w:line="252" w:lineRule="auto" w:before="152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4. Hộ kinh doanh, cá nhân kinh doanh không đáp ứng điều kiện phải sử dụng hóa đơn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điện tử có mã của cơ quan thuế quy định tại khoản 1 và khoản 3 Điều này nhưng cần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có hóa đơn để giao cho khách hàng hoặc trường hợp doanh nghiệp, tổ chức kinh tế, tổ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chức khác được cơ quan thuế chấp nhận cấp hóa đơn điện tử để giao cho khách hàng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thì được cơ quan thuế cấp hóa đơn điện tử có mã theo từng lần phát sinh và phải khai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thuế, nộp thuế trước khi cơ quan thuế cấp hóa đơn điện tử theo từng lần phát sinh. </w:t>
      </w:r>
    </w:p>
    <w:p>
      <w:pPr>
        <w:autoSpaceDN w:val="0"/>
        <w:autoSpaceDE w:val="0"/>
        <w:widowControl/>
        <w:spacing w:line="230" w:lineRule="auto" w:before="152" w:after="0"/>
        <w:ind w:left="14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Điều 92. Dịch vụ về hóa đơn điện tử </w:t>
      </w:r>
    </w:p>
    <w:p>
      <w:pPr>
        <w:autoSpaceDN w:val="0"/>
        <w:autoSpaceDE w:val="0"/>
        <w:widowControl/>
        <w:spacing w:line="250" w:lineRule="auto" w:before="150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1. Dịch vụ về hóa đơn điện tử bao gồm dịch vụ cung cấp giải pháp hóa đơn điện tử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không có mã của cơ quan thuế, dịch vụ truyền dữ liệu hóa đơn điện tử không có mã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của cơ quan thuế từ người nộp thuế tới cơ quan thuế và dịch vụ về hóa đơn điện tử có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mã của cơ quan thuế.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7" w:lineRule="auto" w:before="1452" w:after="0"/>
        <w:ind w:left="1440" w:right="164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2. Tổ chức cung cấp dịch vụ về hóa đơn điện tử bao gồm tổ chức cung cấp giải pháp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hóa đơn điện tử, tổ chức cung cấp dịch vụ nhận, truyền, lưu trữ dữ liệu hóa đơn điện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tử và các dịch vụ khác có liên quan đến hóa đơn điện tử. </w:t>
      </w:r>
    </w:p>
    <w:p>
      <w:pPr>
        <w:autoSpaceDN w:val="0"/>
        <w:autoSpaceDE w:val="0"/>
        <w:widowControl/>
        <w:spacing w:line="250" w:lineRule="auto" w:before="152" w:after="0"/>
        <w:ind w:left="1440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3. Chính phủ quy định chi tiết Điều này và quy định trường hợp sử dụng hóa đơn điện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tử có mã của cơ quan thuế không phải trả tiền dịch vụ, trường hợp sử dụng hóa đơn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điện tử có mã của cơ quan thuế phải trả tiền dịch vụ, trường hợp sử dụng hóa đơn điện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tử không có mã của cơ quan thuế thông qua tổ chức cung cấp dịch vụ về hóa đơn điện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tử. </w:t>
      </w:r>
    </w:p>
    <w:p>
      <w:pPr>
        <w:autoSpaceDN w:val="0"/>
        <w:autoSpaceDE w:val="0"/>
        <w:widowControl/>
        <w:spacing w:line="247" w:lineRule="auto" w:before="152" w:after="0"/>
        <w:ind w:left="1440" w:right="1440" w:firstLine="0"/>
        <w:jc w:val="left"/>
      </w:pP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4. Bộ trưởng Bộ Tài chính quy định tiêu chí lựa chọn tổ chức cung cấp dịch vụ về hóa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đơn điện tử để ký hợp đồng cung cấp dịch vụ hóa đơn điện tử có mã của cơ quan thuế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và dịch vụ nhận, truyền, lưu trữ dữ liệu hóa đơn và các dịch vụ khác có liên quan.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</w:p>
    <w:p>
      <w:pPr>
        <w:autoSpaceDN w:val="0"/>
        <w:autoSpaceDE w:val="0"/>
        <w:widowControl/>
        <w:spacing w:line="230" w:lineRule="auto" w:before="152" w:after="0"/>
        <w:ind w:left="14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Điều 93. Cơ sở dữ liệu về hóa đơn điện tử </w:t>
      </w:r>
    </w:p>
    <w:p>
      <w:pPr>
        <w:autoSpaceDN w:val="0"/>
        <w:autoSpaceDE w:val="0"/>
        <w:widowControl/>
        <w:spacing w:line="250" w:lineRule="auto" w:before="150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1. Cơ quan thuế có trách nhiệm tổ chức xây dựng, quản lý và phát triển cơ sở dữ liệu,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hạ tầng kỹ thuật của hệ thống thông tin về hóa đơn; tổ chức thực hiện nhiệm vụ thu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thập, xử lý thông tin, quản lý cơ sở dữ liệu hóa đơn và bảo đảm duy trì, vận hành, bảo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mật, bảo đảm an ninh, an toàn hệ thống thông tin về hóa đơn; xây dựng định dạng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chuẩn về hóa đơn. </w:t>
      </w:r>
    </w:p>
    <w:p>
      <w:pPr>
        <w:autoSpaceDN w:val="0"/>
        <w:autoSpaceDE w:val="0"/>
        <w:widowControl/>
        <w:spacing w:line="245" w:lineRule="auto" w:before="150" w:after="0"/>
        <w:ind w:left="1440" w:right="158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Cơ sở dữ liệu về hóa đơn điện tử được sử dụng để phục vụ công tác quản lý thuế và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cung cấp thông tin hóa đơn điện tử cho tổ chức, cá nhân có liên quan. </w:t>
      </w:r>
    </w:p>
    <w:p>
      <w:pPr>
        <w:autoSpaceDN w:val="0"/>
        <w:autoSpaceDE w:val="0"/>
        <w:widowControl/>
        <w:spacing w:line="247" w:lineRule="auto" w:before="150" w:after="0"/>
        <w:ind w:left="1440" w:right="158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2. Các doanh nghiệp, tổ chức kinh tế quy định tại </w:t>
      </w:r>
      <w:r>
        <w:rPr>
          <w:rFonts w:ascii="Times New Roman" w:hAnsi="Times New Roman" w:eastAsia="Times New Roman"/>
          <w:b w:val="0"/>
          <w:i w:val="0"/>
          <w:color w:val="0000FF"/>
          <w:sz w:val="26"/>
        </w:rPr>
        <w:t>khoản 2 Điều 91 của Luật này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sử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dụng hóa đơn điện tử không có mã của cơ quan thuế thực hiện cung cấp dữ liệu hóa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đơn điện tử theo quy định của Bộ trưởng Bộ Tài chính. </w:t>
      </w:r>
    </w:p>
    <w:p>
      <w:pPr>
        <w:autoSpaceDN w:val="0"/>
        <w:autoSpaceDE w:val="0"/>
        <w:widowControl/>
        <w:spacing w:line="250" w:lineRule="auto" w:before="150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3. Bộ Công Thương, Bộ Tài nguyên và Môi trường, Bộ Công an, Bộ Giao thông vận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tải, Bộ Y tế và cơ quan khác có liên quan có trách nhiệm kết nối chia sẻ thông tin, dữ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liệu liên quan cần thiết trong lĩnh vực quản lý với Bộ Tài chính để xây dựng cơ sở dữ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liệu hóa đơn điện tử. </w:t>
      </w:r>
    </w:p>
    <w:p>
      <w:pPr>
        <w:autoSpaceDN w:val="0"/>
        <w:autoSpaceDE w:val="0"/>
        <w:widowControl/>
        <w:spacing w:line="250" w:lineRule="auto" w:before="152" w:after="0"/>
        <w:ind w:left="1440" w:right="158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4. Khi kiểm tra hàng hóa lưu thông trên thị trường, đối với trường hợp sử dụng hóa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đơn điện tử, cơ quan nhà nước, người có thẩm quyền truy cập cổng thông tin điện tử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của cơ quan thuế để tra cứu thông tin về hóa đơn điện tử phục vụ yêu cầu quản lý,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không yêu cầu cung cấp hóa đơn giấy. Các cơ quan có liên quan có trách nhiệm sử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dụng các thiết bị để truy cập, tra cứu dữ liệu hóa đơn điện tử. </w:t>
      </w:r>
    </w:p>
    <w:p>
      <w:pPr>
        <w:autoSpaceDN w:val="0"/>
        <w:autoSpaceDE w:val="0"/>
        <w:widowControl/>
        <w:spacing w:line="250" w:lineRule="auto" w:before="152" w:after="0"/>
        <w:ind w:left="1440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5. Bộ trưởng Bộ Tài chính quy định về mẫu, quản lý sử dụng tem điện tử; quy định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việc tra cứu, cung cấp, sử dụng thông tin hóa đơn điện tử; quy định cung cấp thông tin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hóa đơn điện tử trong trường hợp không tra cứu được dữ liệu hóa đơn do sự cố, thiên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tai gây ảnh hưởng đến việc truy cập mạng Internet. </w:t>
      </w:r>
    </w:p>
    <w:p>
      <w:pPr>
        <w:autoSpaceDN w:val="0"/>
        <w:autoSpaceDE w:val="0"/>
        <w:widowControl/>
        <w:spacing w:line="230" w:lineRule="auto" w:before="150" w:after="0"/>
        <w:ind w:left="14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Điều 94. Chứng từ điện tử </w:t>
      </w:r>
    </w:p>
    <w:p>
      <w:pPr>
        <w:autoSpaceDN w:val="0"/>
        <w:autoSpaceDE w:val="0"/>
        <w:widowControl/>
        <w:spacing w:line="245" w:lineRule="auto" w:before="152" w:after="0"/>
        <w:ind w:left="1440" w:right="158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1. Chứng từ điện tử bao gồm các loại chứng từ, biên lai được thể hiện ở dạng dữ liệu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điện tử do cơ quan quản lý thuế hoặc tổ chức có trách nhiệm khấu trừ thuế cấp cho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452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người nộp thuế bằng phương tiện điện tử khi thực hiện các thủ tục về thuế hoặc các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khoản thu khác thuộc ngân sách nhà nước và các loại chứng từ, biên lai điện tử khác. </w:t>
      </w:r>
    </w:p>
    <w:p>
      <w:pPr>
        <w:autoSpaceDN w:val="0"/>
        <w:autoSpaceDE w:val="0"/>
        <w:widowControl/>
        <w:spacing w:line="245" w:lineRule="auto" w:before="150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2. Chính phủ quy định chi tiết các loại chứng từ điện tử quy định tại Điều này và việc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quản lý, sử dụng chứng từ điện tử. </w:t>
      </w:r>
    </w:p>
    <w:p>
      <w:pPr>
        <w:autoSpaceDN w:val="0"/>
        <w:autoSpaceDE w:val="0"/>
        <w:widowControl/>
        <w:spacing w:line="230" w:lineRule="auto" w:before="150" w:after="0"/>
        <w:ind w:left="14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Chương XI </w:t>
      </w:r>
    </w:p>
    <w:p>
      <w:pPr>
        <w:autoSpaceDN w:val="0"/>
        <w:autoSpaceDE w:val="0"/>
        <w:widowControl/>
        <w:spacing w:line="230" w:lineRule="auto" w:before="150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THÔNG TIN NGƯỜI NỘP THUẾ </w:t>
      </w:r>
    </w:p>
    <w:p>
      <w:pPr>
        <w:autoSpaceDN w:val="0"/>
        <w:autoSpaceDE w:val="0"/>
        <w:widowControl/>
        <w:spacing w:line="230" w:lineRule="auto" w:before="152" w:after="0"/>
        <w:ind w:left="14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Điều 95. Hệ thống thông tin người nộp thuế </w:t>
      </w:r>
    </w:p>
    <w:p>
      <w:pPr>
        <w:autoSpaceDN w:val="0"/>
        <w:autoSpaceDE w:val="0"/>
        <w:widowControl/>
        <w:spacing w:line="245" w:lineRule="auto" w:before="150" w:after="0"/>
        <w:ind w:left="1440" w:right="158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1. Hệ thống thông tin người nộp thuế là tập hợp thông tin, dữ liệu về người nộp thuế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được thu thập, sắp xếp, lưu trữ, khai thác và sử dụng theo quy định của Luật này. </w:t>
      </w:r>
    </w:p>
    <w:p>
      <w:pPr>
        <w:autoSpaceDN w:val="0"/>
        <w:autoSpaceDE w:val="0"/>
        <w:widowControl/>
        <w:spacing w:line="247" w:lineRule="auto" w:before="150" w:after="0"/>
        <w:ind w:left="1440" w:right="158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2. Thông tin người nộp thuế là cơ sở để thực hiện quản lý thuế, đánh giá dự báo tình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hình, xây dựng chính sách về thuế, đánh giá mức độ chấp hành pháp luật của người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nộp thuế, ngăn ngừa, phát hiện hành vi vi phạm pháp luật về thuế. </w:t>
      </w:r>
    </w:p>
    <w:p>
      <w:pPr>
        <w:autoSpaceDN w:val="0"/>
        <w:autoSpaceDE w:val="0"/>
        <w:widowControl/>
        <w:spacing w:line="230" w:lineRule="auto" w:before="150" w:after="0"/>
        <w:ind w:left="14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Điều 96. Xây dựng, thu thập, xử lý và quản lý hệ thống thông tin người nộp thuế </w:t>
      </w:r>
    </w:p>
    <w:p>
      <w:pPr>
        <w:autoSpaceDN w:val="0"/>
        <w:autoSpaceDE w:val="0"/>
        <w:widowControl/>
        <w:spacing w:line="250" w:lineRule="auto" w:before="152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1. Cơ quan quản lý thuế có trách nhiệm tổ chức xây dựng, quản lý và phát triển cơ sở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dữ liệu, hạ tầng kỹ thuật của hệ thống thông tin người nộp thuế, hệ thống thông tin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quản lý thuế; tổ chức đơn vị chuyên trách thực hiện nhiệm vụ thu thập, xử lý, tổng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hợp, phân tích thông tin và dự báo, quản lý cơ sở dữ liệu và bảo đảm duy trì, vận hành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hệ thống thông tin người nộp thuế, hệ thống thông tin quản lý thuế. </w:t>
      </w:r>
    </w:p>
    <w:p>
      <w:pPr>
        <w:autoSpaceDN w:val="0"/>
        <w:autoSpaceDE w:val="0"/>
        <w:widowControl/>
        <w:spacing w:line="250" w:lineRule="auto" w:before="152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2. Cơ quan quản lý thuế áp dụng các biện pháp nghiệp vụ cần thiết để thu thập, trao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đổi, xử lý thông tin trong nước, ngoài nước, thông tin chính thức từ các cơ quan quản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lý thuế, cơ quan có thẩm quyền ở nước ngoài theo điều ước quốc tế mà nước Cộng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hòa xã hội chủ nghĩa Việt Nam là thành viên và thỏa thuận quốc tế có liên quan đến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lĩnh vực thuế, lĩnh vực hải quan để sử dụng trong công tác quản lý thuế. </w:t>
      </w:r>
    </w:p>
    <w:p>
      <w:pPr>
        <w:autoSpaceDN w:val="0"/>
        <w:autoSpaceDE w:val="0"/>
        <w:widowControl/>
        <w:spacing w:line="245" w:lineRule="auto" w:before="152" w:after="0"/>
        <w:ind w:left="1440" w:right="158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3. Cơ quan quản lý thuế phối hợp với cơ quan, tổ chức, cá nhân có liên quan để trao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đổi thông tin, kết nối mạng trực tuyến. </w:t>
      </w:r>
    </w:p>
    <w:p>
      <w:pPr>
        <w:autoSpaceDN w:val="0"/>
        <w:autoSpaceDE w:val="0"/>
        <w:widowControl/>
        <w:spacing w:line="245" w:lineRule="auto" w:before="150" w:after="0"/>
        <w:ind w:left="1440" w:right="1440" w:firstLine="0"/>
        <w:jc w:val="left"/>
      </w:pP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4. Bộ trưởng Bộ Tài chính quy định chi tiết việc xây dựng, thu thập, xử lý và quản lý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hệ thống thông tin người nộp thuế.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</w:p>
    <w:p>
      <w:pPr>
        <w:autoSpaceDN w:val="0"/>
        <w:autoSpaceDE w:val="0"/>
        <w:widowControl/>
        <w:spacing w:line="230" w:lineRule="auto" w:before="152" w:after="0"/>
        <w:ind w:left="14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Điều 97. Trách nhiệm của người nộp thuế trong việc cung cấp thông tin </w:t>
      </w:r>
    </w:p>
    <w:p>
      <w:pPr>
        <w:autoSpaceDN w:val="0"/>
        <w:autoSpaceDE w:val="0"/>
        <w:widowControl/>
        <w:spacing w:line="247" w:lineRule="auto" w:before="152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1. Cung cấp đầy đủ, chính xác, trung thực, đúng thời hạn thông tin trong hồ sơ thuế,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thông tin liên quan đến việc xác định nghĩa vụ thuế theo yêu cầu của cơ quan quản lý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thuế. </w:t>
      </w:r>
    </w:p>
    <w:p>
      <w:pPr>
        <w:autoSpaceDN w:val="0"/>
        <w:autoSpaceDE w:val="0"/>
        <w:widowControl/>
        <w:spacing w:line="245" w:lineRule="auto" w:before="152" w:after="0"/>
        <w:ind w:left="1440" w:right="172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2. Cung cấp thông tin bằng văn bản hoặc thông qua kết nối mạng với các hệ thống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thông tin của cơ quan quản lý thuế theo yêu cầu. </w:t>
      </w:r>
    </w:p>
    <w:p>
      <w:pPr>
        <w:autoSpaceDN w:val="0"/>
        <w:autoSpaceDE w:val="0"/>
        <w:widowControl/>
        <w:spacing w:line="245" w:lineRule="auto" w:before="152" w:after="0"/>
        <w:ind w:left="1440" w:right="2016" w:firstLine="0"/>
        <w:jc w:val="left"/>
      </w:pPr>
      <w:r>
        <w:rPr>
          <w:shd w:val="clear" w:color="auto" w:fill="ffff95"/>
          <w:rFonts w:ascii="Times New Roman" w:hAnsi="Times New Roman" w:eastAsia="Times New Roman"/>
          <w:b/>
          <w:i w:val="0"/>
          <w:color w:val="000000"/>
          <w:sz w:val="26"/>
        </w:rPr>
        <w:t>Điều 98. Trách nhiệm của tổ chức, cá nhân có liên quan trong việc cung cấp</w:t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 </w:t>
      </w:r>
      <w:r>
        <w:rPr>
          <w:shd w:val="clear" w:color="auto" w:fill="ffff95"/>
          <w:rFonts w:ascii="Times New Roman" w:hAnsi="Times New Roman" w:eastAsia="Times New Roman"/>
          <w:b/>
          <w:i w:val="0"/>
          <w:color w:val="000000"/>
          <w:sz w:val="26"/>
        </w:rPr>
        <w:t>thông tin người nộp thuế</w:t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 </w:t>
      </w:r>
    </w:p>
    <w:p>
      <w:pPr>
        <w:autoSpaceDN w:val="0"/>
        <w:autoSpaceDE w:val="0"/>
        <w:widowControl/>
        <w:spacing w:line="245" w:lineRule="auto" w:before="150" w:after="0"/>
        <w:ind w:left="1440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1. Các cơ quan sau đây có trách nhiệm cung cấp thông tin người nộp thuế cho cơ quan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quản lý thuế: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2" w:lineRule="auto" w:before="1452" w:after="0"/>
        <w:ind w:left="1440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a) Cơ quan cấp giấy chứng nhận đăng ký đầu tư, giấy chứng nhận đăng ký doanh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nghiệp, giấy phép thành lập và hoạt động có trách nhiệm cung cấp thông tin về nội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dung giấy chứng nhận đăng ký đầu tư, giấy chứng nhận đăng ký doanh nghiệp, giấy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chứng nhận đăng ký hợp tác xã, giấy chứng nhận đăng ký kinh doanh, giấy phép hành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nghề, giấy phép thành lập và hoạt động, giấy chứng nhận thay đổi nội dung đăng ký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kinh doanh của tổ chức, cá nhân cho cơ quan quản lý thuế trong thời hạn 07 ngày làm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việc kể từ ngày cấp và cung cấp thông tin khác theo yêu cầu của cơ quan quản lý thuế; </w:t>
      </w:r>
    </w:p>
    <w:p>
      <w:pPr>
        <w:autoSpaceDN w:val="0"/>
        <w:autoSpaceDE w:val="0"/>
        <w:widowControl/>
        <w:spacing w:line="245" w:lineRule="auto" w:before="150" w:after="0"/>
        <w:ind w:left="1440" w:right="172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b) Kho bạc Nhà nước cung cấp thông tin về số tiền thuế đã nộp, đã hoàn của người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nộp thuế. </w:t>
      </w:r>
    </w:p>
    <w:p>
      <w:pPr>
        <w:autoSpaceDN w:val="0"/>
        <w:autoSpaceDE w:val="0"/>
        <w:widowControl/>
        <w:spacing w:line="245" w:lineRule="auto" w:before="150" w:after="0"/>
        <w:ind w:left="1440" w:right="158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2. Cơ quan, tổ chức, cá nhân sau đây có trách nhiệm cung cấp thông tin theo yêu cầu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của cơ quan quản lý thuế: </w:t>
      </w:r>
    </w:p>
    <w:p>
      <w:pPr>
        <w:autoSpaceDN w:val="0"/>
        <w:autoSpaceDE w:val="0"/>
        <w:widowControl/>
        <w:spacing w:line="247" w:lineRule="auto" w:before="152" w:after="0"/>
        <w:ind w:left="1440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a) Ngân hàng thương mại cung cấp nội dung giao dịch qua tài khoản, số dư tài khoản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của người nộp thuế trong thời hạn 10 ngày làm việc kể từ ngày nhận được yêu cầu của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cơ quan quản lý thuế; </w:t>
      </w:r>
    </w:p>
    <w:p>
      <w:pPr>
        <w:autoSpaceDN w:val="0"/>
        <w:autoSpaceDE w:val="0"/>
        <w:widowControl/>
        <w:spacing w:line="245" w:lineRule="auto" w:before="150" w:after="0"/>
        <w:ind w:left="1440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b) Cơ quan quản lý nhà nước về nhà, đất cung cấp thông tin về hiện trạng sử dụng đất,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sở hữu nhà của tổ chức, hộ gia đình, hộ kinh doanh, cá nhân, cá nhân kinh doanh; </w:t>
      </w:r>
    </w:p>
    <w:p>
      <w:pPr>
        <w:autoSpaceDN w:val="0"/>
        <w:autoSpaceDE w:val="0"/>
        <w:widowControl/>
        <w:spacing w:line="247" w:lineRule="auto" w:before="152" w:after="0"/>
        <w:ind w:left="1440" w:right="146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c) Cơ quan công an cung cấp, trao đổi thông tin liên quan đến đấu tranh phòng, chống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tội phạm về thuế; cung cấp thông tin về xuất cảnh, nhập cảnh và thông tin về đăng ký,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quản lý phương tiện giao thông; </w:t>
      </w:r>
    </w:p>
    <w:p>
      <w:pPr>
        <w:autoSpaceDN w:val="0"/>
        <w:autoSpaceDE w:val="0"/>
        <w:widowControl/>
        <w:spacing w:line="247" w:lineRule="auto" w:before="150" w:after="0"/>
        <w:ind w:left="1440" w:right="158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d) Tổ chức, cá nhân chi trả thu nhập có trách nhiệm cung cấp thông tin về chi trả thu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nhập và số tiền thuế khấu trừ của người nộp thuế theo yêu cầu của cơ quan quản lý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thuế; </w:t>
      </w:r>
    </w:p>
    <w:p>
      <w:pPr>
        <w:autoSpaceDN w:val="0"/>
        <w:autoSpaceDE w:val="0"/>
        <w:widowControl/>
        <w:spacing w:line="247" w:lineRule="auto" w:before="150" w:after="0"/>
        <w:ind w:left="1440" w:right="158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đ) Cơ quan quản lý nhà nước về thương mại có trách nhiệm cung cấp thông tin về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chính sách quản lý hàng hóa xuất khẩu, nhập khẩu, quá cảnh của Việt Nam và nước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ngoài; thông tin về quản lý thị trường. </w:t>
      </w:r>
    </w:p>
    <w:p>
      <w:pPr>
        <w:autoSpaceDN w:val="0"/>
        <w:autoSpaceDE w:val="0"/>
        <w:widowControl/>
        <w:spacing w:line="250" w:lineRule="auto" w:before="150" w:after="0"/>
        <w:ind w:left="1440" w:right="158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3. Các Bộ, ngành liên quan có trách nhiệm cung cấp thông tin người nộp thuế cho cơ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quan quản lý thuế thông qua kết nối mạng trực tuyến, trao đổi dữ liệu điện tử hằng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ngày qua hệ thống thông tin người nộp thuế hoặc thông qua cổng thông tin một cửa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quốc gia. </w:t>
      </w:r>
    </w:p>
    <w:p>
      <w:pPr>
        <w:autoSpaceDN w:val="0"/>
        <w:autoSpaceDE w:val="0"/>
        <w:widowControl/>
        <w:spacing w:line="247" w:lineRule="auto" w:before="150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4. Cơ quan, tổ chức, cá nhân khác có liên quan đến người nộp thuế có trách nhiệm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cung cấp thông tin bằng văn bản hoặc dữ liệu điện tử người nộp thuế theo yêu cầu của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cơ quan quản lý thuế. </w:t>
      </w:r>
    </w:p>
    <w:p>
      <w:pPr>
        <w:autoSpaceDN w:val="0"/>
        <w:autoSpaceDE w:val="0"/>
        <w:widowControl/>
        <w:spacing w:line="230" w:lineRule="auto" w:before="152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5. Chính phủ quy định chi tiết Điều này. </w:t>
      </w:r>
    </w:p>
    <w:p>
      <w:pPr>
        <w:autoSpaceDN w:val="0"/>
        <w:autoSpaceDE w:val="0"/>
        <w:widowControl/>
        <w:spacing w:line="230" w:lineRule="auto" w:before="152" w:after="0"/>
        <w:ind w:left="14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Điều 99. Bảo mật thông tin người nộp thuế </w:t>
      </w:r>
    </w:p>
    <w:p>
      <w:pPr>
        <w:autoSpaceDN w:val="0"/>
        <w:autoSpaceDE w:val="0"/>
        <w:widowControl/>
        <w:spacing w:line="250" w:lineRule="auto" w:before="150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1. Cơ quan quản lý thuế, công chức quản lý thuế, người đã là công chức quản lý thuế,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cơ quan cung cấp, trao đổi thông tin người nộp thuế, tổ chức kinh doanh dịch vụ làm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thủ tục về thuế phải giữ bí mật thông tin người nộp thuế theo quy định của pháp luật,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trừ trường hợp quy định tại khoản 2 Điều này và </w:t>
      </w:r>
      <w:r>
        <w:rPr>
          <w:rFonts w:ascii="Times New Roman" w:hAnsi="Times New Roman" w:eastAsia="Times New Roman"/>
          <w:b w:val="0"/>
          <w:i w:val="0"/>
          <w:color w:val="0000FF"/>
          <w:sz w:val="26"/>
        </w:rPr>
        <w:t>Điều 100 của Luật này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.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0" w:lineRule="auto" w:before="1452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2. Để phục vụ hoạt động tố tụng, thanh tra, kiểm tra, kiểm toán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trong trường hợp được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yêu cầu bằng văn bản, cơ quan quản lý thuế có trách nhiệm cung cấp thông tin người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nộp thuế cho các cơ quan sau đây: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a) Cơ quan điều tra, Viện kiểm sát, Tòa án;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b) Thanh tra nhà nước, Kiểm toán nhà nước;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c) Cơ quan quản lý khác của Nhà nước theo quy định của pháp luật;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d) Cơ quan quản lý thuế nước ngoài phù hợp với điều ước quốc tế về thuế mà nước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Cộng hòa xã hội chủ nghĩa Việt Nam là thành viên. </w:t>
      </w:r>
    </w:p>
    <w:p>
      <w:pPr>
        <w:autoSpaceDN w:val="0"/>
        <w:autoSpaceDE w:val="0"/>
        <w:widowControl/>
        <w:spacing w:line="305" w:lineRule="auto" w:before="152" w:after="0"/>
        <w:ind w:left="1440" w:right="1584" w:firstLine="0"/>
        <w:jc w:val="left"/>
      </w:pPr>
      <w:r>
        <w:rPr>
          <w:shd w:val="clear" w:color="auto" w:fill="ffff95"/>
          <w:rFonts w:ascii="Times New Roman" w:hAnsi="Times New Roman" w:eastAsia="Times New Roman"/>
          <w:b/>
          <w:i w:val="0"/>
          <w:color w:val="000000"/>
          <w:sz w:val="26"/>
        </w:rPr>
        <w:t>Điều 100. Công khai thông tin người nộp thuế</w:t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1. Cơ quan quản lý thuế được công khai thông tin người nộp thuế trong các trường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hợp sau đây: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a) Trốn thuế, chây ỳ không nộp tiền thuế và các khoản thu khác thuộc ngân sách nhà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nước đúng thời hạn; nợ tiền thuế và các khoản thu khác thuộc ngân sách nhà nước;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b) Vi phạm pháp luật về thuế làm ảnh hưởng đến quyền lợi và nghĩa vụ nộp thuế của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tổ chức, cá nhân khác;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c) Không thực hiện yêu cầu của cơ quan quản lý thuế theo quy định của pháp luật.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2. Chính phủ quy định chi tiết Điều này. </w:t>
      </w:r>
    </w:p>
    <w:p>
      <w:pPr>
        <w:autoSpaceDN w:val="0"/>
        <w:tabs>
          <w:tab w:pos="1600" w:val="left"/>
          <w:tab w:pos="4986" w:val="left"/>
        </w:tabs>
        <w:autoSpaceDE w:val="0"/>
        <w:widowControl/>
        <w:spacing w:line="293" w:lineRule="auto" w:before="150" w:after="0"/>
        <w:ind w:left="1440" w:right="144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Chương XII </w:t>
      </w:r>
      <w:r>
        <w:br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TỔ CHỨC KINH DOANH DỊCH VỤ LÀM THỦ TỤC VỀ THUẾ, LÀM THỦ </w:t>
      </w: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TỤC HẢI QUAN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Điều 101. Tổ chức kinh doanh dịch vụ làm thủ tục về thuế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1. Tổ chức kinh doanh dịch vụ làm thủ tục về thuế (sau đây gọi là đại lý thuế)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là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doanh nghiệp được thành lập và hoạt động theo quy định của pháp luật về doanh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nghiệp, thực hiện các dịch vụ theo thỏa thuận với người nộp thuế. </w:t>
      </w:r>
    </w:p>
    <w:p>
      <w:pPr>
        <w:autoSpaceDN w:val="0"/>
        <w:autoSpaceDE w:val="0"/>
        <w:widowControl/>
        <w:spacing w:line="247" w:lineRule="auto" w:before="150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2. Doanh nghiệp đủ điều kiện kinh doanh dịch vụ làm thủ tục về thuế thực hiện đăng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ký với Cục Thuế tỉnh, thành phố trực thuộc trung ương để được cấp giấy xác nhận đủ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điều kinh doanh dịch vụ làm thủ tục về thuế. </w:t>
      </w:r>
    </w:p>
    <w:p>
      <w:pPr>
        <w:autoSpaceDN w:val="0"/>
        <w:autoSpaceDE w:val="0"/>
        <w:widowControl/>
        <w:spacing w:line="278" w:lineRule="auto" w:before="152" w:after="0"/>
        <w:ind w:left="1440" w:right="158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Điều 102. Điều kiện cấp giấy xác nhận đủ điều kiện kinh doanh dịch vụ làm thủ </w:t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tục về thuế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1. Là doanh nghiệp đã được thành lập theo quy định của pháp luật. </w:t>
      </w:r>
    </w:p>
    <w:p>
      <w:pPr>
        <w:autoSpaceDN w:val="0"/>
        <w:autoSpaceDE w:val="0"/>
        <w:widowControl/>
        <w:spacing w:line="245" w:lineRule="auto" w:before="150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2. Có ít nhất 02 người được cấp chứng chỉ hành nghề dịch vụ làm thủ tục về thuế, làm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việc toàn thời gian tại doanh nghiệp. </w:t>
      </w:r>
    </w:p>
    <w:p>
      <w:pPr>
        <w:autoSpaceDN w:val="0"/>
        <w:autoSpaceDE w:val="0"/>
        <w:widowControl/>
        <w:spacing w:line="278" w:lineRule="auto" w:before="152" w:after="0"/>
        <w:ind w:left="1440" w:right="1296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Điều 103. Cấp giấy xác nhận đủ điều kiện kinh doanh dịch vụ làm thủ tục về thuế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1. Hồ sơ đề nghị cấp giấy xác nhận đủ điều kiện kinh doanh dịch vụ làm thủ tục về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thuế bao gồm: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83" w:lineRule="auto" w:before="1452" w:after="0"/>
        <w:ind w:left="1440" w:right="158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a) Đơn đề nghị cấp giấy xác nhận đủ điều kiện kinh doanh dịch vụ làm thủ tục về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thuế;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b) Bản chụp chứng chỉ hành nghề dịch vụ làm thủ tục về thuế của các cá nhân làm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việc tại doanh nghiệp;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c) Bản sao hợp đồng lao động giữa doanh nghiệp với các cá nhân có chứng chỉ hành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nghề dịch vụ làm thủ tục về thuế. </w:t>
      </w:r>
    </w:p>
    <w:p>
      <w:pPr>
        <w:autoSpaceDN w:val="0"/>
        <w:autoSpaceDE w:val="0"/>
        <w:widowControl/>
        <w:spacing w:line="250" w:lineRule="auto" w:before="152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2. Cục Thuế tỉnh, thành phố trực thuộc trung ương thực hiện cấp giấy xác nhận đủ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điều kiện kinh doanh dịch vụ làm thủ tục về thuế cho doanh nghiệp trong thời hạn 05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ngày làm việc kể từ ngày nhận đủ hồ sơ hợp lệ, trường hợp từ chối cấp thì phải trả lời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bằng văn bản và nêu rõ lý do. </w:t>
      </w:r>
    </w:p>
    <w:p>
      <w:pPr>
        <w:autoSpaceDN w:val="0"/>
        <w:autoSpaceDE w:val="0"/>
        <w:widowControl/>
        <w:spacing w:line="300" w:lineRule="auto" w:before="150" w:after="0"/>
        <w:ind w:left="1440" w:right="158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Điều 104. Cung cấp dịch vụ làm thủ tục về thuế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1. Dịch vụ do đại lý thuế cung cấp cho người nộp thuế theo hợp đồng bao gồm: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a) Thủ tục đăng ký thuế, khai thuế, nộp thuế, quyết toán thuế, lập hồ sơ đề nghị miễn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thuế, giảm thuế, hoàn thuế và các thủ tục về thuế khác thay người nộp thuế;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b) Dịch vụ tư vấn thuế;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c) Dịch vụ kế toán cho doanh nghiệp siêu nhỏ theo quy định tại </w:t>
      </w:r>
      <w:r>
        <w:rPr>
          <w:rFonts w:ascii="Times New Roman" w:hAnsi="Times New Roman" w:eastAsia="Times New Roman"/>
          <w:b w:val="0"/>
          <w:i w:val="0"/>
          <w:color w:val="0000FF"/>
          <w:sz w:val="26"/>
        </w:rPr>
        <w:t xml:space="preserve">Điều 150 của Luật </w:t>
      </w:r>
      <w:r>
        <w:rPr>
          <w:rFonts w:ascii="Times New Roman" w:hAnsi="Times New Roman" w:eastAsia="Times New Roman"/>
          <w:b w:val="0"/>
          <w:i w:val="0"/>
          <w:color w:val="0000FF"/>
          <w:sz w:val="26"/>
        </w:rPr>
        <w:t>này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. Doanh nghiệp siêu nhỏ được xác định theo quy định của pháp luật về hỗ trợ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doanh nghiệp nhỏ và vừa. </w:t>
      </w:r>
    </w:p>
    <w:p>
      <w:pPr>
        <w:autoSpaceDN w:val="0"/>
        <w:autoSpaceDE w:val="0"/>
        <w:widowControl/>
        <w:spacing w:line="300" w:lineRule="auto" w:before="152" w:after="0"/>
        <w:ind w:left="1440" w:right="158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2. Đại lý thuế có quyền, nghĩa vụ sau đây: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a) Thực hiện các dịch vụ với người nộp thuế theo thỏa thuận trong hợp đồng;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b) Tuân thủ quy định của Luật này, pháp luật về thuế và quy định khác của pháp luật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có liên quan trong hoạt động hành nghề dịch vụ làm thủ tục về thuế;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c) Chịu trách nhiệm trước pháp luật và chịu trách nhiệm trước người nộp thuế về nội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dung dịch vụ đã cung cấp. </w:t>
      </w:r>
    </w:p>
    <w:p>
      <w:pPr>
        <w:autoSpaceDN w:val="0"/>
        <w:autoSpaceDE w:val="0"/>
        <w:widowControl/>
        <w:spacing w:line="245" w:lineRule="auto" w:before="150" w:after="0"/>
        <w:ind w:left="1440" w:right="1728" w:firstLine="0"/>
        <w:jc w:val="left"/>
      </w:pP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3. Bộ trưởng Bộ Tài chính quy định việc quản lý hoạt động kinh doanh dịch vụ làm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thủ tục về thuế.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</w:p>
    <w:p>
      <w:pPr>
        <w:autoSpaceDN w:val="0"/>
        <w:autoSpaceDE w:val="0"/>
        <w:widowControl/>
        <w:spacing w:line="307" w:lineRule="auto" w:before="152" w:after="0"/>
        <w:ind w:left="1440" w:right="158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Điều 105. Chứng chỉ hành nghề dịch vụ làm thủ tục về thuế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1. Người được cấp chứng chỉ hành nghề dịch vụ làm thủ tục về thuế phải có các tiêu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chuẩn sau đây: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a) Có năng lực hành vi dân sự đầy đủ;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b) Có trình độ từ đại học trở lên thuộc chuyên ngành kinh tế, tài chính, kế toán, kiểm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toán hoặc chuyên ngành khác theo quy định của Bộ trưởng Bộ Tài chính;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c) Có thời gian công tác thực tế về tài chính, kế toán, kiểm toán, thuế từ 36 tháng trở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lên sau khi tốt nghiệp đại học;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d) Đạt kết quả kỳ thi lấy chứng chỉ hành nghề dịch vụ làm thủ tục về thuế.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452" w:after="0"/>
        <w:ind w:left="1440" w:right="172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Kỳ thi lấy chứng chỉ hành nghề dịch vụ làm thủ tục về thuế gồm môn pháp luật về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thuế và môn kế toán. </w:t>
      </w:r>
    </w:p>
    <w:p>
      <w:pPr>
        <w:autoSpaceDN w:val="0"/>
        <w:autoSpaceDE w:val="0"/>
        <w:widowControl/>
        <w:spacing w:line="250" w:lineRule="auto" w:before="150" w:after="0"/>
        <w:ind w:left="1440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2. Người có chứng chỉ kiểm toán viên hoặc chứng chỉ kế toán viên do cơ quan có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thẩm quyền cấp theo quy định thì được cấp chứng chỉ hành nghề dịch vụ làm thủ tục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về thuế mà không phải tham gia kỳ thi lấy chứng chỉ hành nghề dịch vụ làm thủ tục về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thuế. </w:t>
      </w:r>
    </w:p>
    <w:p>
      <w:pPr>
        <w:autoSpaceDN w:val="0"/>
        <w:autoSpaceDE w:val="0"/>
        <w:widowControl/>
        <w:spacing w:line="247" w:lineRule="auto" w:before="152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3. Người có chứng chỉ hành nghề dịch vụ làm thủ tục về thuế làm việc tại đại lý thuế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gọi là nhân viên đại lý thuế. Nhân viên đại lý thuế phải tham gia đầy đủ chương trình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cập nhật kiến thức. </w:t>
      </w:r>
    </w:p>
    <w:p>
      <w:pPr>
        <w:autoSpaceDN w:val="0"/>
        <w:autoSpaceDE w:val="0"/>
        <w:widowControl/>
        <w:spacing w:line="230" w:lineRule="auto" w:before="150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4. Những người sau đây không được làm nhân viên đại lý thuế: </w:t>
      </w:r>
    </w:p>
    <w:p>
      <w:pPr>
        <w:autoSpaceDN w:val="0"/>
        <w:autoSpaceDE w:val="0"/>
        <w:widowControl/>
        <w:spacing w:line="245" w:lineRule="auto" w:before="150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a) Cán bộ, công chức, viên chức; sĩ quan, hạ sĩ quan, quân nhân chuyên nghiệp, công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nhân quốc phòng, viên chức quốc phòng; sĩ quan, hạ sĩ quan, công nhân công an; </w:t>
      </w:r>
    </w:p>
    <w:p>
      <w:pPr>
        <w:autoSpaceDN w:val="0"/>
        <w:autoSpaceDE w:val="0"/>
        <w:widowControl/>
        <w:spacing w:line="247" w:lineRule="auto" w:before="150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b) Người đang bị cấm hành nghề dịch vụ làm thủ tục về thuế, kế toán, kiểm toán theo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bản án, quyết định của Tòa án đã có hiệu lực pháp luật; người đang bị truy cứu trách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nhiệm hình sự; </w:t>
      </w:r>
    </w:p>
    <w:p>
      <w:pPr>
        <w:autoSpaceDN w:val="0"/>
        <w:autoSpaceDE w:val="0"/>
        <w:widowControl/>
        <w:spacing w:line="250" w:lineRule="auto" w:before="150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c) Người đã bị kết án về một trong các tội xâm phạm trật tự quản lý kinh tế liên quan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đến thuế, tài chính, kế toán mà chưa được xóa án tích; người đang bị áp dụng biện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pháp xử lý hành chính giáo dục tại xã, phường, thị trấn, đưa vào cơ sở giáo dục bắt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buộc, đưa vào cơ sở cai nghiện bắt buộc; </w:t>
      </w:r>
    </w:p>
    <w:p>
      <w:pPr>
        <w:autoSpaceDN w:val="0"/>
        <w:autoSpaceDE w:val="0"/>
        <w:widowControl/>
        <w:spacing w:line="250" w:lineRule="auto" w:before="150" w:after="0"/>
        <w:ind w:left="1440" w:right="172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d) Người bị xử phạt vi phạm hành chính về quản lý thuế, về kế toán, kiểm toán mà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chưa hết thời hạn 06 tháng kể từ ngày chấp hành xong quyết định xử phạt trong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trường hợp bị phạt cảnh cáo hoặc chưa hết thời hạn 01 năm kể từ ngày chấp hành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xong quyết định xử phạt bằng hình thức khác. </w:t>
      </w:r>
    </w:p>
    <w:p>
      <w:pPr>
        <w:autoSpaceDN w:val="0"/>
        <w:autoSpaceDE w:val="0"/>
        <w:widowControl/>
        <w:spacing w:line="247" w:lineRule="auto" w:before="152" w:after="0"/>
        <w:ind w:left="1440" w:right="1584" w:firstLine="0"/>
        <w:jc w:val="left"/>
      </w:pP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5. Bộ trưởng Bộ Tài chính quy định về việc tổ chức thi, điều kiện miễn môn thi; thủ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tục cấp, thu hồi chứng chỉ hành nghề dịch vụ làm thủ tục về thuế; việc cập nhật kiến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thức của nhân viên đại lý thuế.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</w:p>
    <w:p>
      <w:pPr>
        <w:autoSpaceDN w:val="0"/>
        <w:autoSpaceDE w:val="0"/>
        <w:widowControl/>
        <w:spacing w:line="230" w:lineRule="auto" w:before="152" w:after="0"/>
        <w:ind w:left="14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Điều 106. Tổ chức kinh doanh dịch vụ làm thủ tục hải quan </w:t>
      </w:r>
    </w:p>
    <w:p>
      <w:pPr>
        <w:autoSpaceDN w:val="0"/>
        <w:autoSpaceDE w:val="0"/>
        <w:widowControl/>
        <w:spacing w:line="245" w:lineRule="auto" w:before="152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Tổ chức kinh doanh dịch vụ làm thủ tục hải quan (sau đây gọi là đại lý làm thủ tục hải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quan) thực hiện theo quy định của pháp luật về hải quan. </w:t>
      </w:r>
    </w:p>
    <w:p>
      <w:pPr>
        <w:autoSpaceDN w:val="0"/>
        <w:autoSpaceDE w:val="0"/>
        <w:widowControl/>
        <w:spacing w:line="230" w:lineRule="auto" w:before="150" w:after="0"/>
        <w:ind w:left="14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Chương XIII </w:t>
      </w:r>
    </w:p>
    <w:p>
      <w:pPr>
        <w:autoSpaceDN w:val="0"/>
        <w:autoSpaceDE w:val="0"/>
        <w:widowControl/>
        <w:spacing w:line="230" w:lineRule="auto" w:before="150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KIỂM TRA THUẾ, THANH TRA THUẾ </w:t>
      </w:r>
    </w:p>
    <w:p>
      <w:pPr>
        <w:autoSpaceDN w:val="0"/>
        <w:autoSpaceDE w:val="0"/>
        <w:widowControl/>
        <w:spacing w:line="230" w:lineRule="auto" w:before="152" w:after="0"/>
        <w:ind w:left="14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Mục 1. QUY ĐỊNH CHUNG VỀ KIỂM TRA THUẾ, THANH TRA THUẾ </w:t>
      </w:r>
    </w:p>
    <w:p>
      <w:pPr>
        <w:autoSpaceDN w:val="0"/>
        <w:autoSpaceDE w:val="0"/>
        <w:widowControl/>
        <w:spacing w:line="230" w:lineRule="auto" w:before="152" w:after="0"/>
        <w:ind w:left="14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Điều 107. Nguyên tắc kiểm tra thuế, thanh tra thuế </w:t>
      </w:r>
    </w:p>
    <w:p>
      <w:pPr>
        <w:autoSpaceDN w:val="0"/>
        <w:autoSpaceDE w:val="0"/>
        <w:widowControl/>
        <w:spacing w:line="245" w:lineRule="auto" w:before="152" w:after="0"/>
        <w:ind w:left="1440" w:right="1584" w:firstLine="0"/>
        <w:jc w:val="left"/>
      </w:pP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1. Áp dụng quản lý rủi ro trong quản lý thuế và ứng dụng công nghệ thông tin trong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kiểm tra thuế, thanh tra thuế.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7" w:lineRule="auto" w:before="1452" w:after="0"/>
        <w:ind w:left="1440" w:right="1584" w:firstLine="0"/>
        <w:jc w:val="left"/>
      </w:pP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2. Tuân thủ quy định của Luật này, quy định khác của pháp luật có liên quan và mẫu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biểu thanh tra, kiểm tra, trình tự, thủ tục, hồ sơ kiểm tra thuế theo quy định của Bộ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trưởng Bộ Tài chính.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</w:p>
    <w:p>
      <w:pPr>
        <w:autoSpaceDN w:val="0"/>
        <w:autoSpaceDE w:val="0"/>
        <w:widowControl/>
        <w:spacing w:line="230" w:lineRule="auto" w:before="152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3. Không cản trở hoạt động bình thường của người nộp thuế. </w:t>
      </w:r>
    </w:p>
    <w:p>
      <w:pPr>
        <w:autoSpaceDN w:val="0"/>
        <w:autoSpaceDE w:val="0"/>
        <w:widowControl/>
        <w:spacing w:line="245" w:lineRule="auto" w:before="150" w:after="0"/>
        <w:ind w:left="1440" w:right="158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4. Khi kiểm tra thuế, thanh tra thuế tại trụ sở của người nộp thuế, thủ trưởng cơ quan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quản lý thuế phải ban hành quyết định kiểm tra, thanh tra. </w:t>
      </w:r>
    </w:p>
    <w:p>
      <w:pPr>
        <w:autoSpaceDN w:val="0"/>
        <w:autoSpaceDE w:val="0"/>
        <w:widowControl/>
        <w:spacing w:line="250" w:lineRule="auto" w:before="152" w:after="0"/>
        <w:ind w:left="1440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5. Việc kiểm tra thuế, thanh tra thuế nhằm đánh giá tính đầy đủ, chính xác, trung thực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nội dung các chứng từ, thông tin, hồ sơ mà người nộp thuế đã khai, nộp, xuất trình với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cơ quan quản lý thuế; đánh giá việc tuân thủ pháp luật về thuế và quy định khác của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pháp luật có liên quan của người nộp thuế để xử lý về thuế theo quy định của pháp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luật. </w:t>
      </w:r>
    </w:p>
    <w:p>
      <w:pPr>
        <w:autoSpaceDN w:val="0"/>
        <w:autoSpaceDE w:val="0"/>
        <w:widowControl/>
        <w:spacing w:line="230" w:lineRule="auto" w:before="152" w:after="0"/>
        <w:ind w:left="14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Điều 108. Xử lý kết quả kiểm tra thuế, thanh tra thuế </w:t>
      </w:r>
    </w:p>
    <w:p>
      <w:pPr>
        <w:autoSpaceDN w:val="0"/>
        <w:autoSpaceDE w:val="0"/>
        <w:widowControl/>
        <w:spacing w:line="252" w:lineRule="auto" w:before="150" w:after="0"/>
        <w:ind w:left="1440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1. Căn cứ vào kết quả kiểm tra thuế, thanh tra thuế, thủ trưởng cơ quan quản lý thuế ra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quyết định xử lý về thuế, thu hồi số tiền thuế đã hoàn không đúng quy định của pháp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luật về thuế, xử phạt vi phạm hành chính về quản lý thuế theo thẩm quyền hoặc đề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nghị người có thẩm quyền ra quyết định xử phạt vi phạm hành chính về quản lý thuế.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Trường hợp xác định rõ hành vi vi phạm hành chính tại biên bản thanh tra thuế, kiểm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tra thuế thì biên bản thanh tra thuế, kiểm tra thuế được xác định là biên bản vi phạm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hành chính. </w:t>
      </w:r>
    </w:p>
    <w:p>
      <w:pPr>
        <w:autoSpaceDN w:val="0"/>
        <w:autoSpaceDE w:val="0"/>
        <w:widowControl/>
        <w:spacing w:line="250" w:lineRule="auto" w:before="150" w:after="0"/>
        <w:ind w:left="1440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2. Trường hợp kiểm tra thuế, thanh tra thuế mà phát hiện hành vi trốn thuế có dấu hiệu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tội phạm thì cơ quan quản lý thuế chuyển hồ sơ cho cơ quan điều tra có thẩm quyền để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điều tra theo quy định của pháp luật; cơ quan quản lý thuế có trách nhiệm phối hợp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với cơ quan tiến hành tố tụng trong việc điều tra, truy tố, xét xử theo quy định của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pháp luật. </w:t>
      </w:r>
    </w:p>
    <w:p>
      <w:pPr>
        <w:autoSpaceDN w:val="0"/>
        <w:autoSpaceDE w:val="0"/>
        <w:widowControl/>
        <w:spacing w:line="230" w:lineRule="auto" w:before="150" w:after="0"/>
        <w:ind w:left="14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Mục 2. KIỂM TRA THUẾ </w:t>
      </w:r>
    </w:p>
    <w:p>
      <w:pPr>
        <w:autoSpaceDN w:val="0"/>
        <w:autoSpaceDE w:val="0"/>
        <w:widowControl/>
        <w:spacing w:line="230" w:lineRule="auto" w:before="150" w:after="0"/>
        <w:ind w:left="1440" w:right="0" w:firstLine="0"/>
        <w:jc w:val="left"/>
      </w:pPr>
      <w:r>
        <w:rPr>
          <w:shd w:val="clear" w:color="auto" w:fill="ffff95"/>
          <w:rFonts w:ascii="Times New Roman" w:hAnsi="Times New Roman" w:eastAsia="Times New Roman"/>
          <w:b/>
          <w:i w:val="0"/>
          <w:color w:val="000000"/>
          <w:sz w:val="26"/>
        </w:rPr>
        <w:t>Điều 109. Kiểm tra thuế tại trụ sở của cơ quan quản lý thuế</w:t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 </w:t>
      </w:r>
    </w:p>
    <w:p>
      <w:pPr>
        <w:autoSpaceDN w:val="0"/>
        <w:autoSpaceDE w:val="0"/>
        <w:widowControl/>
        <w:spacing w:line="245" w:lineRule="auto" w:before="152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1. Kiểm tra thuế tại trụ sở của cơ quan quản lý thuế do cơ quan quản lý thuế thực hiện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đối với các hồ sơ thuế được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quy định như sau: </w:t>
      </w:r>
    </w:p>
    <w:p>
      <w:pPr>
        <w:autoSpaceDN w:val="0"/>
        <w:autoSpaceDE w:val="0"/>
        <w:widowControl/>
        <w:spacing w:line="252" w:lineRule="auto" w:before="152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a) Kiểm tra thuế tại trụ sở của cơ quan thuế được thực hiện trên cơ sở hồ sơ thuế của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người nộp thuế nhằm đánh giá tính đầy đủ, chính xác các thông tin, chứng từ trong hồ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sơ thuế, sự tuân thủ pháp luật về thuế của người nộp thuế. Công chức thuế được giao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nhiệm vụ kiểm tra thuế căn cứ vào mức độ rủi ro về thuế của hồ sơ thuế được phân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loại từ cơ sở dữ liệu công nghệ thông tin hoặc theo phân công của thủ trưởng cơ quan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thuế thực hiện phân tích hồ sơ thuế theo mức độ rủi ro về thuế để đề xuất kế hoạch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kiểm tra tại trụ sở của cơ quan thuế hoặc xử lý theo quy định tại khoản 2 Điều này; </w:t>
      </w:r>
    </w:p>
    <w:p>
      <w:pPr>
        <w:autoSpaceDN w:val="0"/>
        <w:autoSpaceDE w:val="0"/>
        <w:widowControl/>
        <w:spacing w:line="247" w:lineRule="auto" w:before="150" w:after="0"/>
        <w:ind w:left="1440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b) Kiểm tra thuế tại trụ sở của cơ quan hải quan được thực hiện nhằm kiểm tra, đối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chiếu, so sánh nội dung trong hồ sơ thuế với thông tin, tài liệu có liên quan, quy định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của pháp luật về thuế, kết quả kiểm tra thực tế hàng hóa trong trường hợp cần thiết đối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452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với hàng hóa xuất khẩu, nhập khẩu. Trường hợp kiểm tra sau thông quan tại trụ sở của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cơ quan hải quan thì thực hiện theo quy định của pháp luật về hải quan. </w:t>
      </w:r>
    </w:p>
    <w:p>
      <w:pPr>
        <w:autoSpaceDN w:val="0"/>
        <w:autoSpaceDE w:val="0"/>
        <w:widowControl/>
        <w:spacing w:line="245" w:lineRule="auto" w:before="148" w:after="0"/>
        <w:ind w:left="1440" w:right="158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2. Việc xử lý kết quả kiểm tra thuế tại trụ sở của cơ quan quản lý thuế được quy định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như sau: </w:t>
      </w:r>
    </w:p>
    <w:p>
      <w:pPr>
        <w:autoSpaceDN w:val="0"/>
        <w:autoSpaceDE w:val="0"/>
        <w:widowControl/>
        <w:spacing w:line="247" w:lineRule="auto" w:before="148" w:after="0"/>
        <w:ind w:left="1440" w:right="14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a) Trường hợp kiểm tra trong quá trình làm thủ tục hải quan mà phát hiện vi phạm dẫn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đến thiếu thuế, trốn thuế thì người nộp thuế phải nộp đủ thuế, bị xử phạt theo quy định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của Luật này và quy định khác của pháp luật có liên quan; </w:t>
      </w:r>
    </w:p>
    <w:p>
      <w:pPr>
        <w:autoSpaceDN w:val="0"/>
        <w:autoSpaceDE w:val="0"/>
        <w:widowControl/>
        <w:spacing w:line="252" w:lineRule="auto" w:before="148" w:after="0"/>
        <w:ind w:left="1440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b) Trường hợp hồ sơ thuế có nội dung cần làm rõ liên quan đến số tiền thuế phải nộp,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số tiền thuế được miễn, số tiền thuế được giảm, số tiền thuế còn được khấu trừ chuyển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kỳ sau, số tiền thuế được hoàn, số tiền thuế không thu thì cơ quan quản lý thuế thông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báo yêu cầu người nộp thuế giải trình hoặc bổ sung thông tin, tài liệu. Trường hợp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người nộp thuế đã giải trình và bổ sung thông tin, tài liệu chứng minh số tiền thuế đã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khai là đúng thì hồ sơ thuế được chấp nhận; nếu không đủ căn cứ chứng minh số tiền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thuế đã khai là đúng thì cơ quan quản lý thuế yêu cầu người nộp thuế khai bổ sung. </w:t>
      </w:r>
    </w:p>
    <w:p>
      <w:pPr>
        <w:autoSpaceDN w:val="0"/>
        <w:autoSpaceDE w:val="0"/>
        <w:widowControl/>
        <w:spacing w:line="252" w:lineRule="auto" w:before="148" w:after="0"/>
        <w:ind w:left="1440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Trường hợp hết thời hạn theo thông báo của cơ quan quản lý thuế mà người nộp thuế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không giải trình, bổ sung thông tin, tài liệu hoặc không khai bổ sung hồ sơ thuế hoặc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giải trình, khai bổ sung hồ sơ thuế không đúng thì thủ trưởng cơ quan quản lý thuế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quyết định ấn định số tiền thuế phải nộp hoặc ra quyết định kiểm tra thuế tại trụ sở của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người nộp thuế hoặc làm căn cứ để xây dựng kế hoạch kiểm tra, thanh tra theo nguyên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tắc quản lý rủi ro trong quản lý thuế. </w:t>
      </w:r>
    </w:p>
    <w:p>
      <w:pPr>
        <w:autoSpaceDN w:val="0"/>
        <w:autoSpaceDE w:val="0"/>
        <w:widowControl/>
        <w:spacing w:line="230" w:lineRule="auto" w:before="152" w:after="0"/>
        <w:ind w:left="1440" w:right="0" w:firstLine="0"/>
        <w:jc w:val="left"/>
      </w:pPr>
      <w:r>
        <w:rPr>
          <w:shd w:val="clear" w:color="auto" w:fill="ffff95"/>
          <w:rFonts w:ascii="Times New Roman" w:hAnsi="Times New Roman" w:eastAsia="Times New Roman"/>
          <w:b/>
          <w:i w:val="0"/>
          <w:color w:val="000000"/>
          <w:sz w:val="26"/>
        </w:rPr>
        <w:t>Điều 110. Kiểm tra thuế tại trụ sở của người nộp thuế</w:t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 </w:t>
      </w:r>
    </w:p>
    <w:p>
      <w:pPr>
        <w:autoSpaceDN w:val="0"/>
        <w:autoSpaceDE w:val="0"/>
        <w:widowControl/>
        <w:spacing w:line="245" w:lineRule="auto" w:before="152" w:after="0"/>
        <w:ind w:left="1440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1. Kiểm tra thuế tại trụ sở của người nộp thuế được thực hiện trong các trường hợp sau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đây: </w:t>
      </w:r>
    </w:p>
    <w:p>
      <w:pPr>
        <w:autoSpaceDN w:val="0"/>
        <w:autoSpaceDE w:val="0"/>
        <w:widowControl/>
        <w:spacing w:line="245" w:lineRule="auto" w:before="152" w:after="0"/>
        <w:ind w:left="1440" w:right="158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a) Trường hợp hồ sơ thuộc diện kiểm tra trước hoàn thuế; kiểm tra sau hoàn thuế đối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với hồ sơ thuộc diện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hoàn thuế trước; </w:t>
      </w:r>
    </w:p>
    <w:p>
      <w:pPr>
        <w:autoSpaceDN w:val="0"/>
        <w:autoSpaceDE w:val="0"/>
        <w:widowControl/>
        <w:spacing w:line="230" w:lineRule="auto" w:before="152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b) Trường hợp quy định tại </w:t>
      </w:r>
      <w:r>
        <w:rPr>
          <w:rFonts w:ascii="Times New Roman" w:hAnsi="Times New Roman" w:eastAsia="Times New Roman"/>
          <w:b w:val="0"/>
          <w:i w:val="0"/>
          <w:color w:val="0000FF"/>
          <w:sz w:val="26"/>
        </w:rPr>
        <w:t>điểm b khoản 2 Điều 109 của Luật này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; </w:t>
      </w:r>
    </w:p>
    <w:p>
      <w:pPr>
        <w:autoSpaceDN w:val="0"/>
        <w:autoSpaceDE w:val="0"/>
        <w:widowControl/>
        <w:spacing w:line="245" w:lineRule="auto" w:before="152" w:after="0"/>
        <w:ind w:left="1440" w:right="172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c) Trường hợp kiểm tra sau thông quan tại trụ sở của người khai hải quan theo quy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định của pháp luật về hải quan; </w:t>
      </w:r>
    </w:p>
    <w:p>
      <w:pPr>
        <w:autoSpaceDN w:val="0"/>
        <w:autoSpaceDE w:val="0"/>
        <w:widowControl/>
        <w:spacing w:line="230" w:lineRule="auto" w:before="152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d) Trường hợp có dấu hiệu vi phạm pháp luật; </w:t>
      </w:r>
    </w:p>
    <w:p>
      <w:pPr>
        <w:autoSpaceDN w:val="0"/>
        <w:autoSpaceDE w:val="0"/>
        <w:widowControl/>
        <w:spacing w:line="230" w:lineRule="auto" w:before="148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đ) Trường hợp được lựa chọn theo kế hoạch, chuyên đề; </w:t>
      </w:r>
    </w:p>
    <w:p>
      <w:pPr>
        <w:autoSpaceDN w:val="0"/>
        <w:autoSpaceDE w:val="0"/>
        <w:widowControl/>
        <w:spacing w:line="245" w:lineRule="auto" w:before="152" w:after="0"/>
        <w:ind w:left="1440" w:right="158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e) Trường hợp theo kiến nghị của Kiểm toán nhà nước, Thanh tra nhà nước, cơ quan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khác có thẩm quyền; </w:t>
      </w:r>
    </w:p>
    <w:p>
      <w:pPr>
        <w:autoSpaceDN w:val="0"/>
        <w:autoSpaceDE w:val="0"/>
        <w:widowControl/>
        <w:spacing w:line="250" w:lineRule="auto" w:before="148" w:after="0"/>
        <w:ind w:left="1440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g) Trường hợp chia, tách, sáp nhập, hợp nhất, chuyển đổi loại hình doanh nghiệp, giải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thể, chấm dứt hoạt động, cổ phần hóa, chấm dứt hiệu lực mã số thuế, chuyển địa điểm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kinh doanh và các trường hợp kiểm tra đột xuất, kiểm tra theo chỉ đạo của cấp có thẩm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quyền, trừ trường hợp giải thể, chấm dứt hoạt động mà cơ quan thuế không phải thực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hiện quyết toán thuế theo quy định của pháp luật.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7" w:lineRule="auto" w:before="1452" w:after="0"/>
        <w:ind w:left="1440" w:right="163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2. Đối với các trường hợp quy định tại các điểm đ, e và g khoản 1 Điều này, cơ quan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quản lý thuế thực hiện kiểm tra tại trụ sở của người nộp thuế không quá 01 lần trong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01 năm. </w:t>
      </w:r>
    </w:p>
    <w:p>
      <w:pPr>
        <w:autoSpaceDN w:val="0"/>
        <w:autoSpaceDE w:val="0"/>
        <w:widowControl/>
        <w:spacing w:line="250" w:lineRule="auto" w:before="152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3. Quyết định kiểm tra thuế phải được gửi cho người nộp thuế trong thời hạn 03 ngày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làm việc và thực hiện công bố trong thời hạn 10 ngày làm việc kể từ ngày ký. Trước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khi công bố quyết định kiểm tra mà người nộp thuế chứng minh được số tiền thuế đã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khai là đúng và nộp đủ số tiền thuế phải nộp thì cơ quan quản lý thuế bãi bỏ quyết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định kiểm tra thuế. </w:t>
      </w:r>
    </w:p>
    <w:p>
      <w:pPr>
        <w:autoSpaceDN w:val="0"/>
        <w:autoSpaceDE w:val="0"/>
        <w:widowControl/>
        <w:spacing w:line="230" w:lineRule="auto" w:before="152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4. Trình tự, thủ tục kiểm tra thuế được quy định như sau: </w:t>
      </w:r>
    </w:p>
    <w:p>
      <w:pPr>
        <w:autoSpaceDN w:val="0"/>
        <w:autoSpaceDE w:val="0"/>
        <w:widowControl/>
        <w:spacing w:line="230" w:lineRule="auto" w:before="148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a) Công bố quyết định kiểm tra thuế khi bắt đầu tiến hành kiểm tra thuế; </w:t>
      </w:r>
    </w:p>
    <w:p>
      <w:pPr>
        <w:autoSpaceDN w:val="0"/>
        <w:autoSpaceDE w:val="0"/>
        <w:widowControl/>
        <w:spacing w:line="250" w:lineRule="auto" w:before="152" w:after="0"/>
        <w:ind w:left="1440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b) Đối chiếu nội dung khai báo với sổ kế toán, chứng từ kế toán, báo cáo tài chính, kết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quả phân tích rủi ro về thuế, dữ liệu thông tin kiểm tra tại trụ sở của cơ quan thuế các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tài liệu có liên quan, tình trạng thực tế trong phạm vi, nội dung của quyết định kiểm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tra thuế; </w:t>
      </w:r>
    </w:p>
    <w:p>
      <w:pPr>
        <w:autoSpaceDN w:val="0"/>
        <w:autoSpaceDE w:val="0"/>
        <w:widowControl/>
        <w:spacing w:line="250" w:lineRule="auto" w:before="148" w:after="0"/>
        <w:ind w:left="1440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c) Thời hạn kiểm tra được xác định trong quyết định kiểm tra nhưng không quá 10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ngày làm việc tại trụ sở của người nộp thuế. Thời hạn kiểm tra được tính từ ngày công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bố quyết định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kiểm tra; trường hợp phạm vi kiểm tra lớn, nội dung phức tạp thì người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đã quyết định kiểm tra có thể gia hạn 01 lần nhưng không quá 10 ngày làm việc tại trụ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sở của người nộp thuế; </w:t>
      </w:r>
    </w:p>
    <w:p>
      <w:pPr>
        <w:autoSpaceDN w:val="0"/>
        <w:autoSpaceDE w:val="0"/>
        <w:widowControl/>
        <w:spacing w:line="245" w:lineRule="auto" w:before="148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d) Lập biên bản kiểm tra thuế trong thời hạn 05 ngày làm việc kể từ ngày hết thời hạn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kiểm tra; </w:t>
      </w:r>
    </w:p>
    <w:p>
      <w:pPr>
        <w:autoSpaceDN w:val="0"/>
        <w:autoSpaceDE w:val="0"/>
        <w:widowControl/>
        <w:spacing w:line="230" w:lineRule="auto" w:before="152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đ) Xử lý theo thẩm quyền hoặc đề nghị cấp có thẩm quyền xử lý theo kết quả kiểm tra. </w:t>
      </w:r>
    </w:p>
    <w:p>
      <w:pPr>
        <w:autoSpaceDN w:val="0"/>
        <w:autoSpaceDE w:val="0"/>
        <w:widowControl/>
        <w:spacing w:line="245" w:lineRule="auto" w:before="148" w:after="0"/>
        <w:ind w:left="1440" w:right="158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5. Trường hợp kiểm tra sau thông quan thực hiện theo quy định của pháp luật về hải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quan. </w:t>
      </w:r>
    </w:p>
    <w:p>
      <w:pPr>
        <w:autoSpaceDN w:val="0"/>
        <w:autoSpaceDE w:val="0"/>
        <w:widowControl/>
        <w:spacing w:line="245" w:lineRule="auto" w:before="148" w:after="0"/>
        <w:ind w:left="1440" w:right="172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Điều 111. Quyền và nghĩa vụ của người nộp thuế trong kiểm tra thuế tại trụ sở </w:t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của người nộp thuế </w:t>
      </w:r>
    </w:p>
    <w:p>
      <w:pPr>
        <w:autoSpaceDN w:val="0"/>
        <w:autoSpaceDE w:val="0"/>
        <w:widowControl/>
        <w:spacing w:line="230" w:lineRule="auto" w:before="152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1. Người nộp thuế có các quyền sau đây: </w:t>
      </w:r>
    </w:p>
    <w:p>
      <w:pPr>
        <w:autoSpaceDN w:val="0"/>
        <w:autoSpaceDE w:val="0"/>
        <w:widowControl/>
        <w:spacing w:line="230" w:lineRule="auto" w:before="148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a) Từ chối việc kiểm tra khi không có quyết định kiểm tra thuế; </w:t>
      </w:r>
    </w:p>
    <w:p>
      <w:pPr>
        <w:autoSpaceDN w:val="0"/>
        <w:autoSpaceDE w:val="0"/>
        <w:widowControl/>
        <w:spacing w:line="245" w:lineRule="auto" w:before="152" w:after="0"/>
        <w:ind w:left="1440" w:right="158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b) Từ chối cung cấp thông tin, tài liệu không liên quan đến nội dung kiểm tra thuế;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thông tin, tài liệu thuộc bí mật nhà nước, trừ trường hợp pháp luật có quy định khác; </w:t>
      </w:r>
    </w:p>
    <w:p>
      <w:pPr>
        <w:autoSpaceDN w:val="0"/>
        <w:autoSpaceDE w:val="0"/>
        <w:widowControl/>
        <w:spacing w:line="230" w:lineRule="auto" w:before="152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c) Nhận biên bản kiểm tra thuế và yêu cầu giải thích nội dung biên bản kiểm tra thuế; </w:t>
      </w:r>
    </w:p>
    <w:p>
      <w:pPr>
        <w:autoSpaceDN w:val="0"/>
        <w:autoSpaceDE w:val="0"/>
        <w:widowControl/>
        <w:spacing w:line="230" w:lineRule="auto" w:before="152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d) Bảo lưu ý kiến trong biên bản kiểm tra thuế; </w:t>
      </w:r>
    </w:p>
    <w:p>
      <w:pPr>
        <w:autoSpaceDN w:val="0"/>
        <w:autoSpaceDE w:val="0"/>
        <w:widowControl/>
        <w:spacing w:line="230" w:lineRule="auto" w:before="148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đ) Khiếu nại, khởi kiện và yêu cầu bồi thường thiệt hại theo quy định của pháp luật; </w:t>
      </w:r>
    </w:p>
    <w:p>
      <w:pPr>
        <w:autoSpaceDN w:val="0"/>
        <w:autoSpaceDE w:val="0"/>
        <w:widowControl/>
        <w:spacing w:line="230" w:lineRule="auto" w:before="152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e) Tố cáo hành vi vi phạm pháp luật trong quá trình kiểm tra thuế. </w:t>
      </w:r>
    </w:p>
    <w:p>
      <w:pPr>
        <w:autoSpaceDN w:val="0"/>
        <w:autoSpaceDE w:val="0"/>
        <w:widowControl/>
        <w:spacing w:line="230" w:lineRule="auto" w:before="148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2. Người nộp thuế có các nghĩa vụ sau đây: </w:t>
      </w:r>
    </w:p>
    <w:p>
      <w:pPr>
        <w:autoSpaceDN w:val="0"/>
        <w:autoSpaceDE w:val="0"/>
        <w:widowControl/>
        <w:spacing w:line="230" w:lineRule="auto" w:before="152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a) Chấp hành quyết định kiểm tra thuế của cơ quan quản lý thuế;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78" w:lineRule="auto" w:before="1452" w:after="0"/>
        <w:ind w:left="1440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b) Cung cấp kịp thời, đầy đủ, chính xác các thông tin, tài liệu liên quan đến nội dung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kiểm tra theo yêu cầu của đoàn kiểm tra thuế; chịu trách nhiệm trước pháp luật về tính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chính xác, trung thực của thông tin, tài liệu đã cung cấp;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c) Ký biên bản kiểm tra thuế trong thời hạn 05 ngày làm việc kể từ ngày kết thúc kiểm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tra;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d) Chấp hành kiến nghị tại biên bản kiểm tra thuế, kết luận, quyết định xử lý kết quả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kiểm tra thuế. </w:t>
      </w:r>
    </w:p>
    <w:p>
      <w:pPr>
        <w:autoSpaceDN w:val="0"/>
        <w:autoSpaceDE w:val="0"/>
        <w:widowControl/>
        <w:spacing w:line="305" w:lineRule="auto" w:before="148" w:after="0"/>
        <w:ind w:left="1440" w:right="144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Điều 112. Nhiệm vụ, quyền hạn của thủ trưởng cơ quan quản lý thuế ra quyết </w:t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định kiểm tra thuế và công chức quản lý thuế trong việc kiểm tra thuế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1. Thủ trưởng cơ quan quản lý thuế ra quyết định kiểm tra thuế có nhiệm vụ, quyền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hạn sau đây: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a) Chỉ đạo thực hiện đúng nội dung, thời hạn ghi trong quyết định kiểm tra thuế;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b) Áp dụng biện pháp quy định tại </w:t>
      </w:r>
      <w:r>
        <w:rPr>
          <w:rFonts w:ascii="Times New Roman" w:hAnsi="Times New Roman" w:eastAsia="Times New Roman"/>
          <w:b w:val="0"/>
          <w:i w:val="0"/>
          <w:color w:val="0000FF"/>
          <w:sz w:val="26"/>
        </w:rPr>
        <w:t>Điều 122 của Luật này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c) Gia hạn thời hạn kiểm tra;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d) Quyết định xử lý về thuế, xử phạt vi phạm hành chính theo thẩm quyền hoặc kiến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nghị người có thẩm quyền kết luận, ban hành quyết định xử phạt vi phạm hành chính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về quản lý thuế;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đ) Giải quyết khiếu nại, tố cáo theo thẩm quyền. </w:t>
      </w:r>
    </w:p>
    <w:p>
      <w:pPr>
        <w:autoSpaceDN w:val="0"/>
        <w:autoSpaceDE w:val="0"/>
        <w:widowControl/>
        <w:spacing w:line="290" w:lineRule="auto" w:before="152" w:after="0"/>
        <w:ind w:left="1440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2. Công chức quản lý thuế khi thực hiện kiểm tra thuế có nhiệm vụ, quyền hạn sau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đây: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a) Thực hiện đúng nội dung, thời hạn ghi trong quyết định kiểm tra thuế;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b) Yêu cầu người nộp thuế cung cấp thông tin, tài liệu liên quan đến nội dung kiểm tra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thuế;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c) Lập biên bản kiểm tra thuế; báo cáo kết quả kiểm tra với người đã ra quyết định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kiểm tra thuế và chịu trách nhiệm về tính chính xác, trung thực, khách quan của biên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bản, báo cáo đó;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d) Xử phạt vi phạm hành chính theo thẩm quyền hoặc kiến nghị với người có thẩm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quyền ra kết luận, quyết định xử lý vi phạm về thuế. </w:t>
      </w:r>
    </w:p>
    <w:p>
      <w:pPr>
        <w:autoSpaceDN w:val="0"/>
        <w:autoSpaceDE w:val="0"/>
        <w:widowControl/>
        <w:spacing w:line="312" w:lineRule="auto" w:before="152" w:after="0"/>
        <w:ind w:left="1440" w:right="5616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Mục 3. THANH TRA THUẾ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Điều 113. Các trường hợp thanh tra thuế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1. Khi có dấu hiệu vi phạm pháp luật về thuế. </w:t>
      </w:r>
    </w:p>
    <w:p>
      <w:pPr>
        <w:autoSpaceDN w:val="0"/>
        <w:autoSpaceDE w:val="0"/>
        <w:widowControl/>
        <w:spacing w:line="245" w:lineRule="auto" w:before="152" w:after="0"/>
        <w:ind w:left="1440" w:right="172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2. Để giải quyết khiếu nại, tố cáo hoặc thực hiện các biện pháp phòng, chống tham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nhũng. </w:t>
      </w:r>
    </w:p>
    <w:p>
      <w:pPr>
        <w:autoSpaceDN w:val="0"/>
        <w:autoSpaceDE w:val="0"/>
        <w:widowControl/>
        <w:spacing w:line="245" w:lineRule="auto" w:before="152" w:after="0"/>
        <w:ind w:left="1440" w:right="172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3. Theo yêu cầu của công tác quản lý thuế trên cơ sở kết quả phân loại rủi ro trong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quản lý thuế.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452" w:after="0"/>
        <w:ind w:left="1440" w:right="172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4. Theo kiến nghị của Kiểm toán nhà nước, kết luận của Thanh tra nhà nước và cơ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quan khác có thẩm quyền. </w:t>
      </w:r>
    </w:p>
    <w:p>
      <w:pPr>
        <w:autoSpaceDN w:val="0"/>
        <w:autoSpaceDE w:val="0"/>
        <w:widowControl/>
        <w:spacing w:line="230" w:lineRule="auto" w:before="148" w:after="0"/>
        <w:ind w:left="14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Điều 114. Quyết định thanh tra thuế </w:t>
      </w:r>
    </w:p>
    <w:p>
      <w:pPr>
        <w:autoSpaceDN w:val="0"/>
        <w:autoSpaceDE w:val="0"/>
        <w:widowControl/>
        <w:spacing w:line="245" w:lineRule="auto" w:before="152" w:after="0"/>
        <w:ind w:left="1440" w:right="187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1. Thủ trưởng cơ quan quản lý thuế các cấp có thẩm quyền ra quyết định thanh tra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thuế. </w:t>
      </w:r>
    </w:p>
    <w:p>
      <w:pPr>
        <w:autoSpaceDN w:val="0"/>
        <w:autoSpaceDE w:val="0"/>
        <w:widowControl/>
        <w:spacing w:line="230" w:lineRule="auto" w:before="152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2. Quyết định thanh tra thuế phải có các nội dung chính sau đây: </w:t>
      </w:r>
    </w:p>
    <w:p>
      <w:pPr>
        <w:autoSpaceDN w:val="0"/>
        <w:autoSpaceDE w:val="0"/>
        <w:widowControl/>
        <w:spacing w:line="230" w:lineRule="auto" w:before="152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a) Căn cứ pháp lý để thanh tra thuế; </w:t>
      </w:r>
    </w:p>
    <w:p>
      <w:pPr>
        <w:autoSpaceDN w:val="0"/>
        <w:autoSpaceDE w:val="0"/>
        <w:widowControl/>
        <w:spacing w:line="230" w:lineRule="auto" w:before="148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b) Đối tượng, nội dung, phạm vi, nhiệm vụ thanh tra thuế; </w:t>
      </w:r>
    </w:p>
    <w:p>
      <w:pPr>
        <w:autoSpaceDN w:val="0"/>
        <w:autoSpaceDE w:val="0"/>
        <w:widowControl/>
        <w:spacing w:line="230" w:lineRule="auto" w:before="152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c) Thời hạn tiến hành thanh tra thuế; </w:t>
      </w:r>
    </w:p>
    <w:p>
      <w:pPr>
        <w:autoSpaceDN w:val="0"/>
        <w:autoSpaceDE w:val="0"/>
        <w:widowControl/>
        <w:spacing w:line="230" w:lineRule="auto" w:before="148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d) Trưởng đoàn thanh tra thuế và các thành viên của đoàn thanh tra thuế. </w:t>
      </w:r>
    </w:p>
    <w:p>
      <w:pPr>
        <w:autoSpaceDN w:val="0"/>
        <w:autoSpaceDE w:val="0"/>
        <w:widowControl/>
        <w:spacing w:line="245" w:lineRule="auto" w:before="152" w:after="0"/>
        <w:ind w:left="1440" w:right="158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3. Chậm nhất là 03 ngày làm việc kể từ ngày ký, quyết định thanh tra thuế phải được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gửi cho đối tượng thanh tra. </w:t>
      </w:r>
    </w:p>
    <w:p>
      <w:pPr>
        <w:autoSpaceDN w:val="0"/>
        <w:autoSpaceDE w:val="0"/>
        <w:widowControl/>
        <w:spacing w:line="245" w:lineRule="auto" w:before="148" w:after="0"/>
        <w:ind w:left="1440" w:right="172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4. Quyết định thanh tra thuế phải được công bố chậm nhất là 15 ngày kể từ ngày ra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quyết định thanh tra thuế. </w:t>
      </w:r>
    </w:p>
    <w:p>
      <w:pPr>
        <w:autoSpaceDN w:val="0"/>
        <w:autoSpaceDE w:val="0"/>
        <w:widowControl/>
        <w:spacing w:line="230" w:lineRule="auto" w:before="148" w:after="0"/>
        <w:ind w:left="14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Điều 115. Thời hạn thanh tra thuế </w:t>
      </w:r>
    </w:p>
    <w:p>
      <w:pPr>
        <w:autoSpaceDN w:val="0"/>
        <w:autoSpaceDE w:val="0"/>
        <w:widowControl/>
        <w:spacing w:line="250" w:lineRule="auto" w:before="152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1. Thời hạn thanh tra thuế thực hiện theo quy định của Luật Thanh tra. Thời hạn của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cuộc thanh tra được tính là thời gian thực hiện thanh tra tại trụ sở của người nộp thuế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kể từ ngày công bố quyết định thanh tra đến ngày kết thúc việc thanh tra tại trụ sở của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người nộp thuế. </w:t>
      </w:r>
    </w:p>
    <w:p>
      <w:pPr>
        <w:autoSpaceDN w:val="0"/>
        <w:autoSpaceDE w:val="0"/>
        <w:widowControl/>
        <w:spacing w:line="247" w:lineRule="auto" w:before="148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2. Trường hợp cần thiết, người ra quyết định thanh tra thuế gia hạn thời hạn thanh tra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thuế theo quy định của Luật Thanh tra. Việc gia hạn thời hạn thanh tra thuế do người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ra quyết định thanh tra quyết định. </w:t>
      </w:r>
    </w:p>
    <w:p>
      <w:pPr>
        <w:autoSpaceDN w:val="0"/>
        <w:autoSpaceDE w:val="0"/>
        <w:widowControl/>
        <w:spacing w:line="230" w:lineRule="auto" w:before="148" w:after="0"/>
        <w:ind w:left="14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Điều 116. Nhiệm vụ, quyền hạn của người ra quyết định thanh tra thuế </w:t>
      </w:r>
    </w:p>
    <w:p>
      <w:pPr>
        <w:autoSpaceDN w:val="0"/>
        <w:autoSpaceDE w:val="0"/>
        <w:widowControl/>
        <w:spacing w:line="230" w:lineRule="auto" w:before="152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1. Người ra quyết định thanh tra thuế có các nhiệm vụ, quyền hạn sau đây: </w:t>
      </w:r>
    </w:p>
    <w:p>
      <w:pPr>
        <w:autoSpaceDN w:val="0"/>
        <w:autoSpaceDE w:val="0"/>
        <w:widowControl/>
        <w:spacing w:line="245" w:lineRule="auto" w:before="148" w:after="0"/>
        <w:ind w:left="1440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a) Chỉ đạo, kiểm tra, giám sát đoàn thanh tra thuế thực hiện đúng nội dung, quyết định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thanh tra thuế; </w:t>
      </w:r>
    </w:p>
    <w:p>
      <w:pPr>
        <w:autoSpaceDN w:val="0"/>
        <w:autoSpaceDE w:val="0"/>
        <w:widowControl/>
        <w:spacing w:line="250" w:lineRule="auto" w:before="152" w:after="0"/>
        <w:ind w:left="1440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b) Yêu cầu đối tượng thanh tra cung cấp thông tin, tài liệu, báo cáo bằng văn bản, giải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trình về những vấn đề liên quan đến nội dung thanh tra thuế; yêu cầu cơ quan, tổ chức,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cá nhân có thông tin, tài liệu liên quan đến nội dung thanh tra thuế cung cấp thông tin,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tài liệu đó; </w:t>
      </w:r>
    </w:p>
    <w:p>
      <w:pPr>
        <w:autoSpaceDN w:val="0"/>
        <w:autoSpaceDE w:val="0"/>
        <w:widowControl/>
        <w:spacing w:line="230" w:lineRule="auto" w:before="152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c) Trưng cầu giám định về những vấn đề liên quan đến nội dung thanh tra thuế; </w:t>
      </w:r>
    </w:p>
    <w:p>
      <w:pPr>
        <w:autoSpaceDN w:val="0"/>
        <w:autoSpaceDE w:val="0"/>
        <w:widowControl/>
        <w:spacing w:line="247" w:lineRule="auto" w:before="152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d) Tạm đình chỉ hoặc kiến nghị người có thẩm quyền đình chỉ việc làm khi xét thấy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việc làm đó gây thiệt hại nghiêm trọng đến lợi ích của Nhà nước, quyền và lợi ích hợp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pháp của cơ quan, tổ chức, cá nhân; </w:t>
      </w:r>
    </w:p>
    <w:p>
      <w:pPr>
        <w:autoSpaceDN w:val="0"/>
        <w:autoSpaceDE w:val="0"/>
        <w:widowControl/>
        <w:spacing w:line="245" w:lineRule="auto" w:before="148" w:after="0"/>
        <w:ind w:left="1440" w:right="158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đ) Quyết định xử lý theo thẩm quyền hoặc kiến nghị người có thẩm quyền xử lý kết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quả thanh tra, đôn đốc việc thực hiện quyết định xử lý về thanh tra thuế;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452" w:after="0"/>
        <w:ind w:left="1440" w:right="172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e) Giải quyết khiếu nại, tố cáo liên quan đến trách nhiệm của trưởng đoàn thanh tra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thuế, các thành viên khác của đoàn thanh tra thuế; </w:t>
      </w:r>
    </w:p>
    <w:p>
      <w:pPr>
        <w:autoSpaceDN w:val="0"/>
        <w:autoSpaceDE w:val="0"/>
        <w:widowControl/>
        <w:spacing w:line="250" w:lineRule="auto" w:before="148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g) Đình chỉ, thay đổi trưởng đoàn thanh tra, thành viên đoàn thanh tra khi không đáp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ứng được yêu cầu, nhiệm vụ thanh tra hoặc có hành vi vi phạm pháp luật hoặc khi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phát hiện trưởng đoàn thanh tra, thành viên đoàn thanh tra có liên quan đến đối tượng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thanh tra hoặc vì lý do khách quan khác mà không thể thực hiện nhiệm vụ thanh tra; </w:t>
      </w:r>
    </w:p>
    <w:p>
      <w:pPr>
        <w:autoSpaceDN w:val="0"/>
        <w:autoSpaceDE w:val="0"/>
        <w:widowControl/>
        <w:spacing w:line="230" w:lineRule="auto" w:before="152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h) Kết luận về nội dung thanh tra thuế; </w:t>
      </w:r>
    </w:p>
    <w:p>
      <w:pPr>
        <w:autoSpaceDN w:val="0"/>
        <w:autoSpaceDE w:val="0"/>
        <w:widowControl/>
        <w:spacing w:line="245" w:lineRule="auto" w:before="148" w:after="0"/>
        <w:ind w:left="1440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i) Chuyển hồ sơ vụ việc vi phạm pháp luật sang cơ quan điều tra khi phát hiện có dấu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hiệu của tội phạm, đồng thời thông báo bằng văn bản cho Viện kiểm sát cùng cấp biết; </w:t>
      </w:r>
    </w:p>
    <w:p>
      <w:pPr>
        <w:autoSpaceDN w:val="0"/>
        <w:autoSpaceDE w:val="0"/>
        <w:widowControl/>
        <w:spacing w:line="230" w:lineRule="auto" w:before="148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k) Áp dụng các biện pháp quy định tại các </w:t>
      </w:r>
      <w:r>
        <w:rPr>
          <w:rFonts w:ascii="Times New Roman" w:hAnsi="Times New Roman" w:eastAsia="Times New Roman"/>
          <w:b w:val="0"/>
          <w:i w:val="0"/>
          <w:color w:val="0000FF"/>
          <w:sz w:val="26"/>
        </w:rPr>
        <w:t>điều 121, 122 và 123 của Luật này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; </w:t>
      </w:r>
    </w:p>
    <w:p>
      <w:pPr>
        <w:autoSpaceDN w:val="0"/>
        <w:autoSpaceDE w:val="0"/>
        <w:widowControl/>
        <w:spacing w:line="250" w:lineRule="auto" w:before="152" w:after="0"/>
        <w:ind w:left="1440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l) Yêu cầu tổ chức tín dụng nơi đối tượng thanh tra có tài khoản phong tỏa tài khoản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đó để phục vụ việc thanh tra khi có căn cứ cho rằng đối tượng thanh tra tẩu tán tài sản,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không thực hiện quyết định thu hồi tiền, tài sản của Thủ trưởng cơ quan Thanh tra nhà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nước, Thủ trưởng cơ quan được giao thực hiện chức năng thanh tra chuyên ngành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hoặc Thủ trưởng cơ quan quản lý nhà nước. </w:t>
      </w:r>
    </w:p>
    <w:p>
      <w:pPr>
        <w:autoSpaceDN w:val="0"/>
        <w:autoSpaceDE w:val="0"/>
        <w:widowControl/>
        <w:spacing w:line="245" w:lineRule="auto" w:before="152" w:after="0"/>
        <w:ind w:left="1440" w:right="158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2. Khi thực hiện nhiệm vụ, quyền hạn quy định tại khoản 1 Điều này, người ra quyết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định thanh tra thuế phải chịu trách nhiệm trước pháp luật về quyết định của mình. </w:t>
      </w:r>
    </w:p>
    <w:p>
      <w:pPr>
        <w:autoSpaceDN w:val="0"/>
        <w:autoSpaceDE w:val="0"/>
        <w:widowControl/>
        <w:spacing w:line="245" w:lineRule="auto" w:before="148" w:after="0"/>
        <w:ind w:left="1440" w:right="144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Điều 117. Nhiệm vụ, quyền hạn của trưởng đoàn thanh tra thuế, thành viên đoàn </w:t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thanh tra thuế </w:t>
      </w:r>
    </w:p>
    <w:p>
      <w:pPr>
        <w:autoSpaceDN w:val="0"/>
        <w:autoSpaceDE w:val="0"/>
        <w:widowControl/>
        <w:spacing w:line="230" w:lineRule="auto" w:before="148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1. Trưởng đoàn thanh tra thuế có các nhiệm vụ, quyền hạn sau đây: </w:t>
      </w:r>
    </w:p>
    <w:p>
      <w:pPr>
        <w:autoSpaceDN w:val="0"/>
        <w:autoSpaceDE w:val="0"/>
        <w:widowControl/>
        <w:spacing w:line="245" w:lineRule="auto" w:before="152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a) Tổ chức, chỉ đạo các thành viên đoàn thanh tra thuế thực hiện đúng nội dung quyết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định thanh tra thuế; </w:t>
      </w:r>
    </w:p>
    <w:p>
      <w:pPr>
        <w:autoSpaceDN w:val="0"/>
        <w:autoSpaceDE w:val="0"/>
        <w:widowControl/>
        <w:spacing w:line="247" w:lineRule="auto" w:before="148" w:after="0"/>
        <w:ind w:left="1440" w:right="158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b) Kiến nghị với người ra quyết định thanh tra áp dụng biện pháp thuộc nhiệm vụ,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quyền hạn của người ra quyết định thanh tra theo quy định của pháp luật về thanh tra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để bảo đảm thực hiện nhiệm vụ được giao; </w:t>
      </w:r>
    </w:p>
    <w:p>
      <w:pPr>
        <w:autoSpaceDN w:val="0"/>
        <w:autoSpaceDE w:val="0"/>
        <w:widowControl/>
        <w:spacing w:line="250" w:lineRule="auto" w:before="152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c) Yêu cầu đối tượng thanh tra xuất trình giấy phép hành nghề, giấy chứng nhận đăng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ký kinh doanh, giấy chứng nhận đăng ký doanh nghiệp, giấy chứng nhận đăng ký hợp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tác xã, giấy chứng nhận đăng ký đầu tư, giấy phép thành lập và hoạt động và cung cấp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thông tin, tài liệu, báo cáo bằng văn bản, giải trình về những vấn đề liên quan đến nội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dung thanh tra thuế; </w:t>
      </w:r>
    </w:p>
    <w:p>
      <w:pPr>
        <w:autoSpaceDN w:val="0"/>
        <w:autoSpaceDE w:val="0"/>
        <w:widowControl/>
        <w:spacing w:line="230" w:lineRule="auto" w:before="152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d) Lập biên bản về việc vi phạm của đối tượng thanh tra; </w:t>
      </w:r>
    </w:p>
    <w:p>
      <w:pPr>
        <w:autoSpaceDN w:val="0"/>
        <w:autoSpaceDE w:val="0"/>
        <w:widowControl/>
        <w:spacing w:line="230" w:lineRule="auto" w:before="152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đ) Kiểm kê tài sản liên quan đến nội dung thanh tra của đối tượng thanh tra; </w:t>
      </w:r>
    </w:p>
    <w:p>
      <w:pPr>
        <w:autoSpaceDN w:val="0"/>
        <w:autoSpaceDE w:val="0"/>
        <w:widowControl/>
        <w:spacing w:line="245" w:lineRule="auto" w:before="148" w:after="0"/>
        <w:ind w:left="1440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e) Yêu cầu cơ quan, tổ chức, cá nhân khác có thông tin, tài liệu liên quan đến nội dung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thanh tra cung cấp thông tin, tài liệu đó; </w:t>
      </w:r>
    </w:p>
    <w:p>
      <w:pPr>
        <w:autoSpaceDN w:val="0"/>
        <w:autoSpaceDE w:val="0"/>
        <w:widowControl/>
        <w:spacing w:line="247" w:lineRule="auto" w:before="148" w:after="0"/>
        <w:ind w:left="1440" w:right="14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g) Yêu cầu người có thẩm quyền tạm giữ tiền, đồ vật, giấy phép sử dụng trái pháp luật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khi xét thấy cần ngăn chặn ngay việc vi phạm pháp luật hoặc để xác minh tình tiết làm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chứng cứ cho việc kết luận, xử lý;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452" w:after="0"/>
        <w:ind w:left="1440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h) Quyết định niêm phong tài liệu của đối tượng thanh tra khi có căn cứ cho rằng có vi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phạm pháp luật; </w:t>
      </w:r>
    </w:p>
    <w:p>
      <w:pPr>
        <w:autoSpaceDN w:val="0"/>
        <w:autoSpaceDE w:val="0"/>
        <w:widowControl/>
        <w:spacing w:line="247" w:lineRule="auto" w:before="148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i) Tạm đình chỉ hoặc kiến nghị người có thẩm quyền đình chỉ việc làm khi xét thấy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việc làm đó gây thiệt hại nghiêm trọng đến lợi ích của Nhà nước, quyền và lợi ích hợp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pháp của cơ quan, tổ chức, cá nhân; </w:t>
      </w:r>
    </w:p>
    <w:p>
      <w:pPr>
        <w:autoSpaceDN w:val="0"/>
        <w:autoSpaceDE w:val="0"/>
        <w:widowControl/>
        <w:spacing w:line="247" w:lineRule="auto" w:before="152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k) Yêu cầu tổ chức tín dụng nơi đối tượng thanh tra có tài khoản phong tỏa tài khoản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đó để phục vụ việc thanh tra khi có căn cứ cho rằng đối tượng thanh tra có hành vi tẩu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tán tài sản; </w:t>
      </w:r>
    </w:p>
    <w:p>
      <w:pPr>
        <w:autoSpaceDN w:val="0"/>
        <w:autoSpaceDE w:val="0"/>
        <w:widowControl/>
        <w:spacing w:line="230" w:lineRule="auto" w:before="152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l) Xử phạt vi phạm hành chính theo quy định của pháp luật; </w:t>
      </w:r>
    </w:p>
    <w:p>
      <w:pPr>
        <w:autoSpaceDN w:val="0"/>
        <w:autoSpaceDE w:val="0"/>
        <w:widowControl/>
        <w:spacing w:line="245" w:lineRule="auto" w:before="148" w:after="0"/>
        <w:ind w:left="1440" w:right="158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m) Báo cáo với người ra quyết định thanh tra thuế về kết quả thanh tra và chịu trách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nhiệm về tính chính xác, trung thực, khách quan của báo cáo đó; </w:t>
      </w:r>
    </w:p>
    <w:p>
      <w:pPr>
        <w:autoSpaceDN w:val="0"/>
        <w:autoSpaceDE w:val="0"/>
        <w:widowControl/>
        <w:spacing w:line="230" w:lineRule="auto" w:before="152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n) Áp dụng biện pháp quy định tại </w:t>
      </w:r>
      <w:r>
        <w:rPr>
          <w:rFonts w:ascii="Times New Roman" w:hAnsi="Times New Roman" w:eastAsia="Times New Roman"/>
          <w:b w:val="0"/>
          <w:i w:val="0"/>
          <w:color w:val="0000FF"/>
          <w:sz w:val="26"/>
        </w:rPr>
        <w:t>Điều 122 của Luật này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. </w:t>
      </w:r>
    </w:p>
    <w:p>
      <w:pPr>
        <w:autoSpaceDN w:val="0"/>
        <w:autoSpaceDE w:val="0"/>
        <w:widowControl/>
        <w:spacing w:line="230" w:lineRule="auto" w:before="148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2. Thành viên đoàn thanh tra thuế có các nhiệm vụ, quyền hạn sau đây: </w:t>
      </w:r>
    </w:p>
    <w:p>
      <w:pPr>
        <w:autoSpaceDN w:val="0"/>
        <w:autoSpaceDE w:val="0"/>
        <w:widowControl/>
        <w:spacing w:line="230" w:lineRule="auto" w:before="152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a) Thực hiện nhiệm vụ theo sự phân công của trưởng đoàn thanh tra thuế; </w:t>
      </w:r>
    </w:p>
    <w:p>
      <w:pPr>
        <w:autoSpaceDN w:val="0"/>
        <w:autoSpaceDE w:val="0"/>
        <w:widowControl/>
        <w:spacing w:line="247" w:lineRule="auto" w:before="148" w:after="0"/>
        <w:ind w:left="1440" w:right="146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b) Yêu cầu đối tượng thanh tra cung cấp thông tin, tài liệu, báo cáo bằng văn bản, giải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trình về vấn đề liên quan đến nội dung thanh tra; yêu cầu cơ quan, tổ chức, cá nhân có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thông tin, tài liệu liên quan đến nội dung thanh tra cung cấp thông tin, tài liệu đó; </w:t>
      </w:r>
    </w:p>
    <w:p>
      <w:pPr>
        <w:autoSpaceDN w:val="0"/>
        <w:autoSpaceDE w:val="0"/>
        <w:widowControl/>
        <w:spacing w:line="247" w:lineRule="auto" w:before="148" w:after="0"/>
        <w:ind w:left="1440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c) Kiến nghị trưởng đoàn thanh tra áp dụng biện pháp thuộc nhiệm vụ, quyền hạn của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trưởng đoàn thanh tra theo quy định tại khoản 1 Điều này để bảo đảm thực hiện nhiệm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vụ được giao; </w:t>
      </w:r>
    </w:p>
    <w:p>
      <w:pPr>
        <w:autoSpaceDN w:val="0"/>
        <w:autoSpaceDE w:val="0"/>
        <w:widowControl/>
        <w:spacing w:line="230" w:lineRule="auto" w:before="152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d) Kiến nghị xử lý những vấn đề liên quan đến nội dung thanh tra thuế; </w:t>
      </w:r>
    </w:p>
    <w:p>
      <w:pPr>
        <w:autoSpaceDN w:val="0"/>
        <w:autoSpaceDE w:val="0"/>
        <w:widowControl/>
        <w:spacing w:line="247" w:lineRule="auto" w:before="152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đ) Báo cáo kết quả thực hiện nhiệm vụ được giao với trưởng đoàn thanh tra thuế, chịu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trách nhiệm trước pháp luật và trưởng đoàn thanh tra về tính chính xác, trung thực,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khách quan của nội dung đã báo cáo. </w:t>
      </w:r>
    </w:p>
    <w:p>
      <w:pPr>
        <w:autoSpaceDN w:val="0"/>
        <w:autoSpaceDE w:val="0"/>
        <w:widowControl/>
        <w:spacing w:line="230" w:lineRule="auto" w:before="148" w:after="0"/>
        <w:ind w:left="14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Điều 118. Quyền và nghĩa vụ của đối tượng thanh tra thuế </w:t>
      </w:r>
    </w:p>
    <w:p>
      <w:pPr>
        <w:autoSpaceDN w:val="0"/>
        <w:autoSpaceDE w:val="0"/>
        <w:widowControl/>
        <w:spacing w:line="230" w:lineRule="auto" w:before="152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1. Đối tượng thanh tra thuế có các quyền sau đây: </w:t>
      </w:r>
    </w:p>
    <w:p>
      <w:pPr>
        <w:autoSpaceDN w:val="0"/>
        <w:autoSpaceDE w:val="0"/>
        <w:widowControl/>
        <w:spacing w:line="230" w:lineRule="auto" w:before="152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a) Giải trình về những vấn đề có liên quan đến nội dung thanh tra thuế; </w:t>
      </w:r>
    </w:p>
    <w:p>
      <w:pPr>
        <w:autoSpaceDN w:val="0"/>
        <w:autoSpaceDE w:val="0"/>
        <w:widowControl/>
        <w:spacing w:line="250" w:lineRule="auto" w:before="148" w:after="0"/>
        <w:ind w:left="1440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b) Khiếu nại về quyết định, hành vi của người ra quyết định thanh tra, trưởng đoàn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thanh tra, thành viên của đoàn thanh tra trong quá trình thanh tra; khiếu nại về kết luận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thanh tra, quyết định xử lý sau thanh tra theo quy định của pháp luật về khiếu nại;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trong khi chờ giải quyết khiếu nại, người khiếu nại vẫn phải thực hiện các quyết định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đó; </w:t>
      </w:r>
    </w:p>
    <w:p>
      <w:pPr>
        <w:autoSpaceDN w:val="0"/>
        <w:autoSpaceDE w:val="0"/>
        <w:widowControl/>
        <w:spacing w:line="230" w:lineRule="auto" w:before="148" w:after="0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c) Nhận biên bản thanh tra thuế và yêu cầu giải thích nội dung biên bản thanh tra thuế; </w:t>
      </w:r>
    </w:p>
    <w:p>
      <w:pPr>
        <w:autoSpaceDN w:val="0"/>
        <w:autoSpaceDE w:val="0"/>
        <w:widowControl/>
        <w:spacing w:line="245" w:lineRule="auto" w:before="152" w:after="0"/>
        <w:ind w:left="1440" w:right="158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d) Từ chối cung cấp thông tin, tài liệu không liên quan đến nội dung thanh tra thuế,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thông tin, tài liệu thuộc bí mật Nhà nước, trừ trường hợp pháp luật có quy định khác; </w:t>
      </w:r>
    </w:p>
    <w:p>
      <w:pPr>
        <w:autoSpaceDN w:val="0"/>
        <w:autoSpaceDE w:val="0"/>
        <w:widowControl/>
        <w:spacing w:line="230" w:lineRule="auto" w:before="152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đ) Yêu cầu bồi thường thiệt hại theo quy định của pháp luật;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452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e) Tố cáo hành vi vi phạm pháp luật của thủ trưởng cơ quan quản lý thuế, trưởng đoàn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thanh tra thuế và thành viên của đoàn thanh tra thuế theo quy định của pháp luật. </w:t>
      </w:r>
    </w:p>
    <w:p>
      <w:pPr>
        <w:autoSpaceDN w:val="0"/>
        <w:autoSpaceDE w:val="0"/>
        <w:widowControl/>
        <w:spacing w:line="230" w:lineRule="auto" w:before="148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2. Đối tượng thanh tra thuế có các nghĩa vụ sau đây: </w:t>
      </w:r>
    </w:p>
    <w:p>
      <w:pPr>
        <w:autoSpaceDN w:val="0"/>
        <w:autoSpaceDE w:val="0"/>
        <w:widowControl/>
        <w:spacing w:line="230" w:lineRule="auto" w:before="152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a) Chấp hành quyết định thanh tra thuế; </w:t>
      </w:r>
    </w:p>
    <w:p>
      <w:pPr>
        <w:autoSpaceDN w:val="0"/>
        <w:autoSpaceDE w:val="0"/>
        <w:widowControl/>
        <w:spacing w:line="250" w:lineRule="auto" w:before="148" w:after="0"/>
        <w:ind w:left="1440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b) Cung cấp kịp thời, đầy đủ, chính xác các thông tin, tài liệu theo yêu cầu của người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ra quyết định thanh tra, trưởng đoàn thanh tra, thành viên của đoàn thanh tra và phải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chịu trách nhiệm trước pháp luật về tính chính xác, trung thực của thông tin, tài liệu đã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cung cấp; </w:t>
      </w:r>
    </w:p>
    <w:p>
      <w:pPr>
        <w:autoSpaceDN w:val="0"/>
        <w:autoSpaceDE w:val="0"/>
        <w:widowControl/>
        <w:spacing w:line="247" w:lineRule="auto" w:before="152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c) Thực hiện yêu cầu, kiến nghị, kết luận thanh tra thuế, quyết định xử lý của người ra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quyết định thanh tra, trưởng đoàn thanh tra, các thành viên của đoàn thanh tra và cơ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quan nhà nước có thẩm quyền; </w:t>
      </w:r>
    </w:p>
    <w:p>
      <w:pPr>
        <w:autoSpaceDN w:val="0"/>
        <w:autoSpaceDE w:val="0"/>
        <w:widowControl/>
        <w:spacing w:line="230" w:lineRule="auto" w:before="152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d) Ký biên bản thanh tra. </w:t>
      </w:r>
    </w:p>
    <w:p>
      <w:pPr>
        <w:autoSpaceDN w:val="0"/>
        <w:autoSpaceDE w:val="0"/>
        <w:widowControl/>
        <w:spacing w:line="230" w:lineRule="auto" w:before="148" w:after="0"/>
        <w:ind w:left="14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Điều 119. Kết luận thanh tra thuế </w:t>
      </w:r>
    </w:p>
    <w:p>
      <w:pPr>
        <w:autoSpaceDN w:val="0"/>
        <w:autoSpaceDE w:val="0"/>
        <w:widowControl/>
        <w:spacing w:line="250" w:lineRule="auto" w:before="152" w:after="0"/>
        <w:ind w:left="1440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1. Chậm nhất là 15 ngày kể từ ngày nhận được báo cáo kết quả thanh tra thuế trừ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trường hợp nội dung kết luận thanh tra phải chờ kết luận chuyên môn của cơ quan, tổ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chức có thẩm quyền, người ra quyết định thanh tra thuế phải có văn bản kết luận thanh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tra thuế. Kết luận thanh tra thuế phải có các nội dung chính sau đây: </w:t>
      </w:r>
    </w:p>
    <w:p>
      <w:pPr>
        <w:autoSpaceDN w:val="0"/>
        <w:autoSpaceDE w:val="0"/>
        <w:widowControl/>
        <w:spacing w:line="245" w:lineRule="auto" w:before="148" w:after="0"/>
        <w:ind w:left="1440" w:right="158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a) Đánh giá việc thực hiện pháp luật về thuế của đối tượng thanh tra thuộc nội dung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thanh tra thuế; </w:t>
      </w:r>
    </w:p>
    <w:p>
      <w:pPr>
        <w:autoSpaceDN w:val="0"/>
        <w:autoSpaceDE w:val="0"/>
        <w:widowControl/>
        <w:spacing w:line="230" w:lineRule="auto" w:before="148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b) Kết luận về nội dung được thanh tra thuế; </w:t>
      </w:r>
    </w:p>
    <w:p>
      <w:pPr>
        <w:autoSpaceDN w:val="0"/>
        <w:autoSpaceDE w:val="0"/>
        <w:widowControl/>
        <w:spacing w:line="245" w:lineRule="auto" w:before="152" w:after="0"/>
        <w:ind w:left="1440" w:right="158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c) Xác định rõ tính chất, mức độ vi phạm, nguyên nhân, trách nhiệm của cơ quan, tổ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chức, cá nhân có hành vi vi phạm; </w:t>
      </w:r>
    </w:p>
    <w:p>
      <w:pPr>
        <w:autoSpaceDN w:val="0"/>
        <w:autoSpaceDE w:val="0"/>
        <w:widowControl/>
        <w:spacing w:line="245" w:lineRule="auto" w:before="148" w:after="0"/>
        <w:ind w:left="1440" w:right="172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d) Xử lý theo thẩm quyền hoặc kiến nghị người có thẩm quyền xử lý vi phạm hành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chính theo quy định của pháp luật. </w:t>
      </w:r>
    </w:p>
    <w:p>
      <w:pPr>
        <w:autoSpaceDN w:val="0"/>
        <w:autoSpaceDE w:val="0"/>
        <w:widowControl/>
        <w:spacing w:line="250" w:lineRule="auto" w:before="148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2. Trong quá trình ra văn bản kết luận, quyết định xử lý, người ra quyết định thanh tra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có quyền yêu cầu trưởng đoàn thanh tra, thành viên đoàn thanh tra báo cáo, yêu cầu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đối tượng thanh tra giải trình để làm rõ thêm những vấn đề cần thiết phục vụ cho việc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ra kết luận, quyết định xử lý. </w:t>
      </w:r>
    </w:p>
    <w:p>
      <w:pPr>
        <w:autoSpaceDN w:val="0"/>
        <w:autoSpaceDE w:val="0"/>
        <w:widowControl/>
        <w:spacing w:line="230" w:lineRule="auto" w:before="152" w:after="0"/>
        <w:ind w:left="14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Điều 120. Thanh tra lại trong hoạt động thanh tra thuế </w:t>
      </w:r>
    </w:p>
    <w:p>
      <w:pPr>
        <w:autoSpaceDN w:val="0"/>
        <w:autoSpaceDE w:val="0"/>
        <w:widowControl/>
        <w:spacing w:line="245" w:lineRule="auto" w:before="148" w:after="0"/>
        <w:ind w:left="1440" w:right="158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1. Thẩm quyền quyết định thanh tra lại vụ việc đã được kết luận nhưng phát hiện có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dấu hiệu vi phạm pháp luật được quy định như sau: </w:t>
      </w:r>
    </w:p>
    <w:p>
      <w:pPr>
        <w:autoSpaceDN w:val="0"/>
        <w:autoSpaceDE w:val="0"/>
        <w:widowControl/>
        <w:spacing w:line="247" w:lineRule="auto" w:before="152" w:after="0"/>
        <w:ind w:left="1440" w:right="172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a) Chánh Thanh tra Bộ Tài chính quyết định thanh tra lại vụ việc đã được Tổng cục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trưởng kết luận thuộc phạm vi, thẩm quyền quản lý nhà nước của Bộ Tài chính khi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được Bộ trưởng Bộ Tài chính giao; </w:t>
      </w:r>
    </w:p>
    <w:p>
      <w:pPr>
        <w:autoSpaceDN w:val="0"/>
        <w:autoSpaceDE w:val="0"/>
        <w:widowControl/>
        <w:spacing w:line="245" w:lineRule="auto" w:before="148" w:after="0"/>
        <w:ind w:left="1440" w:right="158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b) Tổng cục trưởng quyết định thanh tra lại vụ việc đã được Cục trưởng thuộc Tổng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cục kết luận;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9" w:lineRule="auto" w:before="1452" w:after="0"/>
        <w:ind w:left="1440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c) Cục trưởng quyết định thanh tra lại vụ việc đã được Chi cục trưởng thuộc Cục kết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luận;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d) Quyết định thanh tra lại bao gồm các nội dung được quy định tại </w:t>
      </w:r>
      <w:r>
        <w:rPr>
          <w:rFonts w:ascii="Times New Roman" w:hAnsi="Times New Roman" w:eastAsia="Times New Roman"/>
          <w:b w:val="0"/>
          <w:i w:val="0"/>
          <w:color w:val="0000FF"/>
          <w:sz w:val="26"/>
        </w:rPr>
        <w:t xml:space="preserve">Điều 114 của Luật </w:t>
      </w:r>
      <w:r>
        <w:rPr>
          <w:rFonts w:ascii="Times New Roman" w:hAnsi="Times New Roman" w:eastAsia="Times New Roman"/>
          <w:b w:val="0"/>
          <w:i w:val="0"/>
          <w:color w:val="0000FF"/>
          <w:sz w:val="26"/>
        </w:rPr>
        <w:t>này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. Chậm nhất là 03 ngày làm việc kể từ ngày ký quyết định thanh tra lại, người ra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quyết định thanh tra lại phải gửi quyết định thanh tra lại cho đối tượng thanh tra. </w:t>
      </w:r>
    </w:p>
    <w:p>
      <w:pPr>
        <w:autoSpaceDN w:val="0"/>
        <w:autoSpaceDE w:val="0"/>
        <w:widowControl/>
        <w:spacing w:line="245" w:lineRule="auto" w:before="32" w:after="0"/>
        <w:ind w:left="1440" w:right="172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Quyết định thanh tra lại phải được công bố chậm nhất là 15 ngày kể từ ngày ký và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phải được đoàn thanh tra lập biên bản công bố quyết định thanh tra lại. </w:t>
      </w:r>
    </w:p>
    <w:p>
      <w:pPr>
        <w:autoSpaceDN w:val="0"/>
        <w:autoSpaceDE w:val="0"/>
        <w:widowControl/>
        <w:spacing w:line="300" w:lineRule="auto" w:before="148" w:after="0"/>
        <w:ind w:left="1440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2. Việc thanh tra lại được thực hiện khi có một trong những căn cứ sau đây: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a) Có vi phạm nghiêm trọng về trình tự, thủ tục trong quá trình tiến hành thanh tra;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b) Có sai lầm trong việc áp dụng pháp luật khi kết luận thanh tra;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c) Nội dung kết luận thanh tra không phù hợp với những chứng cứ thu thập được trong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quá trình thanh tra hoặc có dấu hiệu rủi ro cao theo tiêu chí đánh giá rủi ro qua phân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tích đánh giá rủi ro;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d) Người ra quyết định thanh tra, trưởng đoàn thanh tra, thành viên đoàn thanh tra cố ý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làm sai lệch hồ sơ vụ việc hoặc cố ý kết luận trái pháp luật;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đ) Có dấu hiệu vi phạm pháp luật nghiêm trọng của đối tượng thanh tra chưa được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phát hiện đầy đủ qua thanh tra. </w:t>
      </w:r>
    </w:p>
    <w:p>
      <w:pPr>
        <w:autoSpaceDN w:val="0"/>
        <w:autoSpaceDE w:val="0"/>
        <w:widowControl/>
        <w:spacing w:line="312" w:lineRule="auto" w:before="148" w:after="0"/>
        <w:ind w:left="1440" w:right="187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3. Thời hiệu thanh tra lại, thời hạn thanh tra lại được quy định như sau: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a) Thời hiệu thanh tra lại là 02 năm kể từ ngày ký kết luận thanh tra;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b) Thời hạn thanh tra lại được thực hiện theo quy định tại </w:t>
      </w:r>
      <w:r>
        <w:rPr>
          <w:rFonts w:ascii="Times New Roman" w:hAnsi="Times New Roman" w:eastAsia="Times New Roman"/>
          <w:b w:val="0"/>
          <w:i w:val="0"/>
          <w:color w:val="0000FF"/>
          <w:sz w:val="26"/>
        </w:rPr>
        <w:t>Điều 115 của Luật này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. </w:t>
      </w:r>
    </w:p>
    <w:p>
      <w:pPr>
        <w:autoSpaceDN w:val="0"/>
        <w:autoSpaceDE w:val="0"/>
        <w:widowControl/>
        <w:spacing w:line="247" w:lineRule="auto" w:before="152" w:after="0"/>
        <w:ind w:left="1440" w:right="158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4. Khi tiến hành thanh tra lại, người ra quyết định thanh tra, trưởng đoàn thanh tra,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thành viên đoàn thanh tra thực hiện nhiệm vụ, quyền hạn theo quy định tại </w:t>
      </w:r>
      <w:r>
        <w:rPr>
          <w:rFonts w:ascii="Times New Roman" w:hAnsi="Times New Roman" w:eastAsia="Times New Roman"/>
          <w:b w:val="0"/>
          <w:i w:val="0"/>
          <w:color w:val="0000FF"/>
          <w:sz w:val="26"/>
        </w:rPr>
        <w:t xml:space="preserve">Điều 116 </w:t>
      </w:r>
      <w:r>
        <w:rPr>
          <w:rFonts w:ascii="Times New Roman" w:hAnsi="Times New Roman" w:eastAsia="Times New Roman"/>
          <w:b w:val="0"/>
          <w:i w:val="0"/>
          <w:color w:val="0000FF"/>
          <w:sz w:val="26"/>
        </w:rPr>
        <w:t>và Điều 117 của Luật này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. </w:t>
      </w:r>
    </w:p>
    <w:p>
      <w:pPr>
        <w:autoSpaceDN w:val="0"/>
        <w:autoSpaceDE w:val="0"/>
        <w:widowControl/>
        <w:spacing w:line="269" w:lineRule="auto" w:before="152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5. Kết luận thanh tra lại, công khai kết luận thanh tra lại được quy định như sau: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a) Kết luận thanh tra lại được thực hiện theo quy định tại </w:t>
      </w:r>
      <w:r>
        <w:rPr>
          <w:rFonts w:ascii="Times New Roman" w:hAnsi="Times New Roman" w:eastAsia="Times New Roman"/>
          <w:b w:val="0"/>
          <w:i w:val="0"/>
          <w:color w:val="0000FF"/>
          <w:sz w:val="26"/>
        </w:rPr>
        <w:t>Điều 119 của Luật này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. Nội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dung kết luận thanh tra lại phải xác định rõ tính chất, mức độ vi phạm, nguyên nhân,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trách nhiệm của cơ quan, tổ chức, cá nhân đã tiến hành thanh tra, kết luận thanh tra và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kiến nghị biện pháp xử lý. </w:t>
      </w:r>
    </w:p>
    <w:p>
      <w:pPr>
        <w:autoSpaceDN w:val="0"/>
        <w:autoSpaceDE w:val="0"/>
        <w:widowControl/>
        <w:spacing w:line="269" w:lineRule="auto" w:before="152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Trong thời hạn 15 ngày kể từ ngày ký kết luận thanh tra lại, người ra quyết định thanh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tra lại phải gửi kết luận thanh tra lại cho thủ trưởng cơ quan quản lý nhà nước cùng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cấp, cơ quan thanh tra nhà nước cấp trên;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b) Việc công khai kết luận thanh tra lại được thực hiện theo quy định của pháp luật về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thanh tra. </w:t>
      </w:r>
    </w:p>
    <w:p>
      <w:pPr>
        <w:autoSpaceDN w:val="0"/>
        <w:autoSpaceDE w:val="0"/>
        <w:widowControl/>
        <w:spacing w:line="278" w:lineRule="auto" w:before="152" w:after="0"/>
        <w:ind w:left="1440" w:right="230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Mục 4. BIỆN PHÁP ÁP DỤNG TRONG THANH TRA THUẾ ĐỐI VỚI </w:t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TRƯỜNG HỢP CÓ DẤU HIỆU TRỐN THUẾ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Điều 121. Thu thập thông tin liên quan đến hành vi trốn thuế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7" w:lineRule="auto" w:before="1452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1. Thủ trưởng cơ quan quản lý thuế có quyền yêu cầu cơ quan, tổ chức, cá nhân có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thông tin liên quan đến hành vi trốn thuế cung cấp thông tin bằng văn bản hoặc trả lời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trực tiếp. </w:t>
      </w:r>
    </w:p>
    <w:p>
      <w:pPr>
        <w:autoSpaceDN w:val="0"/>
        <w:autoSpaceDE w:val="0"/>
        <w:widowControl/>
        <w:spacing w:line="250" w:lineRule="auto" w:before="152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2. Trong trường hợp yêu cầu cung cấp thông tin bằng văn bản thì cơ quan, tổ chức, cá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nhân có trách nhiệm cung cấp thông tin đúng nội dung, thời hạn, địa chỉ được yêu cầu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và chịu trách nhiệm về tính chính xác, trung thực của thông tin đã cung cấp; trường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hợp không thể cung cấp được thì phải trả lời bằng văn bản và nêu rõ lý do. </w:t>
      </w:r>
    </w:p>
    <w:p>
      <w:pPr>
        <w:autoSpaceDN w:val="0"/>
        <w:autoSpaceDE w:val="0"/>
        <w:widowControl/>
        <w:spacing w:line="250" w:lineRule="auto" w:before="148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3. Trong trường hợp yêu cầu cung cấp thông tin bằng trả lời trực tiếp thì người được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yêu cầu cung cấp thông tin phải có mặt đúng thời gian, địa điểm ghi trong văn bản để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cung cấp thông tin theo nội dung được yêu cầu và chịu trách nhiệm về tính chính xác,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trung thực của thông tin đã cung cấp; trường hợp không thể có mặt thì việc cung cấp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thông tin được thực hiện bằng văn bản. </w:t>
      </w:r>
    </w:p>
    <w:p>
      <w:pPr>
        <w:autoSpaceDN w:val="0"/>
        <w:autoSpaceDE w:val="0"/>
        <w:widowControl/>
        <w:spacing w:line="245" w:lineRule="auto" w:before="148" w:after="0"/>
        <w:ind w:left="1440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Trong quá trình thu thập thông tin bằng trả lời trực tiếp, các thành viên của đoàn thanh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tra phải lập biên bản làm việc và được ghi âm, ghi hình công khai. </w:t>
      </w:r>
    </w:p>
    <w:p>
      <w:pPr>
        <w:autoSpaceDN w:val="0"/>
        <w:autoSpaceDE w:val="0"/>
        <w:widowControl/>
        <w:spacing w:line="230" w:lineRule="auto" w:before="148" w:after="0"/>
        <w:ind w:left="14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Điều 122. Tạm giữ tài liệu, tang vật liên quan đến hành vi trốn thuế </w:t>
      </w:r>
    </w:p>
    <w:p>
      <w:pPr>
        <w:autoSpaceDN w:val="0"/>
        <w:autoSpaceDE w:val="0"/>
        <w:widowControl/>
        <w:spacing w:line="245" w:lineRule="auto" w:before="152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1. Thủ trưởng cơ quan quản lý thuế, trưởng đoàn thanh tra thuế quyết định tạm giữ tài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liệu, tang vật liên quan đến hành vi trốn thuế. </w:t>
      </w:r>
    </w:p>
    <w:p>
      <w:pPr>
        <w:autoSpaceDN w:val="0"/>
        <w:autoSpaceDE w:val="0"/>
        <w:widowControl/>
        <w:spacing w:line="247" w:lineRule="auto" w:before="148" w:after="0"/>
        <w:ind w:left="1440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2. Việc tạm giữ tài liệu, tang vật liên quan đến hành vi trốn thuế được áp dụng khi cần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xác minh tình tiết làm căn cứ để có quyết định xử lý hoặc ngăn chặn ngay hành vi trốn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thuế. </w:t>
      </w:r>
    </w:p>
    <w:p>
      <w:pPr>
        <w:autoSpaceDN w:val="0"/>
        <w:autoSpaceDE w:val="0"/>
        <w:widowControl/>
        <w:spacing w:line="252" w:lineRule="auto" w:before="152" w:after="0"/>
        <w:ind w:left="1440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3. Trong quá trình thanh tra thuế, nếu đối tượng thanh tra có biểu hiện tẩu tán, tiêu hủy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tài liệu, tang vật liên quan đến hành vi trốn thuế thì trưởng đoàn thanh tra thuế đang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thi hành nhiệm vụ được quyền tạm giữ tài liệu, tang vật đó. Trong thời hạn 24 giờ kể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từ khi tạm giữ tài liệu, tang vật, trưởng đoàn thanh tra thuế phải báo cáo thủ trưởng cơ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quan quản lý thuế ra quyết định tạm giữ tài liệu, tang vật; trong thời hạn 08 giờ làm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việc kể từ khi nhận được báo cáo, người có thẩm quyền phải xem xét và ra quyết định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tạm giữ. Trường hợp người có thẩm quyền không đồng ý việc tạm giữ thì trưởng đoàn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thanh tra thuế phải trả lại tài liệu, tang vật trong thời hạn 08 giờ làm việc kể từ khi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người có thẩm quyền không đồng ý. </w:t>
      </w:r>
    </w:p>
    <w:p>
      <w:pPr>
        <w:autoSpaceDN w:val="0"/>
        <w:autoSpaceDE w:val="0"/>
        <w:widowControl/>
        <w:spacing w:line="252" w:lineRule="auto" w:before="148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4. Khi tạm giữ tài liệu, tang vật liên quan đến hành vi trốn thuế trưởng đoàn thanh tra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thuế phải lập biên bản tạm giữ. Trong biên bản tạm giữ phải ghi rõ tên, số lượng,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chủng loại của tài liệu, tang vật bị tạm giữ; chữ ký của người thực hiện tạm giữ, người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đang quản lý tài liệu, tang vật vi phạm. Người ra quyết định tạm giữ có trách nhiệm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bảo quản tài liệu, tang vật tạm giữ và chịu trách nhiệm trước pháp luật nếu tài liệu,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tang vật bị mất, bán, đánh tráo hoặc hư hỏng. </w:t>
      </w:r>
    </w:p>
    <w:p>
      <w:pPr>
        <w:autoSpaceDN w:val="0"/>
        <w:autoSpaceDE w:val="0"/>
        <w:widowControl/>
        <w:spacing w:line="250" w:lineRule="auto" w:before="152" w:after="0"/>
        <w:ind w:left="1440" w:right="158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Trong trường hợp tài liệu, tang vật cần được niêm phong thì việc niêm phong phải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được tiến hành ngay trước mặt người có tài liệu, tang vật; nếu người có tài liệu, tang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vật vắng mặt thì việc niêm phong phải được tiến hành trước mặt đại diện gia đình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hoặc đại diện tổ chức và đại diện chính quyền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cấp xã, người chứng kiến.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2" w:lineRule="auto" w:before="1452" w:after="0"/>
        <w:ind w:left="1440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5. Tang vật là tiền Việt Nam, ngoại tệ, vàng bạc, đá quý, kim khí quý và những vật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thuộc diện quản lý đặc biệt phải được bảo quản theo quy định của pháp luật; tang vật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là hàng hóa, vật phẩm dễ bị hư hỏng thì người ra quyết định tạm giữ phải tiến hành lập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biên bản và tổ chức bán ngay để tránh tổn thất; tiền thu được phải được gửi vào tài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khoản tạm giữ mở tại Kho bạc Nhà nước để bảo đảm thu đủ tiền thuế, tiền chậm nộp,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tiền phạt. </w:t>
      </w:r>
    </w:p>
    <w:p>
      <w:pPr>
        <w:autoSpaceDN w:val="0"/>
        <w:autoSpaceDE w:val="0"/>
        <w:widowControl/>
        <w:spacing w:line="252" w:lineRule="auto" w:before="152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6. Trong thời hạn 10 ngày làm việc kể từ ngày tạm giữ, người ra quyết định tạm giữ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phải xử lý tài liệu, tang vật bị tạm giữ theo những biện pháp trong quyết định xử lý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hoặc trả lại cho cá nhân, tổ chức nếu không áp dụng hình thức phạt tịch thu đối với tài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liệu, tang vật bị tạm giữ. Thời hạn tạm giữ tài liệu, tang vật có thể được kéo dài đối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với những vụ việc phức tạp, cần tiến hành xác minh, nhưng không quá 60 ngày kể từ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ngày tạm giữ tài liệu, tang vật. Việc kéo dài thời hạn tạm giữ tài liệu, tang vật phải do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người có thẩm quyền quy định tại khoản 1 Điều này quyết định. </w:t>
      </w:r>
    </w:p>
    <w:p>
      <w:pPr>
        <w:autoSpaceDN w:val="0"/>
        <w:autoSpaceDE w:val="0"/>
        <w:widowControl/>
        <w:spacing w:line="247" w:lineRule="auto" w:before="152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7. Cơ quan quản lý thuế phải giao 01 bản quyết định tạm giữ, biên bản tạm giữ, quyết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định xử lý tài liệu, tang vật liên quan đến hành vi trốn thuế cho tổ chức, cá nhân có tài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liệu, tang vật bị tạm giữ. </w:t>
      </w:r>
    </w:p>
    <w:p>
      <w:pPr>
        <w:autoSpaceDN w:val="0"/>
        <w:autoSpaceDE w:val="0"/>
        <w:widowControl/>
        <w:spacing w:line="230" w:lineRule="auto" w:before="152" w:after="0"/>
        <w:ind w:left="14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Điều 123. Khám nơi cất giấu tài liệu, tang vật liên quan đến hành vi trốn thuế </w:t>
      </w:r>
    </w:p>
    <w:p>
      <w:pPr>
        <w:autoSpaceDN w:val="0"/>
        <w:autoSpaceDE w:val="0"/>
        <w:widowControl/>
        <w:spacing w:line="250" w:lineRule="auto" w:before="148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1. Thủ trưởng cơ quan quản lý thuế quyết định khám nơi cất giấu tài liệu, tang vật liên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quan đến hành vi trốn thuế. Trong trường hợp nơi cất giấu tài liệu, tang vật liên quan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đến hành vi trốn thuế là nơi ở thì phải được sự đồng ý bằng văn bản của người có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thẩm quyền theo quy định của pháp luật. </w:t>
      </w:r>
    </w:p>
    <w:p>
      <w:pPr>
        <w:autoSpaceDN w:val="0"/>
        <w:autoSpaceDE w:val="0"/>
        <w:widowControl/>
        <w:spacing w:line="245" w:lineRule="auto" w:before="152" w:after="0"/>
        <w:ind w:left="1440" w:right="172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2. Việc khám nơi cất giấu tài liệu, tang vật được tiến hành khi có căn cứ về việc cất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giấu tài liệu, tang vật có liên quan đến hành vi trốn thuế. </w:t>
      </w:r>
    </w:p>
    <w:p>
      <w:pPr>
        <w:autoSpaceDN w:val="0"/>
        <w:autoSpaceDE w:val="0"/>
        <w:widowControl/>
        <w:spacing w:line="247" w:lineRule="auto" w:before="152" w:after="0"/>
        <w:ind w:left="1440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3. Khi khám nơi cất giấu tài liệu, tang vật phải có mặt người chủ nơi bị khám và người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chứng kiến. Trong trường hợp người chủ nơi bị khám vắng mặt mà việc khám không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thể trì hoãn thì phải có đại diện chính quyền cấp xã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và 02 người chứng kiến. </w:t>
      </w:r>
    </w:p>
    <w:p>
      <w:pPr>
        <w:autoSpaceDN w:val="0"/>
        <w:autoSpaceDE w:val="0"/>
        <w:widowControl/>
        <w:spacing w:line="247" w:lineRule="auto" w:before="152" w:after="0"/>
        <w:ind w:left="1440" w:right="144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4. Không được khám nơi cất giấu tài liệu, tang vật liên quan đến hành vi trốn thuế vào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ban đêm, ngày lễ, ngày tết, khi người chủ nơi bị khám có việc hiếu, việc hỉ, trừ trường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hợp phạm pháp quả tang và phải ghi rõ lý do vào biên bản. </w:t>
      </w:r>
    </w:p>
    <w:p>
      <w:pPr>
        <w:autoSpaceDN w:val="0"/>
        <w:autoSpaceDE w:val="0"/>
        <w:widowControl/>
        <w:spacing w:line="247" w:lineRule="auto" w:before="148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5. Mọi trường hợp khám nơi cất giấu tài liệu, tang vật liên quan đến hành vi trốn thuế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đều phải có quyết định bằng văn bản và phải lập biên bản. Quyết định và biên bản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khám nơi cất giấu tài liệu, tang vật phải được giao cho người chủ nơi bị khám 01 bản. </w:t>
      </w:r>
    </w:p>
    <w:p>
      <w:pPr>
        <w:autoSpaceDN w:val="0"/>
        <w:autoSpaceDE w:val="0"/>
        <w:widowControl/>
        <w:spacing w:line="230" w:lineRule="auto" w:before="148" w:after="0"/>
        <w:ind w:left="14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Chương XIV </w:t>
      </w:r>
    </w:p>
    <w:p>
      <w:pPr>
        <w:autoSpaceDN w:val="0"/>
        <w:autoSpaceDE w:val="0"/>
        <w:widowControl/>
        <w:spacing w:line="230" w:lineRule="auto" w:before="152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CƯỠNG CHẾ THI HÀNH QUYẾT ĐỊNH HÀNH CHÍNH VỀ QUẢN LÝ THUẾ </w:t>
      </w:r>
    </w:p>
    <w:p>
      <w:pPr>
        <w:autoSpaceDN w:val="0"/>
        <w:autoSpaceDE w:val="0"/>
        <w:widowControl/>
        <w:spacing w:line="245" w:lineRule="auto" w:before="148" w:after="0"/>
        <w:ind w:left="1440" w:right="158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Điều 124. Trường hợp bị cưỡng chế thi hành quyết định hành chính về quản lý </w:t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thuế </w:t>
      </w:r>
    </w:p>
    <w:p>
      <w:pPr>
        <w:autoSpaceDN w:val="0"/>
        <w:autoSpaceDE w:val="0"/>
        <w:widowControl/>
        <w:spacing w:line="245" w:lineRule="auto" w:before="152" w:after="0"/>
        <w:ind w:left="1440" w:right="158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1. Người nộp thuế có tiền thuế nợ quá 90 ngày kể từ ngày hết thời hạn nộp theo quy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định. </w:t>
      </w:r>
    </w:p>
    <w:p>
      <w:pPr>
        <w:autoSpaceDN w:val="0"/>
        <w:autoSpaceDE w:val="0"/>
        <w:widowControl/>
        <w:spacing w:line="230" w:lineRule="auto" w:before="152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2. Người nộp thuế có tiền thuế nợ khi hết thời hạn gia hạn nộp tiền thuế.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1452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3. Người nộp thuế có tiền thuế nợ có hành vi phát tán tài sản hoặc bỏ trốn. </w:t>
      </w:r>
    </w:p>
    <w:p>
      <w:pPr>
        <w:autoSpaceDN w:val="0"/>
        <w:autoSpaceDE w:val="0"/>
        <w:widowControl/>
        <w:spacing w:line="247" w:lineRule="auto" w:before="152" w:after="0"/>
        <w:ind w:left="1440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4. Người nộp thuế không chấp hành quyết định xử phạt vi phạm hành chính về quản lý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thuế theo thời hạn ghi trên quyết định xử phạt vi phạm hành chính về quản lý thuế, trừ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trường hợp được hoãn hoặc tạm đình chỉ thi hành quyết định xử phạt. </w:t>
      </w:r>
    </w:p>
    <w:p>
      <w:pPr>
        <w:autoSpaceDN w:val="0"/>
        <w:autoSpaceDE w:val="0"/>
        <w:widowControl/>
        <w:spacing w:line="250" w:lineRule="auto" w:before="148" w:after="0"/>
        <w:ind w:left="1440" w:right="1440" w:firstLine="0"/>
        <w:jc w:val="left"/>
      </w:pP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5. Chưa thực hiện biện pháp cưỡng chế thuế đối với trường hợp người nộp thuế được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cơ quan quản lý thuế khoanh tiền thuế nợ trong thời hạn khoanh nợ; không tính tiền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chậm nộp thuế theo quy định của Luật này; được nộp dần tiền thuế nợ trong thời hạn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nhưng không quá 12 tháng kể từ ngày bắt đầu của thời hạn cưỡng chế thuế.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</w:p>
    <w:p>
      <w:pPr>
        <w:autoSpaceDN w:val="0"/>
        <w:autoSpaceDE w:val="0"/>
        <w:widowControl/>
        <w:spacing w:line="250" w:lineRule="auto" w:before="152" w:after="0"/>
        <w:ind w:left="1440" w:right="1584" w:firstLine="0"/>
        <w:jc w:val="left"/>
      </w:pP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Việc nộp dần tiền thuế nợ được thủ trưởng cơ quan quản lý trực tiếp người nộp thuế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xem xét trên cơ sở đề nghị của người nộp thuế và phải có bảo lãnh của tổ chức tín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dụng. Bộ trưởng Bộ Tài chính quy định số lần nộp dần và hồ sơ, thủ tục về nộp dần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tiền thuế nợ.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</w:p>
    <w:p>
      <w:pPr>
        <w:autoSpaceDN w:val="0"/>
        <w:autoSpaceDE w:val="0"/>
        <w:widowControl/>
        <w:spacing w:line="245" w:lineRule="auto" w:before="148" w:after="0"/>
        <w:ind w:left="1440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6. Không thực hiện biện pháp cưỡng chế đối với người nộp thuế có nợ phí hải quan và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lệ phí hàng hóa, phương tiện quá cảnh. </w:t>
      </w:r>
    </w:p>
    <w:p>
      <w:pPr>
        <w:autoSpaceDN w:val="0"/>
        <w:autoSpaceDE w:val="0"/>
        <w:widowControl/>
        <w:spacing w:line="250" w:lineRule="auto" w:before="148" w:after="0"/>
        <w:ind w:left="1440" w:right="1440" w:firstLine="0"/>
        <w:jc w:val="left"/>
      </w:pP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7. Cá nhân là người đại diện theo pháp luật của người nộp thuế</w:t>
      </w: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phải hoàn thành nghĩa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vụ nộp thuế của doanh nghiệp đang bị cưỡng chế thi hành quyết định hành chính về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quản lý thuế trước khi xuất cảnh và có thể bị tạm hoãn xuất cảnh theo quy định của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pháp luật về xuất cảnh, nhập cảnh.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</w:p>
    <w:p>
      <w:pPr>
        <w:autoSpaceDN w:val="0"/>
        <w:autoSpaceDE w:val="0"/>
        <w:widowControl/>
        <w:spacing w:line="230" w:lineRule="auto" w:before="152" w:after="0"/>
        <w:ind w:left="14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Điều 125. Biện pháp cưỡng chế thi hành quyết định hành chính về quản lý thuế </w:t>
      </w:r>
    </w:p>
    <w:p>
      <w:pPr>
        <w:autoSpaceDN w:val="0"/>
        <w:autoSpaceDE w:val="0"/>
        <w:widowControl/>
        <w:spacing w:line="230" w:lineRule="auto" w:before="148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1. Các biện pháp cưỡng chế thi hành quyết định hành chính về quản lý thuế bao gồm: </w:t>
      </w:r>
    </w:p>
    <w:p>
      <w:pPr>
        <w:autoSpaceDN w:val="0"/>
        <w:autoSpaceDE w:val="0"/>
        <w:widowControl/>
        <w:spacing w:line="247" w:lineRule="auto" w:before="152" w:after="0"/>
        <w:ind w:left="1440" w:right="1440" w:firstLine="0"/>
        <w:jc w:val="left"/>
      </w:pP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a) Trích tiền từ tài khoản của đối tượng bị cưỡng chế thi hành quyết định hành chính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về quản lý thuế tại Kho bạc Nhà nước, ngân hàng thương mại, tổ chức tín dụng khác;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phong tỏa tài khoản;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</w:p>
    <w:p>
      <w:pPr>
        <w:autoSpaceDN w:val="0"/>
        <w:autoSpaceDE w:val="0"/>
        <w:widowControl/>
        <w:spacing w:line="230" w:lineRule="auto" w:before="152" w:after="0"/>
        <w:ind w:left="1440" w:right="0" w:firstLine="0"/>
        <w:jc w:val="left"/>
      </w:pP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b) Khấu trừ một phần tiền lương hoặc thu nhập;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</w:p>
    <w:p>
      <w:pPr>
        <w:autoSpaceDN w:val="0"/>
        <w:autoSpaceDE w:val="0"/>
        <w:widowControl/>
        <w:spacing w:line="230" w:lineRule="auto" w:before="148" w:after="0"/>
        <w:ind w:left="1440" w:right="0" w:firstLine="0"/>
        <w:jc w:val="left"/>
      </w:pP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c) Dừng làm thủ tục hải quan đối với hàng hóa xuất khẩu, nhập khẩu;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</w:p>
    <w:p>
      <w:pPr>
        <w:autoSpaceDN w:val="0"/>
        <w:autoSpaceDE w:val="0"/>
        <w:widowControl/>
        <w:spacing w:line="230" w:lineRule="auto" w:before="152" w:after="0"/>
        <w:ind w:left="1440" w:right="0" w:firstLine="0"/>
        <w:jc w:val="left"/>
      </w:pP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d) Ngừng sử dụng hóa đơn;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</w:p>
    <w:p>
      <w:pPr>
        <w:autoSpaceDN w:val="0"/>
        <w:autoSpaceDE w:val="0"/>
        <w:widowControl/>
        <w:spacing w:line="230" w:lineRule="auto" w:before="152" w:after="0"/>
        <w:ind w:left="1440" w:right="0" w:firstLine="0"/>
        <w:jc w:val="left"/>
      </w:pP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đ) Kê biên tài sản, bán đấu giá tài sản kê biên theo quy định của pháp luật;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</w:p>
    <w:p>
      <w:pPr>
        <w:autoSpaceDN w:val="0"/>
        <w:autoSpaceDE w:val="0"/>
        <w:widowControl/>
        <w:spacing w:line="245" w:lineRule="auto" w:before="148" w:after="0"/>
        <w:ind w:left="1440" w:right="1296" w:firstLine="0"/>
        <w:jc w:val="left"/>
      </w:pP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e) Thu tiền, tài sản khác của đối tượng bị cưỡng chế thi hành quyết định hành chính về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quản lý thuế do cơ quan, tổ chức, cá nhân khác đang nắm giữ;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</w:p>
    <w:p>
      <w:pPr>
        <w:autoSpaceDN w:val="0"/>
        <w:autoSpaceDE w:val="0"/>
        <w:widowControl/>
        <w:spacing w:line="247" w:lineRule="auto" w:before="148" w:after="0"/>
        <w:ind w:left="1440" w:right="1728" w:firstLine="0"/>
        <w:jc w:val="left"/>
      </w:pP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g) Thu hồi giấy chứng nhận đăng ký doanh nghiệp, giấy chứng nhận đăng ký kinh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doanh, giấy chứng nhận đăng ký hợp tác xã, giấy chứng nhận đăng ký đầu tư, giấy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phép thành lập và hoạt động, giấy phép hành nghề.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</w:p>
    <w:p>
      <w:pPr>
        <w:autoSpaceDN w:val="0"/>
        <w:autoSpaceDE w:val="0"/>
        <w:widowControl/>
        <w:spacing w:line="247" w:lineRule="auto" w:before="148" w:after="0"/>
        <w:ind w:left="1440" w:right="158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2. Các biện pháp cưỡng chế thi hành quyết định hành chính về quản lý thuế quy định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tại khoản 1 Điều này chấm dứt hiệu lực kể từ khi tiền thuế nợ được nộp đủ vào ngân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sách nhà nước. </w:t>
      </w:r>
    </w:p>
    <w:p>
      <w:pPr>
        <w:autoSpaceDN w:val="0"/>
        <w:autoSpaceDE w:val="0"/>
        <w:widowControl/>
        <w:spacing w:line="245" w:lineRule="auto" w:before="152" w:after="0"/>
        <w:ind w:left="1440" w:right="1584" w:firstLine="0"/>
        <w:jc w:val="left"/>
      </w:pP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3. Việc áp dụng các biện pháp cưỡng chế thi hành quyết định hành chính về quản lý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thuế được thực hiện như sau: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71" w:lineRule="auto" w:before="1452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a) Đối với các biện pháp cưỡng chế quy định tại các điểm a, b và c khoản 1 Điều này,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căn cứ vào tình hình thực tế, cơ quan quản lý thuế áp dụng biện pháp cưỡng chế phù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hợp; </w:t>
      </w:r>
      <w:r>
        <w:br/>
      </w: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b) Đối với các biện pháp cưỡng chế quy định tại các điểm d, đ, e và g khoản 1 Điều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này, trường hợp không áp dụng được biện pháp cưỡng chế trước thì cơ quan quản lý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thuế chuyển sang áp dụng biện pháp cưỡng chế sau;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br/>
      </w: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c) Trường hợp quyết định cưỡng chế đối với một số biện pháp chưa hết hiệu lực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nhưng không có hiệu quả mà cơ quan quản lý thuế có đủ thông tin, điều kiện thì thực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hiện áp dụng biện pháp cưỡng chế trước đó hoặc biện pháp cưỡng chế tiếp theo quy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định tại khoản 1 Điều này.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</w:p>
    <w:p>
      <w:pPr>
        <w:autoSpaceDN w:val="0"/>
        <w:autoSpaceDE w:val="0"/>
        <w:widowControl/>
        <w:spacing w:line="266" w:lineRule="auto" w:before="152" w:after="0"/>
        <w:ind w:left="1440" w:right="1296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Điều 126. Thẩm quyền quyết định cưỡng chế thi hành quyết định hành chính về </w:t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quản lý thuế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1. Thủ trưởng cơ quan quản lý thuế, Cục trưởng Cục Điều tra chống buôn lậu thuộc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Tổng cục Hải quan, Cục trưởng Cục Kiểm tra sau thông quan có thẩm quyền ra quyết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định áp dụng biện pháp cưỡng chế thi hành quyết định hành chính về quản lý thuế quy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định tại các </w:t>
      </w:r>
      <w:r>
        <w:rPr>
          <w:rFonts w:ascii="Times New Roman" w:hAnsi="Times New Roman" w:eastAsia="Times New Roman"/>
          <w:b w:val="0"/>
          <w:i w:val="0"/>
          <w:color w:val="0000FF"/>
          <w:sz w:val="26"/>
        </w:rPr>
        <w:t>điểm a, b, c, d, đ và e khoản 1 Điều 125 của Luật này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. </w:t>
      </w:r>
    </w:p>
    <w:p>
      <w:pPr>
        <w:autoSpaceDN w:val="0"/>
        <w:autoSpaceDE w:val="0"/>
        <w:widowControl/>
        <w:spacing w:line="250" w:lineRule="auto" w:before="152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2. Việc thu hồi giấy chứng nhận đăng ký doanh nghiệp, giấy chứng nhận đăng ký kinh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doanh, giấy chứng nhận đăng ký hợp tác xã, giấy chứng nhận đăng ký đầu tư, giấy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phép thành lập và hoạt động, giấy phép hành nghề quy định tại </w:t>
      </w:r>
      <w:r>
        <w:rPr>
          <w:rFonts w:ascii="Times New Roman" w:hAnsi="Times New Roman" w:eastAsia="Times New Roman"/>
          <w:b w:val="0"/>
          <w:i w:val="0"/>
          <w:color w:val="0000FF"/>
          <w:sz w:val="26"/>
        </w:rPr>
        <w:t xml:space="preserve">điểm g khoản 1 Điều </w:t>
      </w:r>
      <w:r>
        <w:rPr>
          <w:rFonts w:ascii="Times New Roman" w:hAnsi="Times New Roman" w:eastAsia="Times New Roman"/>
          <w:b w:val="0"/>
          <w:i w:val="0"/>
          <w:color w:val="0000FF"/>
          <w:sz w:val="26"/>
        </w:rPr>
        <w:t>125 của Luật này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được thực hiện theo quy định của pháp luật. </w:t>
      </w:r>
    </w:p>
    <w:p>
      <w:pPr>
        <w:autoSpaceDN w:val="0"/>
        <w:autoSpaceDE w:val="0"/>
        <w:widowControl/>
        <w:spacing w:line="319" w:lineRule="auto" w:before="152" w:after="0"/>
        <w:ind w:left="1440" w:right="144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Điều 127. Quyết định cưỡng chế thi hành quyết định hành chính về quản lý thuế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1. Quyết định cưỡng chế thi hành quyết định hành chính về quản lý thuế bao gồm các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nội dung chính sau đây: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a) Ngày, tháng, năm ra quyết định;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b) Căn cứ ra quyết định;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c) Người ra quyết định;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d) Tên, địa chỉ, mã số thuế của người nộp thuế bị cưỡng chế thi hành quyết định hành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chính về quản lý thuế;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đ) Lý do cưỡng chế thi hành quyết định hành chính về quản lý thuế;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e) Biện pháp cưỡng chế thi hành quyết định hành chính về quản lý thuế;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g) Thời gian, địa điểm thực hiện;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h) Cơ quan chủ trì, cơ quan phối hợp thực hiện quyết định cưỡng chế thi hành quyết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định hành chính về quản lý thuế. </w:t>
      </w:r>
    </w:p>
    <w:p>
      <w:pPr>
        <w:autoSpaceDN w:val="0"/>
        <w:autoSpaceDE w:val="0"/>
        <w:widowControl/>
        <w:spacing w:line="250" w:lineRule="auto" w:before="152" w:after="0"/>
        <w:ind w:left="1440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2. Quyết định cưỡng chế thi hành quyết định hành chính về quản lý thuế phải được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gửi cho đối tượng bị cưỡng chế, cơ quan quản lý thuế cấp trên trực tiếp và các tổ chức,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cá nhân có liên quan; trường hợp đủ điều kiện thực hiện giao dịch điện tử trong lĩnh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vực quản lý thuế thì quyết định cưỡng chế được gửi bằng phương thức điện tử và cập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0" w:lineRule="auto" w:before="1452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nhật trên cổng thông tin điện tử của cơ quan quản lý thuế; trường hợp cưỡng chế bằng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biện pháp quy định tại </w:t>
      </w:r>
      <w:r>
        <w:rPr>
          <w:rFonts w:ascii="Times New Roman" w:hAnsi="Times New Roman" w:eastAsia="Times New Roman"/>
          <w:b w:val="0"/>
          <w:i w:val="0"/>
          <w:color w:val="0000FF"/>
          <w:sz w:val="26"/>
        </w:rPr>
        <w:t>điểm đ khoản 1 Điều 125 của Luật này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thì quyết định cưỡng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chế phải được gửi cho Chủ tịch Ủy ban nhân dân cấp xã nơi thực hiện cưỡng chế thi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hành quyết định hành chính về quản lý thuế trước khi thực hiện. </w:t>
      </w:r>
    </w:p>
    <w:p>
      <w:pPr>
        <w:autoSpaceDN w:val="0"/>
        <w:autoSpaceDE w:val="0"/>
        <w:widowControl/>
        <w:spacing w:line="250" w:lineRule="auto" w:before="148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3. Quyết định cưỡng chế có hiệu lực thi hành trong thời hạn 01 năm kể từ ngày ban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hành quyết định; trường hợp cưỡng chế bằng biện pháp trích tiền từ tài khoản, phong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tỏa tài khoản của đối tượng bị cưỡng chế thì có hiệu lực thi hành trong thời hạn 30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ngày kể từ ngày ban hành quyết định. </w:t>
      </w:r>
    </w:p>
    <w:p>
      <w:pPr>
        <w:autoSpaceDN w:val="0"/>
        <w:autoSpaceDE w:val="0"/>
        <w:widowControl/>
        <w:spacing w:line="245" w:lineRule="auto" w:before="152" w:after="0"/>
        <w:ind w:left="1440" w:right="1872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Điều 128. Trách nhiệm tổ chức thi hành quyết định cưỡng chế thi hành quyết </w:t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định hành chính về quản lý thuế </w:t>
      </w:r>
    </w:p>
    <w:p>
      <w:pPr>
        <w:autoSpaceDN w:val="0"/>
        <w:autoSpaceDE w:val="0"/>
        <w:widowControl/>
        <w:spacing w:line="247" w:lineRule="auto" w:before="152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1. Người ra quyết định cưỡng chế thi hành quyết định hành chính về quản lý thuế có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trách nhiệm tổ chức thi hành quyết định cưỡng chế thi hành quyết định hành chính về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quản lý thuế. </w:t>
      </w:r>
    </w:p>
    <w:p>
      <w:pPr>
        <w:autoSpaceDN w:val="0"/>
        <w:autoSpaceDE w:val="0"/>
        <w:widowControl/>
        <w:spacing w:line="247" w:lineRule="auto" w:before="152" w:after="0"/>
        <w:ind w:left="1440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2. Ủy ban nhân dân cấp xã nơi có đối tượng thuộc diện cưỡng chế thi hành quyết định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hành chính về quản lý thuế có trách nhiệm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chỉ đạo các cơ quan phối hợp với cơ quan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quản lý thuế thực hiện việc cưỡng chế thi hành quyết định hành chính về quản lý thuế. </w:t>
      </w:r>
    </w:p>
    <w:p>
      <w:pPr>
        <w:autoSpaceDN w:val="0"/>
        <w:autoSpaceDE w:val="0"/>
        <w:widowControl/>
        <w:spacing w:line="250" w:lineRule="auto" w:before="152" w:after="0"/>
        <w:ind w:left="1440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3. Lực lượng Công an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nhân dân có trách nhiệm bảo vệ an ninh, bảo đảm trật tự, an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toàn xã hội, hỗ trợ cơ quan quản lý thuế trong quá trình cưỡng chế thi hành quyết định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hành chính về quản lý thuế khi có yêu cầu của người ra quyết định cưỡng chế thi hành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quyết định hành chính về quản lý thuế. </w:t>
      </w:r>
    </w:p>
    <w:p>
      <w:pPr>
        <w:autoSpaceDN w:val="0"/>
        <w:autoSpaceDE w:val="0"/>
        <w:widowControl/>
        <w:spacing w:line="245" w:lineRule="auto" w:before="152" w:after="0"/>
        <w:ind w:left="1440" w:right="144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Điều 129. Cưỡng chế bằng biện pháp trích tiền từ tài khoản, phong tỏa tài khoản </w:t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của đối tượng bị cưỡng chế thi hành quyết định hành chính về quản lý thuế </w:t>
      </w:r>
    </w:p>
    <w:p>
      <w:pPr>
        <w:autoSpaceDN w:val="0"/>
        <w:autoSpaceDE w:val="0"/>
        <w:widowControl/>
        <w:spacing w:line="247" w:lineRule="auto" w:before="148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1. Biện pháp trích tiền từ tài khoản, phong tỏa tài khoản áp dụng đối với đối tượng bị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cưỡng chế thi hành quyết định hành chính về quản lý thuế có tiền gửi tại Kho bạc Nhà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nước, ngân hàng thương mại và tổ chức tín dụng khác. </w:t>
      </w:r>
    </w:p>
    <w:p>
      <w:pPr>
        <w:autoSpaceDN w:val="0"/>
        <w:autoSpaceDE w:val="0"/>
        <w:widowControl/>
        <w:spacing w:line="252" w:lineRule="auto" w:before="152" w:after="0"/>
        <w:ind w:left="1440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2. Khi nhận được quyết định cưỡng chế thi hành quyết định hành chính về quản lý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thuế, Kho bạc Nhà nước, ngân hàng thương mại, tổ chức tín dụng khác có trách nhiệm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trích số tiền ghi trong quyết định cưỡng chế thi hành quyết định hành chính về quản lý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thuế từ tài khoản của đối tượng bị cưỡng chế thi hành quyết định hành chính về quản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lý thuế và chuyển sang tài khoản của ngân sách nhà nước tại Kho bạc Nhà nước, đồng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thời thông báo bằng văn bản cho người ra quyết định cưỡng chế thi hành quyết định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hành chính về quản lý thuế và đối tượng bị cưỡng chế thi hành quyết định hành chính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về quản lý thuế biết. </w:t>
      </w:r>
    </w:p>
    <w:p>
      <w:pPr>
        <w:autoSpaceDN w:val="0"/>
        <w:autoSpaceDE w:val="0"/>
        <w:widowControl/>
        <w:spacing w:line="250" w:lineRule="auto" w:before="152" w:after="0"/>
        <w:ind w:left="1440" w:right="158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3. Khi quyết định cưỡng chế thi hành quyết định hành chính về quản lý thuế đã hết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hiệu lực mà Kho bạc Nhà nước, ngân hàng thương mại, tổ chức tín dụng khác chưa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trích đủ tiền thuế theo quyết định cưỡng chế thi hành quyết định hành chính về quản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lý thuế thì phải thông báo bằng văn bản cho người ra quyết định cưỡng chế thi hành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quyết định hành chính về quản lý thuế biết. </w:t>
      </w:r>
    </w:p>
    <w:p>
      <w:pPr>
        <w:autoSpaceDN w:val="0"/>
        <w:autoSpaceDE w:val="0"/>
        <w:widowControl/>
        <w:spacing w:line="245" w:lineRule="auto" w:before="152" w:after="0"/>
        <w:ind w:left="1440" w:right="158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4. Trong thời hạn quyết định cưỡng chế thi hành quyết định hành chính về quản lý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thuế có hiệu lực, nếu trong tài khoản của đối tượng bị cưỡng chế thi hành quyết định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0" w:lineRule="auto" w:before="1452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hành chính về quản lý thuế còn số dư mà Kho bạc Nhà nước, ngân hàng thương mại,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tổ chức tín dụng khác không thực hiện việc trích tiền của đối tượng bị cưỡng chế thi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hành quyết định hành chính về quản lý thuế để nộp vào ngân sách nhà nước theo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quyết định cưỡng chế thi hành quyết định hành chính về quản lý thuế thì bị xử phạt vi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phạm hành chính theo quy định tại Chương XV của Luật này. </w:t>
      </w:r>
    </w:p>
    <w:p>
      <w:pPr>
        <w:autoSpaceDN w:val="0"/>
        <w:autoSpaceDE w:val="0"/>
        <w:widowControl/>
        <w:spacing w:line="230" w:lineRule="auto" w:before="152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5. Chính phủ quy định chi tiết Điều này. </w:t>
      </w:r>
    </w:p>
    <w:p>
      <w:pPr>
        <w:autoSpaceDN w:val="0"/>
        <w:autoSpaceDE w:val="0"/>
        <w:widowControl/>
        <w:spacing w:line="245" w:lineRule="auto" w:before="152" w:after="0"/>
        <w:ind w:left="1440" w:right="1872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Điều 130. Cưỡng chế bằng biện pháp khấu trừ một phần tiền lương hoặc thu </w:t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nhập </w:t>
      </w:r>
    </w:p>
    <w:p>
      <w:pPr>
        <w:autoSpaceDN w:val="0"/>
        <w:autoSpaceDE w:val="0"/>
        <w:widowControl/>
        <w:spacing w:line="250" w:lineRule="auto" w:before="152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1. Biện pháp khấu trừ một phần tiền lương hoặc thu nhập được áp dụng đối với người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nộp thuế bị cưỡng chế thi hành quyết định hành chính về quản lý thuế đang làm việc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theo biên chế hoặc hợp đồng từ 06 tháng trở lên hoặc đang được hưởng trợ cấp hưu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trí, mất sức. </w:t>
      </w:r>
    </w:p>
    <w:p>
      <w:pPr>
        <w:autoSpaceDN w:val="0"/>
        <w:autoSpaceDE w:val="0"/>
        <w:widowControl/>
        <w:spacing w:line="250" w:lineRule="auto" w:before="148" w:after="0"/>
        <w:ind w:left="1440" w:right="158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2. Tỷ lệ khấu trừ tiền lương, trợ cấp hưu trí hoặc mất sức đối với cá nhân không thấp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hơn 10% và không quá 30% tổng số tiền lương, trợ cấp hằng tháng của cá nhân đó;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đối với những khoản thu nhập khác thì tỷ lệ khấu trừ căn cứ vào thu nhập thực tế,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nhưng không quá 50% tổng số thu nhập. </w:t>
      </w:r>
    </w:p>
    <w:p>
      <w:pPr>
        <w:autoSpaceDN w:val="0"/>
        <w:autoSpaceDE w:val="0"/>
        <w:widowControl/>
        <w:spacing w:line="247" w:lineRule="auto" w:before="152" w:after="0"/>
        <w:ind w:left="1440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3. Cơ quan, tổ chức sử dụng lao động đang quản lý tiền lương hoặc thu nhập của đối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tượng bị cưỡng chế thi hành quyết định hành chính về quản lý thuế có các trách nhiệm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sau đây: </w:t>
      </w:r>
    </w:p>
    <w:p>
      <w:pPr>
        <w:autoSpaceDN w:val="0"/>
        <w:autoSpaceDE w:val="0"/>
        <w:widowControl/>
        <w:spacing w:line="252" w:lineRule="auto" w:before="148" w:after="0"/>
        <w:ind w:left="1440" w:right="158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a) Khấu trừ một phần tiền lương hoặc thu nhập của đối tượng bị cưỡng chế thi hành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quyết định hành chính về quản lý thuế và chuyển số tiền đã khấu trừ vào tài khoản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ngân sách nhà nước tại Kho bạc Nhà nước theo nội dung ghi trong quyết định cưỡng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chế thi hành quyết định hành chính về quản lý thuế kể từ kỳ trả tiền lương hoặc thu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nhập gần nhất cho đến khi khấu trừ đủ số tiền thuế nợ theo quyết định cưỡng chế thi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hành quyết định hành chính về quản lý thuế, đồng thời thông báo cho người ra quyết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định cưỡng chế và đối tượng bị cưỡng chế biết; </w:t>
      </w:r>
    </w:p>
    <w:p>
      <w:pPr>
        <w:autoSpaceDN w:val="0"/>
        <w:autoSpaceDE w:val="0"/>
        <w:widowControl/>
        <w:spacing w:line="250" w:lineRule="auto" w:before="152" w:after="0"/>
        <w:ind w:left="1440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b) Trong trường hợp chưa khấu trừ đủ số tiền thuế nợ theo quyết định cưỡng chế mà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hợp đồng lao động của đối tượng bị cưỡng chế chấm dứt, cơ quan, tổ chức sử dụng lao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động phải thông báo cho người ra quyết định cưỡng chế thi hành quyết định hành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chính về quản lý thuế biết trong thời hạn 05 ngày làm việc kể từ ngày chấm dứt hợp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đồng lao động; </w:t>
      </w:r>
    </w:p>
    <w:p>
      <w:pPr>
        <w:autoSpaceDN w:val="0"/>
        <w:autoSpaceDE w:val="0"/>
        <w:widowControl/>
        <w:spacing w:line="250" w:lineRule="auto" w:before="152" w:after="0"/>
        <w:ind w:left="1440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c) Cơ quan, tổ chức sử dụng lao động đang quản lý tiền lương hoặc thu nhập của đối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tượng bị cưỡng chế thi hành quyết định hành chính về quản lý thuế cố tình không thực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hiện quyết định cưỡng chế thi hành quyết định hành chính về quản lý thuế thì bị xử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phạt vi phạm hành chính theo quy định tại Chương XV của Luật này. </w:t>
      </w:r>
    </w:p>
    <w:p>
      <w:pPr>
        <w:autoSpaceDN w:val="0"/>
        <w:autoSpaceDE w:val="0"/>
        <w:widowControl/>
        <w:spacing w:line="230" w:lineRule="auto" w:before="152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4. Chính phủ quy định chi tiết Điều này. </w:t>
      </w:r>
    </w:p>
    <w:p>
      <w:pPr>
        <w:autoSpaceDN w:val="0"/>
        <w:autoSpaceDE w:val="0"/>
        <w:widowControl/>
        <w:spacing w:line="245" w:lineRule="auto" w:before="152" w:after="0"/>
        <w:ind w:left="1440" w:right="1296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Điều 131. Cưỡng chế bằng biện pháp dừng làm thủ tục hải quan đối với hàng hóa </w:t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xuất khẩu, nhập khẩu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7" w:lineRule="auto" w:before="1452" w:after="0"/>
        <w:ind w:left="1440" w:right="14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1. Thủ trưởng cơ quan hải quan nơi người nộp thuế có tiền thuế nợ quá hạn phải thông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báo chậm nhất là 05 ngày làm việc trước ngày áp dụng biện pháp dừng làm thủ tục hải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quan đối với hàng hóa xuất khẩu, nhập khẩu. </w:t>
      </w:r>
    </w:p>
    <w:p>
      <w:pPr>
        <w:autoSpaceDN w:val="0"/>
        <w:autoSpaceDE w:val="0"/>
        <w:widowControl/>
        <w:spacing w:line="278" w:lineRule="auto" w:before="152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2. Không áp dụng biện pháp dừng làm thủ tục hải quan đối với các trường hợp sau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đây: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a) Hàng hóa xuất khẩu thuộc đối tượng miễn thuế, đối tượng không chịu thuế hoặc có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mức thuế suất thuế xuất khẩu là 0%;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b) Hàng hóa xuất khẩu, nhập khẩu phục vụ trực tiếp quốc phòng, an ninh, phòng,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chống thiên tai, dịch bệnh, cứu trợ khẩn cấp; hàng viện trợ nhân đạo, viện trợ không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hoàn lại. </w:t>
      </w:r>
    </w:p>
    <w:p>
      <w:pPr>
        <w:autoSpaceDN w:val="0"/>
        <w:autoSpaceDE w:val="0"/>
        <w:widowControl/>
        <w:spacing w:line="230" w:lineRule="auto" w:before="152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3. Chính phủ quy định chi tiết Điều này. </w:t>
      </w:r>
    </w:p>
    <w:p>
      <w:pPr>
        <w:autoSpaceDN w:val="0"/>
        <w:autoSpaceDE w:val="0"/>
        <w:widowControl/>
        <w:spacing w:line="274" w:lineRule="auto" w:before="152" w:after="0"/>
        <w:ind w:left="1440" w:right="1296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Điều 132. Cưỡng chế bằng biện pháp ngừng sử dụng hóa đơn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1. Khi thực hiện biện pháp cưỡng chế ngừng sử dụng hóa đơn, cơ quan quản lý thuế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phải công khai trên cổng thông tin điện tử của cơ quan mình và trên phương tiện thông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tin đại chúng trong thời hạn 24 giờ. </w:t>
      </w:r>
    </w:p>
    <w:p>
      <w:pPr>
        <w:autoSpaceDN w:val="0"/>
        <w:autoSpaceDE w:val="0"/>
        <w:widowControl/>
        <w:spacing w:line="230" w:lineRule="auto" w:before="152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2. Chính phủ quy định chi tiết Điều này. </w:t>
      </w:r>
    </w:p>
    <w:p>
      <w:pPr>
        <w:autoSpaceDN w:val="0"/>
        <w:autoSpaceDE w:val="0"/>
        <w:widowControl/>
        <w:spacing w:line="274" w:lineRule="auto" w:before="152" w:after="0"/>
        <w:ind w:left="1440" w:right="144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Điều 133. Cưỡng chế bằng biện pháp kê biên tài sản, bán đấu giá tài sản kê biên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1. Không áp dụng biện pháp kê biên tài sản trong trường hợp người nộp thuế là cá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nhân đang trong thời gian chữa bệnh tại cơ sở khám bệnh, chữa bệnh được thành lập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theo quy định của pháp luật. </w:t>
      </w:r>
    </w:p>
    <w:p>
      <w:pPr>
        <w:autoSpaceDN w:val="0"/>
        <w:autoSpaceDE w:val="0"/>
        <w:widowControl/>
        <w:spacing w:line="245" w:lineRule="auto" w:before="152" w:after="0"/>
        <w:ind w:left="1440" w:right="158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2. Giá trị tài sản bị kê biên của đối tượng bị cưỡng chế tương đương với số tiền thuế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đã ghi trong quyết định cưỡng chế và chi phí cho việc tổ chức thi hành cưỡng chế. </w:t>
      </w:r>
    </w:p>
    <w:p>
      <w:pPr>
        <w:autoSpaceDN w:val="0"/>
        <w:autoSpaceDE w:val="0"/>
        <w:widowControl/>
        <w:spacing w:line="312" w:lineRule="auto" w:before="148" w:after="0"/>
        <w:ind w:left="1440" w:right="158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3. Những tài sản sau đây không được kê biên: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a) Thuốc chữa bệnh, lương thực, thực phẩm phục vụ nhu cầu thiết yếu cho đối tượng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bị cưỡng chế thi hành quyết định hành chính về quản lý thuế và gia đình họ;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b) Công cụ lao động;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c) Nhà ở duy nhất, đồ dùng sinh hoạt thiết yếu cho đối tượng bị cưỡng chế thi hành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quyết định hành chính về quản lý thuế và gia đình họ;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d) Đồ thờ cúng; di vật, huân chương, huy chương, bằng khen;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đ) Tài sản phục vụ quốc phòng, an ninh. </w:t>
      </w:r>
    </w:p>
    <w:p>
      <w:pPr>
        <w:autoSpaceDN w:val="0"/>
        <w:autoSpaceDE w:val="0"/>
        <w:widowControl/>
        <w:spacing w:line="247" w:lineRule="auto" w:before="152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4. Trong thời hạn 30 ngày kể từ ngày kê biên tài sản, đối tượng bị cưỡng chế thi hành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quyết định hành chính về quản lý thuế không nộp đủ tiền thuế nợ thì cơ quan quản lý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thuế được quyền bán đấu giá tài sản kê biên để thu đủ tiền thuế nợ. </w:t>
      </w:r>
    </w:p>
    <w:p>
      <w:pPr>
        <w:autoSpaceDN w:val="0"/>
        <w:autoSpaceDE w:val="0"/>
        <w:widowControl/>
        <w:spacing w:line="230" w:lineRule="auto" w:before="152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5. Chính phủ quy định chi tiết Điều này</w:t>
      </w:r>
      <w:r>
        <w:rPr>
          <w:rFonts w:ascii="Times New Roman" w:hAnsi="Times New Roman" w:eastAsia="Times New Roman"/>
          <w:b/>
          <w:i/>
          <w:color w:val="000000"/>
          <w:sz w:val="26"/>
        </w:rPr>
        <w:t xml:space="preserve">. </w:t>
      </w:r>
    </w:p>
    <w:p>
      <w:pPr>
        <w:autoSpaceDN w:val="0"/>
        <w:autoSpaceDE w:val="0"/>
        <w:widowControl/>
        <w:spacing w:line="245" w:lineRule="auto" w:before="148" w:after="0"/>
        <w:ind w:left="1440" w:right="2016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Điều 134. Cưỡng chế bằng biện pháp thu tiền, tài sản khác của đối tượng bị </w:t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cưỡng chế do cơ quan, tổ chức, cá nhân khác đang giữ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0" w:lineRule="auto" w:before="1452" w:after="0"/>
        <w:ind w:left="1440" w:right="158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1. Việc cưỡng chế thu tiền, tài sản khác của đối tượng bị cưỡng chế do cơ quan, tổ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chức, cá nhân khác (sau đây gọi là bên thứ ba) đang nắm giữ được áp dụng khi cơ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quan quản lý thuế có căn cứ xác định bên thứ ba đang có khoản nợ hoặc giữ tiền, tài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sản khác của đối tượng bị cưỡng chế. </w:t>
      </w:r>
    </w:p>
    <w:p>
      <w:pPr>
        <w:autoSpaceDN w:val="0"/>
        <w:autoSpaceDE w:val="0"/>
        <w:widowControl/>
        <w:spacing w:line="245" w:lineRule="auto" w:before="148" w:after="0"/>
        <w:ind w:left="1440" w:right="172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2. Nguyên tắc thu tiền, tài sản khác của đối tượng bị cưỡng chế từ bên thứ ba được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quy định như sau: </w:t>
      </w:r>
    </w:p>
    <w:p>
      <w:pPr>
        <w:autoSpaceDN w:val="0"/>
        <w:autoSpaceDE w:val="0"/>
        <w:widowControl/>
        <w:spacing w:line="247" w:lineRule="auto" w:before="152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a) Bên thứ ba có khoản nợ đến hạn phải trả cho đối tượng bị cưỡng chế hoặc giữ tiền,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tài sản khác của đối tượng bị cưỡng chế thì có trách nhiệm nộp tiền thuế nợ thay cho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đối tượng bị cưỡng chế; </w:t>
      </w:r>
    </w:p>
    <w:p>
      <w:pPr>
        <w:autoSpaceDN w:val="0"/>
        <w:autoSpaceDE w:val="0"/>
        <w:widowControl/>
        <w:spacing w:line="250" w:lineRule="auto" w:before="148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b) Trường hợp tiền, tài sản khác của đối tượng bị cưỡng chế do bên thứ ba đang nắm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giữ là đối tượng của các giao dịch bảo đảm hoặc thuộc trường hợp giải quyết phá sản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thì việc thu tiền, tài sản khác từ bên thứ ba được thực hiện theo quy định của pháp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luật; </w:t>
      </w:r>
    </w:p>
    <w:p>
      <w:pPr>
        <w:autoSpaceDN w:val="0"/>
        <w:autoSpaceDE w:val="0"/>
        <w:widowControl/>
        <w:spacing w:line="245" w:lineRule="auto" w:before="152" w:after="0"/>
        <w:ind w:left="1440" w:right="172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c) Số tiền bên thứ ba nộp vào ngân sách nhà nước thay cho đối tượng bị cưỡng chế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được xác định là số tiền đã thanh toán cho đối tượng bị cưỡng chế. </w:t>
      </w:r>
    </w:p>
    <w:p>
      <w:pPr>
        <w:autoSpaceDN w:val="0"/>
        <w:autoSpaceDE w:val="0"/>
        <w:widowControl/>
        <w:spacing w:line="245" w:lineRule="auto" w:before="152" w:after="0"/>
        <w:ind w:left="1440" w:right="172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3. Trách nhiệm của bên thứ ba đang có khoản nợ hoặc giữ tiền, tài sản khác của đối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tượng bị cưỡng chế được quy định như sau: </w:t>
      </w:r>
    </w:p>
    <w:p>
      <w:pPr>
        <w:autoSpaceDN w:val="0"/>
        <w:autoSpaceDE w:val="0"/>
        <w:widowControl/>
        <w:spacing w:line="247" w:lineRule="auto" w:before="148" w:after="0"/>
        <w:ind w:left="1440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a) Cung cấp cho cơ quan quản lý thuế thông tin về khoản nợ hoặc khoản tiền, tài sản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khác đang nắm giữ của đối tượng thuộc diện cưỡng chế, trong đó nêu rõ số lượng tiền,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thời hạn thanh toán nợ, loại tài sản, số lượng tài sản, tình trạng tài sản; </w:t>
      </w:r>
    </w:p>
    <w:p>
      <w:pPr>
        <w:autoSpaceDN w:val="0"/>
        <w:autoSpaceDE w:val="0"/>
        <w:widowControl/>
        <w:spacing w:line="250" w:lineRule="auto" w:before="152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b) Khi nhận được văn bản yêu cầu của cơ quan quản lý thuế thì không được chuyển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trả tiền, tài sản khác cho đối tượng bị cưỡng chế cho đến khi hoàn thành nghĩa vụ nộp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thuế hoặc chuyển giao tài sản cho cơ quan quản lý thuế để làm thủ tục bán đấu giá tài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sản; </w:t>
      </w:r>
    </w:p>
    <w:p>
      <w:pPr>
        <w:autoSpaceDN w:val="0"/>
        <w:autoSpaceDE w:val="0"/>
        <w:widowControl/>
        <w:spacing w:line="247" w:lineRule="auto" w:before="148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c) Trong trường hợp không thực hiện được yêu cầu của cơ quan quản lý thuế thì phải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có văn bản giải trình với cơ quan quản lý thuế trong thời hạn 05 ngày làm việc kể từ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ngày nhận được văn bản yêu cầu của cơ quan quản lý thuế; </w:t>
      </w:r>
    </w:p>
    <w:p>
      <w:pPr>
        <w:autoSpaceDN w:val="0"/>
        <w:autoSpaceDE w:val="0"/>
        <w:widowControl/>
        <w:spacing w:line="250" w:lineRule="auto" w:before="148" w:after="0"/>
        <w:ind w:left="1440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d) Cơ quan, tổ chức, cá nhân đang có khoản nợ hoặc nắm giữ tiền, tài sản khác của đối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tượng bị cưỡng chế thi hành quyết định hành chính về quản lý thuế không thực hiện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nộp thay số tiền thuế bị cưỡng chế trong thời hạn 15 ngày kể từ ngày nhận được yêu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cầu của cơ quan quản lý thuế thì bị coi là nợ tiền thuế của Nhà nước và bị áp dụng các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biện pháp cưỡng chế quy định tại </w:t>
      </w:r>
      <w:r>
        <w:rPr>
          <w:rFonts w:ascii="Times New Roman" w:hAnsi="Times New Roman" w:eastAsia="Times New Roman"/>
          <w:b w:val="0"/>
          <w:i w:val="0"/>
          <w:color w:val="0000FF"/>
          <w:sz w:val="26"/>
        </w:rPr>
        <w:t>khoản 1 Điều 125 của Luật này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. </w:t>
      </w:r>
    </w:p>
    <w:p>
      <w:pPr>
        <w:autoSpaceDN w:val="0"/>
        <w:autoSpaceDE w:val="0"/>
        <w:widowControl/>
        <w:spacing w:line="230" w:lineRule="auto" w:before="148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4. Chính phủ quy định chi tiết Điều này. </w:t>
      </w:r>
    </w:p>
    <w:p>
      <w:pPr>
        <w:autoSpaceDN w:val="0"/>
        <w:autoSpaceDE w:val="0"/>
        <w:widowControl/>
        <w:spacing w:line="250" w:lineRule="auto" w:before="152" w:after="0"/>
        <w:ind w:left="1440" w:right="1296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Điều 135. Cưỡng chế bằng biện pháp thu hồi giấy chứng nhận đăng ký doanh </w:t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nghiệp, giấy chứng nhận đăng ký kinh doanh, giấy chứng nhận đăng ký hợp tác </w:t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xã, giấy chứng nhận đăng ký đầu tư, giấy phép thành lập và hoạt động, giấy phép </w:t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hành nghề </w:t>
      </w:r>
    </w:p>
    <w:p>
      <w:pPr>
        <w:autoSpaceDN w:val="0"/>
        <w:autoSpaceDE w:val="0"/>
        <w:widowControl/>
        <w:spacing w:line="245" w:lineRule="auto" w:before="148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1. Thủ trưởng cơ quan quản lý thuế có trách nhiệm gửi văn bản yêu cầu cơ quan quản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lý nhà nước có thẩm quyền để thu hồi giấy chứng nhận đăng ký doanh nghiệp, giấy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452" w:after="0"/>
        <w:ind w:left="1440" w:right="187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chứng nhận đăng ký kinh doanh, giấy chứng nhận đăng ký hợp tác xã, giấy chứng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nhận đăng ký đầu tư, giấy phép thành lập và hoạt động, giấy phép hành nghề. </w:t>
      </w:r>
    </w:p>
    <w:p>
      <w:pPr>
        <w:autoSpaceDN w:val="0"/>
        <w:autoSpaceDE w:val="0"/>
        <w:widowControl/>
        <w:spacing w:line="245" w:lineRule="auto" w:before="148" w:after="0"/>
        <w:ind w:left="1440" w:right="158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2. Khi thực hiện biện pháp cưỡng chế quy định tại Điều này, cơ quan quản lý nhà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nước có thẩm quyền phải thông báo công khai trên phương tiện thông tin đại chúng. </w:t>
      </w:r>
    </w:p>
    <w:p>
      <w:pPr>
        <w:autoSpaceDN w:val="0"/>
        <w:autoSpaceDE w:val="0"/>
        <w:widowControl/>
        <w:spacing w:line="230" w:lineRule="auto" w:before="148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3. Chính phủ quy định chi tiết Điều này. </w:t>
      </w:r>
    </w:p>
    <w:p>
      <w:pPr>
        <w:autoSpaceDN w:val="0"/>
        <w:autoSpaceDE w:val="0"/>
        <w:widowControl/>
        <w:spacing w:line="230" w:lineRule="auto" w:before="152" w:after="0"/>
        <w:ind w:left="1440" w:right="0" w:firstLine="0"/>
        <w:jc w:val="left"/>
      </w:pPr>
      <w:r>
        <w:rPr>
          <w:shd w:val="clear" w:color="auto" w:fill="ffff95"/>
          <w:rFonts w:ascii="Times New Roman" w:hAnsi="Times New Roman" w:eastAsia="Times New Roman"/>
          <w:b/>
          <w:i w:val="0"/>
          <w:color w:val="000000"/>
          <w:sz w:val="26"/>
        </w:rPr>
        <w:t>Chương XV</w:t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 </w:t>
      </w:r>
    </w:p>
    <w:p>
      <w:pPr>
        <w:autoSpaceDN w:val="0"/>
        <w:autoSpaceDE w:val="0"/>
        <w:widowControl/>
        <w:spacing w:line="230" w:lineRule="auto" w:before="152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XỬ PHẠT VI PHẠM HÀNH CHÍNH VỀ QUẢN LÝ THUẾ </w:t>
      </w:r>
    </w:p>
    <w:p>
      <w:pPr>
        <w:autoSpaceDN w:val="0"/>
        <w:autoSpaceDE w:val="0"/>
        <w:widowControl/>
        <w:spacing w:line="230" w:lineRule="auto" w:before="148" w:after="0"/>
        <w:ind w:left="14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Mục 1. QUY ĐỊNH CHUNG </w:t>
      </w:r>
    </w:p>
    <w:p>
      <w:pPr>
        <w:autoSpaceDN w:val="0"/>
        <w:autoSpaceDE w:val="0"/>
        <w:widowControl/>
        <w:spacing w:line="230" w:lineRule="auto" w:before="152" w:after="0"/>
        <w:ind w:left="14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Điều 136. Nguyên tắc xử phạt vi phạm hành chính về quản lý thuế </w:t>
      </w:r>
    </w:p>
    <w:p>
      <w:pPr>
        <w:autoSpaceDN w:val="0"/>
        <w:autoSpaceDE w:val="0"/>
        <w:widowControl/>
        <w:spacing w:line="245" w:lineRule="auto" w:before="148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1. Việc xử phạt vi phạm hành chính về quản lý thuế được thực hiện theo quy định của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pháp luật về quản lý thuế và pháp luật về xử lý vi phạm hành chính. </w:t>
      </w:r>
    </w:p>
    <w:p>
      <w:pPr>
        <w:autoSpaceDN w:val="0"/>
        <w:autoSpaceDE w:val="0"/>
        <w:widowControl/>
        <w:spacing w:line="250" w:lineRule="auto" w:before="152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2. Vi phạm hành chính về sử dụng hóa đơn không hợp pháp, sử dụng không hợp pháp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hóa đơn hoặc sử dụng hóa đơn không đúng quy định dẫn đến thiếu thuế, trốn thuế thì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không xử phạt vi phạm hành chính về hóa đơn mà bị xử phạt vi phạm hành chính về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quản lý thuế. </w:t>
      </w:r>
    </w:p>
    <w:p>
      <w:pPr>
        <w:autoSpaceDN w:val="0"/>
        <w:autoSpaceDE w:val="0"/>
        <w:widowControl/>
        <w:spacing w:line="247" w:lineRule="auto" w:before="152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3. Mức phạt tiền tối đa đối với hành vi khai sai dẫn đến thiếu số tiền thuế phải nộp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hoặc tăng số tiền thuế được miễn, giảm, hoàn, không thu, hành vi trốn thuế thực hiện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theo quy định của Luật này. </w:t>
      </w:r>
    </w:p>
    <w:p>
      <w:pPr>
        <w:autoSpaceDN w:val="0"/>
        <w:autoSpaceDE w:val="0"/>
        <w:widowControl/>
        <w:spacing w:line="250" w:lineRule="auto" w:before="152" w:after="0"/>
        <w:ind w:left="1440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4. Đối với cùng một hành vi vi phạm hành chính về quản lý thuế thì mức phạt tiền đối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với tổ chức bằng 02 lần mức phạt tiền đối với cá nhân, trừ mức phạt tiền đối với hành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vi khai sai dẫn đến thiếu số tiền thuế phải nộp hoặc tăng số tiền thuế được miễn, giảm,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hoàn, không thu, hành vi trốn thuế. </w:t>
      </w:r>
    </w:p>
    <w:p>
      <w:pPr>
        <w:autoSpaceDN w:val="0"/>
        <w:autoSpaceDE w:val="0"/>
        <w:widowControl/>
        <w:spacing w:line="247" w:lineRule="auto" w:before="148" w:after="0"/>
        <w:ind w:left="1440" w:right="158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5. Trường hợp người nộp thuế bị ấn định thuế theo quy định tại </w:t>
      </w:r>
      <w:r>
        <w:rPr>
          <w:rFonts w:ascii="Times New Roman" w:hAnsi="Times New Roman" w:eastAsia="Times New Roman"/>
          <w:b w:val="0"/>
          <w:i w:val="0"/>
          <w:color w:val="0000FF"/>
          <w:sz w:val="26"/>
        </w:rPr>
        <w:t xml:space="preserve">Điều 50 và Điều 52 </w:t>
      </w:r>
      <w:r>
        <w:rPr>
          <w:rFonts w:ascii="Times New Roman" w:hAnsi="Times New Roman" w:eastAsia="Times New Roman"/>
          <w:b w:val="0"/>
          <w:i w:val="0"/>
          <w:color w:val="0000FF"/>
          <w:sz w:val="26"/>
        </w:rPr>
        <w:t>của Luật này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thì tùy theo tính chất, mức độ của hành vi vi phạm có thể bị xử phạt vi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phạm hành chính về quản lý thuế theo quy định của Luật này. </w:t>
      </w:r>
    </w:p>
    <w:p>
      <w:pPr>
        <w:autoSpaceDN w:val="0"/>
        <w:autoSpaceDE w:val="0"/>
        <w:widowControl/>
        <w:spacing w:line="252" w:lineRule="auto" w:before="152" w:after="0"/>
        <w:ind w:left="1440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6. Người có thẩm quyền đang thi hành công vụ phát hiện hành vi vi phạm hành chính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về quản lý thuế có trách nhiệm lập biên bản vi phạm hành chính theo quy định.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Trường hợp người nộp thuế đăng ký thuế, nộp hồ sơ khai thuế, quyết toán thuế điện tử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nếu thông báo tiếp nhận hồ sơ đăng ký thuế, hồ sơ khai thuế, hồ sơ quyết toán thuế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bằng phương thức điện tử xác định rõ hành vi vi phạm hành chính về quản lý thuế của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người nộp thuế thì thông báo này là biên bản vi phạm hành chính làm căn cứ ban hành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quyết định xử phạt. </w:t>
      </w:r>
    </w:p>
    <w:p>
      <w:pPr>
        <w:autoSpaceDN w:val="0"/>
        <w:autoSpaceDE w:val="0"/>
        <w:widowControl/>
        <w:spacing w:line="245" w:lineRule="auto" w:before="148" w:after="0"/>
        <w:ind w:left="1440" w:right="158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7. Trường hợp vi phạm pháp luật về quản lý thuế đến mức phải truy cứu trách nhiệm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hình sự thì thực hiện theo quy định của pháp luật về hình sự. </w:t>
      </w:r>
    </w:p>
    <w:p>
      <w:pPr>
        <w:autoSpaceDN w:val="0"/>
        <w:autoSpaceDE w:val="0"/>
        <w:widowControl/>
        <w:spacing w:line="230" w:lineRule="auto" w:before="148" w:after="0"/>
        <w:ind w:left="1440" w:right="0" w:firstLine="0"/>
        <w:jc w:val="left"/>
      </w:pPr>
      <w:r>
        <w:rPr>
          <w:shd w:val="clear" w:color="auto" w:fill="ffff95"/>
          <w:rFonts w:ascii="Times New Roman" w:hAnsi="Times New Roman" w:eastAsia="Times New Roman"/>
          <w:b/>
          <w:i w:val="0"/>
          <w:color w:val="000000"/>
          <w:sz w:val="26"/>
        </w:rPr>
        <w:t>Điều 137. Thời hiệu xử phạt vi phạm hành chính về quản lý thuế</w:t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 </w:t>
      </w:r>
    </w:p>
    <w:p>
      <w:pPr>
        <w:autoSpaceDN w:val="0"/>
        <w:autoSpaceDE w:val="0"/>
        <w:widowControl/>
        <w:spacing w:line="245" w:lineRule="auto" w:before="152" w:after="0"/>
        <w:ind w:left="1440" w:right="187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1. Đối với hành vi vi phạm thủ tục thuế thì thời hiệu xử phạt là 02 năm kể từ ngày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thực hiện hành vi vi phạm.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7" w:lineRule="auto" w:before="1452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2. Đối với hành vi trốn thuế chưa đến mức truy cứu trách nhiệm hình sự, hành vi khai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sai dẫn đến thiếu số tiền thuế phải nộp hoặc tăng số tiền thuế được miễn, giảm, hoàn,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không thu thì thời hiệu xử phạt là 05 năm kể từ ngày thực hiện hành vi vi phạm. </w:t>
      </w:r>
    </w:p>
    <w:p>
      <w:pPr>
        <w:autoSpaceDN w:val="0"/>
        <w:autoSpaceDE w:val="0"/>
        <w:widowControl/>
        <w:spacing w:line="252" w:lineRule="auto" w:before="152" w:after="0"/>
        <w:ind w:left="1440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3. Quá thời hiệu xử phạt vi phạm hành chính về quản lý thuế thì người nộp thuế không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bị xử phạt nhưng vẫn phải nộp đủ số tiền thuế thiếu, số tiền thuế trốn, số tiền thuế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được miễn, giảm, hoàn, không thu không đúng, tiền chậm nộp vào ngân sách nhà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nước trong thời hạn 10 năm trở về trước kể từ ngày phát hiện hành vi vi phạm. Trường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hợp người nộp thuế không đăng ký thuế thì phải nộp đủ số tiền thuế thiếu, số tiền thuế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trốn, tiền chậm nộp cho toàn bộ thời gian trở về trước kể từ ngày phát hiện hành vi vi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phạm. </w:t>
      </w:r>
    </w:p>
    <w:p>
      <w:pPr>
        <w:autoSpaceDN w:val="0"/>
        <w:autoSpaceDE w:val="0"/>
        <w:widowControl/>
        <w:spacing w:line="230" w:lineRule="auto" w:before="152" w:after="0"/>
        <w:ind w:left="1440" w:right="0" w:firstLine="0"/>
        <w:jc w:val="left"/>
      </w:pPr>
      <w:r>
        <w:rPr>
          <w:shd w:val="clear" w:color="auto" w:fill="ffff95"/>
          <w:rFonts w:ascii="Times New Roman" w:hAnsi="Times New Roman" w:eastAsia="Times New Roman"/>
          <w:b/>
          <w:i w:val="0"/>
          <w:color w:val="000000"/>
          <w:sz w:val="26"/>
        </w:rPr>
        <w:t>Điều 138. Hình thức xử phạt, mức phạt tiền và biện pháp khắc phục hậu quả</w:t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 </w:t>
      </w:r>
    </w:p>
    <w:p>
      <w:pPr>
        <w:autoSpaceDN w:val="0"/>
        <w:autoSpaceDE w:val="0"/>
        <w:widowControl/>
        <w:spacing w:line="230" w:lineRule="auto" w:before="152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1. Các hình thức xử phạt vi phạm hành chính về quản lý thuế bao gồm: </w:t>
      </w:r>
    </w:p>
    <w:p>
      <w:pPr>
        <w:autoSpaceDN w:val="0"/>
        <w:autoSpaceDE w:val="0"/>
        <w:widowControl/>
        <w:spacing w:line="230" w:lineRule="auto" w:before="148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a) Cảnh cáo; </w:t>
      </w:r>
    </w:p>
    <w:p>
      <w:pPr>
        <w:autoSpaceDN w:val="0"/>
        <w:autoSpaceDE w:val="0"/>
        <w:widowControl/>
        <w:spacing w:line="230" w:lineRule="auto" w:before="152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b) Phạt tiền. </w:t>
      </w:r>
    </w:p>
    <w:p>
      <w:pPr>
        <w:autoSpaceDN w:val="0"/>
        <w:autoSpaceDE w:val="0"/>
        <w:widowControl/>
        <w:spacing w:line="245" w:lineRule="auto" w:before="148" w:after="0"/>
        <w:ind w:left="1440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2. Mức phạt tiền trong xử phạt vi phạm hành chính về quản lý thuế được quy định như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sau: </w:t>
      </w:r>
    </w:p>
    <w:p>
      <w:pPr>
        <w:autoSpaceDN w:val="0"/>
        <w:autoSpaceDE w:val="0"/>
        <w:widowControl/>
        <w:spacing w:line="245" w:lineRule="auto" w:before="152" w:after="0"/>
        <w:ind w:left="1440" w:right="158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a) Mức phạt tiền tối đa đối với hành vi quy định tại </w:t>
      </w:r>
      <w:r>
        <w:rPr>
          <w:rFonts w:ascii="Times New Roman" w:hAnsi="Times New Roman" w:eastAsia="Times New Roman"/>
          <w:b w:val="0"/>
          <w:i w:val="0"/>
          <w:color w:val="0000FF"/>
          <w:sz w:val="26"/>
        </w:rPr>
        <w:t>Điều 141 của Luật này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thực hiện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theo quy định của pháp luật về xử lý vi phạm hành chính; </w:t>
      </w:r>
    </w:p>
    <w:p>
      <w:pPr>
        <w:autoSpaceDN w:val="0"/>
        <w:autoSpaceDE w:val="0"/>
        <w:widowControl/>
        <w:spacing w:line="247" w:lineRule="auto" w:before="152" w:after="0"/>
        <w:ind w:left="1440" w:right="172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b) Phạt 10% tính trên số tiền thuế khai thiếu số tiền thuế phải nộp hoặc số tiền thuế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khai tăng trong trường hợp được miễn, giảm, hoàn, không thu thuế đối với hành vi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quy định tại </w:t>
      </w:r>
      <w:r>
        <w:rPr>
          <w:rFonts w:ascii="Times New Roman" w:hAnsi="Times New Roman" w:eastAsia="Times New Roman"/>
          <w:b w:val="0"/>
          <w:i w:val="0"/>
          <w:color w:val="0000FF"/>
          <w:sz w:val="26"/>
        </w:rPr>
        <w:t>điểm a khoản 2 Điều 142 của Luật này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; </w:t>
      </w:r>
    </w:p>
    <w:p>
      <w:pPr>
        <w:autoSpaceDN w:val="0"/>
        <w:autoSpaceDE w:val="0"/>
        <w:widowControl/>
        <w:spacing w:line="247" w:lineRule="auto" w:before="152" w:after="0"/>
        <w:ind w:left="1440" w:right="172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c) Phạt 20% tính trên số tiền thuế khai thiếu số tiền thuế phải nộp hoặc số tiền thuế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khai tăng trong trường hợp được miễn, giảm, hoàn, không thu thuế đối với hành vi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quy định tại </w:t>
      </w:r>
      <w:r>
        <w:rPr>
          <w:rFonts w:ascii="Times New Roman" w:hAnsi="Times New Roman" w:eastAsia="Times New Roman"/>
          <w:b w:val="0"/>
          <w:i w:val="0"/>
          <w:color w:val="0000FF"/>
          <w:sz w:val="26"/>
        </w:rPr>
        <w:t>khoản 1 và các điểm b, c khoản 2 Điều 142 của Luật này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; </w:t>
      </w:r>
    </w:p>
    <w:p>
      <w:pPr>
        <w:autoSpaceDN w:val="0"/>
        <w:autoSpaceDE w:val="0"/>
        <w:widowControl/>
        <w:spacing w:line="245" w:lineRule="auto" w:before="148" w:after="0"/>
        <w:ind w:left="1440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d) Phạt từ 01 lần đến 03 lần số tiền thuế trốn đối với hành vi quy định tại </w:t>
      </w:r>
      <w:r>
        <w:rPr>
          <w:rFonts w:ascii="Times New Roman" w:hAnsi="Times New Roman" w:eastAsia="Times New Roman"/>
          <w:b w:val="0"/>
          <w:i w:val="0"/>
          <w:color w:val="0000FF"/>
          <w:sz w:val="26"/>
        </w:rPr>
        <w:t xml:space="preserve">Điều 143 của </w:t>
      </w:r>
      <w:r>
        <w:rPr>
          <w:rFonts w:ascii="Times New Roman" w:hAnsi="Times New Roman" w:eastAsia="Times New Roman"/>
          <w:b w:val="0"/>
          <w:i w:val="0"/>
          <w:color w:val="0000FF"/>
          <w:sz w:val="26"/>
        </w:rPr>
        <w:t>Luật này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. </w:t>
      </w:r>
    </w:p>
    <w:p>
      <w:pPr>
        <w:autoSpaceDN w:val="0"/>
        <w:autoSpaceDE w:val="0"/>
        <w:widowControl/>
        <w:spacing w:line="245" w:lineRule="auto" w:before="152" w:after="0"/>
        <w:ind w:left="1440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3. Các biện pháp khắc phục hậu quả trong xử phạt vi phạm hành chính về quản lý thuế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bao gồm: </w:t>
      </w:r>
    </w:p>
    <w:p>
      <w:pPr>
        <w:autoSpaceDN w:val="0"/>
        <w:autoSpaceDE w:val="0"/>
        <w:widowControl/>
        <w:spacing w:line="230" w:lineRule="auto" w:before="152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a) Buộc nộp đủ số tiền thuế trốn, thiếu; </w:t>
      </w:r>
    </w:p>
    <w:p>
      <w:pPr>
        <w:autoSpaceDN w:val="0"/>
        <w:autoSpaceDE w:val="0"/>
        <w:widowControl/>
        <w:spacing w:line="230" w:lineRule="auto" w:before="148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b) Buộc nộp đủ số tiền đã miễn, giảm, hoàn, không thu thuế không đúng. </w:t>
      </w:r>
    </w:p>
    <w:p>
      <w:pPr>
        <w:autoSpaceDN w:val="0"/>
        <w:autoSpaceDE w:val="0"/>
        <w:widowControl/>
        <w:spacing w:line="230" w:lineRule="auto" w:before="152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4. Chính phủ quy định chi tiết Điều này. </w:t>
      </w:r>
    </w:p>
    <w:p>
      <w:pPr>
        <w:autoSpaceDN w:val="0"/>
        <w:autoSpaceDE w:val="0"/>
        <w:widowControl/>
        <w:spacing w:line="230" w:lineRule="auto" w:before="152" w:after="0"/>
        <w:ind w:left="1440" w:right="0" w:firstLine="0"/>
        <w:jc w:val="left"/>
      </w:pPr>
      <w:r>
        <w:rPr>
          <w:shd w:val="clear" w:color="auto" w:fill="ffff95"/>
          <w:rFonts w:ascii="Times New Roman" w:hAnsi="Times New Roman" w:eastAsia="Times New Roman"/>
          <w:b/>
          <w:i w:val="0"/>
          <w:color w:val="000000"/>
          <w:sz w:val="26"/>
        </w:rPr>
        <w:t>Điều 139. Thẩm quyền xử phạt vi phạm hành chính về quản lý thuế</w:t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 </w:t>
      </w:r>
    </w:p>
    <w:p>
      <w:pPr>
        <w:autoSpaceDN w:val="0"/>
        <w:autoSpaceDE w:val="0"/>
        <w:widowControl/>
        <w:spacing w:line="245" w:lineRule="auto" w:before="148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1. Thẩm quyền xử phạt vi phạm hành chính đối với hành vi vi phạm thủ tục thuế được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thực hiện theo quy định của pháp luật về xử lý vi phạm hành chính. </w:t>
      </w:r>
    </w:p>
    <w:p>
      <w:pPr>
        <w:autoSpaceDN w:val="0"/>
        <w:autoSpaceDE w:val="0"/>
        <w:widowControl/>
        <w:spacing w:line="247" w:lineRule="auto" w:before="148" w:after="0"/>
        <w:ind w:left="1440" w:right="158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2. Thủ trưởng cơ quan quản lý thuế, Cục trưởng Cục Điều tra chống buôn lậu thuộc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Tổng cục Hải quan có thẩm quyền ra quyết định xử phạt vi phạm hành chính đối với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hành vi quy định tại các </w:t>
      </w:r>
      <w:r>
        <w:rPr>
          <w:rFonts w:ascii="Times New Roman" w:hAnsi="Times New Roman" w:eastAsia="Times New Roman"/>
          <w:b w:val="0"/>
          <w:i w:val="0"/>
          <w:color w:val="0000FF"/>
          <w:sz w:val="26"/>
        </w:rPr>
        <w:t>điều 142, 143, 144 và 145 của Luật này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.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1452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3. Chính phủ quy định chi tiết Điều này</w:t>
      </w:r>
      <w:r>
        <w:rPr>
          <w:rFonts w:ascii="Times New Roman" w:hAnsi="Times New Roman" w:eastAsia="Times New Roman"/>
          <w:b w:val="0"/>
          <w:i/>
          <w:color w:val="000000"/>
          <w:sz w:val="26"/>
        </w:rPr>
        <w:t xml:space="preserve">. </w:t>
      </w:r>
    </w:p>
    <w:p>
      <w:pPr>
        <w:autoSpaceDN w:val="0"/>
        <w:autoSpaceDE w:val="0"/>
        <w:widowControl/>
        <w:spacing w:line="269" w:lineRule="auto" w:before="152" w:after="0"/>
        <w:ind w:left="1440" w:right="1584" w:firstLine="0"/>
        <w:jc w:val="left"/>
      </w:pPr>
      <w:r>
        <w:rPr>
          <w:shd w:val="clear" w:color="auto" w:fill="ffff95"/>
          <w:rFonts w:ascii="Times New Roman" w:hAnsi="Times New Roman" w:eastAsia="Times New Roman"/>
          <w:b/>
          <w:i w:val="0"/>
          <w:color w:val="000000"/>
          <w:sz w:val="26"/>
        </w:rPr>
        <w:t>Điều 140. Miễn tiền phạt vi phạm hành chính về quản lý thuế</w:t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1. Người nộp thuế bị phạt tiền do vi phạm hành chính về quản lý thuế mà bị thiệt hại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trong trường hợp bất khả kháng quy định tại </w:t>
      </w:r>
      <w:r>
        <w:rPr>
          <w:rFonts w:ascii="Times New Roman" w:hAnsi="Times New Roman" w:eastAsia="Times New Roman"/>
          <w:b w:val="0"/>
          <w:i w:val="0"/>
          <w:color w:val="0000FF"/>
          <w:sz w:val="26"/>
        </w:rPr>
        <w:t>khoản 27 Điều 3 của Luật này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thì được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miễn tiền phạt. Tổng số tiền miễn phạt tối đa không quá giá trị tài sản, hàng hóa bị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thiệt hại. </w:t>
      </w:r>
    </w:p>
    <w:p>
      <w:pPr>
        <w:autoSpaceDN w:val="0"/>
        <w:autoSpaceDE w:val="0"/>
        <w:widowControl/>
        <w:spacing w:line="247" w:lineRule="auto" w:before="152" w:after="0"/>
        <w:ind w:left="1440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2. Không miễn tiền phạt vi phạm hành chính về quản lý thuế đối với các trường hợp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đã thực hiện xong quyết định xử phạt vi phạm hành chính về quản lý thuế của cơ quan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quản lý thuế hoặc cơ quan nhà nước có thẩm quyền. </w:t>
      </w:r>
    </w:p>
    <w:p>
      <w:pPr>
        <w:autoSpaceDN w:val="0"/>
        <w:autoSpaceDE w:val="0"/>
        <w:widowControl/>
        <w:spacing w:line="230" w:lineRule="auto" w:before="148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3. Chính phủ quy định chi tiết Điều này. </w:t>
      </w:r>
    </w:p>
    <w:p>
      <w:pPr>
        <w:autoSpaceDN w:val="0"/>
        <w:autoSpaceDE w:val="0"/>
        <w:widowControl/>
        <w:spacing w:line="298" w:lineRule="auto" w:before="152" w:after="0"/>
        <w:ind w:left="1440" w:right="1296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Mục 2. HÀNH VI VI PHẠM HÀNH CHÍNH VỀ QUẢN LÝ THUẾ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Điều 141. Hành vi vi phạm thủ tục thuế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1. Hành vi vi phạm thủ tục thuế bao gồm: </w:t>
      </w:r>
      <w:r>
        <w:br/>
      </w: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a) Hành vi vi phạm về thời hạn đăng ký thuế; thời hạn thông báo thay đổi thông tin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trong đăng ký thuế;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br/>
      </w: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b) Hành vi vi phạm về thời hạn nộp hồ sơ khai thuế trong khoảng thời gian 90 ngày kể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từ ngày hết thời hạn nộp hồ sơ khai thuế hoặc ngày hết thời hạn gia hạn nộp hồ sơ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khai thuế theo quy định của Luật này;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c) Hành vi vi phạm về thời hạn nộp hồ sơ khai thuế trong khoảng thời gian từ ngày hết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hạn phải nộp tờ khai hải quan đến trước ngày xử lý hàng hóa không có người nhận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theo quy định của Luật Hải quan; </w:t>
      </w:r>
      <w:r>
        <w:br/>
      </w: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d) Hành vi khai sai, khai không đầy đủ các nội dung trong hồ sơ thuế nhưng không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dẫn đến thiếu số tiền thuế phải nộp hoặc tăng số tiền thuế được miễn, giảm, hoàn,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không thu thuế, trừ trường hợp người nộp thuế khai bổ sung trong thời hạn quy định;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đ) Hành vi vi phạm quy định về cung cấp thông tin liên quan đến xác định nghĩa vụ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thuế;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br/>
      </w: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e) Hành vi vi phạm quy định về chấp hành quyết định kiểm tra thuế, thanh tra thuế,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cưỡng chế thi hành quyết định hành chính về quản lý thuế.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</w:p>
    <w:p>
      <w:pPr>
        <w:autoSpaceDN w:val="0"/>
        <w:autoSpaceDE w:val="0"/>
        <w:widowControl/>
        <w:spacing w:line="293" w:lineRule="auto" w:before="152" w:after="0"/>
        <w:ind w:left="1440" w:right="1440" w:firstLine="0"/>
        <w:jc w:val="left"/>
      </w:pP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2. Không xử phạt vi phạm hành chính về quản lý thuế đối với hành vi vi phạm thủ tục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thuế trong các trường hợp sau đây: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a) Người nộp thuế được gia hạn nộp hồ sơ khai thuế;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b) Cá nhân trực tiếp quyết toán thuế thu nhập cá nhân chậm nộp hồ sơ quyết toán thuế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thu nhập cá nhân mà có phát sinh số tiền thuế được hoàn;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c) Hộ kinh doanh, cá nhân kinh doanh đã bị ấn định thuế theo quy định tại </w:t>
      </w:r>
      <w:r>
        <w:rPr>
          <w:rFonts w:ascii="Times New Roman" w:hAnsi="Times New Roman" w:eastAsia="Times New Roman"/>
          <w:b w:val="0"/>
          <w:i w:val="0"/>
          <w:color w:val="0000FF"/>
          <w:sz w:val="26"/>
        </w:rPr>
        <w:t xml:space="preserve">Điều 51 </w:t>
      </w:r>
      <w:r>
        <w:rPr>
          <w:rFonts w:ascii="Times New Roman" w:hAnsi="Times New Roman" w:eastAsia="Times New Roman"/>
          <w:b w:val="0"/>
          <w:i w:val="0"/>
          <w:color w:val="0000FF"/>
          <w:sz w:val="26"/>
        </w:rPr>
        <w:t>của Luật này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. </w:t>
      </w:r>
    </w:p>
    <w:p>
      <w:pPr>
        <w:autoSpaceDN w:val="0"/>
        <w:autoSpaceDE w:val="0"/>
        <w:widowControl/>
        <w:spacing w:line="230" w:lineRule="auto" w:before="152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3. Chính phủ quy định chi tiết Điều này.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452" w:after="0"/>
        <w:ind w:left="1440" w:right="1584" w:firstLine="0"/>
        <w:jc w:val="left"/>
      </w:pPr>
      <w:r>
        <w:rPr>
          <w:shd w:val="clear" w:color="auto" w:fill="ffff95"/>
          <w:rFonts w:ascii="Times New Roman" w:hAnsi="Times New Roman" w:eastAsia="Times New Roman"/>
          <w:b/>
          <w:i w:val="0"/>
          <w:color w:val="000000"/>
          <w:sz w:val="26"/>
        </w:rPr>
        <w:t>Điều 142. Hành vi khai sai dẫn đến thiếu số tiền thuế phải nộp hoặc tăng số tiền</w:t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 </w:t>
      </w:r>
      <w:r>
        <w:rPr>
          <w:shd w:val="clear" w:color="auto" w:fill="ffff95"/>
          <w:rFonts w:ascii="Times New Roman" w:hAnsi="Times New Roman" w:eastAsia="Times New Roman"/>
          <w:b/>
          <w:i w:val="0"/>
          <w:color w:val="000000"/>
          <w:sz w:val="26"/>
        </w:rPr>
        <w:t>thuế được miễn, giảm, hoàn, không thu</w:t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 </w:t>
      </w:r>
    </w:p>
    <w:p>
      <w:pPr>
        <w:autoSpaceDN w:val="0"/>
        <w:autoSpaceDE w:val="0"/>
        <w:widowControl/>
        <w:spacing w:line="245" w:lineRule="auto" w:before="148" w:after="0"/>
        <w:ind w:left="1440" w:right="172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1. Hành vi khai sai dẫn đến thiếu số tiền thuế phải nộp hoặc tăng số tiền thuế được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miễn, giảm, hoàn bao gồm: </w:t>
      </w:r>
    </w:p>
    <w:p>
      <w:pPr>
        <w:autoSpaceDN w:val="0"/>
        <w:autoSpaceDE w:val="0"/>
        <w:widowControl/>
        <w:spacing w:line="250" w:lineRule="auto" w:before="148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a) Khai sai căn cứ tính thuế hoặc số tiền thuế được khấu trừ hoặc xác định sai trường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hợp được miễn, giảm, hoàn thuế dẫn đến thiếu số tiền thuế phải nộp hoặc tăng số tiền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thuế được miễn, giảm, hoàn nhưng các nghiệp vụ kinh tế đã được phản ánh đầy đủ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trên hệ thống sổ kế toán, trên các hóa đơn, chứng từ hợp pháp; </w:t>
      </w:r>
    </w:p>
    <w:p>
      <w:pPr>
        <w:autoSpaceDN w:val="0"/>
        <w:autoSpaceDE w:val="0"/>
        <w:widowControl/>
        <w:spacing w:line="250" w:lineRule="auto" w:before="152" w:after="0"/>
        <w:ind w:left="1440" w:right="158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b) Người nộp thuế đã lập hồ sơ xác định giá thị trường hoặc đã lập tờ khai giao dịch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liên kết nhưng cơ quan quản lý thuế, cơ quan có thẩm quyền khi thanh tra, kiểm tra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kết luận số liệu thanh tra, kiểm tra khác với số liệu đã khai của người nộp thuế dẫn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đến thiếu số tiền thuế phải nộp hoặc tăng số tiền thuế được miễn, giảm, hoàn; </w:t>
      </w:r>
    </w:p>
    <w:p>
      <w:pPr>
        <w:autoSpaceDN w:val="0"/>
        <w:autoSpaceDE w:val="0"/>
        <w:widowControl/>
        <w:spacing w:line="250" w:lineRule="auto" w:before="148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c) Sử dụng hóa đơn, chứng từ không hợp pháp, sử dụng không hợp pháp hóa đơn để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hạch toán giá trị hàng hóa, dịch vụ mua vào làm giảm số tiền thuế phải nộp hoặc làm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tăng số tiền thuế được miễn, giảm, hoàn nhưng người mua hàng hóa, dịch vụ sử dụng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hóa đơn, chứng từ không hợp pháp chứng minh được lỗi vi phạm sử dụng hóa đơn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không hợp pháp thuộc về bên bán hàng. </w:t>
      </w:r>
    </w:p>
    <w:p>
      <w:pPr>
        <w:autoSpaceDN w:val="0"/>
        <w:autoSpaceDE w:val="0"/>
        <w:widowControl/>
        <w:spacing w:line="250" w:lineRule="auto" w:before="148" w:after="0"/>
        <w:ind w:left="1440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2. Người nộp thuế khai sai dẫn đến thiếu số tiền thuế phải nộp hoặc tăng số tiền thuế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được miễn, giảm, hoàn, không thu đối với hàng hóa xuất khẩu, nhập khẩu nhưng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không thuộc các trường hợp quy định tại </w:t>
      </w:r>
      <w:r>
        <w:rPr>
          <w:rFonts w:ascii="Times New Roman" w:hAnsi="Times New Roman" w:eastAsia="Times New Roman"/>
          <w:b w:val="0"/>
          <w:i w:val="0"/>
          <w:color w:val="0000FF"/>
          <w:sz w:val="26"/>
        </w:rPr>
        <w:t xml:space="preserve">khoản 6 và khoản 7 Điều 143 của Luật này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thì ngoài việc phải khai bổ sung và nộp đủ số tiền thuế, tiền chậm nộp, người nộp thuế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còn bị xử phạt vi phạm hành chính về quản lý thuế trong trường hợp sau đây: </w:t>
      </w:r>
    </w:p>
    <w:p>
      <w:pPr>
        <w:autoSpaceDN w:val="0"/>
        <w:autoSpaceDE w:val="0"/>
        <w:widowControl/>
        <w:spacing w:line="250" w:lineRule="auto" w:before="148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a) Người nộp thuế tự phát hiện và khai bổ sung sau thời điểm cơ quan hải quan thông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báo việc kiểm tra trực tiếp hồ sơ hải quan đối với hàng hóa đang làm thủ tục hải quan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hoặc sau thời hạn 60 ngày kể từ ngày thông quan và trước thời điểm cơ quan hải quan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quyết định kiểm tra sau thông quan, thanh tra đối với hàng hóa đã được thông quan; </w:t>
      </w:r>
    </w:p>
    <w:p>
      <w:pPr>
        <w:autoSpaceDN w:val="0"/>
        <w:autoSpaceDE w:val="0"/>
        <w:widowControl/>
        <w:spacing w:line="250" w:lineRule="auto" w:before="152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b) Cơ quan hải quan phát hiện trong quá trình làm thủ tục hải quan; phát hiện khi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thanh tra đối với hàng hóa đã thông quan, kiểm tra sau thông quan và cá nhân, tổ chức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vi phạm đã tự nguyện khắc phục hậu quả bằng cách nộp đủ số tiền thuế phải nộp theo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quy định; </w:t>
      </w:r>
    </w:p>
    <w:p>
      <w:pPr>
        <w:autoSpaceDN w:val="0"/>
        <w:autoSpaceDE w:val="0"/>
        <w:widowControl/>
        <w:spacing w:line="245" w:lineRule="auto" w:before="152" w:after="0"/>
        <w:ind w:left="1440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c) Trường hợp không thuộc quy định tại điểm a và điểm b khoản này và cá nhân, tổ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chức vi phạm đã tự nguyện khắc phục hậu quả bằng cách nộp đủ số tiền thuế phải nộp. </w:t>
      </w:r>
    </w:p>
    <w:p>
      <w:pPr>
        <w:autoSpaceDN w:val="0"/>
        <w:autoSpaceDE w:val="0"/>
        <w:widowControl/>
        <w:spacing w:line="252" w:lineRule="auto" w:before="148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3. Người nộp thuế khai sai dẫn đến làm thiếu số tiền thuế phải nộp hoặc tăng số tiền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thuế được miễn, giảm, hoàn nếu đã khai bổ sung hồ sơ khai thuế và tự giác khắc phục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hậu quả bằng cách nộp đủ số tiền thuế phải nộp trước thời điểm cơ quan thuế công bố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quyết định kiểm tra thuế, thanh tra thuế tại trụ sở của người nộp thuế hoặc trước thời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điểm cơ quan thuế phát hiện không qua thanh tra, kiểm tra tại trụ sở của người nộp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thuế hoặc trước khi cơ quan có thẩm quyền phát hiện thì không bị xử phạt vi phạm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hành chính về quản lý thuế.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7" w:lineRule="auto" w:before="1452" w:after="0"/>
        <w:ind w:left="1440" w:right="158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4. Đối với hàng hóa xuất khẩu, nhập khẩu, người nộp thuế không bị xử phạt vi phạm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hành chính về quản lý thuế nhưng vẫn phải nộp số tiền thuế còn thiếu và tiền chậm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nộp vào ngân sách nhà nước trong các trường hợp sau đây: </w:t>
      </w:r>
    </w:p>
    <w:p>
      <w:pPr>
        <w:autoSpaceDN w:val="0"/>
        <w:autoSpaceDE w:val="0"/>
        <w:widowControl/>
        <w:spacing w:line="245" w:lineRule="auto" w:before="152" w:after="0"/>
        <w:ind w:left="1440" w:right="158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a) Người nộp thuế đã khai bổ sung trước thời điểm cơ quan hải quan thông báo việc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kiểm tra trực tiếp hồ sơ hải quan đối với hàng hóa đang làm thủ tục hải quan; </w:t>
      </w:r>
    </w:p>
    <w:p>
      <w:pPr>
        <w:autoSpaceDN w:val="0"/>
        <w:autoSpaceDE w:val="0"/>
        <w:widowControl/>
        <w:spacing w:line="247" w:lineRule="auto" w:before="152" w:after="0"/>
        <w:ind w:left="1440" w:right="172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b) Người nộp thuế khai bổ sung trong thời hạn 60 ngày kể từ ngày thông quan và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trước thời điểm cơ quan hải quan quyết định kiểm tra sau thông quan, thanh tra đối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với hàng hóa đã được thông quan. </w:t>
      </w:r>
    </w:p>
    <w:p>
      <w:pPr>
        <w:autoSpaceDN w:val="0"/>
        <w:autoSpaceDE w:val="0"/>
        <w:widowControl/>
        <w:spacing w:line="230" w:lineRule="auto" w:before="152" w:after="0"/>
        <w:ind w:left="1440" w:right="0" w:firstLine="0"/>
        <w:jc w:val="left"/>
      </w:pPr>
      <w:r>
        <w:rPr>
          <w:shd w:val="clear" w:color="auto" w:fill="ffff95"/>
          <w:rFonts w:ascii="Times New Roman" w:hAnsi="Times New Roman" w:eastAsia="Times New Roman"/>
          <w:b/>
          <w:i w:val="0"/>
          <w:color w:val="000000"/>
          <w:sz w:val="26"/>
        </w:rPr>
        <w:t>Điều 143. Hành vi trốn thuế</w:t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 </w:t>
      </w:r>
    </w:p>
    <w:p>
      <w:pPr>
        <w:autoSpaceDN w:val="0"/>
        <w:autoSpaceDE w:val="0"/>
        <w:widowControl/>
        <w:spacing w:line="247" w:lineRule="auto" w:before="148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1. Không nộp hồ sơ đăng ký thuế; không nộp hồ sơ khai thuế; nộp hồ sơ khai thuế sau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90 ngày kể từ ngày hết thời hạn nộp hồ sơ khai thuế hoặc ngày hết thời hạn gia hạn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nộp hồ sơ khai thuế theo quy định của Luật này. </w:t>
      </w:r>
    </w:p>
    <w:p>
      <w:pPr>
        <w:autoSpaceDN w:val="0"/>
        <w:autoSpaceDE w:val="0"/>
        <w:widowControl/>
        <w:spacing w:line="245" w:lineRule="auto" w:before="148" w:after="0"/>
        <w:ind w:left="1440" w:right="158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2. Không ghi chép trong sổ kế toán các khoản thu liên quan đến việc xác định số tiền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thuế phải nộp. </w:t>
      </w:r>
    </w:p>
    <w:p>
      <w:pPr>
        <w:autoSpaceDN w:val="0"/>
        <w:autoSpaceDE w:val="0"/>
        <w:widowControl/>
        <w:spacing w:line="247" w:lineRule="auto" w:before="148" w:after="0"/>
        <w:ind w:left="1440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3. Không xuất hóa đơn khi bán hàng hóa, dịch vụ theo quy định của pháp luật hoặc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ghi giá trị trên hóa đơn bán hàng thấp hơn giá trị thanh toán thực tế của hàng hóa, dịch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vụ đã bán. </w:t>
      </w:r>
    </w:p>
    <w:p>
      <w:pPr>
        <w:autoSpaceDN w:val="0"/>
        <w:autoSpaceDE w:val="0"/>
        <w:widowControl/>
        <w:spacing w:line="250" w:lineRule="auto" w:before="148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4. Sử dụng hóa đơn, chứng từ không hợp pháp, sử dụng không hợp pháp hóa đơn để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hạch toán hàng hóa, nguyên liệu đầu vào trong hoạt động phát sinh nghĩa vụ thuế làm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giảm số tiền thuế phải nộp hoặc làm tăng số tiền thuế được miễn, số tiền thuế được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giảm hoặc tăng số tiền thuế được khấu trừ, số tiền thuế được hoàn, số tiền thuế không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phải nộp. </w:t>
      </w:r>
    </w:p>
    <w:p>
      <w:pPr>
        <w:autoSpaceDN w:val="0"/>
        <w:autoSpaceDE w:val="0"/>
        <w:widowControl/>
        <w:spacing w:line="247" w:lineRule="auto" w:before="148" w:after="0"/>
        <w:ind w:left="1440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5. Sử dụng chứng từ, tài liệu không phản ánh đúng bản chất giao dịch hoặc giá trị giao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dịch thực tế để xác định sai số tiền thuế phải nộp, số tiền thuế được miễn, số tiền thuế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được giảm, số tiền thuế được hoàn, số tiền thuế không phải nộp. </w:t>
      </w:r>
    </w:p>
    <w:p>
      <w:pPr>
        <w:autoSpaceDN w:val="0"/>
        <w:autoSpaceDE w:val="0"/>
        <w:widowControl/>
        <w:spacing w:line="245" w:lineRule="auto" w:before="152" w:after="0"/>
        <w:ind w:left="1440" w:right="158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6. Khai sai với thực tế hàng hóa xuất khẩu, nhập khẩu mà không khai bổ sung hồ sơ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khai thuế sau khi hàng hóa đã được thông quan. </w:t>
      </w:r>
    </w:p>
    <w:p>
      <w:pPr>
        <w:autoSpaceDN w:val="0"/>
        <w:autoSpaceDE w:val="0"/>
        <w:widowControl/>
        <w:spacing w:line="230" w:lineRule="auto" w:before="148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7. Cố ý không kê khai hoặc khai sai về thuế đối với hàng hóa xuất khẩu, nhập khẩu. </w:t>
      </w:r>
    </w:p>
    <w:p>
      <w:pPr>
        <w:autoSpaceDN w:val="0"/>
        <w:autoSpaceDE w:val="0"/>
        <w:widowControl/>
        <w:spacing w:line="230" w:lineRule="auto" w:before="152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8. Cấu kết với người gửi hàng để nhập khẩu hàng hóa nhằm mục đích trốn thuế. </w:t>
      </w:r>
    </w:p>
    <w:p>
      <w:pPr>
        <w:autoSpaceDN w:val="0"/>
        <w:autoSpaceDE w:val="0"/>
        <w:widowControl/>
        <w:spacing w:line="247" w:lineRule="auto" w:before="148" w:after="0"/>
        <w:ind w:left="1440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9. Sử dụng hàng hóa thuộc đối tượng không chịu thuế, miễn thuế, xét miễn thuế không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đúng mục đích quy định mà không khai báo việc chuyển đổi mục đích sử dụng với cơ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quan quản lý thuế. </w:t>
      </w:r>
    </w:p>
    <w:p>
      <w:pPr>
        <w:autoSpaceDN w:val="0"/>
        <w:autoSpaceDE w:val="0"/>
        <w:widowControl/>
        <w:spacing w:line="245" w:lineRule="auto" w:before="148" w:after="0"/>
        <w:ind w:left="1440" w:right="158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10. Người nộp thuế có hoạt động kinh doanh trong thời gian ngừng, tạm ngừng hoạt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động kinh doanh nhưng không thông báo với cơ quan quản lý thuế. </w:t>
      </w:r>
    </w:p>
    <w:p>
      <w:pPr>
        <w:autoSpaceDN w:val="0"/>
        <w:autoSpaceDE w:val="0"/>
        <w:widowControl/>
        <w:spacing w:line="245" w:lineRule="auto" w:before="148" w:after="0"/>
        <w:ind w:left="1440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11. Người nộp thuế không bị xử phạt về hành vi trốn thuế mà bị xử phạt theo quy định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tại </w:t>
      </w:r>
      <w:r>
        <w:rPr>
          <w:rFonts w:ascii="Times New Roman" w:hAnsi="Times New Roman" w:eastAsia="Times New Roman"/>
          <w:b w:val="0"/>
          <w:i w:val="0"/>
          <w:color w:val="0000FF"/>
          <w:sz w:val="26"/>
        </w:rPr>
        <w:t>khoản 1 Điều 141 của Luật này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đối với trường hợp sau đây: </w:t>
      </w:r>
    </w:p>
    <w:p>
      <w:pPr>
        <w:autoSpaceDN w:val="0"/>
        <w:autoSpaceDE w:val="0"/>
        <w:widowControl/>
        <w:spacing w:line="245" w:lineRule="auto" w:before="152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a) Không nộp hồ sơ đăng ký thuế, không nộp hồ sơ khai thuế, nộp hồ sơ khai thuế sau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90 ngày nhưng không phát sinh số tiền thuế phải nộp;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0" w:lineRule="auto" w:before="1452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b) Nộp hồ sơ khai thuế sau 90 ngày có phát sinh số tiền thuế phải nộp và người nộp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thuế đã nộp đủ số tiền thuế, tiền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chậm nộp vào ngân sách nhà nước trước thời điểm cơ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quan thuế công bố quyết định kiểm tra thuế, thanh tra thuế hoặc trước thời điểm cơ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quan thuế lập biên bản về hành vi chậm nộp hồ sơ khai thuế. </w:t>
      </w:r>
    </w:p>
    <w:p>
      <w:pPr>
        <w:autoSpaceDN w:val="0"/>
        <w:autoSpaceDE w:val="0"/>
        <w:widowControl/>
        <w:spacing w:line="245" w:lineRule="auto" w:before="148" w:after="0"/>
        <w:ind w:left="1440" w:right="1440" w:firstLine="0"/>
        <w:jc w:val="left"/>
      </w:pPr>
      <w:r>
        <w:rPr>
          <w:shd w:val="clear" w:color="auto" w:fill="ffff95"/>
          <w:rFonts w:ascii="Times New Roman" w:hAnsi="Times New Roman" w:eastAsia="Times New Roman"/>
          <w:b/>
          <w:i w:val="0"/>
          <w:color w:val="000000"/>
          <w:sz w:val="26"/>
        </w:rPr>
        <w:t>Điều 144. Xử lý hành vi vi phạm của ngân hàng thương mại, người bảo lãnh nộp</w:t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 </w:t>
      </w:r>
      <w:r>
        <w:rPr>
          <w:shd w:val="clear" w:color="auto" w:fill="ffff95"/>
          <w:rFonts w:ascii="Times New Roman" w:hAnsi="Times New Roman" w:eastAsia="Times New Roman"/>
          <w:b/>
          <w:i w:val="0"/>
          <w:color w:val="000000"/>
          <w:sz w:val="26"/>
        </w:rPr>
        <w:t>tiền thuế trong lĩnh vực quản lý thuế</w:t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 </w:t>
      </w:r>
    </w:p>
    <w:p>
      <w:pPr>
        <w:autoSpaceDN w:val="0"/>
        <w:autoSpaceDE w:val="0"/>
        <w:widowControl/>
        <w:spacing w:line="252" w:lineRule="auto" w:before="152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1. Ngân hàng thương mại không thực hiện trách nhiệm trích chuyển tiền từ tài khoản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của người nộp thuế vào tài khoản của ngân sách nhà nước đối với số tiền thuế nợ phải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nộp của người nộp thuế theo yêu cầu của cơ quan quản lý thuế thì bị phạt số tiền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tương ứng với số tiền không trích chuyển vào tài khoản của ngân sách nhà nước, trừ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trường hợp các tài khoản của người nộp thuế không còn số dư hoặc đã trích chuyển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toàn bộ số dư tài khoản của người nộp thuế vào tài khoản của ngân sách nhà nước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nhưng vẫn không đủ số tiền thuế nợ mà người nộp thuế phải nộp. </w:t>
      </w:r>
    </w:p>
    <w:p>
      <w:pPr>
        <w:autoSpaceDN w:val="0"/>
        <w:autoSpaceDE w:val="0"/>
        <w:widowControl/>
        <w:spacing w:line="247" w:lineRule="auto" w:before="152" w:after="0"/>
        <w:ind w:left="1440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2. Người bảo lãnh không thực hiện nghĩa vụ bảo lãnh cho người nộp thuế trong trường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hợp người nộp thuế không nộp thuế thì người bảo lãnh phải thực hiện nghĩa vụ của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người nộp thuế trong phạm vi bảo lãnh. </w:t>
      </w:r>
    </w:p>
    <w:p>
      <w:pPr>
        <w:autoSpaceDN w:val="0"/>
        <w:autoSpaceDE w:val="0"/>
        <w:widowControl/>
        <w:spacing w:line="245" w:lineRule="auto" w:before="152" w:after="0"/>
        <w:ind w:left="1440" w:right="1440" w:firstLine="0"/>
        <w:jc w:val="left"/>
      </w:pPr>
      <w:r>
        <w:rPr>
          <w:shd w:val="clear" w:color="auto" w:fill="ffff95"/>
          <w:rFonts w:ascii="Times New Roman" w:hAnsi="Times New Roman" w:eastAsia="Times New Roman"/>
          <w:b/>
          <w:i w:val="0"/>
          <w:color w:val="000000"/>
          <w:sz w:val="26"/>
        </w:rPr>
        <w:t>Điều 145. Xử lý hành vi vi phạm của tổ chức, cá nhân có liên quan trong lĩnh vực</w:t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 </w:t>
      </w:r>
      <w:r>
        <w:rPr>
          <w:shd w:val="clear" w:color="auto" w:fill="ffff95"/>
          <w:rFonts w:ascii="Times New Roman" w:hAnsi="Times New Roman" w:eastAsia="Times New Roman"/>
          <w:b/>
          <w:i w:val="0"/>
          <w:color w:val="000000"/>
          <w:sz w:val="26"/>
        </w:rPr>
        <w:t>quản lý thuế</w:t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 </w:t>
      </w:r>
    </w:p>
    <w:p>
      <w:pPr>
        <w:autoSpaceDN w:val="0"/>
        <w:autoSpaceDE w:val="0"/>
        <w:widowControl/>
        <w:spacing w:line="250" w:lineRule="auto" w:before="152" w:after="0"/>
        <w:ind w:left="1440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1. Tổ chức, cá nhân có liên quan đến việc thực hiện pháp luật về thuế quy định tại </w:t>
      </w:r>
      <w:r>
        <w:rPr>
          <w:rFonts w:ascii="Times New Roman" w:hAnsi="Times New Roman" w:eastAsia="Times New Roman"/>
          <w:b w:val="0"/>
          <w:i w:val="0"/>
          <w:color w:val="0000FF"/>
          <w:sz w:val="26"/>
        </w:rPr>
        <w:t>khoản 4 Điều 2 của Luật này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có hành vi thông đồng, bao che người nộp thuế trốn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thuế, không thực hiện quyết định cưỡng chế thi hành quyết định hành chính về quản lý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thuế thì tùy theo tính chất, mức độ vi phạm mà bị xử phạt vi phạm hành chính hoặc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truy cứu trách nhiệm hình sự theo quy định của pháp luật. </w:t>
      </w:r>
    </w:p>
    <w:p>
      <w:pPr>
        <w:autoSpaceDN w:val="0"/>
        <w:autoSpaceDE w:val="0"/>
        <w:widowControl/>
        <w:spacing w:line="250" w:lineRule="auto" w:before="152" w:after="0"/>
        <w:ind w:left="1440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2. Tổ chức, cá nhân khác có liên quan đến việc thực hiện pháp luật về thuế quy định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tại </w:t>
      </w:r>
      <w:r>
        <w:rPr>
          <w:rFonts w:ascii="Times New Roman" w:hAnsi="Times New Roman" w:eastAsia="Times New Roman"/>
          <w:b w:val="0"/>
          <w:i w:val="0"/>
          <w:color w:val="0000FF"/>
          <w:sz w:val="26"/>
        </w:rPr>
        <w:t>khoản 4 Điều 2 của Luật này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không thực hiện trách nhiệm của mình theo quy định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của Luật này thì tùy theo tính chất, mức độ vi phạm mà bị xử phạt vi phạm hành chính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hoặc truy cứu trách nhiệm hình sự theo quy định của pháp luật. </w:t>
      </w:r>
    </w:p>
    <w:p>
      <w:pPr>
        <w:autoSpaceDN w:val="0"/>
        <w:autoSpaceDE w:val="0"/>
        <w:widowControl/>
        <w:spacing w:line="245" w:lineRule="auto" w:before="148" w:after="0"/>
        <w:ind w:left="1440" w:right="1872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Điều 146. Xử phạt vi phạm hành chính về phí, lệ phí, hóa đơn trong lĩnh vực </w:t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quản lý thuế </w:t>
      </w:r>
    </w:p>
    <w:p>
      <w:pPr>
        <w:autoSpaceDN w:val="0"/>
        <w:autoSpaceDE w:val="0"/>
        <w:widowControl/>
        <w:spacing w:line="245" w:lineRule="auto" w:before="148" w:after="0"/>
        <w:ind w:left="1440" w:right="158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Việc xử phạt vi phạm hành chính về phí, lệ phí, hóa đơn trong lĩnh vực quản lý thuế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thực hiện theo quy định của Chính phủ. </w:t>
      </w:r>
    </w:p>
    <w:p>
      <w:pPr>
        <w:autoSpaceDN w:val="0"/>
        <w:autoSpaceDE w:val="0"/>
        <w:widowControl/>
        <w:spacing w:line="230" w:lineRule="auto" w:before="152" w:after="0"/>
        <w:ind w:left="14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Chương XVI </w:t>
      </w:r>
    </w:p>
    <w:p>
      <w:pPr>
        <w:autoSpaceDN w:val="0"/>
        <w:autoSpaceDE w:val="0"/>
        <w:widowControl/>
        <w:spacing w:line="230" w:lineRule="auto" w:before="148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KHIẾU NẠI, TỐ CÁO, KHỞI KIỆN </w:t>
      </w:r>
    </w:p>
    <w:p>
      <w:pPr>
        <w:autoSpaceDN w:val="0"/>
        <w:autoSpaceDE w:val="0"/>
        <w:widowControl/>
        <w:spacing w:line="230" w:lineRule="auto" w:before="152" w:after="0"/>
        <w:ind w:left="14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Điều 147. Khiếu nại, tố cáo </w:t>
      </w:r>
    </w:p>
    <w:p>
      <w:pPr>
        <w:autoSpaceDN w:val="0"/>
        <w:autoSpaceDE w:val="0"/>
        <w:widowControl/>
        <w:spacing w:line="250" w:lineRule="auto" w:before="148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1. Người nộp thuế, tổ chức, cá nhân có quyền khiếu nại với cơ quan có thẩm quyền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đối với quyết định hành chính, hành vi hành chính của cơ quan quản lý thuế, công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chức quản lý thuế khi có căn cứ cho rằng quyết định hoặc hành vi đó là trái pháp luật,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xâm phạm quyền, lợi ích hợp pháp của mình.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452" w:after="0"/>
        <w:ind w:left="1440" w:right="172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2. Cá nhân có quyền tố cáo hành vi vi phạm pháp luật về thuế của người nộp thuế,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công chức quản lý thuế hoặc tổ chức, cá nhân khác. </w:t>
      </w:r>
    </w:p>
    <w:p>
      <w:pPr>
        <w:autoSpaceDN w:val="0"/>
        <w:autoSpaceDE w:val="0"/>
        <w:widowControl/>
        <w:spacing w:line="245" w:lineRule="auto" w:before="148" w:after="0"/>
        <w:ind w:left="1440" w:right="158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3. Thẩm quyền, trình tự, thủ tục giải quyết khiếu nại, tố cáo được thực hiện theo quy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định của pháp luật về khiếu nại, tố cáo. </w:t>
      </w:r>
    </w:p>
    <w:p>
      <w:pPr>
        <w:autoSpaceDN w:val="0"/>
        <w:autoSpaceDE w:val="0"/>
        <w:widowControl/>
        <w:spacing w:line="230" w:lineRule="auto" w:before="148" w:after="0"/>
        <w:ind w:left="14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Điều 148. Khởi kiện </w:t>
      </w:r>
    </w:p>
    <w:p>
      <w:pPr>
        <w:autoSpaceDN w:val="0"/>
        <w:autoSpaceDE w:val="0"/>
        <w:widowControl/>
        <w:spacing w:line="247" w:lineRule="auto" w:before="152" w:after="0"/>
        <w:ind w:left="1440" w:right="158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Việc khởi kiện quyết định hành chính, hành vi hành chính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của cơ quan quản lý thuế,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công chức quản lý thuế được thực hiện theo quy định của pháp luật về tố tụng hành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chính. </w:t>
      </w:r>
    </w:p>
    <w:p>
      <w:pPr>
        <w:autoSpaceDN w:val="0"/>
        <w:autoSpaceDE w:val="0"/>
        <w:widowControl/>
        <w:spacing w:line="245" w:lineRule="auto" w:before="152" w:after="0"/>
        <w:ind w:left="1440" w:right="172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Điều 149. Trách nhiệm và quyền hạn của cơ quan quản lý thuế trong việc giải </w:t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quyết khiếu nại về thuế </w:t>
      </w:r>
    </w:p>
    <w:p>
      <w:pPr>
        <w:autoSpaceDN w:val="0"/>
        <w:autoSpaceDE w:val="0"/>
        <w:widowControl/>
        <w:spacing w:line="250" w:lineRule="auto" w:before="152" w:after="0"/>
        <w:ind w:left="1440" w:right="158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1. Cơ quan quản lý thuế nhận được khiếu nại về việc thực hiện pháp luật về thuế có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quyền yêu cầu người khiếu nại cung cấp hồ sơ, tài liệu liên quan đến việc khiếu nại;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nếu người khiếu nại từ chối cung cấp hồ sơ, tài liệu thì có quyền từ chối xem xét giải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quyết khiếu nại. </w:t>
      </w:r>
    </w:p>
    <w:p>
      <w:pPr>
        <w:autoSpaceDN w:val="0"/>
        <w:autoSpaceDE w:val="0"/>
        <w:widowControl/>
        <w:spacing w:line="247" w:lineRule="auto" w:before="148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2. Cơ quan quản lý thuế phải hoàn trả số tiền thuế, tiền chậm nộp, tiền phạt thu không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đúng cho người nộp thuế, bên thứ ba trong thời hạn 15 ngày kể từ ngày nhận được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quyết định xử lý của cơ quan có thẩm quyền. </w:t>
      </w:r>
    </w:p>
    <w:p>
      <w:pPr>
        <w:autoSpaceDN w:val="0"/>
        <w:autoSpaceDE w:val="0"/>
        <w:widowControl/>
        <w:spacing w:line="252" w:lineRule="auto" w:before="148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3. Đối với vụ việc khiếu nại phức tạp, thủ trưởng cơ quan quản lý thuế là người giải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quyết khiếu nại thực hiện tham vấn các cơ quan, tổ chức có liên quan, bao gồm cả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khiếu nại lần đầu. Khi thực hiện việc tham vấn, thủ trưởng cơ quan quản lý thuế phải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ban hành quyết định thành lập Hội đồng tham vấn. Hội đồng tham vấn hoạt động theo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nguyên tắc biểu quyết theo đa số. Kết quả biểu quyết là cơ sở để thủ trưởng cơ quan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quản lý thuế tham khảo khi ra quyết định xử lý khiếu nại. Thủ trưởng cơ quan quản lý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thuế là người ra quyết định và chịu trách nhiệm về quyết định xử lý khiếu nại. </w:t>
      </w:r>
    </w:p>
    <w:p>
      <w:pPr>
        <w:autoSpaceDN w:val="0"/>
        <w:autoSpaceDE w:val="0"/>
        <w:widowControl/>
        <w:spacing w:line="230" w:lineRule="auto" w:before="148" w:after="0"/>
        <w:ind w:left="14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Chương XVII </w:t>
      </w:r>
    </w:p>
    <w:p>
      <w:pPr>
        <w:autoSpaceDN w:val="0"/>
        <w:autoSpaceDE w:val="0"/>
        <w:widowControl/>
        <w:spacing w:line="230" w:lineRule="auto" w:before="152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ĐIỀU KHOẢN THI HÀNH </w:t>
      </w:r>
    </w:p>
    <w:p>
      <w:pPr>
        <w:autoSpaceDN w:val="0"/>
        <w:autoSpaceDE w:val="0"/>
        <w:widowControl/>
        <w:spacing w:line="230" w:lineRule="auto" w:before="152" w:after="0"/>
        <w:ind w:left="14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Điều 150. Bổ sung một điều vào Luật Kế toán số 88/2015/QH13 </w:t>
      </w:r>
    </w:p>
    <w:p>
      <w:pPr>
        <w:autoSpaceDN w:val="0"/>
        <w:autoSpaceDE w:val="0"/>
        <w:widowControl/>
        <w:spacing w:line="230" w:lineRule="auto" w:before="148" w:after="0"/>
        <w:ind w:left="144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Bổ sung Điều 70a vào sau Điều 70 trong Chương IV như sau: </w:t>
      </w:r>
    </w:p>
    <w:p>
      <w:pPr>
        <w:autoSpaceDN w:val="0"/>
        <w:autoSpaceDE w:val="0"/>
        <w:widowControl/>
        <w:spacing w:line="245" w:lineRule="auto" w:before="152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“</w:t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Điều 70a. Cung cấp dịch vụ kế toán của tổ chức kinh doanh dịch vụ làm thủ tục </w:t>
      </w: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về thuế </w:t>
      </w:r>
    </w:p>
    <w:p>
      <w:pPr>
        <w:autoSpaceDN w:val="0"/>
        <w:autoSpaceDE w:val="0"/>
        <w:widowControl/>
        <w:spacing w:line="245" w:lineRule="auto" w:before="152" w:after="0"/>
        <w:ind w:left="1440" w:right="172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Tổ chức kinh doanh dịch vụ làm thủ tục về thuế được cung cấp dịch vụ kế toán cho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doanh nghiệp siêu nhỏ khi có ít nhất một người có chứng chỉ kế toán viên.”. </w:t>
      </w:r>
    </w:p>
    <w:p>
      <w:pPr>
        <w:autoSpaceDN w:val="0"/>
        <w:autoSpaceDE w:val="0"/>
        <w:widowControl/>
        <w:spacing w:line="230" w:lineRule="auto" w:before="148" w:after="0"/>
        <w:ind w:left="14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Điều 151. Hiệu lực thi hành </w:t>
      </w:r>
    </w:p>
    <w:p>
      <w:pPr>
        <w:autoSpaceDN w:val="0"/>
        <w:autoSpaceDE w:val="0"/>
        <w:widowControl/>
        <w:spacing w:line="245" w:lineRule="auto" w:before="152" w:after="0"/>
        <w:ind w:left="1440" w:right="187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1. Luật này có hiệu lực thi hành từ ngày 01 tháng 7 năm 2020, trừ trường hợp quy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định tại khoản 2 Điều này.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7" w:lineRule="auto" w:before="1452" w:after="0"/>
        <w:ind w:left="1440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2. Quy định về hóa đơn, chứng từ điện tử của Luật này có hiệu lực thi hành từ ngày 01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tháng 7 năm 2022; khuyến khích cơ quan, tổ chức, cá nhân áp dụng quy định về hóa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đơn, chứng từ điện tử của Luật này trước ngày 01 tháng 7 năm 2022. </w:t>
      </w:r>
    </w:p>
    <w:p>
      <w:pPr>
        <w:autoSpaceDN w:val="0"/>
        <w:autoSpaceDE w:val="0"/>
        <w:widowControl/>
        <w:spacing w:line="250" w:lineRule="auto" w:before="152" w:after="0"/>
        <w:ind w:left="1440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3</w:t>
      </w:r>
      <w:r>
        <w:rPr>
          <w:rFonts w:ascii="Times New Roman" w:hAnsi="Times New Roman" w:eastAsia="Times New Roman"/>
          <w:b w:val="0"/>
          <w:i/>
          <w:color w:val="000000"/>
          <w:sz w:val="26"/>
        </w:rPr>
        <w:t>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Luật Quản lý thuế số 78/2006/QH11 đã được sửa đổi, bổ sung một số điều theo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Luật số 21/2012/QH13, Luật số 71/2014/QH13 và Luật số 106/2016/QH13 hết hiệu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lực kể từ ngày Luật này có hiệu lực thi hành, trừ trường hợp quy định tại </w:t>
      </w:r>
      <w:r>
        <w:rPr>
          <w:rFonts w:ascii="Times New Roman" w:hAnsi="Times New Roman" w:eastAsia="Times New Roman"/>
          <w:b w:val="0"/>
          <w:i w:val="0"/>
          <w:color w:val="0000FF"/>
          <w:sz w:val="26"/>
        </w:rPr>
        <w:t xml:space="preserve">khoản 1 Điều </w:t>
      </w:r>
      <w:r>
        <w:rPr>
          <w:rFonts w:ascii="Times New Roman" w:hAnsi="Times New Roman" w:eastAsia="Times New Roman"/>
          <w:b w:val="0"/>
          <w:i w:val="0"/>
          <w:color w:val="0000FF"/>
          <w:sz w:val="26"/>
        </w:rPr>
        <w:t>152 của Luật này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. </w:t>
      </w:r>
    </w:p>
    <w:p>
      <w:pPr>
        <w:autoSpaceDN w:val="0"/>
        <w:autoSpaceDE w:val="0"/>
        <w:widowControl/>
        <w:spacing w:line="250" w:lineRule="auto" w:before="148" w:after="0"/>
        <w:ind w:left="1440" w:right="1584" w:firstLine="0"/>
        <w:jc w:val="left"/>
      </w:pP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4. Căn cứ quy định của Luật này và quy định khác của pháp luật có liên quan, Chính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phủ quy định việc áp dụng quy định quản lý khoản thu về thuế của Luật này để quản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lý thu đối với các khoản thu khác thuộc ngân sách nhà nước và quy định về quản lý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  <w:r>
        <w:rPr>
          <w:shd w:val="clear" w:color="auto" w:fill="ffff95"/>
          <w:rFonts w:ascii="Times New Roman" w:hAnsi="Times New Roman" w:eastAsia="Times New Roman"/>
          <w:b w:val="0"/>
          <w:i w:val="0"/>
          <w:color w:val="000000"/>
          <w:sz w:val="26"/>
        </w:rPr>
        <w:t>thuế đối với các giao dịch liên kết của những doanh nghiệp có quan hệ liên kết.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</w:t>
      </w:r>
    </w:p>
    <w:p>
      <w:pPr>
        <w:autoSpaceDN w:val="0"/>
        <w:autoSpaceDE w:val="0"/>
        <w:widowControl/>
        <w:spacing w:line="230" w:lineRule="auto" w:before="152" w:after="0"/>
        <w:ind w:left="144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Điều 152. Quy định chuyển tiếp </w:t>
      </w:r>
    </w:p>
    <w:p>
      <w:pPr>
        <w:autoSpaceDN w:val="0"/>
        <w:autoSpaceDE w:val="0"/>
        <w:widowControl/>
        <w:spacing w:line="250" w:lineRule="auto" w:before="148" w:after="0"/>
        <w:ind w:left="1440" w:right="158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1. Đối với các khoản thuế được miễn, giảm, không thu, xóa nợ phát sinh trước ngày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01 tháng 7 năm 2020 thì tiếp tục xử lý theo quy định của Luật Quản lý thuế số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78/2006/QH11 đã được sửa đổi, bổ sung một số điều theo Luật số 21/2012/QH13,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Luật số 71/2014/QH13 và Luật số 106/2016/QH13. </w:t>
      </w:r>
    </w:p>
    <w:p>
      <w:pPr>
        <w:autoSpaceDN w:val="0"/>
        <w:autoSpaceDE w:val="0"/>
        <w:widowControl/>
        <w:spacing w:line="245" w:lineRule="auto" w:before="152" w:after="0"/>
        <w:ind w:left="1440" w:right="172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2. Đối với các khoản tiền thuế nợ đến hết ngày 30 tháng 6 năm 2020 thì được xử lý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theo quy định của Luật này, trừ trường hợp quy định tại khoản 1 Điều này. </w:t>
      </w:r>
    </w:p>
    <w:p>
      <w:pPr>
        <w:autoSpaceDN w:val="0"/>
        <w:autoSpaceDE w:val="0"/>
        <w:widowControl/>
        <w:spacing w:line="245" w:lineRule="auto" w:before="152" w:after="0"/>
        <w:ind w:left="1440" w:right="144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6"/>
        </w:rPr>
        <w:t xml:space="preserve">Luật này được Quốc hội nước Cộng hòa xã hội chủ nghĩa Việt Nam khóa XIV, kỳ họp </w:t>
      </w:r>
      <w:r>
        <w:rPr>
          <w:rFonts w:ascii="Times New Roman" w:hAnsi="Times New Roman" w:eastAsia="Times New Roman"/>
          <w:b w:val="0"/>
          <w:i/>
          <w:color w:val="000000"/>
          <w:sz w:val="26"/>
        </w:rPr>
        <w:t xml:space="preserve">thứ 7 thông qua ngày 13 tháng 6 năm 2019. </w:t>
      </w:r>
    </w:p>
    <w:p>
      <w:pPr>
        <w:autoSpaceDN w:val="0"/>
        <w:autoSpaceDE w:val="0"/>
        <w:widowControl/>
        <w:spacing w:line="230" w:lineRule="auto" w:before="272" w:after="0"/>
        <w:ind w:left="0" w:right="2552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CHỦ TỊCH QUỐC HỘI​</w:t>
      </w:r>
    </w:p>
    <w:p>
      <w:pPr>
        <w:autoSpaceDN w:val="0"/>
        <w:autoSpaceDE w:val="0"/>
        <w:widowControl/>
        <w:spacing w:line="230" w:lineRule="auto" w:before="102" w:after="0"/>
        <w:ind w:left="0" w:right="3912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​</w:t>
      </w:r>
    </w:p>
    <w:p>
      <w:pPr>
        <w:autoSpaceDN w:val="0"/>
        <w:autoSpaceDE w:val="0"/>
        <w:widowControl/>
        <w:spacing w:line="230" w:lineRule="auto" w:before="100" w:after="0"/>
        <w:ind w:left="0" w:right="3912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​</w:t>
      </w:r>
    </w:p>
    <w:p>
      <w:pPr>
        <w:autoSpaceDN w:val="0"/>
        <w:autoSpaceDE w:val="0"/>
        <w:widowControl/>
        <w:spacing w:line="230" w:lineRule="auto" w:before="100" w:after="0"/>
        <w:ind w:left="0" w:right="3912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​</w:t>
      </w:r>
    </w:p>
    <w:p>
      <w:pPr>
        <w:autoSpaceDN w:val="0"/>
        <w:autoSpaceDE w:val="0"/>
        <w:widowControl/>
        <w:spacing w:line="230" w:lineRule="auto" w:before="102" w:after="0"/>
        <w:ind w:left="0" w:right="3912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​</w:t>
      </w:r>
    </w:p>
    <w:p>
      <w:pPr>
        <w:autoSpaceDN w:val="0"/>
        <w:autoSpaceDE w:val="0"/>
        <w:widowControl/>
        <w:spacing w:line="230" w:lineRule="auto" w:before="100" w:after="0"/>
        <w:ind w:left="0" w:right="2652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 xml:space="preserve">Nguyễn Thị Kim Ngân </w:t>
      </w:r>
    </w:p>
    <w:sectPr w:rsidR="00FC693F" w:rsidRPr="0006063C" w:rsidSect="00034616">
      <w:pgSz w:w="11920" w:h="1684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