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088_ND_69-2018_Ngoai_thuong_EN.pdf</w:t>
      </w:r>
    </w:p>
    <w:p>
      <w:r>
        <w:rPr>
          <w:rFonts w:ascii="Arial" w:hAnsi="Arial"/>
          <w:i/>
          <w:sz w:val="16"/>
        </w:rPr>
        <w:t>Converted to DOCX from PDF text-layout extraction. Source path: 06_dich_song_ngu/088_ND_69-2018_Ngoai_thuong_EN.pdf</w:t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Unofficial Translation –</w:t>
        <w:br/>
        <w:t xml:space="preserve">                                                                 For Reference Purposes Only</w:t>
        <w:br/>
        <w:t xml:space="preserve">    THE GOVERNMENT                   THE SOCIALIST REPUBLIC OF VIETNAM</w:t>
        <w:br/>
        <w:t xml:space="preserve">          -------                       Independence – Freedom – Happiness</w:t>
        <w:br/>
        <w:t xml:space="preserve">                                                  -------------------</w:t>
        <w:br/>
        <w:t xml:space="preserve">      No. 69/2018/ND-CP                                             Hanoi, May 15, 2018</w:t>
        <w:br/>
        <w:br/>
        <w:br/>
        <w:t xml:space="preserve">                                           DECREE</w:t>
        <w:br/>
        <w:br/>
        <w:t xml:space="preserve">        ON GUIDELINES FOR THE LAW ON FOREIGN TRADE MANAGEMENT</w:t>
        <w:br/>
        <w:br/>
        <w:t>Pursuant to the Law on Government Organization dated June 19, 2015;</w:t>
        <w:br/>
        <w:br/>
        <w:t>Pursuant to the Law on Commerce dated June 14, 2005;</w:t>
        <w:br/>
        <w:br/>
        <w:t>Pursuant to the Law on Foreign Trade Management dated June 12, 2017;</w:t>
        <w:br/>
        <w:br/>
        <w:t>Pursuant to the Law on Investment dated November 26, 2014 and the Law on the amendments to</w:t>
        <w:br/>
        <w:t>Article 6 and Appendix 4 in terms of the list of conditional lines of business of Law on</w:t>
        <w:br/>
        <w:t>Investment;</w:t>
        <w:br/>
        <w:br/>
        <w:t>At the request of the Minister of Industry and Trade;</w:t>
        <w:br/>
        <w:br/>
        <w:t>The Government promulgates a Decree on guidelines for the Law on Foreign Trade</w:t>
        <w:br/>
        <w:t>Management.</w:t>
        <w:br/>
        <w:br/>
        <w:t>Chapter I</w:t>
        <w:br/>
        <w:br/>
        <w:t xml:space="preserve">                                  GENERAL PROVISIONS</w:t>
        <w:br/>
        <w:br/>
        <w:t>Article 1. Scope</w:t>
        <w:br/>
        <w:br/>
        <w:t>1. This Decree provides guidelines for the Law on Commerce and the Law on Foreign Trade</w:t>
        <w:br/>
        <w:t>Management in terms of:</w:t>
        <w:br/>
        <w:br/>
        <w:t>a) international exchange of goods in the forms of the export and import; temporary importation;</w:t>
        <w:br/>
        <w:t>temporary exportation temporary exportation; merchanting trade; transit and other activities</w:t>
        <w:br/>
        <w:t>related to the international exchange of goods in accordance with regulations of Vietnam law and</w:t>
        <w:br/>
        <w:t>international treaties to which the Socialist Republic of Vietnam is a signatory.</w:t>
        <w:br/>
        <w:br/>
        <w:t>b) dealing with disputes related to the imposition of measures for foreign trade management.</w:t>
        <w:br/>
        <w:br/>
        <w:t>2. Personal belongings; baggage; goods serving the need of individuals with diplomatic status;</w:t>
        <w:br/>
        <w:t>gifts, donations, sample goods shall be regulated by the Government and the Prime Minister.</w:t>
        <w:br/>
        <w:br/>
        <w:t>Article 2. Regulated entities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Regulatory authorities.</w:t>
        <w:br/>
        <w:br/>
        <w:t>2. Traders engaging in foreign trade activities.</w:t>
        <w:br/>
        <w:br/>
        <w:t>3. Other relevant domestic and foreign individuals and organizations.</w:t>
        <w:br/>
        <w:br/>
        <w:t>Chapter II</w:t>
        <w:br/>
        <w:br/>
        <w:t xml:space="preserve">                        MANAGEMENT OF EXPORT AND IMPORT</w:t>
        <w:br/>
        <w:br/>
        <w:t>Article 3. Freedoms to export and import</w:t>
        <w:br/>
        <w:br/>
        <w:t>1. A Vietnamese trader which is not a foreign-invested business entity may export, import and</w:t>
        <w:br/>
        <w:t>carry out other relevant activities without any dependence on its registered business lines except</w:t>
        <w:br/>
        <w:t>for the goods under the lists of prohibited exports and/or imports as prescribed in this Decree;</w:t>
        <w:br/>
        <w:t>other prohibited exports and/or imports as per the law; and goods temporarily ceased from export</w:t>
        <w:br/>
        <w:t>or import.</w:t>
        <w:br/>
        <w:br/>
        <w:t>A branch of a Vietnamese trader shall carry on/conduct foreign trade according to the</w:t>
        <w:br/>
        <w:t>authorization of the trader.</w:t>
        <w:br/>
        <w:br/>
        <w:t>2. Foreign-invested business entities, branches of foreign traders in Vietnam, when exporting or</w:t>
        <w:br/>
        <w:t>importing regulated by this Decree, shall carry out undertakings of Vietnam in treaties to which</w:t>
        <w:br/>
        <w:t>the Socialist Republic of Vietnam is a signatory, tariff nomenclature and road map laid down by</w:t>
        <w:br/>
        <w:t>the Ministry of Industry and Trade and comply with this Decree and relevant law provisions.</w:t>
        <w:br/>
        <w:br/>
        <w:t>3. Export and import of foreign traders without presence in Vietnam and other relevant</w:t>
        <w:br/>
        <w:t>organizations and individuals of countries and territories (hereinafter referred to as “countries”)</w:t>
        <w:br/>
        <w:t>that are members of World Trade Organization (WTO) and countries signing bilateral</w:t>
        <w:br/>
        <w:t>agreements with Vietnam shall be regulated by the Government.</w:t>
        <w:br/>
        <w:br/>
        <w:t>Article 4. Procedures for export and import</w:t>
        <w:br/>
        <w:br/>
        <w:t>1. For goods requiring export or import license, the exporter or importer shall obtain such a</w:t>
        <w:br/>
        <w:t>license issued by the involved Ministry or ministerial-level agency.</w:t>
        <w:br/>
        <w:br/>
        <w:t>2. For goods only be exported or imported under given conditions, the exporter or importer must</w:t>
        <w:br/>
        <w:t>meet certain conditions as per the law.</w:t>
        <w:br/>
        <w:br/>
        <w:t>3. For exports and imports subject to inspection prescribed in Article 65 of the Law on Foreign</w:t>
        <w:br/>
        <w:t>Trade Management, the exporter or importer shall have its goods inspected by the competent</w:t>
        <w:br/>
        <w:t>authorities as per the law.</w:t>
        <w:br/>
        <w:br/>
        <w:t>4. For goods not prescribed in Clauses 1, 2, 3 hereof, the trader is only required to follow export</w:t>
        <w:br/>
        <w:t>or import procedures at the customs authority.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Article 5. Prohibited exports and imports</w:t>
        <w:br/>
        <w:br/>
        <w:t>1. Prohibited exports and imports are regulated in legislative documents in force and the list of</w:t>
        <w:br/>
        <w:t>prohibited exports and imports in Appendix I thereto.</w:t>
        <w:br/>
        <w:br/>
        <w:t>2. Pursuant to Appendix I thereto, Ministries and ministerial-level agencies shall publish details</w:t>
        <w:br/>
        <w:t>of prohibited exports and imports and HS headings with mutual consent of the Ministry of</w:t>
        <w:br/>
        <w:t>Industry and Trade in terms of the list of goods and with mutual consent of the Ministry of</w:t>
        <w:br/>
        <w:t>Finance in terms of HS headings.</w:t>
        <w:br/>
        <w:br/>
        <w:t>3. The Prime Minister shall consider allowing export of goods prohibited from export; allowing</w:t>
        <w:br/>
        <w:t>import of goods prohibited from import to serve the special purposes, warranty, analysis, testing,</w:t>
        <w:br/>
        <w:t>scientific research, medicine, pharmaceutical production and national defense and security.</w:t>
        <w:br/>
        <w:br/>
        <w:t>Article 6. The designation of exporters and importers</w:t>
        <w:br/>
        <w:br/>
        <w:t>1. A list of goods exported or imported under form of designation of exporter and importer is</w:t>
        <w:br/>
        <w:t>issued together with Appendix II hereof.</w:t>
        <w:br/>
        <w:br/>
        <w:t>2. The designation of exporters or importers shall be regulated by competent authorities</w:t>
        <w:br/>
        <w:t>prescribed in Appendix II hereof.</w:t>
        <w:br/>
        <w:br/>
        <w:t>Article 7. Goods requiring export or import licenses, goods only be exported or imported</w:t>
        <w:br/>
        <w:t>under given conditions</w:t>
        <w:br/>
        <w:br/>
        <w:t>1. A list of goods requiring export or import licenses, goods only be exported or imported under</w:t>
        <w:br/>
        <w:t>given conditions is issued together with Appendix III hereof.</w:t>
        <w:br/>
        <w:br/>
        <w:t>2. Pursuant to Appendix III thereto, Ministries and ministerial-level agencies shall publish details</w:t>
        <w:br/>
        <w:t>of goods and HS headings with mutual consent of the Ministry of Industry and Trade in terms of</w:t>
        <w:br/>
        <w:t>the list of goods and with mutual consent of the Ministry of Finance in terms of HS headings.</w:t>
        <w:br/>
        <w:br/>
        <w:t>3. Pursuant to Appendix III thereto, Ministries and ministerial-level agencies shall promulgate or</w:t>
        <w:br/>
        <w:t>request the competent authorities to promulgate guidelines for export or import licensing as per</w:t>
        <w:br/>
        <w:t>the law and grant license as prescribed.</w:t>
        <w:br/>
        <w:br/>
        <w:t>4. According to administrative objectives in each period, the Minister of Industry and Trade shall</w:t>
        <w:br/>
        <w:t>determine the application of automatic import licenses or automatic import licenses as to certain</w:t>
        <w:br/>
        <w:t>goods.</w:t>
        <w:br/>
        <w:br/>
        <w:t>Article 8. Certain goods exported or imported under particular regulations</w:t>
        <w:br/>
        <w:br/>
        <w:t>1. Re-export of mainly-imported materials that the state guaranteed the foreign currency balance</w:t>
        <w:br/>
        <w:t>for import: If materials that are imported under state’s guarantee of foreign currency balance,</w:t>
        <w:br/>
        <w:t>they may only be re-exported if the payment is made in freely convertible foreign currency or a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license issued by the Ministry of Industry and Trade is available. The Ministry of Industry and</w:t>
        <w:br/>
        <w:t>Trade shall publish the list of goods requiring license upon re-export for each period and apply it.</w:t>
        <w:br/>
        <w:br/>
        <w:t>2. The Ministry of Industry and Trade shall provide guidelines for import of wood of all kinds</w:t>
        <w:br/>
        <w:t>from Vietnam’s neighbor countries in accordance with Vietnam's and their laws and regulations</w:t>
        <w:br/>
        <w:t>and related agreements or direction documents of the Prime Minister.</w:t>
        <w:br/>
        <w:br/>
        <w:t>3. The export or import of goods serving national defense and security purposes shall be</w:t>
        <w:br/>
        <w:t>regulated by the Prime Minister. Pursuant to decisions made by the Prime Minister, Ministers of</w:t>
        <w:br/>
        <w:t>the Ministry of National Defense and the Ministry of Public Security shall govern the export or</w:t>
        <w:br/>
        <w:t>import licensing.</w:t>
        <w:br/>
        <w:br/>
        <w:t>4. Goods to be imported, under the list prescribed in Appendix IV thereto, which likely exert a</w:t>
        <w:br/>
        <w:t>direct effect on national defense and security but not for the national defense and security</w:t>
        <w:br/>
        <w:t>purposes, shall require a given license issued by the Ministry of Industry and Trade with</w:t>
        <w:br/>
        <w:t>reference to the Ministry of National Defense and the Ministry of Public Security.</w:t>
        <w:br/>
        <w:br/>
        <w:t>5. The import of used machinery, equipment, and technology lines shall be regulated by the</w:t>
        <w:br/>
        <w:t>Prime Minister.</w:t>
        <w:br/>
        <w:br/>
        <w:t>Article 9. Application and procedures for export or import licensing</w:t>
        <w:br/>
        <w:br/>
        <w:t>Regulations on application and procedures for export or import licensing prescribed in Clause 3</w:t>
        <w:br/>
        <w:t>Article 7, Clause 4 Article 8 hereof and Clause 1 Article 14 of the Law on Foreign Trade</w:t>
        <w:br/>
        <w:t>Management are elaborated as follows:</w:t>
        <w:br/>
        <w:br/>
        <w:t>1. Required application documents:</w:t>
        <w:br/>
        <w:br/>
        <w:t>a) An application form for licensing: 1 original.</w:t>
        <w:br/>
        <w:br/>
        <w:t>b) Investment certificate or business registration certificate, business registration certificate: 1</w:t>
        <w:br/>
        <w:t>copy bearing the trader's stamp.</w:t>
        <w:br/>
        <w:br/>
        <w:t>c) Relevant documentation as per the law.</w:t>
        <w:br/>
        <w:br/>
        <w:t>2. Procedures for licensing:</w:t>
        <w:br/>
        <w:br/>
        <w:t>a) The trader shall submit a set of required documents prescribed in Clause 1 hereof, in person,</w:t>
        <w:br/>
        <w:t>by post or online (if applicable), to the licensing ministry or ministerial-level agency.</w:t>
        <w:br/>
        <w:br/>
        <w:t>b) If the required documents are incomplete or invalid or representations thereto are additionally</w:t>
        <w:br/>
        <w:t>required, the Ministry or ministerial-level agency shall, within 3 working days from the date on</w:t>
        <w:br/>
        <w:t>which the application is received, notify the trader of deficiencies and allow the trader to correct</w:t>
        <w:br/>
        <w:t>the deficiencies.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Unless the time limit for licensing is otherwise prescribed by law, within 10 working days</w:t>
        <w:br/>
        <w:t>from the date on which complete and valid required documents are received, Ministry or</w:t>
        <w:br/>
        <w:t>ministerial-level agency shall send a written response to the trader.</w:t>
        <w:br/>
        <w:br/>
        <w:t>d) If it is required by law that the licensing ministry or ministerial-level agency must send</w:t>
        <w:br/>
        <w:t>advisory opinion requests to relevant agencies, the time limit for processing documents</w:t>
        <w:br/>
        <w:t>commences from the date on which the advisory opinion responses from relevant agencies are</w:t>
        <w:br/>
        <w:t>received.</w:t>
        <w:br/>
        <w:br/>
        <w:t>dd) Approval for application for amendments to license, replacement license due to loss:</w:t>
        <w:br/>
        <w:br/>
        <w:t>- Only documents relevant to changes need approval.</w:t>
        <w:br/>
        <w:br/>
        <w:t>- The validity period of the amended license or replacement license may not last longer than that</w:t>
        <w:br/>
        <w:t>of the former license.</w:t>
        <w:br/>
        <w:br/>
        <w:t>- If the application for amendment or replacement is refused, the competent authority must</w:t>
        <w:br/>
        <w:t>provide explanation in writing.</w:t>
        <w:br/>
        <w:br/>
        <w:t>3. Ministries and ministerial-level agencies shall, based on the regulation laid down in this</w:t>
        <w:br/>
        <w:t>Decree and relevant law provisions, promulgate or request competent authorities to promulgate</w:t>
        <w:br/>
        <w:t>guidance on licensing applications and recipients of licensing applications.</w:t>
        <w:br/>
        <w:br/>
        <w:t>Article 10. Certificate of Free Sale for imported goods</w:t>
        <w:br/>
        <w:br/>
        <w:t>1. A list of goods is issued and the power to manage CFS are provided for in Appendix V hereof.</w:t>
        <w:br/>
        <w:br/>
        <w:t>2. According to management requirements in every period and to the extent required in the list of</w:t>
        <w:br/>
        <w:t>goods prescribed in Clause 1 hereof, Ministries and ministerial-level agencies shall publish a</w:t>
        <w:br/>
        <w:t>detailed list of imported goods requiring CFS enclosed with HS headings.</w:t>
        <w:br/>
        <w:br/>
        <w:t>3. A CFS must at least contain:</w:t>
        <w:br/>
        <w:br/>
        <w:t>a) Name of CFS issuing authority.</w:t>
        <w:br/>
        <w:br/>
        <w:t>b) CFS number and date of issue.</w:t>
        <w:br/>
        <w:br/>
        <w:t>c) Goods eligible for CFS.</w:t>
        <w:br/>
        <w:br/>
        <w:t>d) Type or category of goods eligible for CFS.</w:t>
        <w:br/>
        <w:br/>
        <w:t>dd) Manufacturer’s name and address.</w:t>
        <w:br/>
        <w:br/>
        <w:t>e) The CFS clearly indicates that the goods are produced and freely sold in the market or the</w:t>
        <w:br/>
        <w:t>country of production or the country by which the CFS is issued.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g) Full name and signature of the CFS signatory and seal of the CFS issuing authority.</w:t>
        <w:br/>
        <w:br/>
        <w:t>4. Competent ministries and ministerial-levels shall provide guidelines for the circumstance that</w:t>
        <w:br/>
        <w:t>CFS is applicable to multiple shipments.</w:t>
        <w:br/>
        <w:br/>
        <w:t>5. In certain circumstances, subject to requirement of Ministries and ministerial-levels, the CFS</w:t>
        <w:br/>
        <w:t>must be consularly legalized as per the law, unless it is eligible for consular legalization</w:t>
        <w:br/>
        <w:t>exemption as provided for in international treaties to which Vietnam is a signatory or in reliance</w:t>
        <w:br/>
        <w:t>on principle of reciprocity.</w:t>
        <w:br/>
        <w:br/>
        <w:t>6. If there is reasonable doubts as to the authenticity of CFS or the imported goods do not match</w:t>
        <w:br/>
        <w:t>with the CFS contents, the competent authority shall send a request for verification to the CFS</w:t>
        <w:br/>
        <w:t>issuing authority.</w:t>
        <w:br/>
        <w:br/>
        <w:t>Article 11. CFS for exported goods</w:t>
        <w:br/>
        <w:br/>
        <w:t>1. Ministries and ministerial-level agencies empowered to issue CFS for exported goods shall</w:t>
        <w:br/>
        <w:t>issue a CFS when:</w:t>
        <w:br/>
        <w:br/>
        <w:t>a) Receiving an application for CFS submitted by an exporter; and</w:t>
        <w:br/>
        <w:br/>
        <w:t>b) Considering that goods have applied standards as per the regulations and laws in force.</w:t>
        <w:br/>
        <w:br/>
        <w:t>2. The CFS for exported goods must be expressed in English and at least contain information</w:t>
        <w:br/>
        <w:t>prescribed in Clause 3 Article 10 hereof.</w:t>
        <w:br/>
        <w:br/>
        <w:t>If an importing country requires the trader to submit a CFS using a form regulated by its</w:t>
        <w:br/>
        <w:t>regulations and laws, the CFS issuing authority shall issue the CFS according to such required</w:t>
        <w:br/>
        <w:t>form.</w:t>
        <w:br/>
        <w:br/>
        <w:t>3. Procedures for issuance of CFS for exported goods</w:t>
        <w:br/>
        <w:br/>
        <w:t>a) The trader shall send an application, in person, by post or online (if applicable) to the CFS</w:t>
        <w:br/>
        <w:t>issuing authority, including required documents below:</w:t>
        <w:br/>
        <w:br/>
        <w:t>- An application form for CFS, stating description and HS head of the good, number of</w:t>
        <w:br/>
        <w:t>certificate of conformity with standards or registration number, standard number (if any), content</w:t>
        <w:br/>
        <w:t>of compounding materials (if any), and importing country: 1 original, expressed in Vietnamese</w:t>
        <w:br/>
        <w:t>and English.</w:t>
        <w:br/>
        <w:br/>
        <w:t>- Investment certificate or business registration certificate, business registration certificate: 1</w:t>
        <w:br/>
        <w:t>copy bearing the trader's stamp.</w:t>
        <w:br/>
        <w:br/>
        <w:t>- List of manufacturing facilities (if any), including name and address of facilities, products</w:t>
        <w:br/>
        <w:t>manufactured for export: 1 original.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- A document of applied standards for the good enclosed with display (on label or packages or</w:t>
        <w:br/>
        <w:t>packaging manual thereto): 1 copy bearing the trader's stamp.</w:t>
        <w:br/>
        <w:br/>
        <w:t>b) If the required documents are incomplete or invalid, the CFS issuing authority shall, within 3</w:t>
        <w:br/>
        <w:t>working days from the date on which the application is received, notify the trader of deficiencies</w:t>
        <w:br/>
        <w:t>and allow the trader to correct the deficiencies.</w:t>
        <w:br/>
        <w:br/>
        <w:t>c) If the required documents are complete and valid, the issuing authority shall issue the CFS</w:t>
        <w:br/>
        <w:t>within 3 working days from the receipt date. If the application is rejected, the CFS issuing</w:t>
        <w:br/>
        <w:t>authority shall provide explanation in writing.</w:t>
        <w:br/>
        <w:br/>
        <w:t>d) The CFS issuing authority may undertake a verification visit to the facility if the verification</w:t>
        <w:br/>
        <w:t>of application gives insubstantial grounds for issuing a CFS or any breach of regulations</w:t>
        <w:br/>
        <w:t>associated with the former CFS is found.</w:t>
        <w:br/>
        <w:br/>
        <w:t>dd) The trader may request number of CFS to be issued.</w:t>
        <w:br/>
        <w:br/>
        <w:t>e) If the trader wishes to amend the CFS or have the CFS which is lost replaced, it shall send an</w:t>
        <w:br/>
        <w:t>application for amendment or replacement and required documents to the CFS issuing authority.</w:t>
        <w:br/>
        <w:t>Within 3 working days from the date on which a complete and valid application is received, the</w:t>
        <w:br/>
        <w:t>CFS issuing authority shall consider amending the CFS or grant a duplicate to the trader.</w:t>
        <w:br/>
        <w:br/>
        <w:t>4. The Ministry or ministerial-level agency shall revoke the CFS if:</w:t>
        <w:br/>
        <w:br/>
        <w:t>a) The exporter falsifies the documentary evidence or documents; or</w:t>
        <w:br/>
        <w:br/>
        <w:t>b) CFS is issued for goods that are not conformable to applied standards.</w:t>
        <w:br/>
        <w:br/>
        <w:t>Chapter III</w:t>
        <w:br/>
        <w:br/>
        <w:t xml:space="preserve">         TEMPORARY IMPORTATION, TEMPORARY EXPORTATION AND</w:t>
        <w:br/>
        <w:t xml:space="preserve">                       MERCHANTING TRADE</w:t>
        <w:br/>
        <w:br/>
        <w:t>Section 1. GENERAL PROVISIONS</w:t>
        <w:br/>
        <w:br/>
        <w:t>Article 12. Prohibition and suspension of temporary importation and merchanting trade</w:t>
        <w:br/>
        <w:br/>
        <w:t>1. A list of goods prohibited from temporary importation and merchanting trade is provided in</w:t>
        <w:br/>
        <w:t>Appendix VI thereto.</w:t>
        <w:br/>
        <w:br/>
        <w:t>2. The list of goods prescribed in Clause 1 hereof shall not apply to the case of merchanting trade</w:t>
        <w:br/>
        <w:t>transaction where goods move from the exporting to the importing country, without going</w:t>
        <w:br/>
        <w:t>through Vietnam’s checkpoints.</w:t>
        <w:br/>
        <w:br/>
        <w:t>3. In order to prevent environmental pollution, epidemics, effects on human health or life, illegal</w:t>
        <w:br/>
        <w:t>transshipment and the risk of commercial fraud, the Minister of Industry and Trade shall publish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details of goods subject to the suspension of temporary importation and merchanting trade and</w:t>
        <w:br/>
        <w:t>publish the list of those goods together with HS headings.</w:t>
        <w:br/>
        <w:br/>
        <w:t>Article 13. Temporary importation</w:t>
        <w:br/>
        <w:br/>
        <w:t>1. A Vietnamese trader is entitled to do temporary importation regardless of its lines of business</w:t>
        <w:br/>
        <w:t>that are registered, in particular:</w:t>
        <w:br/>
        <w:br/>
        <w:t>a) The trader must meet conditions prescribed in Section 2 of this Chapter if the goods to be</w:t>
        <w:br/>
        <w:t>temporarily imported must qualify certain conditions.</w:t>
        <w:br/>
        <w:br/>
        <w:t>b) The trader must obtain a license to trade in temporary importation issued by the Ministry of</w:t>
        <w:br/>
        <w:t>Industry and Trade if the goods to be temporarily imported are included in the list of prohibited</w:t>
        <w:br/>
        <w:t>or suspended exports and imports, goods not be freely sold and used in Vietnam; goods subject</w:t>
        <w:br/>
        <w:t>to export and import quotas, tariff-rate quotas or requiring export or import licenses, Except for</w:t>
        <w:br/>
        <w:t>automatic export or import license. Required documents and procedures for licensing application</w:t>
        <w:br/>
        <w:t>are provided in Article 19, Article 20 hereof.</w:t>
        <w:br/>
        <w:br/>
        <w:t>c) The trader will only carry out the procedures for temporary importation at the customs</w:t>
        <w:br/>
        <w:t>authority if the goods are not mentioned in Point a or Point b of this Article.</w:t>
        <w:br/>
        <w:br/>
        <w:t>2. Foreign-invested business entities may only do temporary importation as prescribed in Article</w:t>
        <w:br/>
        <w:t>15 hereof and are not allowed to do other types of temporary importation.</w:t>
        <w:br/>
        <w:br/>
        <w:t>3. Goods being temporarily-imported shall be subject to the inspection and supervision of the</w:t>
        <w:br/>
        <w:t>customs authority from the importation until they are re-exported out of Vietnam.</w:t>
        <w:br/>
        <w:br/>
        <w:t>Avoid subdividing goods transported by containers during the course of transportation of goods</w:t>
        <w:br/>
        <w:t>from the temporary import checkpoint to the area subject to customs supervision, the re-export</w:t>
        <w:br/>
        <w:t>place at the checkpoint, and the border crossings as prescribed.</w:t>
        <w:br/>
        <w:br/>
        <w:t>If, subject to transport requirements, goods to be transported by containers must be changed or</w:t>
        <w:br/>
        <w:t>subdivided for re-export as regulated by customs authority.</w:t>
        <w:br/>
        <w:br/>
        <w:t>4. The temporarily-imported goods may stay at Vietnam within 60 days from the date on which</w:t>
        <w:br/>
        <w:t>the customs procedures for temporary importation are completed. A trader, seeking for</w:t>
        <w:br/>
        <w:t>extension, may submit an application for extension to the Sub-department of Customs of district</w:t>
        <w:br/>
        <w:t>where the procedures for temporary import are processed; each extension period may not exceed</w:t>
        <w:br/>
        <w:t>30 days and each temporarily imported shipment is only extended up to twice.</w:t>
        <w:br/>
        <w:br/>
        <w:t>Upon expiry of such time limit, the trader must re-export the goods out of Vietnam or destroy</w:t>
        <w:br/>
        <w:t>them. If the goods then are imported in Vietnam, the trader must comply with regulations on</w:t>
        <w:br/>
        <w:t>management of import and taxation.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5. The temporary importation shall be undertaken in reliance on two separate contracts: The</w:t>
        <w:br/>
        <w:t>export contract and import contract signed with the trader of exporting country and importing</w:t>
        <w:br/>
        <w:t>country. The export contract may be signed either before or after the import contract.</w:t>
        <w:br/>
        <w:br/>
        <w:t>6. The payment, under temporary importation, must comply with regulation on foreign exchange</w:t>
        <w:br/>
        <w:t>and guidelines of the State bank of Vietnam.</w:t>
        <w:br/>
        <w:br/>
        <w:t>Article 14. Regulation of temporary importation</w:t>
        <w:br/>
        <w:br/>
        <w:t>1. When goods are stuck at ports and checkpoints in a province, the People’s Committee of</w:t>
        <w:br/>
        <w:t>province shall direct specialized agencies shall adopt measures for releasing and regulation in the</w:t>
        <w:br/>
        <w:t>province and cooperate with the customs authority at the temporary import checkpoint in</w:t>
        <w:br/>
        <w:t>imposing measures for regulating temporarily imported goods from the temporary import</w:t>
        <w:br/>
        <w:t>checkpoint to the re-export checkpoint.</w:t>
        <w:br/>
        <w:br/>
        <w:t>2. If the goods remain stuck at the ports and checkpoints regardless of application of the</w:t>
        <w:br/>
        <w:t>measures prescribed in Clause 1 hereof, In exceptional circumstances, the Ministry of Industry</w:t>
        <w:br/>
        <w:t>and Trade shall take charge and cooperate with the People's Committee of province, the General</w:t>
        <w:br/>
        <w:t>Department of Customs and Border Guard Command in regulating the temporarily imported</w:t>
        <w:br/>
        <w:t>goods as follows:</w:t>
        <w:br/>
        <w:br/>
        <w:t>a) Issuing a document that requests traders to suspend temporary importation in Vietnam.</w:t>
        <w:br/>
        <w:br/>
        <w:t>b) Suspending issuance of licenses to trade in temporary importation for goods prescribed in</w:t>
        <w:br/>
        <w:t>Point b Clause 1 Article 13 hereof.</w:t>
        <w:br/>
        <w:br/>
        <w:t>Article 15. Other forms of temporary importation</w:t>
        <w:br/>
        <w:br/>
        <w:t>1. Except for prohibited exports or imports; suspended exports or imports, a trader may</w:t>
        <w:br/>
        <w:t>temporarily import goods to Vietnam under a contract concluded with a foreign party for the</w:t>
        <w:br/>
        <w:t>purposes of the warranty and maintenance, lease, borrowing, use or other purposes for a</w:t>
        <w:br/>
        <w:t>specified period and re-export them out of Vietnam, in particular:</w:t>
        <w:br/>
        <w:br/>
        <w:t>a) The trader shall obtain the temporary importation license if the goods have not been sold and</w:t>
        <w:br/>
        <w:t>used in Vietnam or are managed by export and import quotas, tariff-rate quotas or requiring</w:t>
        <w:br/>
        <w:t>export or import licenses, except that it obtained an automatic export or import license. Required</w:t>
        <w:br/>
        <w:t>documents and procedures for licensing application are provided in Article 19 and Article 20</w:t>
        <w:br/>
        <w:t>hereof.</w:t>
        <w:br/>
        <w:br/>
        <w:t>The Ministry of Industry and Trade shall issue temporary importation licenses for goods</w:t>
        <w:br/>
        <w:t>permitted to be sold and used freely in Vietnam in reliance on the written approval of the</w:t>
        <w:br/>
        <w:t>competent Ministry or ministerial-level agency in charge of such goods.</w:t>
        <w:br/>
        <w:br/>
        <w:t>b) When putting goods prescribed in Point a Clause 1 of this Article into use in Vietnam, they</w:t>
        <w:br/>
        <w:t>must comply with regulations of the Ministry or ministerial-level agency in charge.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For goods not specified in Point a Clause 1 hereof, the trader will only carry out the</w:t>
        <w:br/>
        <w:t>procedures for temporary importation at the customs authority without requiring a temporary</w:t>
        <w:br/>
        <w:t>importation license.</w:t>
        <w:br/>
        <w:br/>
        <w:t>2. The trader may temporarily import the good that was exported for recycling or warranty at the</w:t>
        <w:br/>
        <w:t>request of the foreign trader, and then re-export it to the foreign trader Procedures for temporary</w:t>
        <w:br/>
        <w:t>importation shall be carried out at the customs authority without requiring a temporary</w:t>
        <w:br/>
        <w:t>importation license.</w:t>
        <w:br/>
        <w:br/>
        <w:t>3. Temporary importation of goods for displays, exhibition in trade fairs and exhibition.</w:t>
        <w:br/>
        <w:br/>
        <w:t>a) The trader is entitled to temporarily import goods for the purpose of display or exhibition in</w:t>
        <w:br/>
        <w:t>trade fairs and exhibition, except for prohibited exports and imports; suspended exports and</w:t>
        <w:br/>
        <w:t>imports.</w:t>
        <w:br/>
        <w:br/>
        <w:t>b) Procedures for temporary importation shall be carried out at the customs authority without</w:t>
        <w:br/>
        <w:t>requiring a temporary importation license.</w:t>
        <w:br/>
        <w:br/>
        <w:t>c) The trader must comply with regulations on display in trade fairs and exhibition as provided in</w:t>
        <w:br/>
        <w:t>Section 3 and Section 4 Chapter IV of the Law on Commerce.</w:t>
        <w:br/>
        <w:br/>
        <w:t>4. Except for prohibited exports and imports or suspended exports and imports, the trader shall</w:t>
        <w:br/>
        <w:t>follow the procedures for temporary importation at the customs authority without requiring a</w:t>
        <w:br/>
        <w:t>temporary importation license.</w:t>
        <w:br/>
        <w:br/>
        <w:t>a) Temporarily importing goods for testing.</w:t>
        <w:br/>
        <w:br/>
        <w:t>b) Temporarily importing spare parts under no contract for substitution or repairs purposes</w:t>
        <w:br/>
        <w:t>associated with foreign seagoing ships and aircrafts; temporarily importing spare parts for</w:t>
        <w:br/>
        <w:t>repairing seagoing ships and aircrafts under a contract concluded between a foreign ship-owner</w:t>
        <w:br/>
        <w:t>and a shipyard in Vietnam.</w:t>
        <w:br/>
        <w:br/>
        <w:t>c) Temporarily importing vehicles that contain exported goods and imported goods according to</w:t>
        <w:br/>
        <w:t>the rotation method (Empty container with or without hanging hook and soft tray liner in</w:t>
        <w:br/>
        <w:t>container for liquid cargo).</w:t>
        <w:br/>
        <w:br/>
        <w:t>5. Procedures for temporary importation of healthcare machinery and equipment from foreign</w:t>
        <w:br/>
        <w:t>organizations for healthcare delivery in Vietnam for humanitarian purpose; temporary</w:t>
        <w:br/>
        <w:t>importation of performance equipment, equipment for training and competition of art troupes,</w:t>
        <w:br/>
        <w:t>sports tournament and performance troupes shall be carried out at the customs authority without</w:t>
        <w:br/>
        <w:t>requiring a temporary importation license.</w:t>
        <w:br/>
        <w:br/>
        <w:t>If healthcare machinery and equipment; performance equipment, equipment for training and</w:t>
        <w:br/>
        <w:t>competition to be temporarily imported are under the list of prohibited exports and imports;</w:t>
        <w:br/>
        <w:t>suspended exports and imports, or exports and imports requiring license or under given</w:t>
        <w:br/>
        <w:t>conditions, apart from customs dossiers as prescribed, following documents are also required: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A written permission of the competent authority giving reception of the healthcare group or</w:t>
        <w:br/>
        <w:t>the event group.</w:t>
        <w:br/>
        <w:br/>
        <w:t>b) A written undertaking that the machinery and equipment will be used with proper purposes</w:t>
        <w:br/>
        <w:t>and as regulated by the competent authority giving the reception.</w:t>
        <w:br/>
        <w:br/>
        <w:t>6. The Ministry of National Defense or the Ministry of Public Security shall consider permitting</w:t>
        <w:br/>
        <w:t>temporary importation of weapons and military equipment being in service to national defense</w:t>
        <w:br/>
        <w:t>and security.</w:t>
        <w:br/>
        <w:br/>
        <w:t>Article 16. Temporary import checkpoint</w:t>
        <w:br/>
        <w:br/>
        <w:t>1. Goods shall be temporarily imported through international checkpoints and main checkpoints.</w:t>
        <w:br/>
        <w:br/>
        <w:t>2. Goods shall be re-exported through secondary checkpoints and border crossings as follows:</w:t>
        <w:br/>
        <w:br/>
        <w:t>a) The goods only are re-exported through secondary checkpoints or border crossings in a</w:t>
        <w:br/>
        <w:t>border-gate economic zone and through secondary checkpoints beyond the border-gate economic</w:t>
        <w:br/>
        <w:t>zone if a specialized authority as prescribed and infrastructure meeting state management</w:t>
        <w:br/>
        <w:t>requirements. The aforesaid checkpoints and border crossings shall be published by the People’s</w:t>
        <w:br/>
        <w:t>Committee of bordering provinces as those eligible for re-export of goods with mutual consent of</w:t>
        <w:br/>
        <w:t>the Ministry of National Defense, the Ministry of Finance, the Ministry of Industry and Trade,</w:t>
        <w:br/>
        <w:t>and the Ministry of Agriculture and Rural Development.</w:t>
        <w:br/>
        <w:br/>
        <w:t>b) The People’s Committee of bordering province shall, according to the infrastructure of the</w:t>
        <w:br/>
        <w:t>secondary checkpoints and border crossings prescribed in Point a Clause 2 of this Article and</w:t>
        <w:br/>
        <w:t>loading and unloading capacity there, promulgate a Regulation on selection of traders eligible for</w:t>
        <w:br/>
        <w:t>re-export of temporarily imported goods under given conditions as prescribed in Article hereof</w:t>
        <w:br/>
        <w:t>and temporarily imported goods requiring license as prescribed in Point b Clause 1 Article 13</w:t>
        <w:br/>
        <w:t>hereof.</w:t>
        <w:br/>
        <w:br/>
        <w:t>c) The trader may have goods not mentioned in Point b Clause 2 hereof re-exported through</w:t>
        <w:br/>
        <w:t>secondary checkpoints or border crossings which are published as eligible for re-export of goods.</w:t>
        <w:br/>
        <w:t>The re-export procedures at customs authority.</w:t>
        <w:br/>
        <w:br/>
        <w:t>3. Required application documents and procedures for selection of trader prescribed in Point b</w:t>
        <w:br/>
        <w:t>Clause 2 hereof:</w:t>
        <w:br/>
        <w:br/>
        <w:t>a) The trader shall submit an application, in person, by post or online (if applicable), to the</w:t>
        <w:br/>
        <w:t>Service of Industry and Trade of bordering province where the secondary checkpoint or border</w:t>
        <w:br/>
        <w:t>crossing is located. Required application documents:</w:t>
        <w:br/>
        <w:br/>
        <w:t>- An application for registration of goods to be re-exported through the secondary checkpoint or</w:t>
        <w:br/>
        <w:t>border crossing, stating the type of goods and the secondary checkpoint or border crossing: 1</w:t>
        <w:br/>
        <w:t>original.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- A business registration certificate or a business registration certificate: 1 copy bearing the</w:t>
        <w:br/>
        <w:t>trader's stamp.</w:t>
        <w:br/>
        <w:br/>
        <w:t>- Relevant documentation as regulated by the People’s Committee of bordering province (if any).</w:t>
        <w:br/>
        <w:br/>
        <w:t>b) If the required documents are incomplete or invalid, the Department of Industry and Trade of</w:t>
        <w:br/>
        <w:t>bordering province shall, within 3 working days from the date on which the application is</w:t>
        <w:br/>
        <w:t>received, notify the trader of deficiencies and allow the trader to correct the deficiencies.</w:t>
        <w:br/>
        <w:br/>
        <w:t>c) Within 7 working days from the date on which complete and valid applications are received,</w:t>
        <w:br/>
        <w:t>the Department of Industry and Trade shall submit a list of traders eligible for re-exporting goods</w:t>
        <w:br/>
        <w:t>through the secondary checkpoint or border crossing to the People’s Committee of bordering</w:t>
        <w:br/>
        <w:t>province for approval.</w:t>
        <w:br/>
        <w:br/>
        <w:t>d) Within 10 working days from the receipt of the list from the Department of Industry and</w:t>
        <w:br/>
        <w:t>Trade, the People’s Committee of bordering province shall publish the list of traders eligible for</w:t>
        <w:br/>
        <w:t>re-exporting goods through the secondary checkpoint or border. If the application is refused, the</w:t>
        <w:br/>
        <w:t>People’s Committee of bordering province must provide explanation in writing.</w:t>
        <w:br/>
        <w:br/>
        <w:t>dd) The People’s Committee of bordering province shall forward the aforementioned list to the</w:t>
        <w:br/>
        <w:t>Ministry of Industry and Trade for management.</w:t>
        <w:br/>
        <w:br/>
        <w:t>e) Each President of People’s Committee of bordering province shall initiate and manage re-</w:t>
        <w:br/>
        <w:t>export of goods through secondary checkpoints and border crossings as prescribed in this Article</w:t>
        <w:br/>
        <w:t>and prevent smuggling and seepage (bring goods illegally into a country little by little and very</w:t>
        <w:br/>
        <w:t>difficult to control). The President of People’s Committee of bordering province shall be held</w:t>
        <w:br/>
        <w:t>accountable to the Prime Minister for any smuggling or seepage case and the re-export of goods</w:t>
        <w:br/>
        <w:t>through secondary checkpoints and border crossings in the province shall be suspended.</w:t>
        <w:br/>
        <w:br/>
        <w:t>g) Annually, the People’s Committees of bordering provinces shall inspect to the extent that the</w:t>
        <w:br/>
        <w:t>traders adhere to laws and regulations for further revisions and remove names of traders</w:t>
        <w:br/>
        <w:t>committing violations against temporary importation from the list; and send a final report to the</w:t>
        <w:br/>
        <w:t>Ministry of Industry and Trade for management.</w:t>
        <w:br/>
        <w:br/>
        <w:t>4. The temporary importation at other checkpoints or locations shall be regulated by the Prime</w:t>
        <w:br/>
        <w:t>Minister.</w:t>
        <w:br/>
        <w:br/>
        <w:t>5. If foreign goods are sent to bonded houses for export or re-export through bordering</w:t>
        <w:br/>
        <w:t>provinces, the temporary import checkpoint for retention at the bonded house and export/re-</w:t>
        <w:br/>
        <w:t>export checkpoint shall follow regulations laid down in this Article.</w:t>
        <w:br/>
        <w:br/>
        <w:t>Article 17. Temporary exportation</w:t>
        <w:br/>
        <w:br/>
        <w:t>1. The trader is entitled to export goods temporarily for manufacture, execution, lease, borrowing</w:t>
        <w:br/>
        <w:t>or other purposes as follows: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The trader must obtain the license for temporary exportation issued by the Ministry of</w:t>
        <w:br/>
        <w:t>Industry and Trade if the goods to be temporarily exported are included in the list of prohibited</w:t>
        <w:br/>
        <w:t>or suspended exports and imports, goods subject to export and import quotas, tariff-rate quotas or</w:t>
        <w:br/>
        <w:t>requiring export or import licenses, except for automatic export or import license. Requirement</w:t>
        <w:br/>
        <w:t>documents and procedures for licensing application are provided in Article 19, Article 20 hereof.</w:t>
        <w:br/>
        <w:br/>
        <w:t>b) For goods not specified in Point a Clause 1 hereof, the trader will only carry out the</w:t>
        <w:br/>
        <w:t>procedures for temporary exportation at the customs authority without requiring a temporary</w:t>
        <w:br/>
        <w:t>exportation license.</w:t>
        <w:br/>
        <w:br/>
        <w:t>2. A trader, for the purpose warranty and maintenance, is entitled to temporarily export goods</w:t>
        <w:br/>
        <w:t>which are within the warranty period under an import contract or a warranty agreement</w:t>
        <w:br/>
        <w:t>concluded with a foreign party. Procedures for temporary exportation shall be carried out at the</w:t>
        <w:br/>
        <w:t>customs authority without requiring a temporary exportation license.</w:t>
        <w:br/>
        <w:br/>
        <w:t>3. A trader, for the purpose warranty and maintenance, is entitled to temporarily export goods</w:t>
        <w:br/>
        <w:t>which are beyond the warranty period under an import contract or a warranty agreement</w:t>
        <w:br/>
        <w:t>concluded with a foreign party as follows:</w:t>
        <w:br/>
        <w:br/>
        <w:t>a) The trader must obtain the license for temporary exportation issued by the Ministry of</w:t>
        <w:br/>
        <w:t>Industry and Trade if the goods to be temporarily exported are included in the list of prohibited</w:t>
        <w:br/>
        <w:t>or suspended exports and imports, goods subject to export and import quotas, tariff-rate quotas or</w:t>
        <w:br/>
        <w:t>requiring export or import licenses, except for automatic export or import license. Requirement</w:t>
        <w:br/>
        <w:t>documents and procedures for licensing application are provided in Article 19, Article 20 hereof.</w:t>
        <w:br/>
        <w:br/>
        <w:t>b) Used consumables and used spare parts mentioned in the list of prohibited imports may not be</w:t>
        <w:br/>
        <w:t>temporary exported for the purpose of warranty or maintenance.</w:t>
        <w:br/>
        <w:br/>
        <w:t>c) For goods not specified in Point a and Point b of this Clause, the trader will only carry out the</w:t>
        <w:br/>
        <w:t>procedures for temporary exportation at the customs authority without requiring a temporary</w:t>
        <w:br/>
        <w:t>exportation license.</w:t>
        <w:br/>
        <w:br/>
        <w:t>4. The trader is entitled to temporarily export goods for trader fairs and exhibition. Procedures</w:t>
        <w:br/>
        <w:t>for temporary exportation shall be carried out at the customs authority without requiring a</w:t>
        <w:br/>
        <w:t>temporary exportation license.</w:t>
        <w:br/>
        <w:br/>
        <w:t>Those goods prohibited from export may only be joined in trade fairs and exhibition abroad with</w:t>
        <w:br/>
        <w:t>the approval of the Prime Minister.</w:t>
        <w:br/>
        <w:br/>
        <w:t>5. The movement of relics, antiques, and national treasures abroad for exhibition, display,</w:t>
        <w:br/>
        <w:t>research or preservation is regulated in the Law on Cultural Heritage.</w:t>
        <w:br/>
        <w:br/>
        <w:t>6. The Ministry of National Defense or the Ministry of Public Security shall consider permitting</w:t>
        <w:br/>
        <w:t>temporary exportation of weapons and military equipment being in service to national defense</w:t>
        <w:br/>
        <w:t>and security for repairs.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Article 18. Merchanting trade</w:t>
        <w:br/>
        <w:br/>
        <w:t>1. A Vietnamese trader is entitled to conduct merchanting trade transactions as follows:</w:t>
        <w:br/>
        <w:br/>
        <w:t>a) The trader must obtain the license for merchanting transaction issued by the Ministry of</w:t>
        <w:br/>
        <w:t>Industry and Trade if the goods to be temporarily imported are included in the list of prohibited</w:t>
        <w:br/>
        <w:t>or suspended exports and imports, goods not be freely sold and used in Vietnam; goods subject</w:t>
        <w:br/>
        <w:t>to export and import quotas, tariff-rate quotas or requiring export or import licenses, except for</w:t>
        <w:br/>
        <w:t>automatic export or import license. If the goods move from the exporting country to the</w:t>
        <w:br/>
        <w:t>importing country, without entering the Vietnam’s checkpoints, the trader is not required to</w:t>
        <w:br/>
        <w:t>obtain a license for merchanting trade.</w:t>
        <w:br/>
        <w:br/>
        <w:t>b) If the goods are not mentioned in Point a Clause 1 hereof, the trader is not required to obtain a</w:t>
        <w:br/>
        <w:t>license for merchanting trade issued by the Ministry of Industry and Trade.</w:t>
        <w:br/>
        <w:br/>
        <w:t>2. Foreign-invested business entities may not conduct merchanting trader transactions.</w:t>
        <w:br/>
        <w:br/>
        <w:t>3. The merchanting trade transaction will be conducted according to two separate contracts: A</w:t>
        <w:br/>
        <w:t>purchase contract and a sales contract concluded with the foreign trader. The purchase contract</w:t>
        <w:br/>
        <w:t>may be concluded before or after the sales contract.</w:t>
        <w:br/>
        <w:br/>
        <w:t>4. The goods under merchanting trade transaction must be brought in and brought out of Vietnam</w:t>
        <w:br/>
        <w:t>at the same checkpoint area and subject to the inspections and supervisions carried out by the</w:t>
        <w:br/>
        <w:t>customs authority throughout such process.</w:t>
        <w:br/>
        <w:br/>
        <w:t>5. The payment, under merchanting trade, must comply with regulation on foreign exchange and</w:t>
        <w:br/>
        <w:t>guidelines of the State bank of Vietnam.</w:t>
        <w:br/>
        <w:br/>
        <w:t>Article 19. Application for license to trade in temporary importation; temporary</w:t>
        <w:br/>
        <w:t>importation license, temporary exportation license; merchanting trade license</w:t>
        <w:br/>
        <w:br/>
        <w:t>1. Required application documents for temporary importation of goods prescribed in Point b</w:t>
        <w:br/>
        <w:t>Clause 1 Article 13 hereof:</w:t>
        <w:br/>
        <w:br/>
        <w:t>a) An application for license to trade in temporary importation, stating the goods to be traded</w:t>
        <w:br/>
        <w:t>(description, HS headings, quantity, and value); import and export checkpoint: 1 original.</w:t>
        <w:br/>
        <w:br/>
        <w:t>b) A business registration certificate or a business registration certificate: 1 copy bearing the</w:t>
        <w:br/>
        <w:t>trader's stamp.</w:t>
        <w:br/>
        <w:br/>
        <w:t>c) An import contract and export contract concluded with the foreign trader: 1 copy bearing the</w:t>
        <w:br/>
        <w:t>trader's stamp each.</w:t>
        <w:br/>
        <w:br/>
        <w:t>d) A report related to the license for temporary importation, indicating quantity of goods that was</w:t>
        <w:br/>
        <w:t>temporarily imported and exported: 1 original.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Required application documents for temporary importation of goods prescribed in Point a</w:t>
        <w:br/>
        <w:t>Clause 1 Article 15 hereof:</w:t>
        <w:br/>
        <w:br/>
        <w:t>a) An application for license for temporary importation, stating the goods to be temporarily</w:t>
        <w:br/>
        <w:t>imported (description, HS headings, quantity, and value); purposes for temporary importation,</w:t>
        <w:br/>
        <w:t>import and export checkpoint: 1 original.</w:t>
        <w:br/>
        <w:br/>
        <w:t>b) An investment certificate or a business registration certificate: 1 copy bearing the trader's</w:t>
        <w:br/>
        <w:t>stamp.</w:t>
        <w:br/>
        <w:br/>
        <w:t>c) An agreement on lease or borrowing concluded with the foreign trader: 1 copy bearing the</w:t>
        <w:br/>
        <w:t>trader's stamp.</w:t>
        <w:br/>
        <w:br/>
        <w:t>3. Required application documents for temporary exportation of goods prescribed in Point a</w:t>
        <w:br/>
        <w:t>Clause 1 and Point a Clause 3 Article 17 hereof:</w:t>
        <w:br/>
        <w:br/>
        <w:t>a) An application for license for temporary exportation, stating the goods to be temporarily</w:t>
        <w:br/>
        <w:t>exported (description, HS headings, quantity, and value); purposes for temporary importation,</w:t>
        <w:br/>
        <w:t>import and export checkpoint: 1 original.</w:t>
        <w:br/>
        <w:br/>
        <w:t>b) An investment certificate or a business registration certificate: 1 copy bearing the trader's</w:t>
        <w:br/>
        <w:t>stamp.</w:t>
        <w:br/>
        <w:br/>
        <w:t>c) An agreement on repairs and warranty concluded with the foreign partner or agreement on</w:t>
        <w:br/>
        <w:t>lease or borrowing: 1 copy bearing the trader's stamp.</w:t>
        <w:br/>
        <w:br/>
        <w:t>4. Required application documents for merchanting trade of goods prescribed in Point a Clause 1</w:t>
        <w:br/>
        <w:t>Article 18 hereof:</w:t>
        <w:br/>
        <w:br/>
        <w:t>a) An application for license for merchanting trade, stating the goods to be traded (description,</w:t>
        <w:br/>
        <w:t>HS headings, quantity, and value); import and export checkpoint: 1 original.</w:t>
        <w:br/>
        <w:br/>
        <w:t>b) A business registration certificate or a business registration certificate: 1 copy bearing the</w:t>
        <w:br/>
        <w:t>trader's stamp.</w:t>
        <w:br/>
        <w:br/>
        <w:t>c) A purchase contract and a sales contract concluded with the foreign trader: 1 copy bearing the</w:t>
        <w:br/>
        <w:t>trader's stamp each.</w:t>
        <w:br/>
        <w:br/>
        <w:t>d) A report related to the merchanting trade license, indicating quantity of goods which were</w:t>
        <w:br/>
        <w:t>brought in and brought out of Vietnam: 1 original.</w:t>
        <w:br/>
        <w:br/>
        <w:t>Article 20. Procedures for application for license to trade in temporary importation;</w:t>
        <w:br/>
        <w:t>temporary importation license, temporary exportation license; merchanting trade license</w:t>
        <w:br/>
        <w:br/>
        <w:t>1. The trader shall submit a set of required documents prescribed in Article 19 hereof, in person,</w:t>
        <w:br/>
        <w:t>by post or online (if applicable), to the Ministry of Industry and Trade.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If the required documents are incomplete or invalid, the Ministry of Industry and Trade shall,</w:t>
        <w:br/>
        <w:t>within 3 working days from the date on which the application is received, notify the trader of</w:t>
        <w:br/>
        <w:t>deficiencies and allow the trader to correct the deficiencies.</w:t>
        <w:br/>
        <w:br/>
        <w:t>3. Within 5 working days from the date on which a complete and valid application is received,</w:t>
        <w:br/>
        <w:t>the Ministry of Industry and Trade shall issue the license to the trader. If the application is</w:t>
        <w:br/>
        <w:t>refused, the Ministry of Industry and Trade shall provide explanation in writing.</w:t>
        <w:br/>
        <w:br/>
        <w:t>A temporary importation license for goods not be freely sold and used in Vietnam prescribed in</w:t>
        <w:br/>
        <w:t>Point a Clause 1 Article 15 hereof shall be issued within 3 working days from the date on which</w:t>
        <w:br/>
        <w:t>the Ministry of Industry and Trade receives an approval from the competent Ministry or</w:t>
        <w:br/>
        <w:t>ministerial-level agency.</w:t>
        <w:br/>
        <w:br/>
        <w:t>4. If the trader wishes to amend the license or have the license which is lost replaced, it shall</w:t>
        <w:br/>
        <w:t>send an application for amendment or replacement and required documents to the Ministry of</w:t>
        <w:br/>
        <w:t>Industry and Trade. Within 3 working days from the date on which a complete and valid</w:t>
        <w:br/>
        <w:t>application is received, the Ministry of Industry and Trade shall issue an amended license or a</w:t>
        <w:br/>
        <w:t>duplicate license.</w:t>
        <w:br/>
        <w:br/>
        <w:t>Section 2. TRADING IN TEMPORARY IMPORTATION UNDER GIVEN CONDITIONS</w:t>
        <w:br/>
        <w:br/>
        <w:t>Article 21. List of goods associated with trading in temporary importation under given</w:t>
        <w:br/>
        <w:t>conditions</w:t>
        <w:br/>
        <w:br/>
        <w:t>Lists of c are issued thereto.</w:t>
        <w:br/>
        <w:br/>
        <w:t>1. A list of frozen food associated with trading in temporary importation under given conditions</w:t>
        <w:br/>
        <w:t>in Appendix VII thereto.</w:t>
        <w:br/>
        <w:br/>
        <w:t>2. A list of goods liable to special excise duty associated with trading in temporary importation</w:t>
        <w:br/>
        <w:t>under given conditions in Appendix VIII thereto.</w:t>
        <w:br/>
        <w:br/>
        <w:t>3. A list of used goods associated with trading in temporary importation under given conditions</w:t>
        <w:br/>
        <w:t>in Appendix IX thereto.</w:t>
        <w:br/>
        <w:br/>
        <w:t>Article 22. Specific regulations associated with trading in temporary importation under</w:t>
        <w:br/>
        <w:t>given conditions</w:t>
        <w:br/>
        <w:br/>
        <w:t>1. A Vietnamese trader incorporated under Law on Enterprises (hereinafter referred to as</w:t>
        <w:br/>
        <w:t>Enterprise) is entitled to trade in temporary importation under given conditions when it meets</w:t>
        <w:br/>
        <w:t>requirements in Article 23, 24 or 25 hereof and obtains a temporary importation code granted by</w:t>
        <w:br/>
        <w:t>the Ministry of Industry and Trade.</w:t>
        <w:br/>
        <w:br/>
        <w:t>2. Apart from regulations on trading in temporary importation in Articles 12, 13, 14 and 16</w:t>
        <w:br/>
        <w:t>hereof, the Enterprise eligible for trading in temporary importation under given conditions shall</w:t>
        <w:br/>
        <w:t>comply with regulations below: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The Enterprise may not entrust or accept to act as a trustee to trade in temporary importation</w:t>
        <w:br/>
        <w:t>under given conditions.</w:t>
        <w:br/>
        <w:br/>
        <w:t>b) The Enterprise may not have goods associated with trading in temporary importation under</w:t>
        <w:br/>
        <w:t>given conditions imported for domestic use</w:t>
        <w:br/>
        <w:br/>
        <w:t>c) Regulations on bill of lading for goods associated with trading in temporary importation under</w:t>
        <w:br/>
        <w:t>given conditions:</w:t>
        <w:br/>
        <w:br/>
        <w:t>- The bill of lading is nominative and non-transferrable.</w:t>
        <w:br/>
        <w:br/>
        <w:t>- The bill of lading bears the temporary importation code.</w:t>
        <w:br/>
        <w:br/>
        <w:t>- The bill of lading shall bear number of license for temporary importation issued by the Ministry</w:t>
        <w:br/>
        <w:t>of Industry and Trade against used goods mentioned in Appendix IX thereto.</w:t>
        <w:br/>
        <w:br/>
        <w:t>Article 23. Conditions for trading in temporary importation of frozen food</w:t>
        <w:br/>
        <w:br/>
        <w:t>An Enterprise must meet following conditions to trade in temporary importation of frozen food</w:t>
        <w:br/>
        <w:t>in Appendix VII thereto:</w:t>
        <w:br/>
        <w:br/>
        <w:t>1. It posts a bond of VND 10 billion at a credit institution in province where the Enterprise’s</w:t>
        <w:br/>
        <w:t>warehouse or storage yard is located as prescribed in Clause 2 hereof.</w:t>
        <w:br/>
        <w:br/>
        <w:t>2. It has warehouses and storage yards in service to trading in temporary importation of frozen</w:t>
        <w:br/>
        <w:t>food:</w:t>
        <w:br/>
        <w:br/>
        <w:t>a) Each warehouse or storage yard has capacity of at least 40-feet frozen containers and at least</w:t>
        <w:br/>
        <w:t>1.500 m2, separated by railings, at least 2.5m high, has roads for semi-trailers to move in and out</w:t>
        <w:br/>
        <w:t>of the warehouse or storage yard; has entrance gate and signs of companies using it.</w:t>
        <w:br/>
        <w:br/>
        <w:t>b) Each warehouse or storage yard has adequate electricity source (including electrical grid and</w:t>
        <w:br/>
        <w:t>electricity generator with equivalent capacity) and dedicated equipment to operate frozen</w:t>
        <w:br/>
        <w:t>containers according to the capacity of the warehouse or storage yard.</w:t>
        <w:br/>
        <w:br/>
        <w:t>c) Each warehouse or storage yard must be owned by the Enterprise or leased under a lease</w:t>
        <w:br/>
        <w:t>agreement; located in a planned area for system of warehouses and storage yards serving trading</w:t>
        <w:br/>
        <w:t>in temporary importation of frozen food or an area regulated by the People’s Committee of</w:t>
        <w:br/>
        <w:t>bordering province with mutual consent of the Ministry of National Defense, the Ministry of</w:t>
        <w:br/>
        <w:t>Finance and the Ministry of Industry and Trade.</w:t>
        <w:br/>
        <w:br/>
        <w:t>Article 24. Conditions for trading in temporary importation of goods liable to special excise</w:t>
        <w:br/>
        <w:t>duty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An Enterprise wishing to trade in temporary importation of goods liable to special excise duty</w:t>
        <w:br/>
        <w:t>included in Appendix VII thereto must post a bond of VND 7 billion at a credit institution in the</w:t>
        <w:br/>
        <w:t>province where the Enterprise is issued with a business registration certificate.</w:t>
        <w:br/>
        <w:br/>
        <w:t>Article 25. Conditions for trading in temporary importation of used goods</w:t>
        <w:br/>
        <w:br/>
        <w:t>An Enterprise wishing to trade in temporary importation of used goods included in Appendix IX</w:t>
        <w:br/>
        <w:t>thereto must post a bond of VND 7 billion at a credit institution in the province where the</w:t>
        <w:br/>
        <w:t>Enterprise is issued with a business registration certificate.</w:t>
        <w:br/>
        <w:br/>
        <w:t>Article 26. Temporary importation code</w:t>
        <w:br/>
        <w:br/>
        <w:t>1. The Ministry of Industry and Trade shall grant temporary importation code to an Enterprise</w:t>
        <w:br/>
        <w:t>meeting conditions prescribed in Article 23, 24 or 25 hereof.</w:t>
        <w:br/>
        <w:br/>
        <w:t>2. A temporary importation code prescribed in this Article is a separate code for every category</w:t>
        <w:br/>
        <w:t>of goods. The holder of temporary importation code for a specific category may only trade in</w:t>
        <w:br/>
        <w:t>temporary importation of goods within that category.</w:t>
        <w:br/>
        <w:br/>
        <w:t>3. A warehouse or storage yard which is declared to prove that the Enterprise meets business</w:t>
        <w:br/>
        <w:t>conditions to enable the temporary importation code to be issued may not be leased to another</w:t>
        <w:br/>
        <w:t>Enterprise for the application for temporary importation code of frozen food.</w:t>
        <w:br/>
        <w:br/>
        <w:t>4. If foreign goods are sent to a bonded warehouse for export or re-export through Northern</w:t>
        <w:br/>
        <w:t>bordering provinces, only an Enterprise obtaining the temporary importation code for that</w:t>
        <w:br/>
        <w:t>category of goods Good sent at bonded warehouses shall be regulated by laws and regulations</w:t>
        <w:br/>
        <w:t>on customs.</w:t>
        <w:br/>
        <w:br/>
        <w:t>5. If an Enterprise does not re-export goods prescribed in Appendix VII, VIII, and IX hereof</w:t>
        <w:br/>
        <w:t>through Northern checkpoints, it will not be considered as trading in temporary importation</w:t>
        <w:br/>
        <w:t>under given conditions and no temporary importation code is required. In exceptional</w:t>
        <w:br/>
        <w:t>circumstances and in compliance with management requirements, the Ministry of Industry and</w:t>
        <w:br/>
        <w:t>Trade reports cases in which temporary importation codes are granted to Enterprises trading in</w:t>
        <w:br/>
        <w:t>temporary importation of goods sent at bonded houses for export or re-export through</w:t>
        <w:br/>
        <w:t>checkpoints not in Northern area to the Prime Minister.</w:t>
        <w:br/>
        <w:br/>
        <w:t>Article 27. Application and procedures for issuance of temporary importation code</w:t>
        <w:br/>
        <w:br/>
        <w:t>1. An Enterprise seeking for a temporary importation code shall submit an application, in person,</w:t>
        <w:br/>
        <w:t>by post or online (if applicable) to the Ministry of Industry and Trade. Required application</w:t>
        <w:br/>
        <w:t>documents:</w:t>
        <w:br/>
        <w:br/>
        <w:t>a) An application for temporary importation code: 1 original.</w:t>
        <w:br/>
        <w:br/>
        <w:t>b) A business registration certificate or a business registration certificate: 1 copy bearing the</w:t>
        <w:br/>
        <w:t>Enterprise’s stamp.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A document made by a credit institution confirming that the Enterprise posted a bond as</w:t>
        <w:br/>
        <w:t>prescribed in Clause 1 Article 23, 24 or 25 hereof: 1 original.</w:t>
        <w:br/>
        <w:br/>
        <w:t>d) A document proving that the Enterprise owned a warehouse or storage yard or lease</w:t>
        <w:br/>
        <w:t>agreement of warehouse or storage yard in service of trading in temporary importation of frozen</w:t>
        <w:br/>
        <w:t>food as prescribed in Clause 2 Article 23 hereof: 1 copy bearing the Enterprise’s stamp.</w:t>
        <w:br/>
        <w:br/>
        <w:t>dd) A document made by the electricity authority in administrative division where the</w:t>
        <w:br/>
        <w:t>Enterprise’s warehouse or storage yard is located confirming that it has electrical grid capable of</w:t>
        <w:br/>
        <w:t>operating frozen containers by capacity: 1 original.</w:t>
        <w:br/>
        <w:br/>
        <w:t>If the Enterprise applies for temporary importation code of goods liable to special excise duty or</w:t>
        <w:br/>
        <w:t>used goods, documents prescribed in Point d and dd Clause 1 hereof are not required.</w:t>
        <w:br/>
        <w:br/>
        <w:t>2. If the required documents are incomplete or invalid , the Ministry of Industry and Trade shall,</w:t>
        <w:br/>
        <w:t>within 3 working days from the date on which the application is received, notify the Enterprise</w:t>
        <w:br/>
        <w:t>of deficiencies and allow the Enterprise to correct the deficiencies.</w:t>
        <w:br/>
        <w:br/>
        <w:t>3. From the date on which a complete and valid application for temporary importation code of</w:t>
        <w:br/>
        <w:t>frozen food is received, within 7 working days, the Ministry of Industry and Trade shall examine</w:t>
        <w:br/>
        <w:t>the application and empower the Department of Industry and Trade of province where the</w:t>
        <w:br/>
        <w:t>Enterprise’s warehouse or storage yard is located to undertake a verification visit to confirm its</w:t>
        <w:br/>
        <w:t>conditions. Within 7 working days from the date on which a document determining whether the</w:t>
        <w:br/>
        <w:t>warehouse or storage yard conditions are met, the Ministry of Industry and Trade shall consider</w:t>
        <w:br/>
        <w:t>issuing the temporary importation code of frozen food to the Enterprise.</w:t>
        <w:br/>
        <w:br/>
        <w:t>From the date on which a complete and valid application for temporary importation code of</w:t>
        <w:br/>
        <w:t>goods liable to special excise duty or used goods is received, within 7 working days, the Ministry</w:t>
        <w:br/>
        <w:t>of Industry and Trade shall consider issuing the temporary importation code of frozen food to the</w:t>
        <w:br/>
        <w:t>Enterprise.</w:t>
        <w:br/>
        <w:br/>
        <w:t>If the application is refused, the Ministry of Industry and Trade shall provide explanation in</w:t>
        <w:br/>
        <w:t>writing.</w:t>
        <w:br/>
        <w:br/>
        <w:t>4. If the Enterprise wishes to amend the temporary importation code or have the temporary</w:t>
        <w:br/>
        <w:t>importation code which is lost replaced, it shall send an application for amendment or</w:t>
        <w:br/>
        <w:t>replacement and required documents to the Ministry of Industry and Trade. Within 5 working</w:t>
        <w:br/>
        <w:t>days from the date on which a complete and valid application is received, the Ministry of</w:t>
        <w:br/>
        <w:t>Industry and Trade shall issue an amended license or a duplicate temporary importation code.</w:t>
        <w:br/>
        <w:br/>
        <w:t>5. If documents in the application for temporary importation code need further verification, the</w:t>
        <w:br/>
        <w:t>processing period prescribed in Clause 3 and Clause 4 hereof shall commence from the date on</w:t>
        <w:br/>
        <w:t>which the Ministry of Industry and Trade receives written responses from relevant agencies as to</w:t>
        <w:br/>
        <w:t>the verification.</w:t>
        <w:br/>
        <w:br/>
        <w:t>Article 28. Revocation of temporary importation code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The Ministry of Industry and Trade shall revoke temporary importation code at the request of</w:t>
        <w:br/>
        <w:t>an Enterprise according to confirmation of relevant agencies if:</w:t>
        <w:br/>
        <w:br/>
        <w:t>a) The Enterprise re-exported all of temporarily imported goods out of Vietnam.</w:t>
        <w:br/>
        <w:br/>
        <w:t>b) The Enterprise fulfilled obligations arising in the course of transport and retention of</w:t>
        <w:br/>
        <w:t>temporarily imported goods as prescribed in this Decree (if any).</w:t>
        <w:br/>
        <w:br/>
        <w:t>2. The Ministry of Industry and Trade shall revoke temporary importation code if the Enterprise:</w:t>
        <w:br/>
        <w:br/>
        <w:t>a) Falsified that it had met all conditions as prescribed in this Decree.</w:t>
        <w:br/>
        <w:br/>
        <w:t>b) Fails to maintain conditions prescribed in this Decree while using the temporary importation</w:t>
        <w:br/>
        <w:t>code.</w:t>
        <w:br/>
        <w:br/>
        <w:t>c) Fails to pay extra amount to the bond within 30 days from the date on which the Ministry of</w:t>
        <w:br/>
        <w:t>Industry and Trade gives a notice as prescribed in Clause 2 Article 30 hereof.</w:t>
        <w:br/>
        <w:br/>
        <w:t>d) Fails to comply with the request made by the competent authority in terms of regulation of</w:t>
        <w:br/>
        <w:t>temporarily imported goods prescribed in Article 14 hereof.</w:t>
        <w:br/>
        <w:br/>
        <w:t>dd) Trades in temporary importation without any license for temporary importation issued by the</w:t>
        <w:br/>
        <w:t>Ministry of Industry and Trade as prescribed.</w:t>
        <w:br/>
        <w:br/>
        <w:t>e) Trades in temporary importation of goods prohibited or suspended from temporary</w:t>
        <w:br/>
        <w:t>importation.</w:t>
        <w:br/>
        <w:br/>
        <w:t>g) Refuses obligation under the signed import contract against shipments arrived at the port or</w:t>
        <w:br/>
        <w:t>Vietnam’s checkpoint.</w:t>
        <w:br/>
        <w:br/>
        <w:t>h) Brings temporarily-imported goods into local market without any permission.</w:t>
        <w:br/>
        <w:br/>
        <w:t>i) Breaks the customs seal as to temporarily-imported goods without any permission.</w:t>
        <w:br/>
        <w:br/>
        <w:t>3. Enterprises having their temporary importation codes revoked prescribed in Points a, b, c, d,</w:t>
        <w:br/>
        <w:t>dd, h, I Clause 2 hereof may not be reissued with other temporary importation codes within 2</w:t>
        <w:br/>
        <w:t>years from the date of revocation.</w:t>
        <w:br/>
        <w:br/>
        <w:t>4. Enterprises having their temporary importation codes revoked prescribed in Points e, g Clause</w:t>
        <w:br/>
        <w:t>2 hereof may not be reissued with any temporary importation code.</w:t>
        <w:br/>
        <w:br/>
        <w:t>Article 29. Suspending validity of temporary importation code</w:t>
        <w:br/>
        <w:br/>
        <w:t>1. The Ministry of Industry and Trade shall consider suspending validity of temporary</w:t>
        <w:br/>
        <w:t>importation code obtained by an Enterprise having its violation investigated by the specialized</w:t>
        <w:br/>
        <w:t>agency as prescribed in this Decree or at the request of such specialized agency.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The temporary importation code shall have its validity period suspended within 3 month, 6</w:t>
        <w:br/>
        <w:t>month or 1 year as the case may be or at the request of the specialized agency.</w:t>
        <w:br/>
        <w:br/>
        <w:t>Article 30. Managing, using and refunding bond</w:t>
        <w:br/>
        <w:br/>
        <w:t>1. The credit institution where the Enterprise posted a bond shall manage the bond and keep the</w:t>
        <w:br/>
        <w:t>Ministry of Industry and Trade informed of any change in such amount or when the bond is set</w:t>
        <w:br/>
        <w:t>aside to cover expenses incurred based on a competent enforcement authority’s decision against</w:t>
        <w:br/>
        <w:t>the Enterprise’s violation, if any.</w:t>
        <w:br/>
        <w:br/>
        <w:t>2. If the Enterprise fails to pay the expenses prescribed in Clause 4 Article 31 hereof, the</w:t>
        <w:br/>
        <w:t>People’s Committee of province shall, according to the request and decision against Enterprise’s</w:t>
        <w:br/>
        <w:t>violation issued by the competent enforcement authority, send a request to the aforesaid credit</w:t>
        <w:br/>
        <w:t>institution to set aside an amount of bond to cover such expenses.</w:t>
        <w:br/>
        <w:br/>
        <w:t>The abovementioned competent enforcement authority and People’s Committee of province shall</w:t>
        <w:br/>
        <w:t>notify the Ministry of Industry and Trade of the action against violation and the bond; the</w:t>
        <w:br/>
        <w:t>Ministry of Industry and Trade shall then request the Enterprise to pay extra amount to the bond</w:t>
        <w:br/>
        <w:t>as prescribed before resumption of trading in temporary importation.</w:t>
        <w:br/>
        <w:br/>
        <w:t>3. An Enterprise may be refunded all of bond or the amount remaining after payment of expenses</w:t>
        <w:br/>
        <w:t>prescribed in Clause 4 Article 31 hereof (if any) in any of the following cases:</w:t>
        <w:br/>
        <w:br/>
        <w:t>a) The Enterprise is not issued with a temporary importation code by the Ministry of Industry</w:t>
        <w:br/>
        <w:t>and Trade. The bond which was posted shall be refunded to the Enterprise in reliance on a</w:t>
        <w:br/>
        <w:t>written response made by the Ministry of Industry and Trade that temporary importation code</w:t>
        <w:br/>
        <w:t>may not be issued.</w:t>
        <w:br/>
        <w:br/>
        <w:t>b) The Ministry of Industry and Trade shall revoke temporary importation code at the request of</w:t>
        <w:br/>
        <w:t>the Enterprise as prescribed in Clause 1 Article 28 hereof.</w:t>
        <w:br/>
        <w:br/>
        <w:t>c) The Enterprise shall have its temporary importation code revoked as prescribed in Clause 2</w:t>
        <w:br/>
        <w:t>Article 28 hereof.</w:t>
        <w:br/>
        <w:br/>
        <w:t>d) In the case of circumstances prescribed in Point b, Point c Clause 3 hereof, the bond posted by</w:t>
        <w:br/>
        <w:t>the Enterprise shall be refunded in reliance on a decision on revocation of temporary importation</w:t>
        <w:br/>
        <w:t>code issued by the Ministry of Industry and Trade.</w:t>
        <w:br/>
        <w:br/>
        <w:t>Article 31. Responsibilities of Enterprise obtaining temporary importation code</w:t>
        <w:br/>
        <w:br/>
        <w:t>1. Maintain conditions prescribed in this Decree whilst the Enterprise uses the temporary</w:t>
        <w:br/>
        <w:t>importation code.</w:t>
        <w:br/>
        <w:br/>
        <w:t>2. Strictly releasing frozen good at ports and checkpoints and delivering them to its warehouse or</w:t>
        <w:br/>
        <w:t>storage yard as the request of competent authority in case of stucking.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Collect and treat waste and sewage to prevent epidemic diseases and maintain environment</w:t>
        <w:br/>
        <w:t>hygiene at the warehouse or storage yard to serve the trading in temporary importation of frozen</w:t>
        <w:br/>
        <w:t>food.</w:t>
        <w:br/>
        <w:br/>
        <w:t>4. Pay all of following expenditures on (if incurred):</w:t>
        <w:br/>
        <w:br/>
        <w:t>a) Treatment of environment if the goods of Enterprise cause environment pollution while they</w:t>
        <w:br/>
        <w:t>are retained and temporarily imported in Vietnam</w:t>
        <w:br/>
        <w:br/>
        <w:t>b) Destruction of goods failing to be re-exported and temporarily imported goods inconsistent</w:t>
        <w:br/>
        <w:t>with declaration).</w:t>
        <w:br/>
        <w:br/>
        <w:t>c) Other expenses incurred upon the Enterprise’s violation against regulation on trading in</w:t>
        <w:br/>
        <w:t>temporary importation and bonded warehouses.</w:t>
        <w:br/>
        <w:br/>
        <w:t>5. Send quarterly reports on temporary importation of goods in Appendix VII, VIII and IX of this</w:t>
        <w:br/>
        <w:t>Decree using the form regulated by the Ministry of Industry and Trade.</w:t>
        <w:br/>
        <w:br/>
        <w:t>Section 3. DESIGNATING MANAGEMENT OF TEMPORARY IMPORTATION;</w:t>
        <w:br/>
        <w:t>TEMPORARY EXPORTATION, MERCHANTING TRADE</w:t>
        <w:br/>
        <w:br/>
        <w:t>Article 32. The Ministry of Industry and Trade</w:t>
        <w:br/>
        <w:br/>
        <w:t>1. Expedite and guide Ministries, regulatory bodies, and local governments to implement, inspect</w:t>
        <w:br/>
        <w:t>and cooperate with relevant organizations and traders in inspecting the temporary importation,</w:t>
        <w:br/>
        <w:t>temporary exportation, and merchanting trade in this Decree.</w:t>
        <w:br/>
        <w:br/>
        <w:t>2. Inspect and determine or empower the Department of Industry and Trade to inspect and</w:t>
        <w:br/>
        <w:t>determine if Enterprises meet warehouse or storage yard conditions to trade in temporary</w:t>
        <w:br/>
        <w:t>importation of frozen food.</w:t>
        <w:br/>
        <w:br/>
        <w:t>3. Carry out regulation of goods in necessary cases as prescribed in this Decree.</w:t>
        <w:br/>
        <w:br/>
        <w:t>Article 33. People’s Committee of province</w:t>
        <w:br/>
        <w:br/>
        <w:t>1. Initiate planning, invest in traffic infrastructure, the system of warehouse or storage yard,</w:t>
        <w:br/>
        <w:t>material handling, areas intended for gathering goods, areas intended for re-export and other</w:t>
        <w:br/>
        <w:t>conditions, facilitate the trading in temporary importation, merchanting trade, and storage of</w:t>
        <w:br/>
        <w:t>goods at the re-export area.</w:t>
        <w:br/>
        <w:br/>
        <w:t>2. Evaluate the need and potential development of trade in temporary importation of frozen food</w:t>
        <w:br/>
        <w:t>in the province; set forth areas where the system of warehouses and storage yards intended for</w:t>
        <w:br/>
        <w:t>trading in temporary importation of frozen food is located with the mutual consent of the</w:t>
        <w:br/>
        <w:t>Ministry of National Defense, the Ministry of Finance, the General Department of Customs,</w:t>
        <w:br/>
        <w:t>Border Guard Command and the Ministry of Industry and Trade.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Take charge and cooperate with relevant Ministries and agencies in managing and</w:t>
        <w:br/>
        <w:t>administering the trading in temporary importation and merchanting trade in the province and be</w:t>
        <w:br/>
        <w:t>held accountable to the Government and the Prime Minister for that scope of management.</w:t>
        <w:br/>
        <w:br/>
        <w:t>4. Cooperate with relevant Ministries and agencies in forming inspecting forces and providing</w:t>
        <w:br/>
        <w:t>them facilities, sufficient to serve the inspection and supervision of temporarily-imported goods</w:t>
        <w:br/>
        <w:t>and merchanting trade goods in circulation in the province, meeting requirements pertaining to</w:t>
        <w:br/>
        <w:t>national defense and security, social order and security, preventing trade fraud, seepage, tax</w:t>
        <w:br/>
        <w:t>evasion, and environment pollution.</w:t>
        <w:br/>
        <w:br/>
        <w:t>5. Take charge and cooperate with relevant Ministries and agencies in adopting measures for</w:t>
        <w:br/>
        <w:t>regulation of temporarily-imported goods and merchanting trade goods in case of stucking in the</w:t>
        <w:br/>
        <w:t>province; notify the Ministry of Industry and Trade in a timely manner of delivery of goods in</w:t>
        <w:br/>
        <w:t>the province and propose measures against stucking at ports and checkpoints.</w:t>
        <w:br/>
        <w:br/>
        <w:t>6. Take charge and reach a consensus with Ministries and agencies on secondary checkpoints or</w:t>
        <w:br/>
        <w:t>border crossings in a border-gate economic zone and secondary checkpoints beyond the border-</w:t>
        <w:br/>
        <w:t>gate economic zone eligible for re-export of goods before publishing them when adequate</w:t>
        <w:br/>
        <w:t>specialized authorities and techniques are in place.</w:t>
        <w:br/>
        <w:br/>
        <w:t>7. Collect fees from temporarily-imported goods in accordance with guidance of the Ministry of</w:t>
        <w:br/>
        <w:t>Finance with a view to increase budget revenues, and in return, serve the investment and upgrade</w:t>
        <w:br/>
        <w:t>of traffic system, yards, protect environment and protect security and order at checkpoints.</w:t>
        <w:br/>
        <w:br/>
        <w:t>8. Communicate in a timely manner of changes in marine trade policy of neighbor countries to</w:t>
        <w:br/>
        <w:t>the Ministry of Industry and Trade and traders in order for them to plan regulation of temporarily</w:t>
        <w:br/>
        <w:t>imported goods and avoid stucking at ports and checkpoints.</w:t>
        <w:br/>
        <w:br/>
        <w:t>9. Direct the Department of Industry and Trade of province to:</w:t>
        <w:br/>
        <w:br/>
        <w:t>a) Regularly inspect Enterprises to determine whether they maintain meeting temporary</w:t>
        <w:br/>
        <w:t>importation conditions and notify the Ministry of Industry and Trade of those failing to meet</w:t>
        <w:br/>
        <w:t>conditions as prescribed in this Decree.</w:t>
        <w:br/>
        <w:br/>
        <w:t>b) Send quarterly reports to the Ministry of Industry and Trade on trading in temporary</w:t>
        <w:br/>
        <w:t>importation and the extent to which Enterprises adhere to regulations on trading in temporary</w:t>
        <w:br/>
        <w:t>importation and border checkpoint in the province.</w:t>
        <w:br/>
        <w:br/>
        <w:t>c) Under authorization of the Ministry of Industry and Trade, inspect warehouses or storage</w:t>
        <w:br/>
        <w:t>yards and verify required documents in terms of business requirements as prescribed in this</w:t>
        <w:br/>
        <w:t>Decree.</w:t>
        <w:br/>
        <w:br/>
        <w:t>d) Notify the Ministry of Industry and Trade of violations against regulations on trading in</w:t>
        <w:br/>
        <w:t>temporary importation and merchanting trade in the province for cooperation.</w:t>
        <w:br/>
        <w:br/>
        <w:t>Article 34. General Department of Customs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According to its duties as per the law, implement and inspect temporarily imported goods</w:t>
        <w:br/>
        <w:t>closely from bring them into Vietnam until they are actually re-exported out of Vietnam as</w:t>
        <w:br/>
        <w:t>prescribed in laws and regulations on customs.</w:t>
        <w:br/>
        <w:br/>
        <w:t>2. Send quarterly reports on information and statistics in terms of trading in temporary</w:t>
        <w:br/>
        <w:t>importation to the Ministry of Industry and Trade and send irregular reports to the Ministry of</w:t>
        <w:br/>
        <w:t>Industry and Trade, upon request.</w:t>
        <w:br/>
        <w:br/>
        <w:t>3. Notify the Ministry of Industry and Trade and People’s Committee of province of one of</w:t>
        <w:br/>
        <w:t>following cases:</w:t>
        <w:br/>
        <w:br/>
        <w:t>a) An Enterprise commits violations against regulations on trading in temporary importation and</w:t>
        <w:br/>
        <w:t>merchanting trade.</w:t>
        <w:br/>
        <w:br/>
        <w:t>b) Temporarily-imported goods or merchanting trade goods are stuck at ports or checkpoints.</w:t>
        <w:br/>
        <w:br/>
        <w:t>Chapter IV</w:t>
        <w:br/>
        <w:br/>
        <w:t xml:space="preserve">                                    TRANSIT OF GOODS</w:t>
        <w:br/>
        <w:br/>
        <w:t>Article 35. General provisions of transit of goods</w:t>
        <w:br/>
        <w:br/>
        <w:t>1. Transit of goods</w:t>
        <w:br/>
        <w:br/>
        <w:t>a) The Ministry of Industry and Trade shall take charge and cooperate with the Ministry of</w:t>
        <w:br/>
        <w:t>Public Security and Ministry of National Defense in requesting the Prime Minister to consider</w:t>
        <w:br/>
        <w:t>giving permission for the transit of goods that are weapons, explosive materials, explosive</w:t>
        <w:br/>
        <w:t>precursors and combat gear.</w:t>
        <w:br/>
        <w:br/>
        <w:t>b) The Minister of Industry and Trade shall consider issuing the license for transit of goods under</w:t>
        <w:br/>
        <w:t>the list of prohibited or suspended exports and imports or goods prohibited from trading in</w:t>
        <w:br/>
        <w:t>accordance with regulations of law.</w:t>
        <w:br/>
        <w:br/>
        <w:t>c) For goods not mentioned in Point a, Point b Clause 1 hereof, procedures for transit of goods</w:t>
        <w:br/>
        <w:t>shall be carried out at the customs authority.</w:t>
        <w:br/>
        <w:br/>
        <w:t>2. Transshipment of goods</w:t>
        <w:br/>
        <w:br/>
        <w:t>If the good prescribed in Point b Clause 1 hereof is delivered by seaway from a foreign country</w:t>
        <w:br/>
        <w:t>to the transshipment zone at a seaport, and sent to another foreign country afterwards or</w:t>
        <w:br/>
        <w:t>delivered to a transshipment zone at another wharf or seaport before sending it to another foreign</w:t>
        <w:br/>
        <w:t>country, the transshipment procedures is regulated by the Ministry of Finance, without requiring</w:t>
        <w:br/>
        <w:t>the license of the Ministry of Industry and Trade.</w:t>
        <w:br/>
        <w:br/>
        <w:t>3. In case of agreements on transit of goods through the territory of Vietnam between Vietnam</w:t>
        <w:br/>
        <w:t>and Vietnam's neighbor countries, guidance of the Ministry of Industry and Trade shall prevail.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The transport of goods under list of highly dangerous goods in transit within Vietnam’s</w:t>
        <w:br/>
        <w:t>territory shall be done in accordance with Vietnam’s regulations and laws on transport of</w:t>
        <w:br/>
        <w:t>dangerous goods and relevant international treaties to which the Socialist Republic of Vietnam is</w:t>
        <w:br/>
        <w:t>a signatory.</w:t>
        <w:br/>
        <w:br/>
        <w:t>5. Owner of goods in transit must pay customs fees and other fees for goods in transit as</w:t>
        <w:br/>
        <w:t>prescribed in Vietnam's laws and regulations in force.</w:t>
        <w:br/>
        <w:br/>
        <w:t>Article 36. Application and procedures for issuance of license for transit of goods</w:t>
        <w:br/>
        <w:br/>
        <w:t>1. If a good owner wishes to apply for transit of weapons, explosives, explosive precursors, or</w:t>
        <w:br/>
        <w:t>combat gear.</w:t>
        <w:br/>
        <w:br/>
        <w:t>a) Such good owner shall submit an application, in person, by post or online (if applicable), to</w:t>
        <w:br/>
        <w:t>the Ministry of Industry and Trade. Required application documents:</w:t>
        <w:br/>
        <w:br/>
        <w:t>- An application for transit of goods (stating description, HS headings, quantity and value);</w:t>
        <w:br/>
        <w:t>means of transport; transport routes: 1 original.</w:t>
        <w:br/>
        <w:br/>
        <w:t>- Transport agreement: 1 original.</w:t>
        <w:br/>
        <w:br/>
        <w:t>- A written request which is sent by a designated competent authority of the country from which</w:t>
        <w:br/>
        <w:t>the goods are proposed for transit to the Minister of Industry and Trade: 1 original.</w:t>
        <w:br/>
        <w:br/>
        <w:t>b) If the required documents are incomplete or invalid , the Ministry of Industry and Trade shall,</w:t>
        <w:br/>
        <w:t>within 3 working days from the date on which the application is received, notify the good owner</w:t>
        <w:br/>
        <w:t>of deficiencies and allow the good owner to correct the deficiencies.</w:t>
        <w:br/>
        <w:br/>
        <w:t>c) Within 7 working days from the date on which the complete and valid application is received,</w:t>
        <w:br/>
        <w:t>the Ministry of Industry and Trade shall consult with the Ministry of National Defense and the</w:t>
        <w:br/>
        <w:t>Ministry of Public Security.</w:t>
        <w:br/>
        <w:br/>
        <w:t>d) Within 5 working days from the date on which the consultation request from the Ministry of</w:t>
        <w:br/>
        <w:t>Industry and Trade is received, the Ministry of National Defense and the Ministry of Public</w:t>
        <w:br/>
        <w:t>Security shall send a written response.</w:t>
        <w:br/>
        <w:br/>
        <w:t>dd) Within 5 working days from the date on which written responses from the Ministry of</w:t>
        <w:br/>
        <w:t>National Defense, the Ministry of Public Security are received, the Ministry of Industry and</w:t>
        <w:br/>
        <w:t>Trade shall submit the application to the Prime Minister for consideration.</w:t>
        <w:br/>
        <w:br/>
        <w:t>e) Within 5 working days from the date on which the response made by Prime Minister is</w:t>
        <w:br/>
        <w:t>received, the Ministry of Industry and Trade shall give a written reply to the good owner.</w:t>
        <w:br/>
        <w:br/>
        <w:t>2. If a good owner wishes to apply for transit of goods banned or suspended from export, import;</w:t>
        <w:br/>
        <w:t>goods banned from business as per the law: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Such good owner shall submit an application prescribed in Point a Clause 1 hereof, in person,</w:t>
        <w:br/>
        <w:t>by post or online (if applicable), to the Ministry of Industry and Trade.</w:t>
        <w:br/>
        <w:br/>
        <w:t>b) If the required documents are incomplete or invalid , the Ministry of Industry and Trade shall,</w:t>
        <w:br/>
        <w:t>within 3 working days from the date on which the application is received, notify the good owner</w:t>
        <w:br/>
        <w:t>of deficiencies and allow the good owner to correct the deficiencies.</w:t>
        <w:br/>
        <w:br/>
        <w:t>c) Within 7 working days from the date on which a complete and valid application is received,</w:t>
        <w:br/>
        <w:t>the Ministry of Industry and Trade shall issue the license for transit to the good owner.</w:t>
        <w:br/>
        <w:br/>
        <w:t>d) If the application is refused, the Ministry of Industry and Trade shall provide explanation in</w:t>
        <w:br/>
        <w:t>writing.</w:t>
        <w:br/>
        <w:br/>
        <w:t>dd) If the good owner wishes to amend the license or have the license which is lost replaced, it</w:t>
        <w:br/>
        <w:t>shall send an application for amendment or replacement and required documents to the Ministry</w:t>
        <w:br/>
        <w:t>of Industry and Trade. Within 3 working days from the date on which a complete and valid</w:t>
        <w:br/>
        <w:t>application is received, the Ministry of Industry and Trade shall issue an amended license or a</w:t>
        <w:br/>
        <w:t>duplicate license.</w:t>
        <w:br/>
        <w:br/>
        <w:t>Article 37. Good transit trader</w:t>
        <w:br/>
        <w:br/>
        <w:t>A trader that had its freight forwarding and transport line of business registered is entitled to</w:t>
        <w:br/>
        <w:t>deliver goods to transit within Vietnam’s territory for a foreign good owner.</w:t>
        <w:br/>
        <w:br/>
        <w:t>Chapter V</w:t>
        <w:br/>
        <w:br/>
        <w:t xml:space="preserve">             PROCESSING OF GOODS INVOLVING FOREIGN ELEMENTS</w:t>
        <w:br/>
        <w:br/>
        <w:t>Section 1. RECEIVING ORDER OF PROCESSING OF GOODS FOR FOREIGN</w:t>
        <w:br/>
        <w:t>TRADERS</w:t>
        <w:br/>
        <w:br/>
        <w:t>Article 38. Processing of goods for foreign traders</w:t>
        <w:br/>
        <w:br/>
        <w:t>1. A trader may receive an order of processing legal goods for a foreign trader, except for goods</w:t>
        <w:br/>
        <w:t>under the list of prohibited or suspended exports and imports.</w:t>
        <w:br/>
        <w:br/>
        <w:t>2. In case of goods under list of lines of business under given conditions, the traders must satisfy</w:t>
        <w:br/>
        <w:t>these given conditions to receive order of outward processing.</w:t>
        <w:br/>
        <w:br/>
        <w:t>3. In case of goods to be imported where traders are designated under authority of the State bank</w:t>
        <w:br/>
        <w:t>of Vietnam, the processing of such goods is regulated by the State bank of Vietnam.</w:t>
        <w:br/>
        <w:br/>
        <w:t>4. In case of exported goods and imported goods requiring license, a trader may only enter into a</w:t>
        <w:br/>
        <w:t>processing contract with a foreign trader after obtaining a license issued by the Ministry of</w:t>
        <w:br/>
        <w:t>Industry and Trade.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Application and procedures for licensing:</w:t>
        <w:br/>
        <w:br/>
        <w:t>a) The trader shall submit an application for processing license, in person, by post or online (if</w:t>
        <w:br/>
        <w:t>applicable), to the Ministry of Industry and Trade. Required application documents:</w:t>
        <w:br/>
        <w:br/>
        <w:t>- An application for processing license, stating contents prescribed in Article 39 hereof: 1</w:t>
        <w:br/>
        <w:t>original.</w:t>
        <w:br/>
        <w:br/>
        <w:t>- An investment certificate or a business registration certificate: 1 copy bearing the trader's</w:t>
        <w:br/>
        <w:t>stamp.</w:t>
        <w:br/>
        <w:br/>
        <w:t>- A certificate of eligibility for business (if any): 1 copy bearing the trader's stamp.</w:t>
        <w:br/>
        <w:br/>
        <w:t>b) If the required documents are incomplete or invalid , the Ministry of Industry and Trade shall,</w:t>
        <w:br/>
        <w:t>within 3 working days from the date on which the application is received, notify the trader of</w:t>
        <w:br/>
        <w:t>deficiencies and allow the trader to correct the deficiencies.</w:t>
        <w:br/>
        <w:br/>
        <w:t>c) Within 5 working days from the date on which the complete and valid application is received,</w:t>
        <w:br/>
        <w:t>the Ministry of Industry and Trade shall consult with Ministries or ministerial-level agencies.</w:t>
        <w:br/>
        <w:br/>
        <w:t>d) Within 5 working days from the date on which the consultation request from the Ministry of</w:t>
        <w:br/>
        <w:t>Industry and Trade is received, the Ministries and ministerial-level agencies shall send a written</w:t>
        <w:br/>
        <w:t>response.</w:t>
        <w:br/>
        <w:br/>
        <w:t>dd) Within 5 working days from the date on which written responses from the Ministry of</w:t>
        <w:br/>
        <w:t>Industry and Trade are received, the Ministry of Industry and Trade shall issue a processing</w:t>
        <w:br/>
        <w:t>license to the trader. If the application is refused, the Ministry of Industry and Trade shall</w:t>
        <w:br/>
        <w:t>provide explanation in writing.</w:t>
        <w:br/>
        <w:br/>
        <w:t>e) If a trader obtains a certificate of eligibility to manufacture the good that a foreign trader</w:t>
        <w:br/>
        <w:t>intends to place a processing order, the Ministry of Industry and Trade shall consider issuing a</w:t>
        <w:br/>
        <w:t>license to the trader within 5 working days from the date on which the complete and valid</w:t>
        <w:br/>
        <w:t>application is received without consultation with Ministries and ministerial-level agencies as</w:t>
        <w:br/>
        <w:t>prescribed in Point c Clause 3 hereof.</w:t>
        <w:br/>
        <w:br/>
        <w:t>g) If the trader wishes to amend the license or have the license which is lost replaced, it shall</w:t>
        <w:br/>
        <w:t>send an application for amendment or replacement and required documents to the Ministry of</w:t>
        <w:br/>
        <w:t>Industry and Trade. Within 5 working days from the date on which a complete and valid</w:t>
        <w:br/>
        <w:t>application is received, the Ministry of Industry and Trade shall issue an amended license or a</w:t>
        <w:br/>
        <w:t>duplicate license.</w:t>
        <w:br/>
        <w:br/>
        <w:t>Article 39. Processing contract</w:t>
        <w:br/>
        <w:br/>
        <w:t>The processing must be made in writing or another equivalent form as prescribed in the Law on</w:t>
        <w:br/>
        <w:t>Commerce and contain at least: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Name and address of the contracting parties and processor.</w:t>
        <w:br/>
        <w:br/>
        <w:t>2. Name and quantity of processed products.</w:t>
        <w:br/>
        <w:br/>
        <w:t>3. Price.</w:t>
        <w:br/>
        <w:br/>
        <w:t>4. Payment period and methods of payment.</w:t>
        <w:br/>
        <w:br/>
        <w:t>5. A list of materials to be imported and locally produced materials (if any) for processing,</w:t>
        <w:br/>
        <w:t>quantity and value thereof; amount of required material for each finished unit, quota for</w:t>
        <w:br/>
        <w:t>consumables and material wastage rate in processing.</w:t>
        <w:br/>
        <w:br/>
        <w:t>6. A list of machinery and equipment to be leased, borrowed or given for processing (if any) and</w:t>
        <w:br/>
        <w:t>value thereof.</w:t>
        <w:br/>
        <w:br/>
        <w:t>7. Actions against scrap, wreckage and rules for actions against leased or borrowed machinery</w:t>
        <w:br/>
        <w:t>and equipment, and oversupplied materials after the processing contract finishes.</w:t>
        <w:br/>
        <w:br/>
        <w:t>8. Delivery place and time.</w:t>
        <w:br/>
        <w:br/>
        <w:t>9. Trademarks and geographical indications.</w:t>
        <w:br/>
        <w:br/>
        <w:t>10. The contract term.</w:t>
        <w:br/>
        <w:br/>
        <w:t>Article 40. Amount of required material for each finished unit, required wastage for each</w:t>
        <w:br/>
        <w:t>finished unit and wastage rate</w:t>
        <w:br/>
        <w:br/>
        <w:t>1. The amount of required material for each finished unit, required portion of material lost in</w:t>
        <w:br/>
        <w:t>manufacturing process (hereinafter referred to as wastage) for each finished unit and wastage</w:t>
        <w:br/>
        <w:t>rate are agreed upon by contracting parties, taking into account of quotas and wastage rate</w:t>
        <w:br/>
        <w:t>formed in the manufacturing and processing industry at the contracting time.</w:t>
        <w:br/>
        <w:br/>
        <w:t>2. The legal representative of the processor shall take legal responsibility for use of imported</w:t>
        <w:br/>
        <w:t>materials with proper processing purpose and determine correct amount of required material for</w:t>
        <w:br/>
        <w:t>each finished unit, required wastage for each finished unit, and wastage rate.</w:t>
        <w:br/>
        <w:br/>
        <w:t>Article 41. Leasing, borrowing or importing machinery of ordering party to perform the</w:t>
        <w:br/>
        <w:t>processing contract</w:t>
        <w:br/>
        <w:br/>
        <w:t>The processor is entitled to lease or borrow machinery of ordering party to perform the</w:t>
        <w:br/>
        <w:t>processing contract. The leasing, borrowing or giving of such machinery and equipment shall be</w:t>
        <w:br/>
        <w:t>agreed upon in the whose creditors cease to exist processing contract.</w:t>
        <w:br/>
        <w:br/>
        <w:t>Article 42. Rights and obligations of the ordering party and processor</w:t>
        <w:br/>
        <w:br/>
        <w:t>1. The ordering party shall have rights and obligations to: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Give the whole or a part of materials for processing purpose as specified in the processing</w:t>
        <w:br/>
        <w:t>contract.</w:t>
        <w:br/>
        <w:br/>
        <w:t>b) Receive the finished products; machinery and equipment leased or lent to the ordering party;</w:t>
        <w:br/>
        <w:t>and materials, ancillary materials, waste and scrap after the contract finalization, unless they are</w:t>
        <w:br/>
        <w:t>eligible for in-country export, destruction, donation or giving as prescribed in this Decree.</w:t>
        <w:br/>
        <w:br/>
        <w:t>c) Have experts come to Vietnam to provide guidance on production engineering and quality</w:t>
        <w:br/>
        <w:t>inspection of processed products as agreed upon in the processing contract.</w:t>
        <w:br/>
        <w:br/>
        <w:t>d) Take responsibility for right to use trademarks and geographical indications.</w:t>
        <w:br/>
        <w:br/>
        <w:t>dd) Comply with laws and regulations of Vietnam on processing activities and terms and</w:t>
        <w:br/>
        <w:t>conditions mentioned in the signed processing contract.</w:t>
        <w:br/>
        <w:br/>
        <w:t>e) Carry out in-country export of processed products; leased or borrowed machinery and</w:t>
        <w:br/>
        <w:t>equipment; oversupplied materials ; and scrap and waste according to agreements between</w:t>
        <w:br/>
        <w:t>involved parties, in accordance with regulations of law in force on management of export and</w:t>
        <w:br/>
        <w:t>import and fulfill tax liabilities and other financial obligations as per the law.</w:t>
        <w:br/>
        <w:br/>
        <w:t>2. The processor shall have rights and obligations to:</w:t>
        <w:br/>
        <w:br/>
        <w:t>a) Be eligible for export duty or import duty exemption in accordance with regulations of law on</w:t>
        <w:br/>
        <w:t>taxation associated with temporarily imported goods according to the given amount of required</w:t>
        <w:br/>
        <w:t>material for each finished unit and wastage rate to perform the processing contract and associated</w:t>
        <w:br/>
        <w:t>with processed exports.</w:t>
        <w:br/>
        <w:br/>
        <w:t>b) Have other traders to perform the processing.</w:t>
        <w:br/>
        <w:br/>
        <w:t>c) Receive partly or wholly materials for processing as mentioned in the processing contract;</w:t>
        <w:br/>
        <w:t>pay export duty on locally-acquired materials as prescribed in the Law on export and import</w:t>
        <w:br/>
        <w:t>duty.</w:t>
        <w:br/>
        <w:br/>
        <w:t>d) Receive payment in kind as processed products from the ordering party, other than goods</w:t>
        <w:br/>
        <w:t>under the lists of prohibited or suspended imports. In case of goods under list of imported goods</w:t>
        <w:br/>
        <w:t>requiring license or under given conditions, the regulations on such license and conditions shall</w:t>
        <w:br/>
        <w:t>apply.</w:t>
        <w:br/>
        <w:br/>
        <w:t>dd) Comply with laws and regulations of Vietnam on export or import processing, local good</w:t>
        <w:br/>
        <w:t>production and terms and conditions of the signed processing contract.</w:t>
        <w:br/>
        <w:br/>
        <w:t>e) Carry out procedures for in-country export of processed products, leased or borrowed</w:t>
        <w:br/>
        <w:t>machinery and equipment, oversupplied materials, waste and scrap as authorized by the ordering</w:t>
        <w:br/>
        <w:t>party.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Conditions for in-country export or import of processed products, leased or borrowed</w:t>
        <w:br/>
        <w:t>machinery and equipment, oversupplied materials, waste and scrap prescribed in Point e Clause</w:t>
        <w:br/>
        <w:t>1 and Point e Clause 2 of this Article:</w:t>
        <w:br/>
        <w:br/>
        <w:t>a) Compliance with regulations on management of export and import, taxation and other</w:t>
        <w:br/>
        <w:t>financial obligations as per the law.</w:t>
        <w:br/>
        <w:br/>
        <w:t>b) A contract concluded between the foreign trader or duly authorized person of foreign trader</w:t>
        <w:br/>
        <w:t>and the importer.</w:t>
        <w:br/>
        <w:br/>
        <w:t>Article 43. Further processing</w:t>
        <w:br/>
        <w:br/>
        <w:t>The trader is entitled to conduct further processing, in specific:</w:t>
        <w:br/>
        <w:br/>
        <w:t>1. The processed products of a processing contract will be used as materials for another</w:t>
        <w:br/>
        <w:t>processing contract in Vietnam.</w:t>
        <w:br/>
        <w:br/>
        <w:t>2. The processed products of the former processing contract shall be transferred to the trader</w:t>
        <w:br/>
        <w:t>according to designation of the ordering party for the latter processing product.</w:t>
        <w:br/>
        <w:br/>
        <w:t>Article 44. Notification, completion, and final statement of processing contract</w:t>
        <w:br/>
        <w:br/>
        <w:t>1. Prior to performance of the processing contract, the involved party shall notify customs</w:t>
        <w:br/>
        <w:t>authority of the processing contract. When the processing contract terminates or expires,</w:t>
        <w:br/>
        <w:t>contracting parties shall finalize it and send a final accounts in terms of use of materials and</w:t>
        <w:br/>
        <w:t>exported products to the customs authority.</w:t>
        <w:br/>
        <w:br/>
        <w:t>The Ministry of Finance shall provide guidelines for notification of processing contract and final</w:t>
        <w:br/>
        <w:t>accounts of processing to the customs authority.</w:t>
        <w:br/>
        <w:br/>
        <w:t>2. The processing contract shall be finalized according to quantity of imported materials and</w:t>
        <w:br/>
        <w:t>exported products according to the amount of required material for each finished unit and the</w:t>
        <w:br/>
        <w:t>required wastage for each finished unit and wastage rate as specified in the processing contract.</w:t>
        <w:br/>
        <w:br/>
        <w:t>The processing contract shall be liquidated according to the imported materials and re-exported</w:t>
        <w:br/>
        <w:t>materials/products according to the amount of required material for each finished unit, the</w:t>
        <w:br/>
        <w:t>required wastage for each finished unit, and wastage rate in accordance with the contract.</w:t>
        <w:br/>
        <w:br/>
        <w:t>3. Machinery and equipment borrowed or leased under the contract; oversupplied materials,</w:t>
        <w:br/>
        <w:t>scrap and waste shall be treated under the processing contract in accordance with Vietnam’s law.</w:t>
        <w:br/>
        <w:br/>
        <w:t>4. The destruction of scrap and waste (if any) only be permitted following a written permission</w:t>
        <w:br/>
        <w:t>by Department of Natural Resources and Environment and under supervision of the customs</w:t>
        <w:br/>
        <w:t>authority. If they are not permitted to be destroyed in Vietnam, they must be re-exported</w:t>
        <w:br/>
        <w:t>according to designation of the ordering party.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5. The giving of machinery and equipment, materials, scrap and waste shall be done as follows:</w:t>
        <w:br/>
        <w:br/>
        <w:t>a) The ordering party must make a document which confirms the giving.</w:t>
        <w:br/>
        <w:br/>
        <w:t>b) The recipient shall make the import declaration in accordance with regulations on import, pay</w:t>
        <w:br/>
        <w:t>import duty and other taxes (if any) and have the property registered in accordance with</w:t>
        <w:br/>
        <w:t>applicable regulations and laws.</w:t>
        <w:br/>
        <w:br/>
        <w:t>c) If the amount of scrap which is permitted for import is within the amount of required material</w:t>
        <w:br/>
        <w:t>for each finished unit and wastage rate, importation declaration is not required and import duty</w:t>
        <w:br/>
        <w:t>exemption is granted; but VAT and corporate income tax must be paid.</w:t>
        <w:br/>
        <w:br/>
        <w:t>Article 45. Customs procedures</w:t>
        <w:br/>
        <w:br/>
        <w:t>The Ministry of Finance shall provide guidelines for customs procedures and financial</w:t>
        <w:br/>
        <w:t>obligations as to outward processing products and monitor the export and import in conjunction</w:t>
        <w:br/>
        <w:t>with the processing contract.</w:t>
        <w:br/>
        <w:br/>
        <w:t>Article 46. Other processing forms, repairs and recycling of machinery and equipment</w:t>
        <w:br/>
        <w:br/>
        <w:t>The Prime Minister shall consider permitting the processing of goods prohibited or suspended</w:t>
        <w:br/>
        <w:t>from export or import for foreign trader.</w:t>
        <w:br/>
        <w:br/>
        <w:t>Article 47. Contract manufacturing of military uniform</w:t>
        <w:br/>
        <w:br/>
        <w:t>1. Military uniforms, laid down in this Article, shall be understood as uniforms worn by</w:t>
        <w:br/>
        <w:t>members of foreign armed forces, manufactured according to single model and specifications,</w:t>
        <w:br/>
        <w:t>and worn in accordance with rules of foreign armed forces. The list of military uniforms for</w:t>
        <w:br/>
        <w:t>foreign armed forces is provided in Appendix X thereto.</w:t>
        <w:br/>
        <w:br/>
        <w:t>The textile and apparel product under this list other than military uniforms for foreign armed</w:t>
        <w:br/>
        <w:t>forces does not require compliance with this Article.</w:t>
        <w:br/>
        <w:br/>
        <w:t>2. The military uniforms manufactured for foreign armed forces may not be sold in Vietnam.</w:t>
        <w:br/>
        <w:br/>
        <w:t>3. The raw materials used for manufacture of military uniforms for foreign armed forces are</w:t>
        <w:br/>
        <w:t>subject to supervision of customs authorities from their import until the finished military</w:t>
        <w:br/>
        <w:t>uniforms are exported out of Vietnam.</w:t>
        <w:br/>
        <w:br/>
        <w:t>4. Required application documents for license to manufacture military uniforms for foreign</w:t>
        <w:br/>
        <w:t>armed forces:</w:t>
        <w:br/>
        <w:br/>
        <w:t>a) An application for licensing, stating good description, quantity, value; port of destination: 1</w:t>
        <w:br/>
        <w:t>original.</w:t>
        <w:br/>
        <w:br/>
        <w:t>b) business registration certificate or investment certificate: 1 copy bearing the trader’s stamp.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An order or a proposal for concluding contract enclosed with 2 colored photos or a sample of</w:t>
        <w:br/>
        <w:t>finished product: 2 copies bearing the trader’s stamp.</w:t>
        <w:br/>
        <w:br/>
        <w:t>The order or proposal for concluding contract must at least contain: Full name, address and</w:t>
        <w:br/>
        <w:t>telephone number of the ordering party and contracting manufacturer, product description,</w:t>
        <w:br/>
        <w:t>quantity, value or price, payment period and method, delivery place and time.</w:t>
        <w:br/>
        <w:br/>
        <w:t>d) Apart from required documents prescribed in Point a, Point b, Point c Clause 4 hereof, the</w:t>
        <w:br/>
        <w:t>trader must also submit one of the following documents:</w:t>
        <w:br/>
        <w:br/>
        <w:t>- An agreement on procurement of military uniforms between the ordering party and the</w:t>
        <w:br/>
        <w:t>authority in charge of procurement and logistics for foreign armed forces.</w:t>
        <w:br/>
        <w:br/>
        <w:t>- A document confirming the armed forces as end-user of the finished military uniforms</w:t>
        <w:br/>
        <w:t>manufactured in Vietnam made by the authority in charge of procurement and logistics for the</w:t>
        <w:br/>
        <w:t>foreign armed forces, or the authority of the country of ordering party, or diplomatic mission of</w:t>
        <w:br/>
        <w:t>the country that places the manufacturing order at Vietnam.</w:t>
        <w:br/>
        <w:br/>
        <w:t>The document must contain at least: The importing country, name of armed force; name of</w:t>
        <w:br/>
        <w:t>ordering party; name of Vietnam’s trader receiving the manufacturing order.</w:t>
        <w:br/>
        <w:br/>
        <w:t>The documents prescribed in Point d Clause 4 hereof must be consularly legalized as prescribed.</w:t>
        <w:br/>
        <w:br/>
        <w:t>dd) Particularly for United States market, the trader must submit a copy of manufacturer’s</w:t>
        <w:br/>
        <w:t>identification number of textile and garment exports to the US issued by the Ministry of Industry</w:t>
        <w:br/>
        <w:t>and Trade.</w:t>
        <w:br/>
        <w:br/>
        <w:t>5. Procedures for issuance of license to manufacture military uniforms for foreign armed forces</w:t>
        <w:br/>
        <w:br/>
        <w:t>a) The trader shall submit a set of required application documents as prescribed in Clause 4</w:t>
        <w:br/>
        <w:t>hereof, in person, by post or online (if applicable), to the Ministry of Industry and Trade.</w:t>
        <w:br/>
        <w:br/>
        <w:t>b) If the required documents are incomplete or invalid, within 3 working days from the date on</w:t>
        <w:br/>
        <w:t>which the application is received, the Ministry of Industry and Trade shall notify the trader of</w:t>
        <w:br/>
        <w:t>deficiencies and allow the trader to correct the deficiencies.</w:t>
        <w:br/>
        <w:br/>
        <w:t>c) Within 7 working days from the date on which the complete and valid application is received,</w:t>
        <w:br/>
        <w:t>the Ministry of Industry and Trade shall send a consultation request to the Ministry of National</w:t>
        <w:br/>
        <w:t>Defense or the Ministry of Public Security.</w:t>
        <w:br/>
        <w:br/>
        <w:t>d) Within 5 working days, from the date on which the consultation request from the Ministry of</w:t>
        <w:br/>
        <w:t>Industry and Trade is received, the Ministry of National Defense or Ministry of Public Security</w:t>
        <w:br/>
        <w:t>shall send a written response.</w:t>
        <w:br/>
        <w:br/>
        <w:t>dd) Within 5 working days, from the date on which the written responses from the Ministry of</w:t>
        <w:br/>
        <w:t>National Defense or Ministry of Public Security are received, the Ministry of Industry and Trade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shall issue a license to the trader. If the application is refused, the Ministry of Industry and Trade</w:t>
        <w:br/>
        <w:t>shall provide explanation in writing.</w:t>
        <w:br/>
        <w:br/>
        <w:t>e) If the trader wishes to amend the license or have the license which is lost replaced, it shall</w:t>
        <w:br/>
        <w:t>send an application for amendment or replacement and required documents to the Ministry of</w:t>
        <w:br/>
        <w:t>Industry and Trade. Within 5 working days from the date on which a complete and valid</w:t>
        <w:br/>
        <w:t>application is received, the Ministry of Industry and Trade shall issue an amended license or a</w:t>
        <w:br/>
        <w:t>duplicate license. If the application is refused, the Ministry of Industry and Trade shall provide</w:t>
        <w:br/>
        <w:t>explanation in writing.</w:t>
        <w:br/>
        <w:br/>
        <w:t>g) The Ministry of Industry and Trade shall revoke a license if the trader falsified the application</w:t>
        <w:br/>
        <w:t>or use the license improperly.</w:t>
        <w:br/>
        <w:br/>
        <w:t>6. Responsibilities of contracting manufacturer of military uniform</w:t>
        <w:br/>
        <w:br/>
        <w:t>a) Export the entire of finished military uniforms manufactured in Vietnam; do not use or sell</w:t>
        <w:br/>
        <w:t>finished military uniforms in Vietnam.</w:t>
        <w:br/>
        <w:br/>
        <w:t>b) Re-export or destroy all of redundant imported samples and scrap in accordance with</w:t>
        <w:br/>
        <w:t>applicable regulations and laws, under supervision of the Ministry of National Defense, the</w:t>
        <w:br/>
        <w:t>Ministry of Natural Resources and Environment, the Ministry of Industry and Trade and the</w:t>
        <w:br/>
        <w:t>General Department of Customs.</w:t>
        <w:br/>
        <w:br/>
        <w:t>c) Facilitate and provide documentation at request of licensing authority and relevant agencies</w:t>
        <w:br/>
        <w:t>when an inspection visit to the manufacturing facility is undertaken after obtaining the license.</w:t>
        <w:br/>
        <w:br/>
        <w:t>d) Take legal liability for accuracy and truthfulness of declaration in the application.</w:t>
        <w:br/>
        <w:br/>
        <w:t>7. The contract manufacturing shall be undertaken in accordance with this Article and</w:t>
        <w:br/>
        <w:t>regulations on contract manufacturing involving foreign elements prescribed in Chapter V</w:t>
        <w:br/>
        <w:t>hereof.</w:t>
        <w:br/>
        <w:br/>
        <w:t>8. Import of military uniform sample</w:t>
        <w:br/>
        <w:br/>
        <w:t>a) A trader obtaining a license to manufacture military uniform for foreign armed forces</w:t>
        <w:br/>
        <w:t>prescribed in Article 47 hereof is entitled to import the military uniform sample.</w:t>
        <w:br/>
        <w:br/>
        <w:t>b) If the trader has not issued with a license to manufacture military uniform, it may import the</w:t>
        <w:br/>
        <w:t>military uniform samples for examination in advance following the procedures below:</w:t>
        <w:br/>
        <w:br/>
        <w:t>- The trader submits an application for registration of importing military uniform samples, stating</w:t>
        <w:br/>
        <w:t>description, quantity, ordering country, end-user, enclosed with 2 colored photos and a finished</w:t>
        <w:br/>
        <w:t>product sample, in person, by post or online (if applicable), to the Ministry of Industry and</w:t>
        <w:br/>
        <w:t>Trade.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- If the required documents are incomplete or invalid, within 3 working days from the date on</w:t>
        <w:br/>
        <w:t>which the application is received, the Ministry of Industry and Trade shall notify the trader of</w:t>
        <w:br/>
        <w:t>deficiencies and allow the trader to correct the deficiencies</w:t>
        <w:br/>
        <w:br/>
        <w:t>- Within 7 working days from the date on which the complete and valid application is received,</w:t>
        <w:br/>
        <w:t>the Ministry of Industry and Trade shall send a consultation request to the Ministry of National</w:t>
        <w:br/>
        <w:t>Defense or the Ministry of Public Security.</w:t>
        <w:br/>
        <w:br/>
        <w:t>- Within 5 working days, from the date on which the consultation request from the Ministry of</w:t>
        <w:br/>
        <w:t>Industry and Trade is received, the Ministry of National Defense or Ministry of Public Security</w:t>
        <w:br/>
        <w:t>shall send a written response.</w:t>
        <w:br/>
        <w:br/>
        <w:t>- Within 5 working days, from the date on which the written responses from the Ministry of</w:t>
        <w:br/>
        <w:t>National Defense or Ministry of Public Security are received, the Ministry of Industry and Trade</w:t>
        <w:br/>
        <w:t>shall permit the trader to import the sample. If the application is refused, the Ministry of Industry</w:t>
        <w:br/>
        <w:t>and Trade shall provide explanation in writing.</w:t>
        <w:br/>
        <w:br/>
        <w:t>c) The number of imported military uniform sample prescribed in this Article is up to 5 samples</w:t>
        <w:br/>
        <w:t>per product code.</w:t>
        <w:br/>
        <w:br/>
        <w:t>Section 2. PLACING ORDER TO PROCESS GOODS ABROAD</w:t>
        <w:br/>
        <w:br/>
        <w:t>Article 48. Processing contract and customs procedures</w:t>
        <w:br/>
        <w:br/>
        <w:t>Processing contract and customs procedures shall be done in accordance with Article 39 and</w:t>
        <w:br/>
        <w:t>Article 45 hereof.</w:t>
        <w:br/>
        <w:br/>
        <w:t>Article 49. Rights and obligations of trader placing order to process goods abroad</w:t>
        <w:br/>
        <w:br/>
        <w:t>1. Comply with regulation on management of processing of goods abroad as prescribed in</w:t>
        <w:br/>
        <w:t>Article 52 of the Law on Foreign Trade Management.</w:t>
        <w:br/>
        <w:br/>
        <w:t>2. Take responsibility for right to use trademarks and geographical indications.</w:t>
        <w:br/>
        <w:br/>
        <w:t>3. Temporally export machinery and equipment, materials or conduct merchanting trade</w:t>
        <w:br/>
        <w:t>transactions of machinery, equipment or materials from a third country to the ordering party to</w:t>
        <w:br/>
        <w:t>perform the processing contract.</w:t>
        <w:br/>
        <w:br/>
        <w:t>4. Re-import the processed product. Upon contract termination, the redundant machinery,</w:t>
        <w:br/>
        <w:t>equipment and materials may be re-imported.</w:t>
        <w:br/>
        <w:br/>
        <w:t>5. Sell the processed products and exported machinery, equipment and materials for performing</w:t>
        <w:br/>
        <w:t>the processing contract in the market of country in which the processing is undertaken or another</w:t>
        <w:br/>
        <w:t>market and pay taxes in accordance with regulations in force.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6. Be eligible for export duty or import duty exemption in accordance with regulations of law on</w:t>
        <w:br/>
        <w:t>taxation goods exported for processing, processed imports under the processing contract.</w:t>
        <w:br/>
        <w:br/>
        <w:t>7. Have experts and technicians go abroad to inspect processed products for acceptance.</w:t>
        <w:br/>
        <w:br/>
        <w:t>8. Fulfill tax liability against processed import for local consumption in accordance with</w:t>
        <w:br/>
        <w:t>instructions of the Ministry of Finance.</w:t>
        <w:br/>
        <w:br/>
        <w:t>Chapter VI</w:t>
        <w:br/>
        <w:br/>
        <w:t xml:space="preserve">                        TRADE AGENTS FOR FOREIGN TRADERS</w:t>
        <w:br/>
        <w:br/>
        <w:t>Section 1. TRADE AGENTS FOR FOREIGN TRADERS</w:t>
        <w:br/>
        <w:br/>
        <w:t>Article 50. TRADE AGENTS FOR FOREIGN TRADERS</w:t>
        <w:br/>
        <w:br/>
        <w:t>1. A trader may act as a trade agent for foreign traders, except for goods under the list of</w:t>
        <w:br/>
        <w:t>prohibited or suspended exports and imports. In case of exported goods and imported goods</w:t>
        <w:br/>
        <w:t>requiring license, the trader may only enter into an agency agreement after obtaining a license</w:t>
        <w:br/>
        <w:t>issued by the Ministry or ministerial-level agency.</w:t>
        <w:br/>
        <w:br/>
        <w:t>2. If, as required by laws and regulations, an agent and a principal may only enter into an agency</w:t>
        <w:br/>
        <w:t>agreement associated with given category of good or service, the trader must comply with such</w:t>
        <w:br/>
        <w:t>law or regulation.</w:t>
        <w:br/>
        <w:br/>
        <w:t>3. The purchase agent shall require the foreign trader to make a bank transfer payment in freely</w:t>
        <w:br/>
        <w:t>convertible foreign currency to purchase goods under the agency agreement</w:t>
        <w:br/>
        <w:br/>
        <w:t>4. The purchase agent shall register, declare and pay taxes and other financial obligations as to</w:t>
        <w:br/>
        <w:t>the goods under the agency agreement and related to the business as per the law.</w:t>
        <w:br/>
        <w:br/>
        <w:t>Article 51. Tax liability</w:t>
        <w:br/>
        <w:br/>
        <w:t>1. Goods under agency agreement concluded with a foreign trader are liable to taxes and other</w:t>
        <w:br/>
        <w:t>financial obligations as prescribed in Vietnam’s law.</w:t>
        <w:br/>
        <w:br/>
        <w:t>2. The Vietnamese trader shall register, declare and pay taxes and other financial obligations as</w:t>
        <w:br/>
        <w:t>to the goods under the agency agreement and related to the business as per the law.</w:t>
        <w:br/>
        <w:br/>
        <w:t>Article 52. Export or import procedures under agency agreement</w:t>
        <w:br/>
        <w:br/>
        <w:t>Procedures for export or import of goods under agency agreement concluded with the foreign</w:t>
        <w:br/>
        <w:t>trader shall be done in accordance with regulations on exported goods and imported goods as</w:t>
        <w:br/>
        <w:t>prescribed in this Decree.</w:t>
        <w:br/>
        <w:br/>
        <w:t>Article 53. Return of goods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Goods under an agency agreement for the foreign trader performed in Vietnam, if cannot be sold</w:t>
        <w:br/>
        <w:t>in Vietnam, shall be re-exported. The tax refund is regulated by the Ministry of Finance.</w:t>
        <w:br/>
        <w:br/>
        <w:t>Section 2. ENGAGING FOREIGN TRADER TO ACT AS SALES AGENT ABROAD</w:t>
        <w:br/>
        <w:br/>
        <w:t>Article 54. Engaging foreign trader to act as sales agent abroad</w:t>
        <w:br/>
        <w:br/>
        <w:t>1. A Vietnamese trader may engage a foreign trader to act as sales agent to sell goods abroad,</w:t>
        <w:br/>
        <w:t>except for the goods under the list of prohibited exports and imports or suspended imports.</w:t>
        <w:br/>
        <w:br/>
        <w:t>2. The principal shall enter into an agency agreement with a sales agent being foreign trader and</w:t>
        <w:br/>
        <w:t>transfer fund of proceeds from the sales contracts to Vietnam as prescribed in regulation on</w:t>
        <w:br/>
        <w:t>foreign exchange and guidelines of the State bank of Vietnam.</w:t>
        <w:br/>
        <w:br/>
        <w:t>3. In case of sale proceeds are received in kind, the principal shall comply with laws and</w:t>
        <w:br/>
        <w:t>regulations on import.</w:t>
        <w:br/>
        <w:br/>
        <w:t>Article 55. Tax liability</w:t>
        <w:br/>
        <w:br/>
        <w:t>1. Goods under the agency agreement performed abroad are liable to taxes and other financial</w:t>
        <w:br/>
        <w:t>obligations as prescribed in Vietnam’s law.</w:t>
        <w:br/>
        <w:br/>
        <w:t>2. The principal shall register, declare and pay taxes and fulfill other financial obligations</w:t>
        <w:br/>
        <w:t>incurred upon engagement of foreign trader to act as sales agents abroad in accordance with</w:t>
        <w:br/>
        <w:t>instructions of the Ministry of Finance.</w:t>
        <w:br/>
        <w:br/>
        <w:t>Article 56. Return of goods</w:t>
        <w:br/>
        <w:br/>
        <w:t>1. The exported goods under the agency agreement shall be re-imported to Vietnam if they</w:t>
        <w:br/>
        <w:t>cannot be sold abroad.</w:t>
        <w:br/>
        <w:br/>
        <w:t>2. The goods re-imported to Vietnam prescribed in Clause 1 hereof are eligible for import duty</w:t>
        <w:br/>
        <w:t>exemption and export duty refund (if any) in accordance with instructions of the Ministry of</w:t>
        <w:br/>
        <w:t>Finance.</w:t>
        <w:br/>
        <w:br/>
        <w:t>3. Procedures for export or re-import of goods to Vietnam under agency agreement concluded</w:t>
        <w:br/>
        <w:t>with the foreign trader shall be done in accordance with regulations on exported goods and</w:t>
        <w:br/>
        <w:t>imported goods as prescribed in this Decree.</w:t>
        <w:br/>
        <w:br/>
        <w:t>Chapter VII</w:t>
        <w:br/>
        <w:br/>
        <w:t>COORDINATION IN SETTLEMENT OF DISPUTE OVER FOREIGN TRADE POLICY</w:t>
        <w:br/>
        <w:t xml:space="preserve">                      MEASURES ADOPTED</w:t>
        <w:br/>
        <w:br/>
        <w:t>Section 1. GENERAL PROVISIONS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Article 57. Coordination rules</w:t>
        <w:br/>
        <w:br/>
        <w:t>1. The authority in charge and relevant entities shall coordinate in settling dispute over foreign</w:t>
        <w:br/>
        <w:t>trade policy measures adopted in an active, consistent, accurate, timely and effective manner in</w:t>
        <w:br/>
        <w:t>accordance with this Decree and Vietnam’s laws and regulations so as to protect Vietnam’s</w:t>
        <w:br/>
        <w:t>rights and legitimate interests to their best of competence.</w:t>
        <w:br/>
        <w:br/>
        <w:t>2. The coordination between the authority in charge and relevant entities in settling dispute over</w:t>
        <w:br/>
        <w:t>foreign trade policy measures adopted shall be carried out in accordance with regulations on</w:t>
        <w:br/>
        <w:t>settlement of disputes in international treaties to which the Socialist Republic of Vietnam is a</w:t>
        <w:br/>
        <w:t>signatory which set forth dispute settlement rules for foreign trade policy measures adopted that</w:t>
        <w:br/>
        <w:t>are considered as subject matters in the dispute cases (hereinafter referred to as international</w:t>
        <w:br/>
        <w:t>treaty on dispute settlement).</w:t>
        <w:br/>
        <w:br/>
        <w:t>3. The authority in charge and relevant entities shall take legal liability for any consequences</w:t>
        <w:br/>
        <w:t>following the non-coordination or unqualified coordination as prescribed in Clause 1 hereof.</w:t>
        <w:br/>
        <w:br/>
        <w:t>4. The authority in charge and relevant entities shall protect the state’s secrets as prescribed by</w:t>
        <w:br/>
        <w:t>law, protect information on the dispute settlement process as prescribed in relevant international</w:t>
        <w:br/>
        <w:t>treaties on dispute settlement.</w:t>
        <w:br/>
        <w:br/>
        <w:t>Article 58. Matters to be coordinated</w:t>
        <w:br/>
        <w:br/>
        <w:t>The matters to be coordinated between the authority in charge and relevant entities in dispute</w:t>
        <w:br/>
        <w:t>settlement over foreign trade policy measures adopted:</w:t>
        <w:br/>
        <w:br/>
        <w:t>1. Dealing with claims, mediation, consultation against dispute or conflict between Vietnamese</w:t>
        <w:br/>
        <w:t>government and a foreign government over foreign trade policy measures adopted not in</w:t>
        <w:br/>
        <w:t>accordance with international treaty on foreign trade policy measures adopted.</w:t>
        <w:br/>
        <w:br/>
        <w:t>2. Formulating and implementing plan for dispute settlement over foreign trade policy measures</w:t>
        <w:br/>
        <w:t>adopted</w:t>
        <w:br/>
        <w:br/>
        <w:t>3. Furnishing information, documentation and evidence for the dispute settlement over foreign</w:t>
        <w:br/>
        <w:t>trade policy measures adopted.</w:t>
        <w:br/>
        <w:br/>
        <w:t>4. Having qualified persons to participate in dispute settlement over foreign trade policy</w:t>
        <w:br/>
        <w:t>measures adopted upon request by the authority in charge.</w:t>
        <w:br/>
        <w:br/>
        <w:t>5. Perform tasks for settling dispute over foreign trade policy measures adopted during the</w:t>
        <w:br/>
        <w:t>proceedings of the arbitral body or international jurisdiction agency).</w:t>
        <w:br/>
        <w:br/>
        <w:t>6. Implement and deal with the ultimate conclusion or decision of the arbitral body or</w:t>
        <w:br/>
        <w:t>international jurisdiction agency, review the adherence to such ultimate conclusion or decision.</w:t>
        <w:br/>
        <w:br/>
        <w:t>Article 59. Authority in charge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The authority in charge of dispute over foreign trade policy measures adopted is a regulatory</w:t>
        <w:br/>
        <w:t>agency empowered by the Government to manage and monitor such measures, unless otherwise</w:t>
        <w:br/>
        <w:t>prescribed by an international treaty on dispute settlement applicable to these foreign trade</w:t>
        <w:br/>
        <w:t>policy measures.</w:t>
        <w:br/>
        <w:br/>
        <w:t>2. If at least 2 regulatory agencies are empowered to manage and monitor the foreign trade</w:t>
        <w:br/>
        <w:t>policy measures adopted, being subject matter of a specific dispute, these two shall agree to</w:t>
        <w:br/>
        <w:t>choose one agency to act as the authority in charge; and then send a report to the Prime Minister</w:t>
        <w:br/>
        <w:t>and notify the Ministry of Industry and Trade in writing.</w:t>
        <w:br/>
        <w:br/>
        <w:t>3. If Vietnamese government has been complained against, within 3 working days from the date</w:t>
        <w:br/>
        <w:t>on which the consultation request is received but the authority in charge cannot be chosen, they</w:t>
        <w:br/>
        <w:t>must send a report to the Prime Minister and notify the Ministry of Industry and Trade in writing.</w:t>
        <w:br/>
        <w:br/>
        <w:t>4. In necessary circumstances, at the request of the Minister of Industry and Trade, the Prime</w:t>
        <w:br/>
        <w:t>Minister shall designate or replace the authority in charge.</w:t>
        <w:br/>
        <w:br/>
        <w:t>5. The authority in charge shall have responsibilities and power to:</w:t>
        <w:br/>
        <w:br/>
        <w:t>a) Receive and process information and documentation in respect of the dispute settlement over</w:t>
        <w:br/>
        <w:t>foreign trade policy measures adopted.</w:t>
        <w:br/>
        <w:br/>
        <w:t>b) Act as a contact point to facilitate communications with the foreign government which</w:t>
        <w:br/>
        <w:t>engages in the dispute and with the arbitral body or international jurisdiction agency.</w:t>
        <w:br/>
        <w:br/>
        <w:t>c) Take charge and cooperate with the designated contact point and relevant entities during the</w:t>
        <w:br/>
        <w:t>dispute settlement over foreign trade policy measures adopted at the arbitral body or</w:t>
        <w:br/>
        <w:t>international jurisdiction agency.</w:t>
        <w:br/>
        <w:br/>
        <w:t>d) Cooperate with the designated contact point and relevant entities in formulating plan for</w:t>
        <w:br/>
        <w:t>dispute settlement over foreign trade policy measures adopted.</w:t>
        <w:br/>
        <w:br/>
        <w:t>dd) Take charge and cooperate with the designated contact point and relevant entities to choose</w:t>
        <w:br/>
        <w:t>arbitrators if a arbitral body is established to settle the dispute over foreign trade policy measures</w:t>
        <w:br/>
        <w:t>adopted.</w:t>
        <w:br/>
        <w:br/>
        <w:t>e) Take charge and cooperate with the designated contact point to choose, engage and supervise</w:t>
        <w:br/>
        <w:t>the law-practicing organization (hereinafter referred to as lawyer) advising on the dispute</w:t>
        <w:br/>
        <w:t>settlement over foreign trade policy measures adopted.</w:t>
        <w:br/>
        <w:br/>
        <w:t>g) Take charge and cooperate with relevant entities in dealing with matters relating to dispute</w:t>
        <w:br/>
        <w:t>over foreign trade policy measures adopted, including engaging technical experts and witnesses</w:t>
        <w:br/>
        <w:t>for the dispute settlement.</w:t>
        <w:br/>
        <w:br/>
        <w:t>h) Attend hearings of the arbitral body or international jurisdiction agency.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i) Report to the Prime Minister, the designated contact point and competent regulatory authorities</w:t>
        <w:br/>
        <w:t>on matters in respect of dispute over foreign trade policy measures adopted as prescribed in this</w:t>
        <w:br/>
        <w:t>Decree and other law provisions.</w:t>
        <w:br/>
        <w:br/>
        <w:t>Article 60. Designated contact point</w:t>
        <w:br/>
        <w:br/>
        <w:t>1. The Ministry of Industry and Trade shall act as a designated contact point to assist the</w:t>
        <w:br/>
        <w:t>Government in dealing with disputes over foreign trade policy measures adopted.</w:t>
        <w:br/>
        <w:br/>
        <w:t>2. The designated contact point in dispute settlement over foreign trade policy measures adopted</w:t>
        <w:br/>
        <w:t>shall have duties and power to:</w:t>
        <w:br/>
        <w:br/>
        <w:t>a) Act as a focal point to assist the Government, the Prime Minister to give consistent direction</w:t>
        <w:br/>
        <w:t>to the dispute settlement over foreign trade policy measures adopted so as to protect Vietnam’s</w:t>
        <w:br/>
        <w:t>rights and legitimate interests.</w:t>
        <w:br/>
        <w:br/>
        <w:t>b) Cooperate with relevant entities and the hired lawyer prescribed in this Decree in advising the</w:t>
        <w:br/>
        <w:t>designated contact point of legal matters in conjunction with dispute settlement over foreign</w:t>
        <w:br/>
        <w:t>trade policy measures adopted at the request of the designated contact point.</w:t>
        <w:br/>
        <w:br/>
        <w:t>c) Cooperate with the authority in charge in engaging a lawyer to settle dispute specific foreign</w:t>
        <w:br/>
        <w:t>trade policy measures adopted.</w:t>
        <w:br/>
        <w:br/>
        <w:t>d) Cooperate with the designated contact point in choosing arbitrators if a arbitral body is</w:t>
        <w:br/>
        <w:t>established to settle the dispute over foreign trade policy measures adopted.</w:t>
        <w:br/>
        <w:br/>
        <w:t>dd) Cooperate with the designated contact point and relevant entities in formulating plan for</w:t>
        <w:br/>
        <w:t>dispute settlement over foreign trade policy measures adopted.</w:t>
        <w:br/>
        <w:br/>
        <w:t>e) Attend the hearings against dispute settlement over foreign trade policy measures adopted on</w:t>
        <w:br/>
        <w:t>behalf of Vietnamese government in necessary case or at the request of the designated contact</w:t>
        <w:br/>
        <w:t>point.</w:t>
        <w:br/>
        <w:br/>
        <w:t>g) Have representative attend hearings of the arbitral body or international jurisdiction agency.</w:t>
        <w:br/>
        <w:br/>
        <w:t>h) Cooperate with the authority in charge and relevant agencies, organizations, and individuals in</w:t>
        <w:br/>
        <w:t>implementing the ultimate judgment or decision of the arbitral body or the international</w:t>
        <w:br/>
        <w:t>jurisdiction agency.</w:t>
        <w:br/>
        <w:br/>
        <w:t>i) Formulate and update the list of experts qualified as arbitrators and the list of law-practicing</w:t>
        <w:br/>
        <w:t>organizations potentially defending Vietnamese government and Vietnam’s regulatory bodies in</w:t>
        <w:br/>
        <w:t>dispute settlement over foreign trade policy measures adopted.</w:t>
        <w:br/>
        <w:br/>
        <w:t>Article 61. Relevant entities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Relevant entities are regulatory bodies, organizations and individuals associated with dispute</w:t>
        <w:br/>
        <w:t>settlement over foreign trade policy measures adopted, which are invited or requested by the</w:t>
        <w:br/>
        <w:t>authority in charge to join the dispute settlement over foreign trade policy measures adopted.</w:t>
        <w:br/>
        <w:br/>
        <w:t>2. The relevant entities have duties and power to:</w:t>
        <w:br/>
        <w:br/>
        <w:t>a) Cooperate with the authority in charge and designated contact point in settling dispute over</w:t>
        <w:br/>
        <w:t>foreign trade policy measures adopted at their requests in conformity with its professional</w:t>
        <w:br/>
        <w:t>competence or line management.</w:t>
        <w:br/>
        <w:br/>
        <w:t>b) Provide information, documentation, evidence and representation at the request of the</w:t>
        <w:br/>
        <w:t>authority in charge and designated contact point.</w:t>
        <w:br/>
        <w:br/>
        <w:t>c) Request the authority in charge to provide information or additional information about the</w:t>
        <w:br/>
        <w:t>dispute over foreign trade policy measures adopted.</w:t>
        <w:br/>
        <w:br/>
        <w:t>Section 2. Procedures for settling disputes that the foreign government files a complaint</w:t>
        <w:br/>
        <w:br/>
        <w:t>Article 62. Receive and process information and documentation in respect of the dispute</w:t>
        <w:br/>
        <w:t>settlement over foreign trade policy measures adopted</w:t>
        <w:br/>
        <w:br/>
        <w:t>1. Entities empowered to adopt the foreign trade policy measures, upon receiving information</w:t>
        <w:br/>
        <w:t>about whether a foreign government may file a complaint or notice of complaint against dispute</w:t>
        <w:br/>
        <w:t>over foreign trade policy measures adopted sent by a arbitral body or international jurisdiction</w:t>
        <w:br/>
        <w:t>agency or a foreign government, shall forward it to its superior body and the designated contact</w:t>
        <w:br/>
        <w:t>point.</w:t>
        <w:br/>
        <w:br/>
        <w:t>2. If an entity which is not empowered to adopt the foreign trade policy measure prescribed in</w:t>
        <w:br/>
        <w:t>Clause 1 of this Article, upon receiving information about whether a foreign government may</w:t>
        <w:br/>
        <w:t>file a complaint or notice of complaint against dispute over foreign trade policy measures</w:t>
        <w:br/>
        <w:t>adopted sent by a arbitral body or international jurisdiction agency or a foreign government, shall</w:t>
        <w:br/>
        <w:t>send a written notice and copies of all documentation received to one of the following agencies,</w:t>
        <w:br/>
        <w:t>within 3 working days from the receipt of aforesaid notice:</w:t>
        <w:br/>
        <w:br/>
        <w:t>a) The entity empowered to adopt the foreign trade policy measure prescribed in Clause 1 hereof.</w:t>
        <w:br/>
        <w:br/>
        <w:t>b) The superior body and the designated contact point if the entity empowered to adopt the</w:t>
        <w:br/>
        <w:t>foreign trade policy measure is not identifiable as prescribed in Clause 1 hereof.</w:t>
        <w:br/>
        <w:br/>
        <w:t>3. Within 3 working days from the date on which the written notice prescribed in Clause 2 hereof</w:t>
        <w:br/>
        <w:t>or another written notice from other entity is received, the designated contact point shall forward</w:t>
        <w:br/>
        <w:t>it and copies of documentation received to one of the following agencies:</w:t>
        <w:br/>
        <w:br/>
        <w:t>a) The authority in charge prescribed in Clause 1 Article 59 hereof.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Office of the Government, which requests the Prime Minister to choose the authority in charge</w:t>
        <w:br/>
        <w:t>as prescribed in Clause 2, Clause 3, Clause 4 Article 59 hereof.</w:t>
        <w:br/>
        <w:br/>
        <w:t>4. Within 5 working days from the date on which the written notice of the designated contact</w:t>
        <w:br/>
        <w:t>point is received as prescribed in Point b Clause 3 hereof, Office of the Government shall request</w:t>
        <w:br/>
        <w:t>the Prime Minister to assign an authority in charge.</w:t>
        <w:br/>
        <w:br/>
        <w:t>Within 3 working days after the Prime Minister assigned an authority in charge, Office of the</w:t>
        <w:br/>
        <w:t>Government shall notify the authority in charge such assignment.</w:t>
        <w:br/>
        <w:br/>
        <w:t>Article 63. Formulating and implementing plan for dispute settlement over foreign trade</w:t>
        <w:br/>
        <w:t>policy measures</w:t>
        <w:br/>
        <w:br/>
        <w:t>1. The designated contact point shall take charge and cooperate with the authority in charge,</w:t>
        <w:br/>
        <w:t>relevant entities and lawyers (if any) to formulate a plan for dispute settlement over foreign trade</w:t>
        <w:br/>
        <w:t>policy measures adopted, and then submit it to the Prime Minister for approval within 35</w:t>
        <w:br/>
        <w:t>working days from the receipt of information about whether a foreign government may file a</w:t>
        <w:br/>
        <w:t>complaint as prescribed in Clause 1, Clause 2 Article 62 hereof.</w:t>
        <w:br/>
        <w:br/>
        <w:t>2. The plan for dispute settlement over foreign trade policy measures adopted includes:</w:t>
        <w:br/>
        <w:br/>
        <w:t>a) A summary of dispute.</w:t>
        <w:br/>
        <w:br/>
        <w:t>b) Legal proceedings against the dispute over foreign trade policy measures adopted as</w:t>
        <w:br/>
        <w:t>prescribed in treaties on dispute settlement; tasks to be performed to settle the dispute and</w:t>
        <w:br/>
        <w:t>corresponding milestones in conformity with the legal proceedings.</w:t>
        <w:br/>
        <w:br/>
        <w:t>c) Specific duties of the designated contact point, authority in charge, relevant entities and</w:t>
        <w:br/>
        <w:t>lawyers (if any).</w:t>
        <w:br/>
        <w:br/>
        <w:t>d) Analysis of strong and weak points of Vietnamese government and the foreign government.</w:t>
        <w:br/>
        <w:br/>
        <w:t>dd) Proposal of potential plan for settlement of dispute over foreign trade policy measures</w:t>
        <w:br/>
        <w:t>adopted, including mediation plan; matters need advisory opinion from the Prime Minister and</w:t>
        <w:br/>
        <w:t>other competent authorities.</w:t>
        <w:br/>
        <w:br/>
        <w:t>e) Estimate of expenses and funding for dispute settlement over foreign trade policy measures</w:t>
        <w:br/>
        <w:t>adopted.</w:t>
        <w:br/>
        <w:br/>
        <w:t>3. The designated contact point shall cooperate with the authority in charge, relevant entities and</w:t>
        <w:br/>
        <w:t>hired lawyers (if any) to implement the plan for dispute settlement over foreign trade policy</w:t>
        <w:br/>
        <w:t>measures adopted. In necessary cases and in conformity with reality, the designated contact point</w:t>
        <w:br/>
        <w:t>shall cooperate with the authority in charge, relevant entities and hired lawyers (if any) to</w:t>
        <w:br/>
        <w:t>implement the plan for dispute settlement over foreign trade policy measures adopted.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The designated contact point shall send the plan for dispute settlement over foreign trade</w:t>
        <w:br/>
        <w:t>policy measures adopted and amendments (if any) as prescribed in Clause 2 and Clause 3 of this</w:t>
        <w:br/>
        <w:t>Article to the Prime Minister and the authority in charge.</w:t>
        <w:br/>
        <w:br/>
        <w:t>5. The authority in charge shall, monthly or quarterly depending on the complexity and progress</w:t>
        <w:br/>
        <w:t>of the dispute, notify the designated contact point of progress of the plan for dispute settlement</w:t>
        <w:br/>
        <w:t>over foreign trade policy measures adopted. The designated contact point shall monitor the plan</w:t>
        <w:br/>
        <w:t>for dispute settlement over foreign trade policy measures adopted of the authority in charge and</w:t>
        <w:br/>
        <w:t>deal with difficulties arising during the implementation of plan for dispute settlement over</w:t>
        <w:br/>
        <w:t>foreign trade policy measures adopted.</w:t>
        <w:br/>
        <w:br/>
        <w:t>6. The plan for dispute settlement over foreign trade policy measures adopted shall be kept as a</w:t>
        <w:br/>
        <w:t>secret document.</w:t>
        <w:br/>
        <w:br/>
        <w:t>Article 64. Responsibilities for receiving and processing request for consultation</w:t>
        <w:br/>
        <w:br/>
        <w:t>1. The receipt and processing of request for consultation shall be done in accordance with treaties</w:t>
        <w:br/>
        <w:t>on dispute settlement.</w:t>
        <w:br/>
        <w:br/>
        <w:t>2. The entities empowered to adopt the foreign trade policy measures shall receive and process</w:t>
        <w:br/>
        <w:t>requests for consultations against foreign trade policy measures adopted upon the request of</w:t>
        <w:br/>
        <w:t>foreign governments in accordance with treaties on adoption of foreign trade policy measures.</w:t>
        <w:br/>
        <w:br/>
        <w:t>3. If a non-competent authority receives a request for consultation from a foreign government as</w:t>
        <w:br/>
        <w:t>prescribed in Clause 2 hereof, it shall guide the foreign government to send such a request to the</w:t>
        <w:br/>
        <w:t>competent authority and notify the competent authority of such request for consultation.</w:t>
        <w:br/>
        <w:br/>
        <w:t>Article 65. Processing request for consultation in case of the measure in question showing</w:t>
        <w:br/>
        <w:t>sign of breach of undertaking in treaties on adoption of foreign trade policy measures</w:t>
        <w:br/>
        <w:br/>
        <w:t>1. During the consultation with the foreign government, the entity empowered to adopt the</w:t>
        <w:br/>
        <w:t>foreign trade policy measure shall send a report on measure subject to consultation to its superior</w:t>
        <w:br/>
        <w:t>body and the designated contact point if:</w:t>
        <w:br/>
        <w:br/>
        <w:t>a) The measure in question shows signs of breach of laws or regulations or treaties on adoption</w:t>
        <w:br/>
        <w:t>of foreign trade policy measures against foreign governments, with prejudice to rights and</w:t>
        <w:br/>
        <w:t>legitimate interests of Vietnam or foreign government; or</w:t>
        <w:br/>
        <w:br/>
        <w:t>b) Cannot reach a satisfactory solution to the request for consultation of the foreign government;</w:t>
        <w:br/>
        <w:t>or</w:t>
        <w:br/>
        <w:br/>
        <w:t>c) A dispute over foreign trade policy measures adopted appears likely to arise.</w:t>
        <w:br/>
        <w:br/>
        <w:t>2. The entity empowered to adopt the foreign trade policy measure, during the consultation with</w:t>
        <w:br/>
        <w:t>the foreign government, shall notify the designated contact point and competent authorities of the</w:t>
        <w:br/>
        <w:t>consultation development for further actions.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During the consultation, if considered suitable, the entity empowered to adopt the foreign</w:t>
        <w:br/>
        <w:t>trade policy measure may enter into negotiation and mediation with the foreign government</w:t>
        <w:br/>
        <w:t>according to the plan approved by the superior body with reference to the designated contact</w:t>
        <w:br/>
        <w:t>point.</w:t>
        <w:br/>
        <w:br/>
        <w:t>Article 66. Liability of entity which promulgated or adopted measure in breach of</w:t>
        <w:br/>
        <w:t>Vietnam’s international undertakings leading dispute over foreign trade policy measures</w:t>
        <w:br/>
        <w:t>adopted</w:t>
        <w:br/>
        <w:br/>
        <w:t>Liability of entity which promulgated or adopted measure in breach of Vietnam’s international</w:t>
        <w:br/>
        <w:t>undertakings leading dispute over foreign trade policy measures adopted shall be identified in</w:t>
        <w:br/>
        <w:t>accordance with Vietnamese laws.</w:t>
        <w:br/>
        <w:br/>
        <w:t>Section 3. PROCEDURES FOR SETTLING DISPUTES THAT VIETNAMESE</w:t>
        <w:br/>
        <w:t>GOVERNMENT FILES A COMPLAINT</w:t>
        <w:br/>
        <w:br/>
        <w:t>Article 67. Responsibilities for proposing and processing consultation request</w:t>
        <w:br/>
        <w:br/>
        <w:t>1. The proposal and processing of request for consultation shall be done in accordance with</w:t>
        <w:br/>
        <w:t>treaties on dispute settlement.</w:t>
        <w:br/>
        <w:br/>
        <w:t>2. The entities empowered to adopt the foreign trade policy measures shall propose and process</w:t>
        <w:br/>
        <w:t>requests for consultations against foreign trade policy measures adopted upon detection or</w:t>
        <w:br/>
        <w:t>request of traders, industry unions in terms of foreign trade policy measures adopted by foreign</w:t>
        <w:br/>
        <w:t>governments likely prejudice to rights and interests of Vietnam in accordance with treaties on</w:t>
        <w:br/>
        <w:t>adoption of foreign trade policy measures.</w:t>
        <w:br/>
        <w:br/>
        <w:t>Article 68. Processing request for consultation in case of the measure in question showing</w:t>
        <w:br/>
        <w:t>sign of breach of undertaking in treaties on adoption of foreign trade policy measures</w:t>
        <w:br/>
        <w:br/>
        <w:t>1. During the consultation with the foreign government, the entity empowered to adopt the</w:t>
        <w:br/>
        <w:t>foreign trade policy measure shall send a report on consultation case to its superior body and the</w:t>
        <w:br/>
        <w:t>designated contact point if:</w:t>
        <w:br/>
        <w:br/>
        <w:t>a) The measure in question adopted by foreign government shows signs of breach of laws or</w:t>
        <w:br/>
        <w:t>regulations or treaties on adoption of foreign trade policy measures against Vietnamese</w:t>
        <w:br/>
        <w:t>government, with prejudice to rights and legitimate interests of Vietnamese government; or</w:t>
        <w:br/>
        <w:br/>
        <w:t>b) Cannot reach a satisfactory solution to the request for consultation of Vietnamese government;</w:t>
        <w:br/>
        <w:t>or</w:t>
        <w:br/>
        <w:br/>
        <w:t>c) A dispute over foreign trade policy measures adopted appears likely to arise.</w:t>
        <w:br/>
        <w:br/>
        <w:t>2. Within 3 working days from the date on which the written notice prescribed in Clause 1 hereof</w:t>
        <w:br/>
        <w:t>or another written notice from other entity is received, the designated contact point shall forward</w:t>
        <w:br/>
        <w:t>it and copies of documentation received to one of the following agencies: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The authority in charge prescribed in Clause 1 Article 59 hereof.</w:t>
        <w:br/>
        <w:br/>
        <w:t>b) Office of the Government, which requests the Prime Minister to choose the authority in charge</w:t>
        <w:br/>
        <w:t>as prescribed in Clause 2, Clause 3, Clause 4 Article 59 hereof.</w:t>
        <w:br/>
        <w:br/>
        <w:t>3. Within 5 working days from the date on which the written notice of the designated contact</w:t>
        <w:br/>
        <w:t>point is received as prescribed in Point b Clause 2 hereof, Office of the Government shall request</w:t>
        <w:br/>
        <w:t>the Prime Minister to assign an authority in charge.</w:t>
        <w:br/>
        <w:br/>
        <w:t>Within 3 working days after the Prime Minister assigned an authority in charge, Office of the</w:t>
        <w:br/>
        <w:t>Government shall notify the authority in charge such assignment.</w:t>
        <w:br/>
        <w:br/>
        <w:t>4. The entity empowered to adopt the foreign trade policy measure, during the consultation with</w:t>
        <w:br/>
        <w:t>the foreign government, shall notify the designated contact point and competent authorities of the</w:t>
        <w:br/>
        <w:t>consultation development for further actions.</w:t>
        <w:br/>
        <w:br/>
        <w:t>5. During the consultation, if considered suitable, the entity empowered to adopt the foreign</w:t>
        <w:br/>
        <w:t>trade policy measure may enter into negotiation and mediation with the foreign government</w:t>
        <w:br/>
        <w:t>according to the plan approved by the superior body with reference to the designated contact</w:t>
        <w:br/>
        <w:t>point.</w:t>
        <w:br/>
        <w:br/>
        <w:t>Article 69. Formulating and implementing plan for dispute settlement over foreign trade</w:t>
        <w:br/>
        <w:t>policy measures</w:t>
        <w:br/>
        <w:br/>
        <w:t>1. The designated contact point shall take charge and cooperate with the authority in charge,</w:t>
        <w:br/>
        <w:t>relevant entities and lawyers (if any) to formulate a plan for dispute settlement over foreign trade</w:t>
        <w:br/>
        <w:t>policy measures adopted, and then submit it to the Prime Minister for approval within 20</w:t>
        <w:br/>
        <w:t>working days from the end of consultation as prescribed in Article 67 hereof.</w:t>
        <w:br/>
        <w:br/>
        <w:t>2. The formulation, amendment and implementation of plan for dispute settlement of foreign</w:t>
        <w:br/>
        <w:t>trade policy measures adopted shall be done in accordance with Clause 2, Clause 3, Clause 4,</w:t>
        <w:br/>
        <w:t>Clause 5 Article 63 hereof.</w:t>
        <w:br/>
        <w:br/>
        <w:t>3. The plan for dispute settlement over foreign trade policy measures adopted shall be kept as a</w:t>
        <w:br/>
        <w:t>secret document.</w:t>
        <w:br/>
        <w:br/>
        <w:t>Chapter VIII</w:t>
        <w:br/>
        <w:br/>
        <w:t xml:space="preserve">                                     IMPLEMENTATION</w:t>
        <w:br/>
        <w:br/>
        <w:t>Article 70. Implementation</w:t>
        <w:br/>
        <w:br/>
        <w:t>1. Pursuant to this Decree, Ministries and ministerial-level agencies shall promulgate or request</w:t>
        <w:br/>
        <w:t>competent authorities to promulgate its guiding documents.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The Ministry of Industry and Trade shall take charge and cooperate with Ministries and</w:t>
        <w:br/>
        <w:t>ministerial-level agencies and the People’s Committees of provinces and central-affiliated cities</w:t>
        <w:br/>
        <w:t>in inspecting implementation of this Decree; detecting and notifying relevant Ministries or</w:t>
        <w:br/>
        <w:t>ministerial-level agencies of amending regulations in contravention of this Decree (if any) in</w:t>
        <w:br/>
        <w:t>legislative documents promulgated by Ministries or ministerial-level agencies; or request the</w:t>
        <w:br/>
        <w:t>competent authorities to provide guidelines for this Decree.</w:t>
        <w:br/>
        <w:br/>
        <w:t>3. The Ministry of Finance shall direct customs authorities to provide data, regularly or</w:t>
        <w:br/>
        <w:t>irregularly, of enterprises trading in export, import, and temporary importation; types of</w:t>
        <w:br/>
        <w:t>business; export and import turnover according to the list of goods or markets to the Ministry of</w:t>
        <w:br/>
        <w:t>Industry and Trade and relevant Ministries and ministerial-level agencies in charge.</w:t>
        <w:br/>
        <w:br/>
        <w:t>Article 71. Responsibilities of traders</w:t>
        <w:br/>
        <w:br/>
        <w:t>1. Take legal liability for accuracy and truthfulness of information and documentation submitted</w:t>
        <w:br/>
        <w:t>to the competent authorities.</w:t>
        <w:br/>
        <w:br/>
        <w:t>2. Comply with regulations and fulfill obligations and duties prescribed in the Law on Foreign</w:t>
        <w:br/>
        <w:t>Trade Management, the Law on Commerce, this Decree and relevant law provisions.</w:t>
        <w:br/>
        <w:br/>
        <w:t>3. Facilitate inspection and provide documentation at the request of licensing authorities and</w:t>
        <w:br/>
        <w:t>relevant agencies upon inspection visits undertaken by competent authorities as prescribed in</w:t>
        <w:br/>
        <w:t>laws and regulations on foreign trade.</w:t>
        <w:br/>
        <w:br/>
        <w:t>Article 72. Transitional regulations</w:t>
        <w:br/>
        <w:br/>
        <w:t>1. Decisions of the Prime Minister on export or import of certain goods under the list of</w:t>
        <w:br/>
        <w:t>prohibited exports and imports promulgated before effective date of this Decree shall keep</w:t>
        <w:br/>
        <w:t>effective.</w:t>
        <w:br/>
        <w:br/>
        <w:t>2. Licenses issued by Ministries and ministerial-level agencies to traders as prescribed in the</w:t>
        <w:br/>
        <w:t>Government's Decree No. 187/2013/ND-CP dated November 20, 2013 on guidelines for the Law</w:t>
        <w:br/>
        <w:t>on Commerce in respect of international trade of goods and activities of agency for sale and</w:t>
        <w:br/>
        <w:t>purchase, processing and transit of goods involving foreign parties and guiding documents</w:t>
        <w:br/>
        <w:t>before effective date of this Decree shall keep valid until their expiration date.</w:t>
        <w:br/>
        <w:br/>
        <w:t>3. Decisions of the People’s Committees of bordering provinces on announcement of secondary</w:t>
        <w:br/>
        <w:t>checkpoints, border crossings eligible for re-export of goods and selection of qualified traders</w:t>
        <w:br/>
        <w:t>undertaking re-export of goods before effective date of this Decree shall keep effective.</w:t>
        <w:br/>
        <w:br/>
        <w:t>4. Certificates of temporary importation code issued by the Ministry of Industry and Trade to</w:t>
        <w:br/>
        <w:t>enterprises before effective date of this Decree shall keep valid until their expiration date.</w:t>
        <w:br/>
        <w:br/>
        <w:t>5. The import of goods under the list of prohibited imports for scientific research, processing,</w:t>
        <w:br/>
        <w:t>recycling, or repairs shall keep effective in accordance with Decree No. 187/2013/ND-CP until</w:t>
        <w:br/>
        <w:t>December 31, 2018 inclusive.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6. The import of used machinery, equipment, and technology lines shall keep effective in</w:t>
        <w:br/>
        <w:t>accordance with applicable regulations and laws of the Ministry of Science and Technology until</w:t>
        <w:br/>
        <w:t>December 31, 2018 inclusive.</w:t>
        <w:br/>
        <w:br/>
        <w:t>7. Legislative documents issued by Ministries and ministerial-level agencies on guidelines for</w:t>
        <w:br/>
        <w:t>the Government’s Decree No. 187/2013/ND-CP dated November 20, 2013 shall keep effective</w:t>
        <w:br/>
        <w:t>until December 31, 2018 inclusive.</w:t>
        <w:br/>
        <w:br/>
        <w:t>Article 73. Implementation provision</w:t>
        <w:br/>
        <w:br/>
        <w:t>1. This Decree comes into force on the date of its signature.</w:t>
        <w:br/>
        <w:br/>
        <w:t>2. This Decree repeals:</w:t>
        <w:br/>
        <w:br/>
        <w:t>a) The Government's Decree No. 187/2013/ND-CP dated November 20, 2013 on guidelines for</w:t>
        <w:br/>
        <w:t>the Law on Commerce in respect of international trade of goods and activities of agency for sale</w:t>
        <w:br/>
        <w:t>and purchase, processing and transit of goods involving foreign parties.</w:t>
        <w:br/>
        <w:br/>
        <w:t>b) Articles 2, 3, 4, 5, 6, 7 of Government's Decree No. 77/2016/ND-CP dated July 1, 2016 on</w:t>
        <w:br/>
        <w:t>amendments to conditions for business in international trade of goods, chemicals, industrial</w:t>
        <w:br/>
        <w:t>explosives, fertilizers, gases, and food under management of the Ministry of Industry and Trade.</w:t>
        <w:br/>
        <w:br/>
        <w:t>c) Decision No. 10/2010/QD-TTg dated February 10, 2010 of the Prime Minister on Certificate</w:t>
        <w:br/>
        <w:t>of Free Sale for exported and imported goods.</w:t>
        <w:br/>
        <w:br/>
        <w:t>3. Ministers, Heads of ministerial-level agencies, Heads of Governmental agencies, the President</w:t>
        <w:br/>
        <w:t>of People’s Committees of provinces or central-affiliated cities shall implement and provide</w:t>
        <w:br/>
        <w:t>guidelines for this Decree./.</w:t>
        <w:br/>
        <w:br/>
        <w:br/>
        <w:br/>
        <w:br/>
        <w:t xml:space="preserve">                                                         ON BEHALF OF THE</w:t>
        <w:br/>
        <w:t xml:space="preserve">                                                           GOVERNMENT</w:t>
        <w:br/>
        <w:t xml:space="preserve">                                                          PRIME MINISTER</w:t>
        <w:br/>
        <w:br/>
        <w:br/>
        <w:br/>
        <w:br/>
        <w:t xml:space="preserve">                                                           Nguyen Xuan Phuc</w:t>
        <w:br/>
        <w:br/>
        <w:br/>
        <w:t xml:space="preserve">                                          APPENDIX I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LIST OF PROHIBITED EXPORTS OR IMPORTS</w:t>
        <w:br/>
        <w:t xml:space="preserve"> (Issued together with Government’s Decree No. 69/2018/NĐ-THE GOVERNMENT dated May</w:t>
        <w:br/>
        <w:t xml:space="preserve">                                         15, 2018)</w:t>
        <w:br/>
        <w:br/>
        <w:t>This list applies to the import and export of goods for commercial and non-commercial purposes,</w:t>
        <w:br/>
        <w:t>the import and export of goods in border areas; and aid goods of governments or non-</w:t>
        <w:br/>
        <w:t>governmental organizations.</w:t>
        <w:br/>
        <w:br/>
        <w:t>I. LIST OF PROHIBITED EXPORTS</w:t>
        <w:br/>
        <w:br/>
        <w:t xml:space="preserve">                                                                                Ministry or</w:t>
        <w:br/>
        <w:t>No.                                Description                                ministerial-level</w:t>
        <w:br/>
        <w:t xml:space="preserve">                                                                              agency in charge</w:t>
        <w:br/>
        <w:t xml:space="preserve">      Weapons, ammunitions, explosives (excluding industrial explosives), The Ministry of</w:t>
        <w:br/>
        <w:t xml:space="preserve"> 1</w:t>
        <w:br/>
        <w:t xml:space="preserve">      military technical equipment.                                       National Defense</w:t>
        <w:br/>
        <w:t xml:space="preserve">                                                                             The Ministry of</w:t>
        <w:br/>
        <w:t xml:space="preserve"> 2 Encrypted products used for protection of state secrets.</w:t>
        <w:br/>
        <w:t xml:space="preserve">                                                                             National Defense</w:t>
        <w:br/>
        <w:t xml:space="preserve">      a) Relics, antiques and national precious objects in accordance with</w:t>
        <w:br/>
        <w:t xml:space="preserve">      the law on cultural heritage.</w:t>
        <w:br/>
        <w:t xml:space="preserve">                                                                             The Ministry of</w:t>
        <w:br/>
        <w:t xml:space="preserve"> 3 b) Assorted cultural products banned from dissemination and               Culture, Sports and</w:t>
        <w:br/>
        <w:t xml:space="preserve">   circulation or decided to be suspended from dissemination and             Tourism</w:t>
        <w:br/>
        <w:t xml:space="preserve">   circulation, or subject to revocation, confiscation and destruction in</w:t>
        <w:br/>
        <w:t xml:space="preserve">   Vietnam.</w:t>
        <w:br/>
        <w:t xml:space="preserve">      a) Assorted publications banned from dissemination and circulation</w:t>
        <w:br/>
        <w:t xml:space="preserve">      in Vietnam.                                                            The Ministry of</w:t>
        <w:br/>
        <w:t xml:space="preserve"> 4                                                                           Information and</w:t>
        <w:br/>
        <w:t xml:space="preserve">      b) Postage stamps banned from trading, exchange, display and           Communications</w:t>
        <w:br/>
        <w:t xml:space="preserve">      dissemination in accordance with the Law on Post.</w:t>
        <w:br/>
        <w:t xml:space="preserve">                                                                             The Ministry of</w:t>
        <w:br/>
        <w:t xml:space="preserve"> 5 Logs, sawn timber from domestic natural forests.                          Agriculture and</w:t>
        <w:br/>
        <w:t xml:space="preserve">                                                                             Rural Development</w:t>
        <w:br/>
        <w:t xml:space="preserve">   a) Samples of precious, rare and endangered animals and plants under</w:t>
        <w:br/>
        <w:t xml:space="preserve">   Appendix I of CITES derived from natural resources; or samples of</w:t>
        <w:br/>
        <w:t xml:space="preserve">   precious, rare and endangered forest animals and plants under which</w:t>
        <w:br/>
        <w:t xml:space="preserve">   need to be placed under category IA, IB prescribed in Decree No.</w:t>
        <w:br/>
        <w:t xml:space="preserve">                                                                        The Ministry of</w:t>
        <w:br/>
        <w:t xml:space="preserve">   32/2006/ND-CP on export for commercial purpose.</w:t>
        <w:br/>
        <w:t xml:space="preserve"> 6                                                                      Agriculture and</w:t>
        <w:br/>
        <w:t xml:space="preserve">                                                                        Rural Development</w:t>
        <w:br/>
        <w:t xml:space="preserve">   B) Samples and processed products of species: white rhinoceros</w:t>
        <w:br/>
        <w:t xml:space="preserve">   (Ceratotherium simum), black rhinoceros (Diceros bicornis), African</w:t>
        <w:br/>
        <w:t xml:space="preserve">   elephants (Loxodonta africana).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c) Wild precious, rare and endangered species category I.</w:t>
        <w:br/>
        <w:br/>
        <w:t xml:space="preserve">      d) Aquatic species under list of aquatic species prohibited from</w:t>
        <w:br/>
        <w:t xml:space="preserve">      export.</w:t>
        <w:br/>
        <w:br/>
        <w:t xml:space="preserve">      dd) Livestock breeds and plant varieties under the list of precious and</w:t>
        <w:br/>
        <w:t xml:space="preserve">      rare livestock breeds and plant varieties prohibited from export</w:t>
        <w:br/>
        <w:t xml:space="preserve">      promulgated by the Ministry of Agriculture and Rural Development</w:t>
        <w:br/>
        <w:t xml:space="preserve">      in conformity with the Ordinance on Livestock Breeds 2004 and</w:t>
        <w:br/>
        <w:t xml:space="preserve">      Ordinance on Plant Varieties 2004.</w:t>
        <w:br/>
        <w:t xml:space="preserve">   a) Schedule-1 toxic chemicals defined in the Convention on the</w:t>
        <w:br/>
        <w:t xml:space="preserve">   Prohibition of the Development, Production, Stockpiling and Use of</w:t>
        <w:br/>
        <w:t xml:space="preserve">   Chemical Weapons and on their Destruction and Annex to the</w:t>
        <w:br/>
        <w:t xml:space="preserve">   Government’s Decree No. 38/2014/ND-CP dated May 6, 2014 on the</w:t>
        <w:br/>
        <w:t xml:space="preserve">   management of chemicals under control in the Convention on the</w:t>
        <w:br/>
        <w:t xml:space="preserve">   Prohibition of the Development, Production, Stockpiling and Use of The Ministry of</w:t>
        <w:br/>
        <w:t xml:space="preserve"> 7</w:t>
        <w:br/>
        <w:t xml:space="preserve">   Chemical Weapons and on their Destruction.                         Industry and Trade</w:t>
        <w:br/>
        <w:br/>
        <w:t xml:space="preserve">      b) Chemicals under the list of banned chemicals prescribed in</w:t>
        <w:br/>
        <w:t xml:space="preserve">      Appendix III to the Government’s Decree No. 113/2017/ND-CP</w:t>
        <w:br/>
        <w:t xml:space="preserve">      dated October 9, 2017 on guidelines for certain articles of the Law on</w:t>
        <w:br/>
        <w:t xml:space="preserve">      Chemicals.</w:t>
        <w:br/>
        <w:t>II. LIST OF PROHIBITED IMPORTS</w:t>
        <w:br/>
        <w:br/>
        <w:t xml:space="preserve">                                                                                  Ministry or</w:t>
        <w:br/>
        <w:t>No.                                Description                                  ministerial-level</w:t>
        <w:br/>
        <w:t xml:space="preserve">                                                                                agency in charge</w:t>
        <w:br/>
        <w:t xml:space="preserve">      Weapons, ammunitions, explosives (excluding industrial explosives), The Ministry of</w:t>
        <w:br/>
        <w:t xml:space="preserve"> 1</w:t>
        <w:br/>
        <w:t xml:space="preserve">      military technical equipment.                                       National Defense</w:t>
        <w:br/>
        <w:t xml:space="preserve">   Assorted fireworks (excluding signal fires used for navigational safety</w:t>
        <w:br/>
        <w:t xml:space="preserve">                                                                           The Ministry of</w:t>
        <w:br/>
        <w:t xml:space="preserve"> 2 under the guidance of the Ministry of Transport), sky lanterns,</w:t>
        <w:br/>
        <w:t xml:space="preserve">                                                                           Public Security</w:t>
        <w:br/>
        <w:t xml:space="preserve">   assorted devices causing interference to vehicle speedometers.</w:t>
        <w:br/>
        <w:t xml:space="preserve">   a) Schedule-1 toxic chemicals defined in the Convention on the</w:t>
        <w:br/>
        <w:t xml:space="preserve">   Prohibition of the Development, Production, Stockpiling and Use of</w:t>
        <w:br/>
        <w:t xml:space="preserve">   Chemical Weapons and on their Destruction and Annex to the</w:t>
        <w:br/>
        <w:t xml:space="preserve">   Government’s Decree No. 38/2014/ND-CP dated May 6, 2014 on the</w:t>
        <w:br/>
        <w:t xml:space="preserve">   management of chemicals under control in the Convention on the</w:t>
        <w:br/>
        <w:t xml:space="preserve">                                                                      The Ministry of</w:t>
        <w:br/>
        <w:t xml:space="preserve"> 3 Prohibition of the Development, Production, Stockpiling and Use of</w:t>
        <w:br/>
        <w:t xml:space="preserve">                                                                      Industry and Trade</w:t>
        <w:br/>
        <w:t xml:space="preserve">   Chemical Weapons and on their Destruction.</w:t>
        <w:br/>
        <w:br/>
        <w:t xml:space="preserve">      b) Chemicals under the list of banned chemicals prescribed in</w:t>
        <w:br/>
        <w:t xml:space="preserve">      Appendix III to the Government’s Decree No. 113/2017/ND-CP dated</w:t>
        <w:br/>
        <w:t xml:space="preserve">      October 9, 2017 on guidelines for certain articles of the Law on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Chemicals.</w:t>
        <w:br/>
        <w:t xml:space="preserve">    Used consumer goods, medical equipment, and vehicles including the</w:t>
        <w:br/>
        <w:t xml:space="preserve">    following commodity groups:</w:t>
        <w:br/>
        <w:br/>
        <w:t xml:space="preserve">    a) Textiles and garments, footwear, clothes;</w:t>
        <w:br/>
        <w:br/>
        <w:t xml:space="preserve">    b) Electronic appliances.</w:t>
        <w:br/>
        <w:br/>
        <w:t xml:space="preserve">    c) Refrigerating appliances.</w:t>
        <w:br/>
        <w:br/>
        <w:t xml:space="preserve">    d) Home electric appliances.</w:t>
        <w:br/>
        <w:t xml:space="preserve">                                                                              The Ministry of</w:t>
        <w:br/>
        <w:t>4</w:t>
        <w:br/>
        <w:t xml:space="preserve">                                                                              Industry and Trade</w:t>
        <w:br/>
        <w:t xml:space="preserve">    dd) Medical equipment.</w:t>
        <w:br/>
        <w:br/>
        <w:t xml:space="preserve">    e) Interior decoration goods.</w:t>
        <w:br/>
        <w:br/>
        <w:t xml:space="preserve">    g) Home appliances made of pottery, ceramic, glass, metal, plastic,</w:t>
        <w:br/>
        <w:t xml:space="preserve">    rubber, and other materials.</w:t>
        <w:br/>
        <w:br/>
        <w:t xml:space="preserve">    h/ Bicycles.</w:t>
        <w:br/>
        <w:br/>
        <w:t xml:space="preserve">    i) Motorcycles and mopeds.</w:t>
        <w:br/>
        <w:t xml:space="preserve">  Assorted cultural products banned from dissemination and circulation The Ministry of</w:t>
        <w:br/>
        <w:t>5 or decided to be suspended from dissemination and circulation, or    Culture, Sports and</w:t>
        <w:br/>
        <w:t xml:space="preserve">  subject to revocation, confiscation and destruction in Vietnam.      Tourism</w:t>
        <w:br/>
        <w:t xml:space="preserve">                                                                              The Ministry of</w:t>
        <w:br/>
        <w:t>6 Goods being used information technology products.                           Information and</w:t>
        <w:br/>
        <w:t xml:space="preserve">                                                                              Communications</w:t>
        <w:br/>
        <w:t xml:space="preserve">    a) Assorted publications banned from dissemination and circulation in</w:t>
        <w:br/>
        <w:t xml:space="preserve">    Vietnam.</w:t>
        <w:br/>
        <w:br/>
        <w:t xml:space="preserve">  b) Postage stamps banned from trading, exchange, display and                The Ministry of</w:t>
        <w:br/>
        <w:t>7 dissemination in accordance with the Law on Post.                           Information and</w:t>
        <w:br/>
        <w:t xml:space="preserve">                                                                              Communications</w:t>
        <w:br/>
        <w:t xml:space="preserve">    c) Radio equipment and radio-wave appliances which do not comply</w:t>
        <w:br/>
        <w:t xml:space="preserve">    with radio frequency master plans and relevant technical regulations in</w:t>
        <w:br/>
        <w:t xml:space="preserve">    accordance with the Law on Radio Frequencies.</w:t>
        <w:br/>
        <w:t xml:space="preserve">  a/ Right-hand drive means of transport (including those in knocked-</w:t>
        <w:br/>
        <w:t xml:space="preserve">  down forms and those with converted drive before being imported in</w:t>
        <w:br/>
        <w:t xml:space="preserve">  Vietnam), excluding special-use right-hand drive vehicles operating</w:t>
        <w:br/>
        <w:t xml:space="preserve">                                                                          The Ministry of</w:t>
        <w:br/>
        <w:t>8 within a restricted location and not joining traffic, including: crane</w:t>
        <w:br/>
        <w:t xml:space="preserve">                                                                          Transport</w:t>
        <w:br/>
        <w:t xml:space="preserve">  trucks; canal diggers, street sweepers, street washers; garbage trucks;</w:t>
        <w:br/>
        <w:t xml:space="preserve">  road builders; passenger cars in airports and lifting trucks in</w:t>
        <w:br/>
        <w:t xml:space="preserve">  warehouses and ports; concrete-pumping vehicles; vehicles moving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only within golf courses or parks.</w:t>
        <w:br/>
        <w:br/>
        <w:t xml:space="preserve">    b/ Assorted automobiles, four-wheeled drives and their spare parts</w:t>
        <w:br/>
        <w:t xml:space="preserve">    which have their frame or engine numbers erased, modified or</w:t>
        <w:br/>
        <w:t xml:space="preserve">    tampered with.</w:t>
        <w:br/>
        <w:br/>
        <w:t xml:space="preserve">    c) Trailers, semi-trailers which have their frame erased, modified or</w:t>
        <w:br/>
        <w:t xml:space="preserve">    tampered.</w:t>
        <w:br/>
        <w:br/>
        <w:t xml:space="preserve">    d) Assorted motorcycles, special-use motorbikes and motorbikes</w:t>
        <w:br/>
        <w:t xml:space="preserve">    which have their frame or engine numbers erased, modified or</w:t>
        <w:br/>
        <w:t xml:space="preserve">    tampered with.</w:t>
        <w:br/>
        <w:t xml:space="preserve">    Used supplies and vehicles, including:</w:t>
        <w:br/>
        <w:br/>
        <w:t xml:space="preserve">    a) Engines, frames, inner tubes, tires, spare parts and motors of cars,</w:t>
        <w:br/>
        <w:t xml:space="preserve">    trailers, semi-trailers, four-wheeled drives.</w:t>
        <w:br/>
        <w:br/>
        <w:t xml:space="preserve">    b) Chassis of cars and tractors, fitted with engines (including new</w:t>
        <w:br/>
        <w:t xml:space="preserve">    chassis fitted with used engines and used chassis fitted with new</w:t>
        <w:br/>
        <w:t xml:space="preserve">    engines),</w:t>
        <w:br/>
        <w:t xml:space="preserve">                                                                                The Ministry of</w:t>
        <w:br/>
        <w:t>9</w:t>
        <w:br/>
        <w:t xml:space="preserve">                                                                                Transport</w:t>
        <w:br/>
        <w:t xml:space="preserve">    c) Assorted cars which have been transformed in structure compared</w:t>
        <w:br/>
        <w:t xml:space="preserve">    with their original designs.</w:t>
        <w:br/>
        <w:br/>
        <w:t xml:space="preserve">    d) Cars, trailers, semi-trailers (other than dedicated trailers and semi-</w:t>
        <w:br/>
        <w:t xml:space="preserve">    trailers), used passenger four-wheeled motor vehicles over 5 years,</w:t>
        <w:br/>
        <w:t xml:space="preserve">    from the manufacture year to the import year.</w:t>
        <w:br/>
        <w:br/>
        <w:t xml:space="preserve">    dd) Ambulances.</w:t>
        <w:br/>
        <w:t xml:space="preserve">                                                                                The Ministry of</w:t>
        <w:br/>
        <w:t>10 Chemicals in Annex III of the Rotterdam Convention.                          Agriculture and</w:t>
        <w:br/>
        <w:t xml:space="preserve">                                                                                Rural Development</w:t>
        <w:br/>
        <w:t xml:space="preserve">                                                                                The Ministry of</w:t>
        <w:br/>
        <w:t>11 Pesticides banned from use in Vietnam.                                       Agriculture and</w:t>
        <w:br/>
        <w:t xml:space="preserve">                                                                                Rural Development</w:t>
        <w:br/>
        <w:t xml:space="preserve">   a) Samples of precious, rare and endangered animals and plants under</w:t>
        <w:br/>
        <w:t xml:space="preserve">   Appendix I of CITES derived from natural resources being exported</w:t>
        <w:br/>
        <w:t xml:space="preserve">   for commercial purpose.                                              The Ministry of</w:t>
        <w:br/>
        <w:t>12                                                                      Agriculture and</w:t>
        <w:br/>
        <w:t xml:space="preserve">   B) Samples and processed products of species: white rhinoceros       Rural Development</w:t>
        <w:br/>
        <w:t xml:space="preserve">   (Ceratotherium simum), black rhinoceros (Diceros bicornis), African</w:t>
        <w:br/>
        <w:t xml:space="preserve">   elephants (Loxodonta africana).</w:t>
        <w:br/>
        <w:t xml:space="preserve">                                                                                The Ministry of</w:t>
        <w:br/>
        <w:t>13 Wastes and scraps, refrigerating equipment using C.F.C.</w:t>
        <w:br/>
        <w:t xml:space="preserve">                                                                                Natural Resources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and Environment</w:t>
        <w:br/>
        <w:t xml:space="preserve">                                                                          The Ministry of</w:t>
        <w:br/>
        <w:t xml:space="preserve"> 14 Products and materials containing asbestos of the amphibole group.</w:t>
        <w:br/>
        <w:t xml:space="preserve">                                                                          Construction</w:t>
        <w:br/>
        <w:br/>
        <w:br/>
        <w:br/>
        <w:t xml:space="preserve">                                        APPENDIX II</w:t>
        <w:br/>
        <w:br/>
        <w:t xml:space="preserve">            LIST OF EXPORTED OR IMPORTED BY DESIGNATED TRADERS</w:t>
        <w:br/>
        <w:t xml:space="preserve"> (Issued together with Government’s Decree No. 69/2018/NĐ-THE GOVERNMENT dated May</w:t>
        <w:br/>
        <w:t xml:space="preserve">                                         15, 2018)</w:t>
        <w:br/>
        <w:br/>
        <w:t xml:space="preserve">                                                               Ministry or ministerial-level</w:t>
        <w:br/>
        <w:t>No.                      Imported goods</w:t>
        <w:br/>
        <w:t xml:space="preserve">                                                                    agency in charge</w:t>
        <w:br/>
        <w:t xml:space="preserve"> 1 Metal casts used for minting and stamping coins.           The State bank of Vietnam</w:t>
        <w:br/>
        <w:t xml:space="preserve"> 2 Banknote-printing paper.                                   The State bank of Vietnam</w:t>
        <w:br/>
        <w:t xml:space="preserve"> 3 Banknote-printing ink                                      The State bank of Vietnam</w:t>
        <w:br/>
        <w:t xml:space="preserve">   Anti-counterfeiting blank paper-pressing machines and</w:t>
        <w:br/>
        <w:t xml:space="preserve">   anti-counterfeiting blank papers used for banknote,</w:t>
        <w:br/>
        <w:t xml:space="preserve"> 4                                                            The State bank of Vietnam</w:t>
        <w:br/>
        <w:t xml:space="preserve">   checks and other valuable certificates and papers issued</w:t>
        <w:br/>
        <w:t xml:space="preserve">   and managed by the banking service.</w:t>
        <w:br/>
        <w:t xml:space="preserve"> 5 Banknote-printing presses                                  The State bank of Vietnam</w:t>
        <w:br/>
        <w:t xml:space="preserve"> 6 Coin-molding and -minting machines                         The State bank of Vietnam</w:t>
        <w:br/>
        <w:t xml:space="preserve">                                                              The Ministry of Industry and</w:t>
        <w:br/>
        <w:t xml:space="preserve"> 7 Cigarettes, cigars</w:t>
        <w:br/>
        <w:t xml:space="preserve">                                                              Trade</w:t>
        <w:br/>
        <w:br/>
        <w:br/>
        <w:br/>
        <w:t xml:space="preserve">                                       APPENDIX III</w:t>
        <w:br/>
        <w:br/>
        <w:t xml:space="preserve">    LIST OF EXPORTED OR IMPORTED GOODS REQUIRING LICENSES OR UNDER</w:t>
        <w:br/>
        <w:t xml:space="preserve">                                   GIVEN CONDITIONS</w:t>
        <w:br/>
        <w:t xml:space="preserve"> (Issued together with Government’s Decree No. 69/2018/NĐ-THE GOVERNMENT dated May</w:t>
        <w:br/>
        <w:t xml:space="preserve">                                         15, 2018)</w:t>
        <w:br/>
        <w:br/>
        <w:t>This list applies to the import and export of goods for commercial and non-commercial purposes,</w:t>
        <w:br/>
        <w:t>the import and export of goods in border areas; and aid goods of governments or non-</w:t>
        <w:br/>
        <w:t>governmental organizations.</w:t>
        <w:br/>
        <w:br/>
        <w:t>I. LIST OF EXPORTED AND IMPORTED GOODS REQUIRING LICENSES AND</w:t>
        <w:br/>
        <w:t>UNDER GIVEN CONDITIONS SUBJECT TO SPECIFLIZED MANAGEMENT OF THE</w:t>
        <w:br/>
        <w:t>MINISTRY OF INDUSTRY AND TRADE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                    Exported goods                            Mode of management</w:t>
        <w:br/>
        <w:t>1 Chemicals and products containing chemicals.        Complying with the Law on Chemicals</w:t>
        <w:br/>
        <w:t xml:space="preserve">                                                      and guiding Decrees</w:t>
        <w:br/>
        <w:t xml:space="preserve">    Schedule-2 and 3 chemicals provided in Annex to Complying with the Government’s</w:t>
        <w:br/>
        <w:t xml:space="preserve">    the Government’s Decree No. 38/2014/ND-CP        Decree No. 38/2014/ND-CP dated May</w:t>
        <w:br/>
        <w:t xml:space="preserve">    dated May 6, 2014 on the management of           6, 2014.</w:t>
        <w:br/>
        <w:t xml:space="preserve">    chemicals under control of the Convention on the</w:t>
        <w:br/>
        <w:t xml:space="preserve">    Prohibition of the Development, Production,</w:t>
        <w:br/>
        <w:t xml:space="preserve">    Stockpiling and Use of Chemical Weapons and on</w:t>
        <w:br/>
        <w:t xml:space="preserve">    their Destruction.</w:t>
        <w:br/>
        <w:t xml:space="preserve">    Pre-substances used in industries.                Export license.</w:t>
        <w:br/>
        <w:t>2 Minerals (other than mineral as building            Promulgation of lists of goods subject to</w:t>
        <w:br/>
        <w:t xml:space="preserve">  materials).                                         conditional export, with prescribed</w:t>
        <w:br/>
        <w:t xml:space="preserve">                                                      conditions or standards</w:t>
        <w:br/>
        <w:t>3 Explosive pre-substances, industrial explosives.    Export license.</w:t>
        <w:br/>
        <w:t>4 Goods exported within quotas set by foreign         Export license.</w:t>
        <w:br/>
        <w:t xml:space="preserve">  countries.</w:t>
        <w:br/>
        <w:br/>
        <w:t xml:space="preserve">    (The Ministry of Industry and Trade shall</w:t>
        <w:br/>
        <w:t xml:space="preserve">    announce these goods in conformity with</w:t>
        <w:br/>
        <w:t xml:space="preserve">    Vietnam’s agreements or international</w:t>
        <w:br/>
        <w:t xml:space="preserve">    commitments with foreign countries)</w:t>
        <w:br/>
        <w:t>5 Goods subject to export control in accordance       Export license.</w:t>
        <w:br/>
        <w:t xml:space="preserve">  with international treaties to which Vietnam is a</w:t>
        <w:br/>
        <w:t xml:space="preserve">  contracting party, to be promulgated by the</w:t>
        <w:br/>
        <w:t xml:space="preserve">  Ministry of Industry and Trade for each period.</w:t>
        <w:br/>
        <w:t>6 Goods subject to the grant of automatic Export      automatic export license</w:t>
        <w:br/>
        <w:t xml:space="preserve">  licenses: The Ministry of Industry and Trade</w:t>
        <w:br/>
        <w:t xml:space="preserve">  shall publish a list of goods to which the grant of</w:t>
        <w:br/>
        <w:t xml:space="preserve">  automatic Export licenses applies for each period</w:t>
        <w:br/>
        <w:t xml:space="preserve">  and organize the grant of such licenses under</w:t>
        <w:br/>
        <w:t xml:space="preserve">  current regulations on grant of licenses.</w:t>
        <w:br/>
        <w:t>B                    Imported goods                            Mode of management</w:t>
        <w:br/>
        <w:t>1 Goods subject to import control in accordance       Import license.</w:t>
        <w:br/>
        <w:t xml:space="preserve">  with international treaties to which Vietnam is a</w:t>
        <w:br/>
        <w:t xml:space="preserve">  contracting party, to be promulgated by the</w:t>
        <w:br/>
        <w:t xml:space="preserve">  Ministry of Industry and Trade for each period.</w:t>
        <w:br/>
        <w:t>2 Goods subject to the grant of automatic Import      Automatic Import license</w:t>
        <w:br/>
        <w:t xml:space="preserve">  licenses: The Ministry of Industry and Trade</w:t>
        <w:br/>
        <w:t xml:space="preserve">  shall publish a list of goods to which the grant of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automatic Import licenses applies for each period</w:t>
        <w:br/>
        <w:t xml:space="preserve">     and organize the grant of such permits under</w:t>
        <w:br/>
        <w:t xml:space="preserve">     current regulations on grant of licenses.</w:t>
        <w:br/>
        <w:t xml:space="preserve"> 3 Goods subject to tariff quotas:                       Import license.</w:t>
        <w:br/>
        <w:br/>
        <w:t xml:space="preserve">     a) Salt.</w:t>
        <w:br/>
        <w:br/>
        <w:t xml:space="preserve">     b) Material tobacco.</w:t>
        <w:br/>
        <w:br/>
        <w:t xml:space="preserve">     c) Poultry eggs.</w:t>
        <w:br/>
        <w:br/>
        <w:t xml:space="preserve">     d) Refined sugar, crude sugar.</w:t>
        <w:br/>
        <w:t xml:space="preserve"> 4 Chemicals and products containing chemicals.          Complying with the Law on Chemicals</w:t>
        <w:br/>
        <w:t xml:space="preserve">                                                         and guiding Decrees</w:t>
        <w:br/>
        <w:t xml:space="preserve">     Schedule-2 and 3 chemicals provided in Annex to Complying with the Government’s</w:t>
        <w:br/>
        <w:t xml:space="preserve">     the Government’s Decree No. 38/2014/ND-CP        Decree No. 38/2014/ND-CP dated May</w:t>
        <w:br/>
        <w:t xml:space="preserve">     dated May 6, 2014 on the management of           6, 2014.</w:t>
        <w:br/>
        <w:t xml:space="preserve">     chemicals under control of the Convention on the</w:t>
        <w:br/>
        <w:t xml:space="preserve">     Prohibition of the Development, Production,</w:t>
        <w:br/>
        <w:t xml:space="preserve">     Stockpiling and Use of Chemical Weapons and on</w:t>
        <w:br/>
        <w:t xml:space="preserve">     their Destruction.</w:t>
        <w:br/>
        <w:t xml:space="preserve">     Pre-substances used in industries.                  Import license.</w:t>
        <w:br/>
        <w:t xml:space="preserve"> 5 Explosive pre-substances, industrial explosives.      Setting out conditions and import</w:t>
        <w:br/>
        <w:t xml:space="preserve">                                                         license.</w:t>
        <w:br/>
        <w:t xml:space="preserve"> 6 Tobacco materials, tobacco products, cigarette        Complying with the Government’s</w:t>
        <w:br/>
        <w:t xml:space="preserve">   rolling papers; machines and equipment                regulations on cigarette production and</w:t>
        <w:br/>
        <w:t xml:space="preserve">   exclusively used for cigarette production and         trading</w:t>
        <w:br/>
        <w:t xml:space="preserve">   spare parts</w:t>
        <w:br/>
        <w:t>II. LIST OF EXPORTED AND IMPORTED GOODS REQUIRING LICENSES AND</w:t>
        <w:br/>
        <w:t>UNDER GIVEN CONDITIONS SUBJECT TO SPECIFLIZED MANAGEMENT OF THE</w:t>
        <w:br/>
        <w:t>MINISTRY OF TRANSPORT</w:t>
        <w:br/>
        <w:br/>
        <w:t xml:space="preserve"> A                      Exported goods                            Mode of management</w:t>
        <w:br/>
        <w:t xml:space="preserve">     None</w:t>
        <w:br/>
        <w:t xml:space="preserve"> B                      Imported goods                            Mode of management</w:t>
        <w:br/>
        <w:t xml:space="preserve"> 1 Signal fires for navigational safety                  Import license.</w:t>
        <w:br/>
        <w:t>III. LIST OF EXPORTED AND IMPORTED GOODS REQUIRING LICENSES AND</w:t>
        <w:br/>
        <w:t>UNDER GIVEN CONDITIONS SUBJECT TO SPECIFLIZED MANAGEMENT OF THE</w:t>
        <w:br/>
        <w:t>MINISTRY OF AGRICULTURE AND RURAL DEVELOPMENT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                      Exported goods                              Mode of management</w:t>
        <w:br/>
        <w:t>1 a) Samples of precious and rare, endangered, wild         Based on the provision of the CITES,</w:t>
        <w:br/>
        <w:t xml:space="preserve">  animals and plants under Appendix I of CITES for          prescribing export conditions and</w:t>
        <w:br/>
        <w:t xml:space="preserve">  non-commercial purpose.                                   guiding procedures.</w:t>
        <w:br/>
        <w:br/>
        <w:t xml:space="preserve">    b) Samples of endangered and wild animals and</w:t>
        <w:br/>
        <w:t xml:space="preserve">    plants from natural resources under Appendix II, III</w:t>
        <w:br/>
        <w:t xml:space="preserve">    of CITES, and samples of endangered and wild</w:t>
        <w:br/>
        <w:t xml:space="preserve">    animals and plants under Appendix II, III of CITES</w:t>
        <w:br/>
        <w:t xml:space="preserve">    from breeding, rearing, artificial tree planting.</w:t>
        <w:br/>
        <w:t xml:space="preserve">    c) Precious and rare, wild animals and plants of        Prescribing conditions and guiding</w:t>
        <w:br/>
        <w:t xml:space="preserve">    groups IIA and IIB specified in the Government’s        procedures for export</w:t>
        <w:br/>
        <w:t xml:space="preserve">    Decree No. 32/2006/ND-CP</w:t>
        <w:br/>
        <w:t>2 Precious and rare plant varieties and livestock breeds Guiding in details in accordance with</w:t>
        <w:br/>
        <w:t xml:space="preserve">                                                         the Ordinance on Plant Varieties and</w:t>
        <w:br/>
        <w:t xml:space="preserve">                                                         the Ordinance on Livestock Breeds</w:t>
        <w:br/>
        <w:t>3 Ornamental, shade and old trees from domestic             Prescribing conditions and dossiers</w:t>
        <w:br/>
        <w:t xml:space="preserve">  natural forests                                           for export</w:t>
        <w:br/>
        <w:t>4 Firewood, charcoal or firewood originating from           Prescribing conditions and guiding</w:t>
        <w:br/>
        <w:t xml:space="preserve">  domestic natural forests                                  procedures for export</w:t>
        <w:br/>
        <w:t>5 a) Aquatic species subject to conditional export.    Promulgating the list of aquatic</w:t>
        <w:br/>
        <w:t xml:space="preserve">                                                       species which may be normally</w:t>
        <w:br/>
        <w:t xml:space="preserve">    b) Aquatic species which may be normally exported. exported; species and conditions for</w:t>
        <w:br/>
        <w:t xml:space="preserve">                                                       export of aquatic species subject to</w:t>
        <w:br/>
        <w:t xml:space="preserve">                                                       conditional export.</w:t>
        <w:br/>
        <w:t>B                      Imported goods                              Mode of management</w:t>
        <w:br/>
        <w:t>1 Veterinary drugs and materials for production             Test permit</w:t>
        <w:br/>
        <w:t xml:space="preserve">  thereof registered for first-time importation into</w:t>
        <w:br/>
        <w:t xml:space="preserve">  Vietnam</w:t>
        <w:br/>
        <w:t>2 Biological and microbiological preparations,         Test permit</w:t>
        <w:br/>
        <w:t xml:space="preserve">  chemicals used in veterinary medicine registered for</w:t>
        <w:br/>
        <w:t xml:space="preserve">  first-time importation into Vietnam</w:t>
        <w:br/>
        <w:t>3 a) Plant protection products not included in the list Import license.</w:t>
        <w:br/>
        <w:t xml:space="preserve">  of plant protection products permitted to be used in</w:t>
        <w:br/>
        <w:t xml:space="preserve">  Vietnam for temporary importation or temporary</w:t>
        <w:br/>
        <w:t xml:space="preserve">  import to manufacture in Vietnam for further export</w:t>
        <w:br/>
        <w:t xml:space="preserve">  under contract signed with foreign party;</w:t>
        <w:br/>
        <w:br/>
        <w:t xml:space="preserve">    b) Plant protection products for sterilization</w:t>
        <w:br/>
        <w:t xml:space="preserve">    containing active ingredient methyl bromide and</w:t>
        <w:br/>
        <w:t xml:space="preserve">    active ingredients with acute toxicity category I, II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based on Harmonized System of Classification and</w:t>
        <w:br/>
        <w:t xml:space="preserve">   Labeling of Chemicals (GHS);</w:t>
        <w:br/>
        <w:br/>
        <w:t xml:space="preserve">   c) Plant protection products not included in the list</w:t>
        <w:br/>
        <w:t xml:space="preserve">   of plant protection products permitted to be used in</w:t>
        <w:br/>
        <w:t xml:space="preserve">   Vietnam for testing for the purpose of registration;</w:t>
        <w:br/>
        <w:br/>
        <w:t xml:space="preserve">   d) Plant protection products not included in the list</w:t>
        <w:br/>
        <w:t xml:space="preserve">   of plant protection products permitted to be used in</w:t>
        <w:br/>
        <w:t xml:space="preserve">   Vietnam for testing, research; used in foreign</w:t>
        <w:br/>
        <w:t xml:space="preserve">   projects in Vietnam; plant protection products used</w:t>
        <w:br/>
        <w:t xml:space="preserve">   as sample goods, goods in exhibition, trade fairs and</w:t>
        <w:br/>
        <w:t xml:space="preserve">   in certain special circumstances under decision of</w:t>
        <w:br/>
        <w:t xml:space="preserve">   the Minister of Agriculture and Rural development;</w:t>
        <w:br/>
        <w:br/>
        <w:t xml:space="preserve">   dd) Medicines under list of plant protection products</w:t>
        <w:br/>
        <w:t xml:space="preserve">   banned from use in Vietnam but being imported as</w:t>
        <w:br/>
        <w:t xml:space="preserve">   reference materials.</w:t>
        <w:br/>
        <w:t>4 Livestock breeds outside the list of those permitted Import license or test permit, clearly</w:t>
        <w:br/>
        <w:t xml:space="preserve">  for production and trading in Vietnam; assorted      prescribing conditions and procedures</w:t>
        <w:br/>
        <w:t xml:space="preserve">  insects not existing in Vietnam; sperms, embryos of for grant of licenses</w:t>
        <w:br/>
        <w:t xml:space="preserve">  livestock breeds imported for the first time into</w:t>
        <w:br/>
        <w:t xml:space="preserve">  Vietnam</w:t>
        <w:br/>
        <w:t>5 Plant varieties, live organisms in the field of plant    Import license, clearly prescribing</w:t>
        <w:br/>
        <w:t xml:space="preserve">  protection and other articles on the list of articles    conditions and procedures for grant of</w:t>
        <w:br/>
        <w:t xml:space="preserve">  subject to plant quarantine for pest risk analysis       licenses</w:t>
        <w:br/>
        <w:t xml:space="preserve">  before being imported into Vietnam</w:t>
        <w:br/>
        <w:t>6 Plant varieties outside the list of plant varieties   Import license or test permit, clearly</w:t>
        <w:br/>
        <w:t xml:space="preserve">  permitted for production and trading in Vietnam       prescribing conditions and procedures</w:t>
        <w:br/>
        <w:t xml:space="preserve">  which are imported for research, test, trial          for grant of licenses in accordance</w:t>
        <w:br/>
        <w:t xml:space="preserve">  production or imported for international cooperation, with the Ordinance on Plant Varieties</w:t>
        <w:br/>
        <w:t xml:space="preserve">  as samples for display at exhibitions and gifts or    and the Ordinance on Livestock</w:t>
        <w:br/>
        <w:t xml:space="preserve">  implementing investment programs, projects            Breeds</w:t>
        <w:br/>
        <w:t>7 Livestock feeds and materials for production thereof; Import license or test permit, clearly</w:t>
        <w:br/>
        <w:t xml:space="preserve">  aquatic feeds and materials for production thereof, prescribing conditions and procedures</w:t>
        <w:br/>
        <w:t xml:space="preserve">  outside the list of feeds permitted for circulation in for grant of licenses</w:t>
        <w:br/>
        <w:t xml:space="preserve">  Vietnam</w:t>
        <w:br/>
        <w:t>8 Fertilizers not permitted for circulation in Vietnam: Import license.</w:t>
        <w:br/>
        <w:br/>
        <w:t xml:space="preserve">   a) Fertilizers intended for testing;</w:t>
        <w:br/>
        <w:br/>
        <w:t xml:space="preserve">   b) Fertilizers intended for sports grounds,</w:t>
        <w:br/>
        <w:t xml:space="preserve">   amusement parks;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c) Fertilizers intended for foreign-invested</w:t>
        <w:br/>
        <w:t xml:space="preserve">   enterprises to serve business of enterprises; intended</w:t>
        <w:br/>
        <w:t xml:space="preserve">   for foreign projects in Vietnam;</w:t>
        <w:br/>
        <w:br/>
        <w:t xml:space="preserve">   d) Fertilizers as donations; sample goods;</w:t>
        <w:br/>
        <w:br/>
        <w:t xml:space="preserve">   dd) Fertilizers in trade fairs, exhibitions;</w:t>
        <w:br/>
        <w:br/>
        <w:t xml:space="preserve">   e) Fertilizers imported for manufacturing exported</w:t>
        <w:br/>
        <w:t xml:space="preserve">   fertilizers;</w:t>
        <w:br/>
        <w:br/>
        <w:t xml:space="preserve">   g) Fertilizers intended for scientific research;</w:t>
        <w:br/>
        <w:br/>
        <w:t xml:space="preserve">   h) Fertilizers as materials for manufacture of other</w:t>
        <w:br/>
        <w:t xml:space="preserve">   fertilizers.</w:t>
        <w:br/>
        <w:t>9 Gene sources of plants, domestic animals,             Import license, clearly prescribing</w:t>
        <w:br/>
        <w:t xml:space="preserve">  microorganisms for research, scientific and technical conditions and procedures for grant of</w:t>
        <w:br/>
        <w:t xml:space="preserve">  exchange                                              licenses</w:t>
        <w:br/>
        <w:t>10 a) Samples of precious and rare, endangered, wild Based on the provisions of the CITES,</w:t>
        <w:br/>
        <w:t xml:space="preserve">   animals and plants from natural resources under   prescribing conditions and guiding</w:t>
        <w:br/>
        <w:t xml:space="preserve">   Appendix I of CITES for non-commercial purpose. procedures for import.</w:t>
        <w:br/>
        <w:br/>
        <w:t xml:space="preserve">   b) Samples of endangered and wild animals and</w:t>
        <w:br/>
        <w:t xml:space="preserve">   plants from natural resources under Appendix II, III</w:t>
        <w:br/>
        <w:t xml:space="preserve">   of CITES, and samples of endangered and wild</w:t>
        <w:br/>
        <w:t xml:space="preserve">   animals and plants under Appendix II, III of CITES</w:t>
        <w:br/>
        <w:t xml:space="preserve">   from breeding, rearing, artificial tree planting.</w:t>
        <w:br/>
        <w:t>11 a) Materials for production of biological and            Regulations on the management of</w:t>
        <w:br/>
        <w:t xml:space="preserve">   microbiological preparations, chemicals and              quality of imported materials.</w:t>
        <w:br/>
        <w:t xml:space="preserve">   substances used in aquaculture to improve</w:t>
        <w:br/>
        <w:t xml:space="preserve">   environment.</w:t>
        <w:br/>
        <w:t xml:space="preserve">   b) Finished products on the list of products permitted Promulgating the list of products</w:t>
        <w:br/>
        <w:t xml:space="preserve">   for circulation in Vietnam or on the list of products permitted for circulation in Vietnam</w:t>
        <w:br/>
        <w:t xml:space="preserve">   subject to conditional import.                         (the list of products which may be</w:t>
        <w:br/>
        <w:t xml:space="preserve">                                                          normally imported) and the list of</w:t>
        <w:br/>
        <w:t xml:space="preserve">                                                          products subject to conditional</w:t>
        <w:br/>
        <w:t xml:space="preserve">                                                          import.</w:t>
        <w:br/>
        <w:t xml:space="preserve">   c) Finished products neither on the list of products     Import license, clearly prescribing</w:t>
        <w:br/>
        <w:t xml:space="preserve">   permitted for circulation in Vietnam or the list of      conditions, volumes and procedures</w:t>
        <w:br/>
        <w:t xml:space="preserve">   products subject to conditional import.                  for grant of licenses.</w:t>
        <w:br/>
        <w:t>12 a) Aquatic species which may be normally imported. Promulgating the list of aquatic</w:t>
        <w:br/>
        <w:t xml:space="preserve">                                                      species which may be normally</w:t>
        <w:br/>
        <w:t xml:space="preserve">                                                      imported.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b) Aquatic species subject to conditional import.      Promulgating the list of aquatic</w:t>
        <w:br/>
        <w:t xml:space="preserve">                                                            species subject to conditional import.</w:t>
        <w:br/>
        <w:t xml:space="preserve">     c) Aquatic species outside the list of products    Import license, clearly prescribing</w:t>
        <w:br/>
        <w:t xml:space="preserve">     permitted for normal import which are imported for conditions, volumes and procedures</w:t>
        <w:br/>
        <w:t xml:space="preserve">     the first time into Vietnam.                       for grant of licenses.</w:t>
        <w:br/>
        <w:t>13 a) Live aquatic animals used as food on the list of      Promulgating the list of live aquatic</w:t>
        <w:br/>
        <w:t xml:space="preserve">   normal imports.                                          animals used as food, which may be</w:t>
        <w:br/>
        <w:t xml:space="preserve">                                                            normally imported.</w:t>
        <w:br/>
        <w:t xml:space="preserve">     b) Live aquatic animals used as food outside the list Regulations on risk assessment, grant</w:t>
        <w:br/>
        <w:t xml:space="preserve">     of live aquatic species imported to be used as food in of licenses.</w:t>
        <w:br/>
        <w:t xml:space="preserve">     Vietnam.</w:t>
        <w:br/>
        <w:t>IV. LIST OF EXPORTED AND IMPORTED GOODS REQUIRING LICENSES AND</w:t>
        <w:br/>
        <w:t>UNDER GIVEN CONDITIONS SUBJECT TO SPECIFLIZED MANAGEMENT OF THE</w:t>
        <w:br/>
        <w:t>MINISTRY OF NATURAL RESOURCES AND ENVIRONMENT</w:t>
        <w:br/>
        <w:br/>
        <w:t xml:space="preserve"> A                     Exported goods                              Mode of management</w:t>
        <w:br/>
        <w:t xml:space="preserve">     None</w:t>
        <w:br/>
        <w:t xml:space="preserve"> B                     Imported goods                              Mode of management</w:t>
        <w:br/>
        <w:t xml:space="preserve"> 1 Scraps                                                   Prescribing import conditions or</w:t>
        <w:br/>
        <w:t xml:space="preserve">                                                            standards</w:t>
        <w:br/>
        <w:t>V. LIST OF IMPORTED AND EXPORTED GOODS REQUIRING LICENSES AND</w:t>
        <w:br/>
        <w:t>UNDER GIVEN CONDITIONS SUBJECT TO SPECIALIZED MANAGEMENT BY</w:t>
        <w:br/>
        <w:t>THE MINISTRY OF INFORMATION AND COMMUNICATIONS</w:t>
        <w:br/>
        <w:br/>
        <w:t>A                      Exported goods                               Mode of management</w:t>
        <w:br/>
        <w:t>1 Publications (books, newspapers, magazines, paintings, Complying with the laws on</w:t>
        <w:br/>
        <w:t xml:space="preserve">  photos, calendars)                                     publication and press</w:t>
        <w:br/>
        <w:t>B                      Imported goods                               Mode of management</w:t>
        <w:br/>
        <w:t>1 Publications (books, newspapers, magazines, paintings, Complying with the laws on</w:t>
        <w:br/>
        <w:t xml:space="preserve">  photos, calendars)                                     publication and press</w:t>
        <w:br/>
        <w:t>2 Postage stamps, stamp publications and postage stamp Import license.</w:t>
        <w:br/>
        <w:t xml:space="preserve">  items</w:t>
        <w:br/>
        <w:t>3 Prepress system of printing industry.                      Complying with the law on printing</w:t>
        <w:br/>
        <w:t xml:space="preserve">                                                             activities.</w:t>
        <w:br/>
        <w:t>4 Printing machines of all kinds (offset, flexo, gravure,    Complying with the law on printing</w:t>
        <w:br/>
        <w:t xml:space="preserve">  letterpress, silk-screen printing machine; color           activities.</w:t>
        <w:br/>
        <w:t xml:space="preserve">  photocopiers, printers with color photocopying</w:t>
        <w:br/>
        <w:t xml:space="preserve">  function.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 Cyber security products, including:                      Import license.</w:t>
        <w:br/>
        <w:br/>
        <w:t xml:space="preserve">    a) Inspection and evaluation of cyber security;</w:t>
        <w:br/>
        <w:br/>
        <w:t xml:space="preserve">    b) Surveillance of cyber security;</w:t>
        <w:br/>
        <w:br/>
        <w:t xml:space="preserve">    c) Anti-hacking products.</w:t>
        <w:br/>
        <w:t>VI. LIST OF EXPORTED AND IMPORTED GOODS REQUIRING LICENSES AND</w:t>
        <w:br/>
        <w:t>UNDER GIVEN CONDITIONS SUBJECT TO SPECIFLIZED MANAGEMENT OF THE</w:t>
        <w:br/>
        <w:t>MINISTRY OF CULTURE, SPORTS AND TOURISM</w:t>
        <w:br/>
        <w:br/>
        <w:t>A                    Exported goods                            Mode of management</w:t>
        <w:br/>
        <w:t>1 Cinematographic works, works of performing arts Stipulating conditions.</w:t>
        <w:br/>
        <w:t xml:space="preserve">  and other audio-visual products, recorded on any</w:t>
        <w:br/>
        <w:t xml:space="preserve">  material.</w:t>
        <w:br/>
        <w:t>2 Works of fine arts, photographic works.             Stipulating conditions.</w:t>
        <w:br/>
        <w:t>3 Relics and antiques not under the state ownership Complying with regulations on cultural</w:t>
        <w:br/>
        <w:t xml:space="preserve">  or the ownership by political organizations and   heritage.</w:t>
        <w:br/>
        <w:t xml:space="preserve">  socio-political organizations.</w:t>
        <w:br/>
        <w:t>B                    Imported goods                            Mode of management</w:t>
        <w:br/>
        <w:t>1 Cinematographic works, works of performing arts Approving contents of imported products.</w:t>
        <w:br/>
        <w:t xml:space="preserve">  and other audio-visual products, recorded on any</w:t>
        <w:br/>
        <w:t xml:space="preserve">  material.</w:t>
        <w:br/>
        <w:t>2 Works of fine arts, photographic works.             Approving contents of imported products.</w:t>
        <w:br/>
        <w:t>3 Electronic game machines installed with video       Written confirmation of list of imported</w:t>
        <w:br/>
        <w:t xml:space="preserve">  game programs; electronic game machines             goods</w:t>
        <w:br/>
        <w:t xml:space="preserve">  installed with prize-awarding programs and</w:t>
        <w:br/>
        <w:t xml:space="preserve">  casino-related equipment.</w:t>
        <w:br/>
        <w:t>4 Children’s toys                                     Stipulating technical conditions.</w:t>
        <w:br/>
        <w:t>VII. LIST OF EXPORTED AND IMPORTED GOODS REQUIRING LICENSES AND</w:t>
        <w:br/>
        <w:t>UNDER GIVEN CONDITIONS SUBJECT TO SPECIFLIZED MANAGEMENT OF THE</w:t>
        <w:br/>
        <w:t>MINISTRY OF HEALTH</w:t>
        <w:br/>
        <w:br/>
        <w:t>A                      Exported goods                            Mode of management</w:t>
        <w:br/>
        <w:t>1 Medicines put under special control.                   Export license.</w:t>
        <w:br/>
        <w:t>2 Medicinal materials being psychotropic active          Export license.</w:t>
        <w:br/>
        <w:t xml:space="preserve">  ingredients, additive active ingredients, drug</w:t>
        <w:br/>
        <w:t xml:space="preserve">  precursors.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 Herbal ingredients under the list of rare, precious and Export license.</w:t>
        <w:br/>
        <w:t xml:space="preserve">  endemic species and categories put under control.</w:t>
        <w:br/>
        <w:t>4 Medicines, medicinal materials, other than herbal       To be imported as needed;</w:t>
        <w:br/>
        <w:t xml:space="preserve">  ingredients under the list of rare, precious and        certification of packing lists of</w:t>
        <w:br/>
        <w:t xml:space="preserve">  endemic species and categories put under control,       imports is not required.</w:t>
        <w:br/>
        <w:t xml:space="preserve">  medicines put under special control, medicinal</w:t>
        <w:br/>
        <w:t xml:space="preserve">  materials being psychotropic active ingredients,</w:t>
        <w:br/>
        <w:t xml:space="preserve">  additive active ingredients, and drug precursors.</w:t>
        <w:br/>
        <w:t>5 Food under management of the Ministry of Health as To be imported as needed;</w:t>
        <w:br/>
        <w:t xml:space="preserve">  prescribed in laws and regulations on food safety  certification of packing lists of</w:t>
        <w:br/>
        <w:t xml:space="preserve">  referred to in declaration of conformity.          imports is not required.</w:t>
        <w:br/>
        <w:t>6 Medical equipment.                                      To be imported as needed;</w:t>
        <w:br/>
        <w:t xml:space="preserve">                                                          certification of packing lists of</w:t>
        <w:br/>
        <w:t xml:space="preserve">                                                          imports is not required.</w:t>
        <w:br/>
        <w:t>7 Chemicals and preparations for killing insects and      To be imported as needed;</w:t>
        <w:br/>
        <w:t xml:space="preserve">  bacteria for domestic and medical uses                  certification of packing lists of</w:t>
        <w:br/>
        <w:t xml:space="preserve">                                                          imports is not required.</w:t>
        <w:br/>
        <w:t>8 Cosmetics.                                              To be imported as needed;</w:t>
        <w:br/>
        <w:t xml:space="preserve">                                                          certification of packing lists of</w:t>
        <w:br/>
        <w:t xml:space="preserve">                                                          imports is not required.</w:t>
        <w:br/>
        <w:t>B                    Imported goods                               Mode of management</w:t>
        <w:br/>
        <w:t>1 Medicines granted marketing authorization, other than To be imported as needed;</w:t>
        <w:br/>
        <w:t xml:space="preserve">  medicines put under special control.                  certification of packing lists of</w:t>
        <w:br/>
        <w:t xml:space="preserve">                                                        imports is not required.</w:t>
        <w:br/>
        <w:t>2 Medicinal materials being active ingredients granted To be imported as needed;</w:t>
        <w:br/>
        <w:t xml:space="preserve">  marketing authorization in Vietnam.                  certification of packing lists of</w:t>
        <w:br/>
        <w:t xml:space="preserve">                                                       imports is not required.</w:t>
        <w:br/>
        <w:t>3 Medicinal materials being active ingredients for      To be imported as needed;</w:t>
        <w:br/>
        <w:t xml:space="preserve">  manufacture of medicines according to the application certification of packing lists of</w:t>
        <w:br/>
        <w:t xml:space="preserve">  for registration granted marketing authorization in   imports is not required.</w:t>
        <w:br/>
        <w:t xml:space="preserve">  Vietnam.</w:t>
        <w:br/>
        <w:t>4 Medical equipment granted marketing authorization. To be imported as needed;</w:t>
        <w:br/>
        <w:t xml:space="preserve">                                                     certification of packing lists of</w:t>
        <w:br/>
        <w:t xml:space="preserve">                                                     imports is not required.</w:t>
        <w:br/>
        <w:t>5 Chemicals and preparations for killing insects and      To be imported as needed;</w:t>
        <w:br/>
        <w:t xml:space="preserve">  bacteria for domestic and medical uses granted          certification of packing lists of</w:t>
        <w:br/>
        <w:t xml:space="preserve">  marketing authorization.                                imports is not required.</w:t>
        <w:br/>
        <w:t>6 Drugs put under special control.                        Import license.</w:t>
        <w:br/>
        <w:t>7 Medicinal materials put under special control.          Import license.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 Medicines not granted marketing authorization in        Import license.</w:t>
        <w:br/>
        <w:t xml:space="preserve">  Vietnam.</w:t>
        <w:br/>
        <w:t>9 Medicinal materials not granted marketing               Import license.</w:t>
        <w:br/>
        <w:t xml:space="preserve">  authorization in Vietnam, other than medicinal</w:t>
        <w:br/>
        <w:t xml:space="preserve">  materials put under special control.</w:t>
        <w:br/>
        <w:t>10 Reference materials, packages in physical contact      Import license.</w:t>
        <w:br/>
        <w:t xml:space="preserve">   with medicinal products.</w:t>
        <w:br/>
        <w:t>11 Imported food under management of the Ministry of Declaration of conformity, declaration</w:t>
        <w:br/>
        <w:t xml:space="preserve">   Health as prescribed in laws and regulations on food of conformity with food safety and</w:t>
        <w:br/>
        <w:t xml:space="preserve">   safety.                                              state inspection.</w:t>
        <w:br/>
        <w:t>12 Medical equipment not granted marketing                Import license.</w:t>
        <w:br/>
        <w:t xml:space="preserve">   authorization for scientific research or testing or</w:t>
        <w:br/>
        <w:t xml:space="preserve">   instructions for use, or repairs of medical equipment.</w:t>
        <w:br/>
        <w:t>13 Medical equipment not granted marketing                Import license.</w:t>
        <w:br/>
        <w:t xml:space="preserve">   authorization for purpose of aid.</w:t>
        <w:br/>
        <w:t>14 Medical equipment not granted import marketing         Import license.</w:t>
        <w:br/>
        <w:t xml:space="preserve">   authorization for individual therapy.</w:t>
        <w:br/>
        <w:t>15 Chemicals, preparations imported for research.         Import license.</w:t>
        <w:br/>
        <w:t>16 Preparations imported for purpose of aid or other      Import license.</w:t>
        <w:br/>
        <w:t xml:space="preserve">   particular purposes (gifts or no product or method</w:t>
        <w:br/>
        <w:t xml:space="preserve">   suitable for the need of importer).</w:t>
        <w:br/>
        <w:t>17 Cosmetics.                                             Announcing standards.</w:t>
        <w:br/>
        <w:t>VIII. LIST OF EXPORTED AND IMPORTED GOODS REQUIRING LICENSES AND</w:t>
        <w:br/>
        <w:t>UNDER GIVEN CONDITIONS SUBJECT TO SPECIFLIZED MANAGEMENT OF THE</w:t>
        <w:br/>
        <w:t>STATE BANK OF VIETNAM</w:t>
        <w:br/>
        <w:br/>
        <w:t xml:space="preserve"> A                    Exported goods                             Mode of management</w:t>
        <w:br/>
        <w:t xml:space="preserve"> 1 Raw gold.                                              Export license.</w:t>
        <w:br/>
        <w:t xml:space="preserve"> B                    Imported goods                             Mode of management</w:t>
        <w:br/>
        <w:t xml:space="preserve"> 1 Raw gold.                                              Import license.</w:t>
        <w:br/>
        <w:br/>
        <w:br/>
        <w:br/>
        <w:t xml:space="preserve">                                       APPENDIX IV</w:t>
        <w:br/>
        <w:br/>
        <w:t xml:space="preserve">     LIST OF GOODS POSING THREATS TO NATIONAL DEFENSE AND SECURITY</w:t>
        <w:br/>
        <w:t xml:space="preserve">      (Issued together with Government's Decree No. 69/2018/ND-CP dated May 15, 2018)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If a 4-digit code of a HS heading is mentioned, all of 8-digit codes of HS sub-heading</w:t>
        <w:br/>
        <w:t>belonging to such HS heading will apply.</w:t>
        <w:br/>
        <w:br/>
        <w:t>2. If a 6-digit code of a HS sub-heading is mentioned, all of 8-digit codes of HS sub-heading</w:t>
        <w:br/>
        <w:t>belonging to such HS heading will apply.</w:t>
        <w:br/>
        <w:br/>
        <w:t>3. If a 8-digit code is mentioned, only such code will apply.</w:t>
        <w:br/>
        <w:br/>
        <w:t xml:space="preserve">                        Sub-</w:t>
        <w:br/>
        <w:t xml:space="preserve"> Chapter Heading                                            Description</w:t>
        <w:br/>
        <w:t xml:space="preserve">                       heading</w:t>
        <w:br/>
        <w:t>Chapter 87    8702                Motor vehicles for the transport of ten or more persons,</w:t>
        <w:br/>
        <w:t xml:space="preserve">                                  including the driver (armored fighting vehicles, not fitted with</w:t>
        <w:br/>
        <w:t xml:space="preserve">                                  weapons, other than Completely Knocked Down, CKD).</w:t>
        <w:br/>
        <w:t xml:space="preserve">              8703                Motor cars and other motor vehicles principally designed for</w:t>
        <w:br/>
        <w:t xml:space="preserve">                                  the transport of persons (other than those of heading 87.02),</w:t>
        <w:br/>
        <w:t xml:space="preserve">                                  including station wagons and racing cars (armored fighting</w:t>
        <w:br/>
        <w:t xml:space="preserve">                                  vehicles, not fitted with weapons, other than CKD).</w:t>
        <w:br/>
        <w:t xml:space="preserve">              8704                Motor vehicles for the transport of goods (armored fighting</w:t>
        <w:br/>
        <w:t xml:space="preserve">                                  vehicles, not fitted with weapons, other than CKD).</w:t>
        <w:br/>
        <w:t>Chapter 88    8802                Other aircraft (for example, helicopters, aeroplanes); spacecraft</w:t>
        <w:br/>
        <w:t xml:space="preserve">                                  (including statellites) and suborbital and spacecraft launch</w:t>
        <w:br/>
        <w:t xml:space="preserve">                                  vehicles (applies solely to kinds of aeroplanes, helicopters not</w:t>
        <w:br/>
        <w:t xml:space="preserve">                                  used for civil aviation, not fitted with weapons).</w:t>
        <w:br/>
        <w:br/>
        <w:br/>
        <w:br/>
        <w:t xml:space="preserve">                                          APPENDIX V</w:t>
        <w:br/>
        <w:br/>
        <w:t xml:space="preserve">                  LIST OF GOODS AND CFS MANAGEMENT AUTHORITY</w:t>
        <w:br/>
        <w:t xml:space="preserve">       (Issued together with Government's Decree No. 69/2018/ND-CP dated May 15, 2018)</w:t>
        <w:br/>
        <w:br/>
        <w:t xml:space="preserve">                                                                                      CFS</w:t>
        <w:br/>
        <w:t>No.                                    Goods                                       management</w:t>
        <w:br/>
        <w:t xml:space="preserve">                                                                                    authority</w:t>
        <w:br/>
        <w:t xml:space="preserve"> 1 a) Functional foods, micronutrient-fortified foods, fortified foods, food     The Ministry of</w:t>
        <w:br/>
        <w:t xml:space="preserve">   additives, potable water, tap water, mineral water; cigarettes; chemicals,    Health</w:t>
        <w:br/>
        <w:t xml:space="preserve">   pesticides, disinfectant products for domestic and medical use;</w:t>
        <w:br/>
        <w:br/>
        <w:t xml:space="preserve">      b) Medicines, cosmetics;</w:t>
        <w:br/>
        <w:br/>
        <w:t xml:space="preserve">      c) Medical equipment.</w:t>
        <w:br/>
        <w:t xml:space="preserve"> 2 a) Plant varieties, domestic animal breeds, aquatic breeds; agricultural,     The Ministry of</w:t>
        <w:br/>
        <w:t xml:space="preserve">   forestry, and aquaculture products, salt; livestock and poultry, domestic     Agriculture and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animals;                                                                        Rural</w:t>
        <w:br/>
        <w:t xml:space="preserve">                                                                                   Development</w:t>
        <w:br/>
        <w:t xml:space="preserve">   b) Agricultural, forestry, and aquaculture supplies; fertilizers; animal feed</w:t>
        <w:br/>
        <w:t xml:space="preserve">   and materials for manufacture of animal feed; aqua feed, aqua feed</w:t>
        <w:br/>
        <w:t xml:space="preserve">   supplements;</w:t>
        <w:br/>
        <w:br/>
        <w:t xml:space="preserve">   c) Products derived from farming, harvesting, processing, preserving, and</w:t>
        <w:br/>
        <w:t xml:space="preserve">   transport of agricultural, forestry, and aquaculture products, salt;</w:t>
        <w:br/>
        <w:br/>
        <w:t xml:space="preserve">   d) Additives, chemicals used in agriculture, forestry, aquaculture;</w:t>
        <w:br/>
        <w:t xml:space="preserve">   biological preparations, chemicals used for environmental treatment and</w:t>
        <w:br/>
        <w:t xml:space="preserve">   remediation used in aquaculture; plant and animal protection products;</w:t>
        <w:br/>
        <w:br/>
        <w:t xml:space="preserve">   dd) Special-used equipment in aquaculture.</w:t>
        <w:br/>
        <w:t>3 a) Kinds of means of transport; equipment used for exploration, mining      The Ministry of</w:t>
        <w:br/>
        <w:t xml:space="preserve">  and transport at sea; equipment used for loading and unloading in transport Transport</w:t>
        <w:br/>
        <w:t xml:space="preserve">  (other than equipment intended for national defense and security and</w:t>
        <w:br/>
        <w:t xml:space="preserve">  fishing vessel) and technical equipment for transport.</w:t>
        <w:br/>
        <w:br/>
        <w:t xml:space="preserve">   b) Machinery and equipment subject to strict safety requirements under</w:t>
        <w:br/>
        <w:t xml:space="preserve">   management of the Ministry of Transport.</w:t>
        <w:br/>
        <w:t>4 Building materials.                                                              The Ministry of</w:t>
        <w:br/>
        <w:t xml:space="preserve">                                                                                   Construction</w:t>
        <w:br/>
        <w:t>5 a) Chemicals, industrial explosives;                                             The Ministry of</w:t>
        <w:br/>
        <w:t xml:space="preserve">                                                                                   Industry and</w:t>
        <w:br/>
        <w:t xml:space="preserve">   b) Machinery and equipment subject to strict safety requirements under          Trade</w:t>
        <w:br/>
        <w:t xml:space="preserve">   management of the Ministry of Industry and Trade;</w:t>
        <w:br/>
        <w:br/>
        <w:t xml:space="preserve">   c) Products of consumer goods industry, food industry and other</w:t>
        <w:br/>
        <w:t xml:space="preserve">   processing industry as per the law.</w:t>
        <w:br/>
        <w:br/>
        <w:t xml:space="preserve">   d) Other products not under management of ministries set out in this</w:t>
        <w:br/>
        <w:t xml:space="preserve">   Appendix.</w:t>
        <w:br/>
        <w:t>6 a) Machinery and equipment subject to strict safety requirements; personal The Ministry of</w:t>
        <w:br/>
        <w:t xml:space="preserve">  safety equipment for workers;                                              Labor, War</w:t>
        <w:br/>
        <w:t xml:space="preserve">                                                                             Invalids and</w:t>
        <w:br/>
        <w:t xml:space="preserve">  b) Particular labor safety products as per the law.                        Social Affairs</w:t>
        <w:br/>
        <w:t>7 a) Newspapers; publications; postage and delivery items;                         The Ministry of</w:t>
        <w:br/>
        <w:t xml:space="preserve">                                                                                   Information and</w:t>
        <w:br/>
        <w:t xml:space="preserve">   b) Telecommunication devices;                                                   Communications</w:t>
        <w:br/>
        <w:br/>
        <w:t xml:space="preserve">   c) Post and telecommunications, electronics and information technology</w:t>
        <w:br/>
        <w:t xml:space="preserve">   products;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d) Radio transmitters and transceivers.</w:t>
        <w:br/>
        <w:t xml:space="preserve"> 8 a) Natural resources, minerals;                                                The Ministry of</w:t>
        <w:br/>
        <w:t xml:space="preserve">                                                                                  Natural</w:t>
        <w:br/>
        <w:t xml:space="preserve">    b) Cartography.                                                               Resources and</w:t>
        <w:br/>
        <w:t xml:space="preserve">                                                                                  Environment</w:t>
        <w:br/>
        <w:t xml:space="preserve"> 9 a) Course books, textbooks, teacher’s guide;                                   The Board of</w:t>
        <w:br/>
        <w:t xml:space="preserve">                                                                                  Directors</w:t>
        <w:br/>
        <w:t xml:space="preserve">    b) Teaching aids, children toys in education and training sector under</w:t>
        <w:br/>
        <w:t xml:space="preserve">    management of Ministry as per the law.</w:t>
        <w:br/>
        <w:t xml:space="preserve"> 10 a) Cultural products;                                                         The Ministry of</w:t>
        <w:br/>
        <w:t xml:space="preserve">                                                                                  Culture, Sports</w:t>
        <w:br/>
        <w:t xml:space="preserve">    b) Training and competition equipment of physical training and sport          and Tourism</w:t>
        <w:br/>
        <w:t xml:space="preserve">    facilities and sports.</w:t>
        <w:br/>
        <w:t xml:space="preserve"> 11 Specialized equipment for banks.                                              The State bank</w:t>
        <w:br/>
        <w:t xml:space="preserve">                                                                                  of Vietnam</w:t>
        <w:br/>
        <w:t xml:space="preserve"> 12 Military technical equipment, weapons, ammunitions serving national       The Ministry of</w:t>
        <w:br/>
        <w:t xml:space="preserve">    defense, national defense works which are not subject matters of national National</w:t>
        <w:br/>
        <w:t xml:space="preserve">    secret.                                                                   Defense</w:t>
        <w:br/>
        <w:t xml:space="preserve"> 13 Fire safety equipment, technical equipment, weapons, military equipment, The Ministry of</w:t>
        <w:br/>
        <w:t xml:space="preserve">    explosives, combat gear and other stuff used for people's police which are Public Security</w:t>
        <w:br/>
        <w:t xml:space="preserve">    not subject matters of national secret.</w:t>
        <w:br/>
        <w:t xml:space="preserve"> 14 Nuclear radiation safety equipment; measurement devices and other          The Ministry of</w:t>
        <w:br/>
        <w:t xml:space="preserve">    products, other than those set out from Clause 1 to Clause 13 and products Science and</w:t>
        <w:br/>
        <w:t xml:space="preserve">    in national defense and security, national secret.                         Technology</w:t>
        <w:br/>
        <w:br/>
        <w:br/>
        <w:br/>
        <w:t xml:space="preserve">                                         APPENDIX VI</w:t>
        <w:br/>
        <w:br/>
        <w:t xml:space="preserve">        LIST OF GOODS PROHIBITED FROM BEING TRADED IN TEMPORARY</w:t>
        <w:br/>
        <w:t xml:space="preserve">                        IMPORTATION OR MERCHANTING TRADE</w:t>
        <w:br/>
        <w:t xml:space="preserve"> (Issued together with Government’s Decree No. 69/2018/NĐ-THE GOVERNMENT dated May</w:t>
        <w:br/>
        <w:t xml:space="preserve">                                         15, 2018)</w:t>
        <w:br/>
        <w:br/>
        <w:t>1. If a 4-digit code of a HS heading is mentioned, all of 8-digit codes of HS sub-heading</w:t>
        <w:br/>
        <w:t>belonging to such HS heading will apply.</w:t>
        <w:br/>
        <w:br/>
        <w:t>2. If a 4-digit code and a 6-digit code of a HS heading is mentioned, all of 8-digit codes of HS</w:t>
        <w:br/>
        <w:t>sub-heading belonging to such HS heading will apply.</w:t>
        <w:br/>
        <w:br/>
        <w:t xml:space="preserve">          HS code                                         Description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Chapter 28                     Chemicals under Schedule-2 and 3 chemicals provided in Annex 1</w:t>
        <w:br/>
        <w:t xml:space="preserve">                                and 2 to the Government’s Decree No. 38/2014/ND-CP dated May</w:t>
        <w:br/>
        <w:t xml:space="preserve"> Chapter 29                     6, 2014 on the management of chemicals under control of the</w:t>
        <w:br/>
        <w:t xml:space="preserve">                                Convention on the Prohibition of the Development, Production,</w:t>
        <w:br/>
        <w:t xml:space="preserve">                                Stockpiling and Use of Chemical Weapons and on their</w:t>
        <w:br/>
        <w:t xml:space="preserve">                                Destruction.</w:t>
        <w:br/>
        <w:t xml:space="preserve"> Chapter 39     3915            Waste, parings and scrap, of plastic.</w:t>
        <w:br/>
        <w:t xml:space="preserve"> Chapter 84     8418            Refrigerators, freezers and other refrigerating or freezing</w:t>
        <w:br/>
        <w:t xml:space="preserve">                                equipment, electric or other; heat pumps other than air</w:t>
        <w:br/>
        <w:t xml:space="preserve">                                conditioning machines of head 84.15.</w:t>
        <w:br/>
        <w:br/>
        <w:t xml:space="preserve">                                (applies solely to equipment or machine using refrigerants</w:t>
        <w:br/>
        <w:t xml:space="preserve">                                C.F.C12 (R12) (IUPAC name Dichlorodifluoromethane, chemical</w:t>
        <w:br/>
        <w:t xml:space="preserve">                                formula CF2Cl2.)</w:t>
        <w:br/>
        <w:br/>
        <w:t xml:space="preserve">                                Notes: See catalog of equipment, refrigerant section to know.</w:t>
        <w:br/>
        <w:t xml:space="preserve">                8473            Used parts and accessories (other than covers, carrying cases and</w:t>
        <w:br/>
        <w:t xml:space="preserve">                                the like) suitable for use or principally with the machines of</w:t>
        <w:br/>
        <w:t xml:space="preserve">                                headings 84.70 to 84.72.</w:t>
        <w:br/>
        <w:t xml:space="preserve"> Chapter 85     8507            Electric accumulators, including separators therefor, whether or</w:t>
        <w:br/>
        <w:t xml:space="preserve">                                not rectangular (including square).</w:t>
        <w:br/>
        <w:t xml:space="preserve">                8507      10    Lead-acid, of a kind used for starting piston engines (used)</w:t>
        <w:br/>
        <w:t xml:space="preserve">                8507      20    Other lead-acid accumulators (used)</w:t>
        <w:br/>
        <w:br/>
        <w:br/>
        <w:br/>
        <w:t xml:space="preserve">                                          APPENDIX VII</w:t>
        <w:br/>
        <w:br/>
        <w:t xml:space="preserve">  LIST OF FROZEN FOOD TRADED IN TEMPORARY IMPORTATION UNDER GIVEN</w:t>
        <w:br/>
        <w:t xml:space="preserve">                                      CONDITIONS</w:t>
        <w:br/>
        <w:t xml:space="preserve"> (Issued together with Government’s Decree No. 69/2018/NĐ-THE GOVERNMENT dated May</w:t>
        <w:br/>
        <w:t xml:space="preserve">                                         15, 2018)</w:t>
        <w:br/>
        <w:br/>
        <w:t>1. This list applies solely to frozen food; excluding food, fresh, chilled, salted, in brine, dried or</w:t>
        <w:br/>
        <w:t>smoked.</w:t>
        <w:br/>
        <w:br/>
        <w:t>2. Items listed according to Chapter will apply to all 8-digit code in that Chapter.</w:t>
        <w:br/>
        <w:br/>
        <w:t>3. Items, besides listed according to Chapter, are detailed in 8-digit code, only such code apply.</w:t>
        <w:br/>
        <w:br/>
        <w:t xml:space="preserve">           HS code                                           Description</w:t>
        <w:br/>
        <w:t>Chapter 02                      Meat and edible meat offal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Chapter 03                     Fish and crustaceans, molluscs and other aquatic invertebrates</w:t>
        <w:br/>
        <w:t>Chapter 05                     Products of animal origin, not elsewhere specified or included.</w:t>
        <w:br/>
        <w:t xml:space="preserve">  0504        00         00    Guts, bladders and stomachs of animals (other than fish), whole</w:t>
        <w:br/>
        <w:t xml:space="preserve">                               and pieces thereof, fresh, chilled, frozen, salted, in brine, dried or</w:t>
        <w:br/>
        <w:t xml:space="preserve">                               smoked.</w:t>
        <w:br/>
        <w:br/>
        <w:br/>
        <w:t xml:space="preserve">                                         APPENDIX VIII</w:t>
        <w:br/>
        <w:br/>
        <w:t xml:space="preserve">    LIST OF GOODS LIABLE TO SPECIAL EXCISE DUTY TRADED IN TEMPORARY</w:t>
        <w:br/>
        <w:t xml:space="preserve">                       IMPORTATION UNDER GIVEN CONDITIONS</w:t>
        <w:br/>
        <w:t xml:space="preserve"> (Issued together with Government’s Decree No. 69/2018/NĐ-THE GOVERNMENT dated May</w:t>
        <w:br/>
        <w:t xml:space="preserve">                                         15, 2018)</w:t>
        <w:br/>
        <w:br/>
        <w:t>If a 4-digit code of a HS heading is mentioned, all of 8-digit codes of HS sub-heading belonging</w:t>
        <w:br/>
        <w:t>to such HS heading will apply.</w:t>
        <w:br/>
        <w:br/>
        <w:t xml:space="preserve">      HS code                                          Description</w:t>
        <w:br/>
        <w:t>Chapter 22     2203    Beer made from malt</w:t>
        <w:br/>
        <w:t xml:space="preserve">                       Wine of fresh grapes, including fortified wines; grape must other than that</w:t>
        <w:br/>
        <w:t xml:space="preserve">               2204</w:t>
        <w:br/>
        <w:t xml:space="preserve">                       of heading 20.09</w:t>
        <w:br/>
        <w:t xml:space="preserve">                       Vermouth and other wine of fresh grapes flavored with plants or</w:t>
        <w:br/>
        <w:t xml:space="preserve">               2205</w:t>
        <w:br/>
        <w:t xml:space="preserve">                       substances</w:t>
        <w:br/>
        <w:t xml:space="preserve">                       Other fermented beverages (for example, cider, perry, mead, sake);</w:t>
        <w:br/>
        <w:t xml:space="preserve">               2206    mixtures of fermented beverages and mixtures of fermented beverages and</w:t>
        <w:br/>
        <w:t xml:space="preserve">                       non-alcoholic beverages, not elsewhere specified or included.</w:t>
        <w:br/>
        <w:t xml:space="preserve">                       Undenatured ethyl alcohol of an alcoholic strength by volume; spirits,</w:t>
        <w:br/>
        <w:t xml:space="preserve">               2208</w:t>
        <w:br/>
        <w:t xml:space="preserve">                       liqueurs and other spirituous beverages.</w:t>
        <w:br/>
        <w:t xml:space="preserve">                       Cigars, cheroots, cigarillos and cigarettes, of tobacco or of tobacco</w:t>
        <w:br/>
        <w:t>Chapter 24     2402</w:t>
        <w:br/>
        <w:t xml:space="preserve">                       substitutes.</w:t>
        <w:br/>
        <w:br/>
        <w:br/>
        <w:br/>
        <w:t xml:space="preserve">                                             APPENDIX IX</w:t>
        <w:br/>
        <w:br/>
        <w:t xml:space="preserve">   LIST OF USED GOODS TRADED IN TEMPORARY IMPORTATION UNDER GIVEN</w:t>
        <w:br/>
        <w:t xml:space="preserve">                                      CONDITIONS</w:t>
        <w:br/>
        <w:t xml:space="preserve"> (Issued together with Government’s Decree No. 69/2018/NĐ-THE GOVERNMENT dated May</w:t>
        <w:br/>
        <w:t xml:space="preserve">                                         15, 2018)</w:t>
        <w:br/>
        <w:br/>
        <w:t>1. This list applies solely to used goods.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Regarding 8418 heading: not apply to goods under list of goods prohibited from temporary</w:t>
        <w:br/>
        <w:t>importation or merchanting trade issued together with Appendix VI thereto.</w:t>
        <w:br/>
        <w:br/>
        <w:t>3. Regarding 8703 heading: applies solely to used motor vehicles over 5 years from the</w:t>
        <w:br/>
        <w:t>manufacture year to import manufacture.</w:t>
        <w:br/>
        <w:br/>
        <w:t>4. If a 4-digit code of a HS heading is mentioned, all of 8-digit codes of HS sub-heading</w:t>
        <w:br/>
        <w:t>belonging to such HS heading will apply.</w:t>
        <w:br/>
        <w:br/>
        <w:t>5. If a 4-digit code and a 6-digit code of a HS heading is mentioned, all of 8-digit codes of HS</w:t>
        <w:br/>
        <w:t>sub-heading belonging to such HS heading will apply.</w:t>
        <w:br/>
        <w:br/>
        <w:t>6. If a 8-digit code is mentioned, only such code will apply.</w:t>
        <w:br/>
        <w:br/>
        <w:t xml:space="preserve">          HS code                                          Description</w:t>
        <w:br/>
        <w:t>Chapter 40 4012               Retreaded or used pneumatic tyres of rubber; solid or cushion</w:t>
        <w:br/>
        <w:t xml:space="preserve">                              types, tyre treads and tyre flaps, of rubber.</w:t>
        <w:br/>
        <w:t>Chapter 84 8414               Air or vacuum pumps, air or other gas compressors and fans;</w:t>
        <w:br/>
        <w:t xml:space="preserve">                              ventilating or recycling hoods incorporating a fan, whether or not</w:t>
        <w:br/>
        <w:t xml:space="preserve">                              fitted with filters.</w:t>
        <w:br/>
        <w:t xml:space="preserve">            8414 51           - - Table, floor, wall, window, ceiling or roof fans, with a self-</w:t>
        <w:br/>
        <w:t xml:space="preserve">                              contained electric motor of an output not exceeding 125W:</w:t>
        <w:br/>
        <w:t xml:space="preserve">            8414 59           - - Other:</w:t>
        <w:br/>
        <w:t xml:space="preserve">            8415              Air conditioning machines, comprising a motor-driven fan and</w:t>
        <w:br/>
        <w:t xml:space="preserve">                              elements for changing the temperature and humidity, including</w:t>
        <w:br/>
        <w:t xml:space="preserve">                              those machines in which the humidity cannot be separately</w:t>
        <w:br/>
        <w:t xml:space="preserve">                              regulated.</w:t>
        <w:br/>
        <w:t xml:space="preserve">            8415 10           - Window or wall types, self‑contained or “split-system”</w:t>
        <w:br/>
        <w:t xml:space="preserve">            8415 20           - Of a kind used for persons, in motor vehicles:</w:t>
        <w:br/>
        <w:t xml:space="preserve">            8418              Refrigerators, freezers and other refrigerating or freezing</w:t>
        <w:br/>
        <w:t xml:space="preserve">                              equipment, electric or other; heat pumps other than air</w:t>
        <w:br/>
        <w:t xml:space="preserve">                              conditioning machines of head 84.15.</w:t>
        <w:br/>
        <w:t xml:space="preserve">            8418 10           - Combined refrigerator-freezers, fitted with separate external</w:t>
        <w:br/>
        <w:t xml:space="preserve">                              doors:</w:t>
        <w:br/>
        <w:t xml:space="preserve">            8418 10       11 - - - Not exceeding 200 l capacity</w:t>
        <w:br/>
        <w:t xml:space="preserve">            8418 10       19 - - - Other</w:t>
        <w:br/>
        <w:t xml:space="preserve">            8418 21           - - Compression-type</w:t>
        <w:br/>
        <w:t xml:space="preserve">            8418 29           - - Other</w:t>
        <w:br/>
        <w:t xml:space="preserve">            8418 30           - Freezers of the chest type, not exceeding 800 l capacity: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8418 30   10 - - Not exceeding 200 l capacity</w:t>
        <w:br/>
        <w:t xml:space="preserve">          8418 40       - Freezers of the upright type, not exceeding 900 l capacity:</w:t>
        <w:br/>
        <w:t xml:space="preserve">          8418 40   10 - - Not exceeding 200 l capacity</w:t>
        <w:br/>
        <w:t xml:space="preserve">          8421 12   00 - - Clothes-dryers</w:t>
        <w:br/>
        <w:t xml:space="preserve">          8422          Dish washing machines; machinery for cleaning or drying bottles</w:t>
        <w:br/>
        <w:t xml:space="preserve">                        or other containers; machinery for filling, closing, sealing or</w:t>
        <w:br/>
        <w:t xml:space="preserve">                        labeling bottles, cans, boxes, bags or other containers; machinery</w:t>
        <w:br/>
        <w:t xml:space="preserve">                        for capsuling bottles, jars, tubes and similar containers; other</w:t>
        <w:br/>
        <w:t xml:space="preserve">                        packing or wrapping machinery (including heat-shrink wrapping</w:t>
        <w:br/>
        <w:t xml:space="preserve">                        machinery); machinery for aerating beverages.</w:t>
        <w:br/>
        <w:t xml:space="preserve">          8422 11   00 - - Of the household type:</w:t>
        <w:br/>
        <w:t xml:space="preserve">          8450          Household or laundry-type washing machines, including machines</w:t>
        <w:br/>
        <w:t xml:space="preserve">                        which both wash and dry.</w:t>
        <w:br/>
        <w:t xml:space="preserve">          8450 11       - - Fully-automatic machines:</w:t>
        <w:br/>
        <w:t xml:space="preserve">          8450 12       - - Other machines, with built-in centrifugal drier</w:t>
        <w:br/>
        <w:t xml:space="preserve">          8450 19       - - Other:</w:t>
        <w:br/>
        <w:t xml:space="preserve">          8450 20   00 - Machines, each of a dry linen capacity exceeding 10 kg</w:t>
        <w:br/>
        <w:t xml:space="preserve">          8471          Automatic data processing machines and units thereof; magnetic</w:t>
        <w:br/>
        <w:t xml:space="preserve">                        or optical readers, machines for transcribing data onto data media</w:t>
        <w:br/>
        <w:t xml:space="preserve">                        in coded form and machines for processing such data, not</w:t>
        <w:br/>
        <w:t xml:space="preserve">                        elsewhere specified or included.</w:t>
        <w:br/>
        <w:t xml:space="preserve">          8471 30       - Portable automatic data processing machines, weighing not more</w:t>
        <w:br/>
        <w:t xml:space="preserve">                        than 10 kg, consisting of at least a central processing unit, a</w:t>
        <w:br/>
        <w:t xml:space="preserve">                        keyboard and a display:</w:t>
        <w:br/>
        <w:t xml:space="preserve">          8471 41   10 - - - Personal computers excluding portable computers of</w:t>
        <w:br/>
        <w:t xml:space="preserve">                       subheading 8471.30</w:t>
        <w:br/>
        <w:t xml:space="preserve">          8471 49   10 - - - Personal computers excluding pocket computers of</w:t>
        <w:br/>
        <w:t xml:space="preserve">                       subheading 8471.30</w:t>
        <w:br/>
        <w:t xml:space="preserve">          8471 50   10 - - Processing units for personal (including portable) computers</w:t>
        <w:br/>
        <w:t>Chapter 85 8508         Vacuum cleaners.</w:t>
        <w:br/>
        <w:t xml:space="preserve">          8508 11   00 - - Of a power not exceeding 1,500 W and having a dust bag or</w:t>
        <w:br/>
        <w:t xml:space="preserve">                       other receptacle capacity not exceeding 20 l</w:t>
        <w:br/>
        <w:t xml:space="preserve">          8508 19       - - Other:</w:t>
        <w:br/>
        <w:t xml:space="preserve">          8517          Telephone sets, including telephones for cellular networks or for</w:t>
        <w:br/>
        <w:t xml:space="preserve">                        other wireless networks; other apparatus for the transmission or</w:t>
        <w:br/>
        <w:t xml:space="preserve">                        reception of voice, images or other data, including apparatus for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communication in a wired or wireless networks (such as a local or</w:t>
        <w:br/>
        <w:t xml:space="preserve">                        wide area network), other than transmission or reception apparatus</w:t>
        <w:br/>
        <w:t xml:space="preserve">                        of heading 84.43, 85.25, 85.27 or 85.28.</w:t>
        <w:br/>
        <w:t xml:space="preserve">          8517 11   00 - - Line telephone sets with cordless handsets</w:t>
        <w:br/>
        <w:t xml:space="preserve">          8517 12   00 - - Telephones for cellular networks or for other wireless networks</w:t>
        <w:br/>
        <w:t xml:space="preserve">          8517 18   00 - - Other</w:t>
        <w:br/>
        <w:t xml:space="preserve">          8518          Microphones and stands therefor; loudspeakers, whether or not</w:t>
        <w:br/>
        <w:t xml:space="preserve">                        mounted in their enclosures; headphones and earphones, whether</w:t>
        <w:br/>
        <w:t xml:space="preserve">                        or not combined with a microphone, and sets consisting of a</w:t>
        <w:br/>
        <w:t xml:space="preserve">                        microphone and one or more loudspeakers; audio-frequency</w:t>
        <w:br/>
        <w:t xml:space="preserve">                        electric amplifiers; electric sound amplifier sets.</w:t>
        <w:br/>
        <w:t xml:space="preserve">          8518 21       - - Single loudspeakers, mounted in their enclosures:</w:t>
        <w:br/>
        <w:t xml:space="preserve">          8518 22       - - Multiple loudspeakers, mounted in the same enclosure:</w:t>
        <w:br/>
        <w:t xml:space="preserve">          8525          Transmission apparatus for radio-broadcasting or television,</w:t>
        <w:br/>
        <w:t xml:space="preserve">                        whether or not incorporating reception apparatus or sound</w:t>
        <w:br/>
        <w:t xml:space="preserve">                        recording or reproducing apparatus; television cameras, digital</w:t>
        <w:br/>
        <w:t xml:space="preserve">                        cameras and video camera recorders.</w:t>
        <w:br/>
        <w:t xml:space="preserve">          8525 80       - Television cameras, digital cameras and video camera recorders:</w:t>
        <w:br/>
        <w:t xml:space="preserve">          8528          Monitors and projectors, not incorporating television reception</w:t>
        <w:br/>
        <w:t xml:space="preserve">                        apparatus; reception apparatus for television, whether or not</w:t>
        <w:br/>
        <w:t xml:space="preserve">                        incorporating radio-broadcast receivers or sound or video</w:t>
        <w:br/>
        <w:t xml:space="preserve">                        recording or reproducing apparatus.</w:t>
        <w:br/>
        <w:t xml:space="preserve">          8528 52   00 - - capable of directly connecting to and designed for use with an</w:t>
        <w:br/>
        <w:t xml:space="preserve">                       automatic data processing machine of heading 84.71:</w:t>
        <w:br/>
        <w:t xml:space="preserve">          8528 72       - - Other, color:</w:t>
        <w:br/>
        <w:t xml:space="preserve">          8528 73   00 - - Other, monochrome</w:t>
        <w:br/>
        <w:t>Chapter 87 8703         Motor cars and other motor vehicles principally designed for the</w:t>
        <w:br/>
        <w:t xml:space="preserve">                        transport of persons (other than those of heading 87.02), including</w:t>
        <w:br/>
        <w:t xml:space="preserve">                        station wagons and racing cars.</w:t>
        <w:br/>
        <w:t xml:space="preserve">          8703 21       - - Of a cylinder capacity not exceeding 1,000 cc:</w:t>
        <w:br/>
        <w:t xml:space="preserve">          8703 21   41 - - - - Go-karts</w:t>
        <w:br/>
        <w:t xml:space="preserve">          8703 21   42 - - - - All-Terrain Vehicles</w:t>
        <w:br/>
        <w:t xml:space="preserve">          8703 21   44 - - - - Motor-homes</w:t>
        <w:br/>
        <w:t xml:space="preserve">          8703 21   45 - - - - Sedan</w:t>
        <w:br/>
        <w:t xml:space="preserve">          8703 21   51 - - - - - Four-wheel drive</w:t>
        <w:br/>
        <w:t xml:space="preserve">          8703 21   59 - - - - - Other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8703 21   90 - - - - Other</w:t>
        <w:br/>
        <w:t>8703 22       - - Of a cylinder capacity exceeding 1,000 cc but not exceeding</w:t>
        <w:br/>
        <w:t xml:space="preserve">              1,500 cc:</w:t>
        <w:br/>
        <w:t>8703 22   41 - - - - Go-karts</w:t>
        <w:br/>
        <w:t>8703 22   42 - - - - All-Terrain Vehicles</w:t>
        <w:br/>
        <w:t>8703 22   46 - - - - Motor-homes</w:t>
        <w:br/>
        <w:t>8703 22   47 - - - - Sedan</w:t>
        <w:br/>
        <w:t>8703 22   51 - - - - - Four-wheel drive</w:t>
        <w:br/>
        <w:t>8703 22   59 - - - - - Other</w:t>
        <w:br/>
        <w:t>8703 22   90 - - - - Other</w:t>
        <w:br/>
        <w:t>8703 23       - - Of a cylinder capacity exceeding 1,500 cc but not exceeding</w:t>
        <w:br/>
        <w:t xml:space="preserve">              3,000 cc:</w:t>
        <w:br/>
        <w:t>8703 23   54 - - - Motor-homes</w:t>
        <w:br/>
        <w:t>8703 23   55 - - - - - Of a cylinder capacity exceeding 1,500cc but not exceeding</w:t>
        <w:br/>
        <w:t xml:space="preserve">             1,800 cc</w:t>
        <w:br/>
        <w:t>8703 23   56 - - - - - Of a cylinder capacity exceeding 1,800cc but not exceeding</w:t>
        <w:br/>
        <w:t xml:space="preserve">             2,000 cc</w:t>
        <w:br/>
        <w:t>8703 23   57 - - - - - Of a cylinder capacity exceeding 2,000cc but not exceeding</w:t>
        <w:br/>
        <w:t xml:space="preserve">             2,500 cc</w:t>
        <w:br/>
        <w:t>8703 23   58 - - - - - Of a cylinder capacity exceeding 2,500 cc</w:t>
        <w:br/>
        <w:t>8703 23   61 - - - - - Of a cylinder capacity exceeding 1,500cc but not exceeding</w:t>
        <w:br/>
        <w:t xml:space="preserve">             1,800 cc</w:t>
        <w:br/>
        <w:t>8703 23   62 - - - - - Of a cylinder capacity exceeding 1,800cc but not exceeding</w:t>
        <w:br/>
        <w:t xml:space="preserve">             2,00 cc</w:t>
        <w:br/>
        <w:t>8703 23   63 - - - - - Of a cylinder capacity exceeding 2,000cc but not exceeding</w:t>
        <w:br/>
        <w:t xml:space="preserve">             2,500 cc</w:t>
        <w:br/>
        <w:t>8703 23   64 - - - - - Of a cylinder capacity exceeding 2,500 cc</w:t>
        <w:br/>
        <w:t>8703 23   65 - - - - - Of a cylinder capacity exceeding 1,500cc but not exceeding</w:t>
        <w:br/>
        <w:t xml:space="preserve">             1,800 cc</w:t>
        <w:br/>
        <w:t>8703 23   66 - - - - - Of a cylinder capacity exceeding 1,800cc but not exceeding</w:t>
        <w:br/>
        <w:t xml:space="preserve">             2,00 cc</w:t>
        <w:br/>
        <w:t>8703 23   67 - - - - - Of a cylinder capacity exceeding 2,000cc but not exceeding</w:t>
        <w:br/>
        <w:t xml:space="preserve">             2,500 cc</w:t>
        <w:br/>
        <w:t>8703 23   68 - - - - - Of a cylinder capacity exceeding 2,500 cc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8703 23   71 - - - - - Of a cylinder capacity exceeding 1,500cc but not exceeding</w:t>
        <w:br/>
        <w:t xml:space="preserve">             1,800 cc</w:t>
        <w:br/>
        <w:t>8703 23   72 - - - - - Of a cylinder capacity exceeding 1,800cc but not exceeding</w:t>
        <w:br/>
        <w:t xml:space="preserve">             2,00 cc</w:t>
        <w:br/>
        <w:t>8703 23   73 - - - - - Of a cylinder capacity exceeding 2,000cc but not exceeding</w:t>
        <w:br/>
        <w:t xml:space="preserve">             2,500 cc</w:t>
        <w:br/>
        <w:t>8703 23   74 - - - - - Of a cylinder capacity exceeding 2,500 cc</w:t>
        <w:br/>
        <w:t>8703 24       - - - Of a cylinder capacity exceeding 3,000 cc</w:t>
        <w:br/>
        <w:t>8703 24   44 - - - Motor-homes</w:t>
        <w:br/>
        <w:t>8703 24   45 - - - - - Four-wheel drive</w:t>
        <w:br/>
        <w:t>8703 24   49 - - - - - Other</w:t>
        <w:br/>
        <w:t>8703 24   51 - - - - - Four-wheel drive</w:t>
        <w:br/>
        <w:t>8703 24   59 - - - - - Other</w:t>
        <w:br/>
        <w:t>8703 24   61 - - - - - Four-wheel drive</w:t>
        <w:br/>
        <w:t>8703 24   69 - - - - - Other</w:t>
        <w:br/>
        <w:t>8703 31       - - Of a cylinder capacity not exceeding 1,500 cc:</w:t>
        <w:br/>
        <w:t>8703 31   41 - - - - Go-karts</w:t>
        <w:br/>
        <w:t>8703 31   42 - - - - All-Terrain Vehicles</w:t>
        <w:br/>
        <w:t>8703 31   46 - - - - Motor-homes</w:t>
        <w:br/>
        <w:t>8703 31   47 - - - - Sedan</w:t>
        <w:br/>
        <w:t>8703 31   51 - - - - - Four-wheel drive</w:t>
        <w:br/>
        <w:t>8703 31   59 - - - - - Other</w:t>
        <w:br/>
        <w:t>8703 31   90 - - - - Other:</w:t>
        <w:br/>
        <w:t>8703 32       - - Of a cylinder capacity exceeding 1,000 cc but not exceeding</w:t>
        <w:br/>
        <w:t xml:space="preserve">              1,500 cc:</w:t>
        <w:br/>
        <w:t>8703 32   54 - - - - Motor-homes</w:t>
        <w:br/>
        <w:t>8703 32   61 - - - - - Of a cylinder capacity exceeding 1,500cc but not exceeding</w:t>
        <w:br/>
        <w:t xml:space="preserve">             1,800 cc</w:t>
        <w:br/>
        <w:t>8703 32   62 - - - - - Of a cylinder capacity exceeding 1,800cc but not exceeding</w:t>
        <w:br/>
        <w:t xml:space="preserve">             2,00 cc</w:t>
        <w:br/>
        <w:t>8703 32   63 - - - - - Of a cylinder capacity exceeding 2,000 cc</w:t>
        <w:br/>
        <w:t>8703 32   71 - - - - - Of a cylinder capacity exceeding 1,500cc but not exceeding</w:t>
        <w:br/>
        <w:t xml:space="preserve">             1,800 cc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8703 32   72 - - - - - Of a cylinder capacity exceeding 1,800cc but not exceeding</w:t>
        <w:br/>
        <w:t xml:space="preserve">             2,00 cc</w:t>
        <w:br/>
        <w:t>8703 32   73 - - - - - Of a cylinder capacity exceeding 2,000 cc</w:t>
        <w:br/>
        <w:t>8703 32   74 - - - - - Of a cylinder capacity exceeding 1,500cc but not exceeding</w:t>
        <w:br/>
        <w:t xml:space="preserve">             1,800 cc</w:t>
        <w:br/>
        <w:t>8703 32   75 - - - - - Of a cylinder capacity exceeding 1,800cc but not exceeding</w:t>
        <w:br/>
        <w:t xml:space="preserve">             2,00 cc</w:t>
        <w:br/>
        <w:t>8703 32   76 - - - - - Of a cylinder capacity exceeding 2,000 cc</w:t>
        <w:br/>
        <w:t>8703 32   81 - - - - - Of a cylinder capacity exceeding 1,500cc but not exceeding</w:t>
        <w:br/>
        <w:t xml:space="preserve">             1,800 cc</w:t>
        <w:br/>
        <w:t>8703 32   82 - - - - - Of a cylinder capacity exceeding 1,800cc but not exceeding</w:t>
        <w:br/>
        <w:t xml:space="preserve">             2,00 cc</w:t>
        <w:br/>
        <w:t>8703 32   83 - - - - - Of a cylinder capacity exceeding 2,000 cc</w:t>
        <w:br/>
        <w:t>8703 33       - - Of a cylinder capacity exceeding 2,500 cc</w:t>
        <w:br/>
        <w:t>8703 33   54 - - - Motor-homes</w:t>
        <w:br/>
        <w:t>8703 33   61 - - - - - Of a cylinder capacity exceeding 2,500cc but not exceeding</w:t>
        <w:br/>
        <w:t xml:space="preserve">             3,000 cc</w:t>
        <w:br/>
        <w:t>8703 33   62 - - - - - Of a cylinder capacity exceeding 3,0500 cc</w:t>
        <w:br/>
        <w:t>8703 33   71 - - - - - Of a cylinder capacity exceeding 2,500cc but not exceeding</w:t>
        <w:br/>
        <w:t xml:space="preserve">             3,000 cc</w:t>
        <w:br/>
        <w:t>8703 33   72 - - - - - Of a cylinder capacity exceeding 3,000 cc</w:t>
        <w:br/>
        <w:t>8703 33   80 - - - - Other motor cars (including station wagons), sports cars, but</w:t>
        <w:br/>
        <w:t xml:space="preserve">             not including vans), other than four-wheel drive</w:t>
        <w:br/>
        <w:t>8703 33   90 - - - - Other</w:t>
        <w:br/>
        <w:t>8703 40       - Other vehicles; with both spark-ignition internal combustion</w:t>
        <w:br/>
        <w:t xml:space="preserve">              reciprocating piston engine and electric motor for propulsion,</w:t>
        <w:br/>
        <w:t xml:space="preserve">              incapable of being charged by plugging to external source of</w:t>
        <w:br/>
        <w:t xml:space="preserve">              electric power</w:t>
        <w:br/>
        <w:t>8703 40   31 - - - Go-karts</w:t>
        <w:br/>
        <w:t>8703 40   32 - - - - Of a cylinder capacity not exceeding 1,000 cc</w:t>
        <w:br/>
        <w:t>8703 40   33 - - - - Of a cylinder capacity exceeding 1,000 cc</w:t>
        <w:br/>
        <w:t>8703 40   56 - - - - Of a cylinder capacity not exceeding 1,500 cc</w:t>
        <w:br/>
        <w:t>8703 40   57 - - - - Of a cylinder capacity exceeding 1,500cc but not exceeding</w:t>
        <w:br/>
        <w:t xml:space="preserve">             2,000 cc</w:t>
        <w:br/>
        <w:t>8703 40   58 - - - - Of a cylinder capacity exceeding 2,000 cc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8703 40   61 - - - - Of a cylinder capacity not exceeding 1,000 cc</w:t>
        <w:br/>
        <w:t>8703 40   62 - - - - Of a cylinder capacity exceeding 1,000cc but not exceeding</w:t>
        <w:br/>
        <w:t xml:space="preserve">             1,500 cc</w:t>
        <w:br/>
        <w:t>8703 40   63 - - - - Of a cylinder capacity exceeding 1,500cc but not exceeding</w:t>
        <w:br/>
        <w:t xml:space="preserve">             1,800 cc</w:t>
        <w:br/>
        <w:t>8703 40   64 - - - - Of a cylinder capacity exceeding 1,800cc but not exceeding</w:t>
        <w:br/>
        <w:t xml:space="preserve">             2,000 cc</w:t>
        <w:br/>
        <w:t>8703 40   65 - - - - Of a cylinder capacity exceeding 2,000cc but not exceeding</w:t>
        <w:br/>
        <w:t xml:space="preserve">             2,500 cc</w:t>
        <w:br/>
        <w:t>8703 40   66 - - - - Of a cylinder capacity exceeding 2,500cc but not exceeding</w:t>
        <w:br/>
        <w:t xml:space="preserve">             3,000 cc</w:t>
        <w:br/>
        <w:t>8703 40   67 - - - - Of a cylinder capacity exceeding 3,000 cc, four-wheel drive</w:t>
        <w:br/>
        <w:t>8703 40   68 - - - - Of a cylinder capacity exceeding 3,000 cc, other than four-</w:t>
        <w:br/>
        <w:t xml:space="preserve">             wheel drive</w:t>
        <w:br/>
        <w:t>8703 40   71 - - - - Of a cylinder capacity not exceeding 1,000 cc</w:t>
        <w:br/>
        <w:t>8703 40   72 - - - - Of a cylinder capacity exceeding 1,000cc but not exceeding</w:t>
        <w:br/>
        <w:t xml:space="preserve">             1,500 cc</w:t>
        <w:br/>
        <w:t>8703 40   73 - - - - Of a cylinder capacity exceeding 1,500cc but not exceeding</w:t>
        <w:br/>
        <w:t xml:space="preserve">             1,800 cc</w:t>
        <w:br/>
        <w:t>8703 40   74 - - - - Of a cylinder capacity exceeding 1,800cc but not exceeding</w:t>
        <w:br/>
        <w:t xml:space="preserve">             2,000 cc</w:t>
        <w:br/>
        <w:t>8703 40   75 - - - - Of a cylinder capacity exceeding 2,000cc but not exceeding</w:t>
        <w:br/>
        <w:t xml:space="preserve">             2,500 cc</w:t>
        <w:br/>
        <w:t>8703 40   76 - - - - Of a cylinder capacity exceeding 2,500cc but not exceeding</w:t>
        <w:br/>
        <w:t xml:space="preserve">             3,000 cc</w:t>
        <w:br/>
        <w:t>8703 40   77 - - - - Of a cylinder capacity exceeding 3,000 cc</w:t>
        <w:br/>
        <w:t>8703 40   81 - - - - Of a cylinder capacity not exceeding 1,000 cc</w:t>
        <w:br/>
        <w:t>8703 40   82 - - - - Of a cylinder capacity exceeding 1,000cc but not exceeding</w:t>
        <w:br/>
        <w:t xml:space="preserve">             1,500 cc</w:t>
        <w:br/>
        <w:t>8703 40   83 - - - - Of a cylinder capacity exceeding 1,500cc but not exceeding</w:t>
        <w:br/>
        <w:t xml:space="preserve">             1,800 cc</w:t>
        <w:br/>
        <w:t>8703 40   84 - - - - Of a cylinder capacity exceeding 1,800cc but not exceeding</w:t>
        <w:br/>
        <w:t xml:space="preserve">             2,000 cc</w:t>
        <w:br/>
        <w:t>8703 40   85 - - - - Of a cylinder capacity exceeding 2,000cc but not exceeding</w:t>
        <w:br/>
        <w:t xml:space="preserve">             2,500 cc</w:t>
        <w:br/>
        <w:t>8703 40   86 - - - - Of a cylinder capacity exceeding 2,500cc but not exceeding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3,000 cc</w:t>
        <w:br/>
        <w:t>8703 40   87 - - - - Of a cylinder capacity exceeding 3,000 cc</w:t>
        <w:br/>
        <w:t>8703 40   91 - - - - Of a cylinder capacity not exceeding 1,000 cc</w:t>
        <w:br/>
        <w:t>8703 40   92 - - - - Of a cylinder capacity exceeding 1,000cc but not exceeding</w:t>
        <w:br/>
        <w:t xml:space="preserve">             1,500 cc</w:t>
        <w:br/>
        <w:t>8703 40   93 - - - - Of a cylinder capacity exceeding 1,500cc but not exceeding</w:t>
        <w:br/>
        <w:t xml:space="preserve">             1,800 cc</w:t>
        <w:br/>
        <w:t>8703 40   94 - - - - Of a cylinder capacity exceeding 1,800cc but not exceeding</w:t>
        <w:br/>
        <w:t xml:space="preserve">             2,000 cc</w:t>
        <w:br/>
        <w:t>8703 40   95 - - - - Of a cylinder capacity exceeding 2,000cc but not exceeding</w:t>
        <w:br/>
        <w:t xml:space="preserve">             2,500 cc</w:t>
        <w:br/>
        <w:t>8703 40   96 - - - - Of a cylinder capacity exceeding 2,500cc but not exceeding</w:t>
        <w:br/>
        <w:t xml:space="preserve">             3,000 cc</w:t>
        <w:br/>
        <w:t>8703 40   97 - - - - Of a cylinder capacity exceeding 3,000 cc, four-wheel drive</w:t>
        <w:br/>
        <w:t>8703 40   98 - - - - Of a cylinder capacity exceeding 3,000 cc, other than four-</w:t>
        <w:br/>
        <w:t xml:space="preserve">             wheel drive</w:t>
        <w:br/>
        <w:t>8703 50       - Other vehicles; with both compression-ignition internal</w:t>
        <w:br/>
        <w:t xml:space="preserve">              combustion piston engine (diesel or semi-diesel) and electric</w:t>
        <w:br/>
        <w:t xml:space="preserve">              motor for propulsion, incapable of being charged by plugging to</w:t>
        <w:br/>
        <w:t xml:space="preserve">              external source of electric power</w:t>
        <w:br/>
        <w:t>8703 50   31 - - - Go-karts</w:t>
        <w:br/>
        <w:t>8703 50   32 - - - - Of a cylinder capacity not exceeding 1,000 cc</w:t>
        <w:br/>
        <w:t>8703 50   33 - - - - Of a cylinder capacity exceeding 1,000 cc</w:t>
        <w:br/>
        <w:t>8703 50   56 - - - - Of a cylinder capacity not exceeding 1,500 cc</w:t>
        <w:br/>
        <w:t>8703 50   57 - - - - Of a cylinder capacity exceeding 1,500cc but not exceeding</w:t>
        <w:br/>
        <w:t xml:space="preserve">             2,000 cc</w:t>
        <w:br/>
        <w:t>8703 50   58 - - - - Of a cylinder capacity exceeding 2,000 cc</w:t>
        <w:br/>
        <w:t>8703 50   61 - - - - Of a cylinder capacity not exceeding 1,000 cc</w:t>
        <w:br/>
        <w:t>8703 50   62 - - - - Of a cylinder capacity exceeding 1,000cc but not exceeding</w:t>
        <w:br/>
        <w:t xml:space="preserve">             1,500 cc</w:t>
        <w:br/>
        <w:t>8703 50   63 - - - - Of a cylinder capacity exceeding 1,500cc but not exceeding</w:t>
        <w:br/>
        <w:t xml:space="preserve">             1,800 cc</w:t>
        <w:br/>
        <w:t>8703 50   64 - - - - Of a cylinder capacity exceeding 1,800cc but not exceeding</w:t>
        <w:br/>
        <w:t xml:space="preserve">             2,000 cc</w:t>
        <w:br/>
        <w:t>8703 50   65 - - - - Of a cylinder capacity exceeding 2,000cc but not exceeding</w:t>
        <w:br/>
        <w:t xml:space="preserve">             2,500 cc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8703 50   66 - - - - Of a cylinder capacity exceeding 2,500cc but not exceeding</w:t>
        <w:br/>
        <w:t xml:space="preserve">             3,000 cc</w:t>
        <w:br/>
        <w:t>8703 50   67 - - - - Of a cylinder capacity exceeding 3,000 cc</w:t>
        <w:br/>
        <w:t>8703 50   71 - - - - Of a cylinder capacity not exceeding 1,000 cc</w:t>
        <w:br/>
        <w:t>8703 50   72 - - - - Of a cylinder capacity exceeding 1,000cc but not exceeding</w:t>
        <w:br/>
        <w:t xml:space="preserve">             1,500 cc</w:t>
        <w:br/>
        <w:t>8703 50   73 - - - - Of a cylinder capacity exceeding 1,500cc but not exceeding</w:t>
        <w:br/>
        <w:t xml:space="preserve">             1,800 cc</w:t>
        <w:br/>
        <w:t>8703 50   74 - - - - Of a cylinder capacity exceeding 1,800cc but not exceeding</w:t>
        <w:br/>
        <w:t xml:space="preserve">             2,000 cc</w:t>
        <w:br/>
        <w:t>8703 50   75 - - - - Of a cylinder capacity exceeding 2,000cc but not exceeding</w:t>
        <w:br/>
        <w:t xml:space="preserve">             2,500 cc</w:t>
        <w:br/>
        <w:t>8703 50   76 - - - - Of a cylinder capacity exceeding 2,500cc but not exceeding</w:t>
        <w:br/>
        <w:t xml:space="preserve">             3,000 cc</w:t>
        <w:br/>
        <w:t>8703 50   77 - - - - Of a cylinder capacity exceeding 3,000 cc</w:t>
        <w:br/>
        <w:t>8703 50   81 - - - - Of a cylinder capacity not exceeding 1,000 cc</w:t>
        <w:br/>
        <w:t>8703 50   82 - - - - Of a cylinder capacity exceeding 1,000cc but not exceeding</w:t>
        <w:br/>
        <w:t xml:space="preserve">             1,500 cc</w:t>
        <w:br/>
        <w:t>8703 50   83 - - - - Of a cylinder capacity exceeding 1,500cc but not exceeding</w:t>
        <w:br/>
        <w:t xml:space="preserve">             1,800 cc</w:t>
        <w:br/>
        <w:t>8703 50   84 - - - - Of a cylinder capacity exceeding 1,800cc but not exceeding</w:t>
        <w:br/>
        <w:t xml:space="preserve">             2,000 cc</w:t>
        <w:br/>
        <w:t>8703 50   85 - - - - Of a cylinder capacity exceeding 2,000cc but not exceeding</w:t>
        <w:br/>
        <w:t xml:space="preserve">             2,500 cc</w:t>
        <w:br/>
        <w:t>8703 50   86 - - - - Of a cylinder capacity exceeding 2,500cc but not exceeding</w:t>
        <w:br/>
        <w:t xml:space="preserve">             3,000 cc</w:t>
        <w:br/>
        <w:t>8703 50   87 - - - - Of a cylinder capacity exceeding 3,000 cc</w:t>
        <w:br/>
        <w:t>8703 50   91 - - - - Of a cylinder capacity not exceeding 1,000 cc</w:t>
        <w:br/>
        <w:t>8703 50   92 - - - - Of a cylinder capacity exceeding 1,000cc but not exceeding</w:t>
        <w:br/>
        <w:t xml:space="preserve">             1,500 cc</w:t>
        <w:br/>
        <w:t>8703 50   93 - - - - Of a cylinder capacity exceeding 1,500cc but not exceeding</w:t>
        <w:br/>
        <w:t xml:space="preserve">             1,800 cc</w:t>
        <w:br/>
        <w:t>8703 50   94 - - - - Of a cylinder capacity exceeding 1,800cc but not exceeding</w:t>
        <w:br/>
        <w:t xml:space="preserve">             2,000 cc</w:t>
        <w:br/>
        <w:t>8703 50   95 - - - - Of a cylinder capacity exceeding 2,000cc but not exceeding</w:t>
        <w:br/>
        <w:t xml:space="preserve">             2,500 cc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8703 50   96 - - - - Of a cylinder capacity exceeding 2,500cc but not exceeding</w:t>
        <w:br/>
        <w:t xml:space="preserve">             3,000 cc</w:t>
        <w:br/>
        <w:t>8703 50   97 - - - - Of a cylinder capacity exceeding 3,000 cc</w:t>
        <w:br/>
        <w:t>8703 60       - Other vehicles; with both spark-ignition internal combustion</w:t>
        <w:br/>
        <w:t xml:space="preserve">              reciprocating piston engine and electric motor for propulsion,</w:t>
        <w:br/>
        <w:t xml:space="preserve">              capable of being charged by plugging to external source of electric</w:t>
        <w:br/>
        <w:t xml:space="preserve">              power</w:t>
        <w:br/>
        <w:t>8703 60   31 - - - Go-karts</w:t>
        <w:br/>
        <w:t>8703 60   32 - - - - Of a cylinder capacity not exceeding 1,000 cc</w:t>
        <w:br/>
        <w:t>8703 60   33 - - - - Of a cylinder capacity exceeding 1,000 cc</w:t>
        <w:br/>
        <w:t>8703 60   56 - - - - Of a cylinder capacity not exceeding 1,500 cc</w:t>
        <w:br/>
        <w:t>8703 60   57 - - - - Of a cylinder capacity exceeding 1,500cc but not exceeding</w:t>
        <w:br/>
        <w:t xml:space="preserve">             2,000 cc</w:t>
        <w:br/>
        <w:t>8703 60   58 - - - - Of a cylinder capacity exceeding 2,000 cc</w:t>
        <w:br/>
        <w:t>8703 60   61 - - - - Of a cylinder capacity not exceeding 1,000 cc</w:t>
        <w:br/>
        <w:t>8703 60   62 - - - - Of a cylinder capacity exceeding 1,000cc but not exceeding</w:t>
        <w:br/>
        <w:t xml:space="preserve">             1,500 cc</w:t>
        <w:br/>
        <w:t>8703 60   63 - - - - Of a cylinder capacity exceeding 1,500cc but not exceeding</w:t>
        <w:br/>
        <w:t xml:space="preserve">             1,800 cc</w:t>
        <w:br/>
        <w:t>8703 60   64 - - - - Of a cylinder capacity exceeding 1,800cc but not exceeding</w:t>
        <w:br/>
        <w:t xml:space="preserve">             2,000 cc</w:t>
        <w:br/>
        <w:t>8703 60   65 - - - - Of a cylinder capacity exceeding 2,000cc but not exceeding</w:t>
        <w:br/>
        <w:t xml:space="preserve">             2,500 cc</w:t>
        <w:br/>
        <w:t>8703 60   66 - - - - Of a cylinder capacity exceeding 2,500cc but not exceeding</w:t>
        <w:br/>
        <w:t xml:space="preserve">             3,000 cc</w:t>
        <w:br/>
        <w:t>8703 60   67 - - - - Of a cylinder capacity exceeding 3,000 cc, four-wheel drive</w:t>
        <w:br/>
        <w:t>8703 60   68 - - - - Of a cylinder capacity exceeding 3,000 cc, other than four-</w:t>
        <w:br/>
        <w:t xml:space="preserve">             wheel drive</w:t>
        <w:br/>
        <w:t>8703 60   71 - - - - Of a cylinder capacity not exceeding 1,000 cc</w:t>
        <w:br/>
        <w:t>8703 60   72 - - - - Of a cylinder capacity exceeding 1,000cc but not exceeding</w:t>
        <w:br/>
        <w:t xml:space="preserve">             1,500 cc</w:t>
        <w:br/>
        <w:t>8703 60   73 - - - - Of a cylinder capacity exceeding 1,500cc but not exceeding</w:t>
        <w:br/>
        <w:t xml:space="preserve">             1,800 cc</w:t>
        <w:br/>
        <w:t>8703 60   74 - - - - Of a cylinder capacity exceeding 1,800cc but not exceeding</w:t>
        <w:br/>
        <w:t xml:space="preserve">             2,000 cc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8703 60   75 - - - - Of a cylinder capacity exceeding 2,000cc but not exceeding</w:t>
        <w:br/>
        <w:t xml:space="preserve">             2,500 cc</w:t>
        <w:br/>
        <w:t>8703 60   76 - - - - Of a cylinder capacity exceeding 2,500cc but not exceeding</w:t>
        <w:br/>
        <w:t xml:space="preserve">             3,000 cc</w:t>
        <w:br/>
        <w:t>8703 60   77 - - - - Of a cylinder capacity exceeding 3,000 cc</w:t>
        <w:br/>
        <w:t>8703 60   81 - - - - Of a cylinder capacity not exceeding 1,000 cc</w:t>
        <w:br/>
        <w:t>8703 60   82 - - - - Of a cylinder capacity exceeding 1,000cc but not exceeding</w:t>
        <w:br/>
        <w:t xml:space="preserve">             1,500 cc</w:t>
        <w:br/>
        <w:t>8703 60   83 - - - - Of a cylinder capacity exceeding 1,500cc but not exceeding</w:t>
        <w:br/>
        <w:t xml:space="preserve">             1,800 cc</w:t>
        <w:br/>
        <w:t>8703 60   84 - - - - Of a cylinder capacity exceeding 1,800cc but not exceeding</w:t>
        <w:br/>
        <w:t xml:space="preserve">             2,000 cc</w:t>
        <w:br/>
        <w:t>8703 60   85 - - - - Of a cylinder capacity exceeding 2,000cc but not exceeding</w:t>
        <w:br/>
        <w:t xml:space="preserve">             2,500 cc</w:t>
        <w:br/>
        <w:t>8703 60   86 - - - - Of a cylinder capacity exceeding 2,500cc but not exceeding</w:t>
        <w:br/>
        <w:t xml:space="preserve">             3,000 cc</w:t>
        <w:br/>
        <w:t>8703 60   87 - - - - Of a cylinder capacity exceeding 3,000 cc</w:t>
        <w:br/>
        <w:t>8703 60   91 - - - - Of a cylinder capacity not exceeding 1,000 cc</w:t>
        <w:br/>
        <w:t>8703 60   92 - - - - Of a cylinder capacity exceeding 1,000cc but not exceeding</w:t>
        <w:br/>
        <w:t xml:space="preserve">             1,500 cc</w:t>
        <w:br/>
        <w:t>8703 60   93 - - - - Of a cylinder capacity exceeding 1,500cc but not exceeding</w:t>
        <w:br/>
        <w:t xml:space="preserve">             1,800 cc</w:t>
        <w:br/>
        <w:t>8703 60   94 - - - - Of a cylinder capacity exceeding 1,800cc but not exceeding</w:t>
        <w:br/>
        <w:t xml:space="preserve">             2,000 cc</w:t>
        <w:br/>
        <w:t>8703 60   95 - - - - Of a cylinder capacity exceeding 2,000cc but not exceeding</w:t>
        <w:br/>
        <w:t xml:space="preserve">             2,500 cc</w:t>
        <w:br/>
        <w:t>8703 60   96 - - - - Of a cylinder capacity exceeding 2,500cc but not exceeding</w:t>
        <w:br/>
        <w:t xml:space="preserve">             3,000 cc</w:t>
        <w:br/>
        <w:t>8703 60   97 - - - - Of a cylinder capacity exceeding 3,000 cc, four-wheel drive</w:t>
        <w:br/>
        <w:t>8703 60   98 - - - - Of a cylinder capacity exceeding 3,000 cc, other than four-</w:t>
        <w:br/>
        <w:t xml:space="preserve">             wheel drive</w:t>
        <w:br/>
        <w:t>8703 70       - Other vehicles; with both compression-ignition internal</w:t>
        <w:br/>
        <w:t xml:space="preserve">              combustion piston engine (diesel or semi-diesel) and electric</w:t>
        <w:br/>
        <w:t xml:space="preserve">              motor for propulsion, capable of being charged by plugging to</w:t>
        <w:br/>
        <w:t xml:space="preserve">              external source of electric power</w:t>
        <w:br/>
        <w:t>8703 70   31 - - - Go-karts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8703 70   32 - - - - Of a cylinder capacity not exceeding 1,000 cc</w:t>
        <w:br/>
        <w:t>8703 70   33 - - - - Of a cylinder capacity exceeding 1,000 cc</w:t>
        <w:br/>
        <w:t>8703 70   56 - - - - Of a cylinder capacity not exceeding 1,500 cc</w:t>
        <w:br/>
        <w:t>8703 70   57 - - - - Of a cylinder capacity exceeding 1,500cc but not exceeding</w:t>
        <w:br/>
        <w:t xml:space="preserve">             2,000 cc</w:t>
        <w:br/>
        <w:t>8703 70   58 - - - - Of a cylinder capacity exceeding 2,000 cc</w:t>
        <w:br/>
        <w:t>8703 70   61 - - - - Of a cylinder capacity not exceeding 1,000 cc</w:t>
        <w:br/>
        <w:t>8703 70   62 - - - - Of a cylinder capacity exceeding 1,000cc but not exceeding</w:t>
        <w:br/>
        <w:t xml:space="preserve">             1,500 cc</w:t>
        <w:br/>
        <w:t>8703 70   63 - - - - Of a cylinder capacity exceeding 1,500cc but not exceeding</w:t>
        <w:br/>
        <w:t xml:space="preserve">             1,800 cc</w:t>
        <w:br/>
        <w:t>8703 70   64 - - - - Of a cylinder capacity exceeding 1,800cc but not exceeding</w:t>
        <w:br/>
        <w:t xml:space="preserve">             2,000 cc</w:t>
        <w:br/>
        <w:t>8703 70   65 - - - - Of a cylinder capacity exceeding 2,000cc but not exceeding</w:t>
        <w:br/>
        <w:t xml:space="preserve">             2,500 cc</w:t>
        <w:br/>
        <w:t>8703 70   66 - - - - Of a cylinder capacity exceeding 2,500cc but not exceeding</w:t>
        <w:br/>
        <w:t xml:space="preserve">             3,000 cc</w:t>
        <w:br/>
        <w:t>8703 70   67 - - - - Of a cylinder capacity exceeding 3,0500 cc</w:t>
        <w:br/>
        <w:t>8703 70   71 - - - - Of a cylinder capacity not exceeding 1,000 cc</w:t>
        <w:br/>
        <w:t>8703 70   72 - - - - Of a cylinder capacity exceeding 1,000cc but not exceeding</w:t>
        <w:br/>
        <w:t xml:space="preserve">             1,500 cc</w:t>
        <w:br/>
        <w:t>8703 70   73 - - - - Of a cylinder capacity exceeding 1,500cc but not exceeding</w:t>
        <w:br/>
        <w:t xml:space="preserve">             1,800 cc</w:t>
        <w:br/>
        <w:t>8703 70   74 - - - - Of a cylinder capacity exceeding 1,800cc but not exceeding</w:t>
        <w:br/>
        <w:t xml:space="preserve">             2,000 cc</w:t>
        <w:br/>
        <w:t>8703 70   75 - - - - Of a cylinder capacity exceeding 2,000cc but not exceeding</w:t>
        <w:br/>
        <w:t xml:space="preserve">             2,500 cc</w:t>
        <w:br/>
        <w:t>8703 70   76 - - - - Of a cylinder capacity exceeding 2,500cc but not exceeding</w:t>
        <w:br/>
        <w:t xml:space="preserve">             3,000 cc</w:t>
        <w:br/>
        <w:t>8703 70   77 - - - - Of a cylinder capacity exceeding 3,0500 cc</w:t>
        <w:br/>
        <w:t>8703 70   81 - - - - Of a cylinder capacity not exceeding 1,000 cc</w:t>
        <w:br/>
        <w:t>8703 70   82 - - - - Of a cylinder capacity exceeding 1,000cc but not exceeding</w:t>
        <w:br/>
        <w:t xml:space="preserve">             1,500 cc</w:t>
        <w:br/>
        <w:t>8703 70   83 - - - - Of a cylinder capacity exceeding 1,500cc but not exceeding</w:t>
        <w:br/>
        <w:t xml:space="preserve">             1,800 cc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8703 70   84 - - - - Of a cylinder capacity exceeding 1,800cc but not exceeding</w:t>
        <w:br/>
        <w:t xml:space="preserve">             2,000 cc</w:t>
        <w:br/>
        <w:t>8703 70   85 - - - - Of a cylinder capacity exceeding 2,000cc but not exceeding</w:t>
        <w:br/>
        <w:t xml:space="preserve">             2,500 cc</w:t>
        <w:br/>
        <w:t>8703 70   86 - - - - Of a cylinder capacity exceeding 2,500cc but not exceeding</w:t>
        <w:br/>
        <w:t xml:space="preserve">             3,000 cc</w:t>
        <w:br/>
        <w:t>8703 70   87 - - - - Of a cylinder capacity exceeding 3,000 cc</w:t>
        <w:br/>
        <w:t>8703 70   91 - - - - Of a cylinder capacity not exceeding 1,000 cc</w:t>
        <w:br/>
        <w:t>8703 70   92 - - - - Of a cylinder capacity exceeding 1,000cc but not exceeding</w:t>
        <w:br/>
        <w:t xml:space="preserve">             1,500 cc</w:t>
        <w:br/>
        <w:t>8703 70   93 - - - - Of a cylinder capacity exceeding 1,500cc but not exceeding</w:t>
        <w:br/>
        <w:t xml:space="preserve">             1,800 cc</w:t>
        <w:br/>
        <w:t>8703 70   94 - - - - Of a cylinder capacity exceeding 1,800cc but not exceeding</w:t>
        <w:br/>
        <w:t xml:space="preserve">             2,000 cc</w:t>
        <w:br/>
        <w:t>8703 70   95 - - - - Of a cylinder capacity exceeding 2,000cc but not exceeding</w:t>
        <w:br/>
        <w:t xml:space="preserve">             2,500 cc</w:t>
        <w:br/>
        <w:t>8703 70   96 - - - - Of a cylinder capacity exceeding 2,500cc but not exceeding</w:t>
        <w:br/>
        <w:t xml:space="preserve">             3,000 cc</w:t>
        <w:br/>
        <w:t>8703 70   97 - - - - Of a cylinder capacity exceeding 3,000 cc</w:t>
        <w:br/>
        <w:t>8703 80       - Other vehicles, with only electric motor for propulsion.</w:t>
        <w:br/>
        <w:t>8703 80   16 - - - Motor-homes</w:t>
        <w:br/>
        <w:t>8703 80   17 - - - Sedan</w:t>
        <w:br/>
        <w:t>8703 80   18 - - - Other motor cars (including station wagons) and sports cars,</w:t>
        <w:br/>
        <w:t xml:space="preserve">             excluding vans)</w:t>
        <w:br/>
        <w:t>8703 80   19 - - - Other</w:t>
        <w:br/>
        <w:t>8703 80   91 - - - Go-karts</w:t>
        <w:br/>
        <w:t>8703 80   92 - - - All-Terrain Vehicles</w:t>
        <w:br/>
        <w:t>8703 80   96 - - - Motor-homes</w:t>
        <w:br/>
        <w:t>8703 80   97 - - - Sedan</w:t>
        <w:br/>
        <w:t>8703 80   98 - - - Other motor cars (including station wagons) and sports cars,</w:t>
        <w:br/>
        <w:t xml:space="preserve">             excluding vans)</w:t>
        <w:br/>
        <w:t>8703 80   99 - - - Other</w:t>
        <w:br/>
        <w:t>8703 90       - Other</w:t>
        <w:br/>
        <w:t>8703 90   91 - - - Go-karts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8703 90       92 - - - All-Terrain Vehicles</w:t>
        <w:br/>
        <w:t xml:space="preserve">            8703 90       96 - - - Motor-homes</w:t>
        <w:br/>
        <w:t xml:space="preserve">            8703 90       97 - - - Sedan</w:t>
        <w:br/>
        <w:t xml:space="preserve">            8703 90       98 - - - Other motor cars (including station wagons) and sports cars,</w:t>
        <w:br/>
        <w:t xml:space="preserve">                             excluding vans)</w:t>
        <w:br/>
        <w:t xml:space="preserve">            8703 90       99 - - - Other</w:t>
        <w:br/>
        <w:br/>
        <w:br/>
        <w:br/>
        <w:t xml:space="preserve">                                           APPENDIX I</w:t>
        <w:br/>
        <w:br/>
        <w:t>LIST OF MILIARY UNIFORMS FOR FOREIGN ARMED FORCES REQUIRING LICENSE</w:t>
        <w:br/>
        <w:t xml:space="preserve">                          TO MANUFACTURE</w:t>
        <w:br/>
        <w:br/>
        <w:t>1. If a 4-digit code of a HS heading is mentioned, all of 8-digit codes of HS sub-heading</w:t>
        <w:br/>
        <w:t>belonging to such HS heading will apply.</w:t>
        <w:br/>
        <w:br/>
        <w:t>2. If a 4-digit code and a 6-digit code of a HS heading is mentioned, all of 8-digit codes of HS</w:t>
        <w:br/>
        <w:t>sub-heading belonging to such HS heading will apply.</w:t>
        <w:br/>
        <w:br/>
        <w:t>3. If a 8-digit code is mentioned, only such code will apply.</w:t>
        <w:br/>
        <w:br/>
        <w:t xml:space="preserve">       HS code                                          Description</w:t>
        <w:br/>
        <w:t>Chapter 61 61.01        Men’s or boys’ overcoats, car-coats, capes, cloaks, anoraks (including</w:t>
        <w:br/>
        <w:t xml:space="preserve">                        ski-jackets), wind-cheaters, wind-jackets and similar articles, knitted or</w:t>
        <w:br/>
        <w:t xml:space="preserve">                        crocheted, other than those of heading 61.03.</w:t>
        <w:br/>
        <w:t xml:space="preserve">            61.02       Women’s or girls’ overcoats, car-coats, capes, cloaks, anoraks</w:t>
        <w:br/>
        <w:t xml:space="preserve">                        (including ski-jackets), wind-cheaters, wind-jackets and similar articles,</w:t>
        <w:br/>
        <w:t xml:space="preserve">                        knitted or crocheted, other than those of heading 61.04.</w:t>
        <w:br/>
        <w:t xml:space="preserve">            61.03       Men’s or boys’ suits, ensembles, jackets, blazers, trousers, bib and brace</w:t>
        <w:br/>
        <w:t xml:space="preserve">                        overalls, breeches and shorts (other than swimwear), knitted or</w:t>
        <w:br/>
        <w:t xml:space="preserve">                        crocheted.</w:t>
        <w:br/>
        <w:t xml:space="preserve">            61.04       Women’s or girls’ suits, ensembles, jackets, blazers, dresses, skirts,</w:t>
        <w:br/>
        <w:t xml:space="preserve">                        divided skirts, trousers, bib and brace overalls, breeches and shorts</w:t>
        <w:br/>
        <w:t xml:space="preserve">                        (other than swimwear), knitted or crocheted.</w:t>
        <w:br/>
        <w:t xml:space="preserve">            61.05       Men’s or boys’ shirts, knitted or crocheted.</w:t>
        <w:br/>
        <w:t xml:space="preserve">            61.06       Women’s or girls’ blouses, shirts and shirt-blouses, knitted or crocheted.</w:t>
        <w:br/>
        <w:t xml:space="preserve">            61.10       Jerseys, pullovers, cardigans, waistcoats and similar articles, knitted or</w:t>
        <w:br/>
        <w:t xml:space="preserve">                        crocheted.</w:t>
        <w:br/>
        <w:t xml:space="preserve">            61.12       Track suits, ski suits and swimwear, knitted or crocheted.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- Track suits:</w:t>
        <w:br/>
        <w:t xml:space="preserve">          6112.11.00 - - Of cotton</w:t>
        <w:br/>
        <w:t xml:space="preserve">          6112.12.00 - - Of synthetic fibres</w:t>
        <w:br/>
        <w:t xml:space="preserve">          6112.19.00 - - Of other textile materials</w:t>
        <w:br/>
        <w:t xml:space="preserve">          6112.20.00 - Ski suits</w:t>
        <w:br/>
        <w:t xml:space="preserve">          61.13       Garments, made up of knitted or crocheted fabrics of heading 59.03,</w:t>
        <w:br/>
        <w:t xml:space="preserve">                      59.06 or 59.07.</w:t>
        <w:br/>
        <w:t xml:space="preserve">          61.14       Other garments, knitted or crocheted.</w:t>
        <w:br/>
        <w:t>Chapter 62 62.01      Men’s or boys’ overcoats, car-coats, capes, cloaks, anoraks (including</w:t>
        <w:br/>
        <w:t xml:space="preserve">                      ski-jackets), wind-cheaters, wind-jackets and similar articles, other than</w:t>
        <w:br/>
        <w:t xml:space="preserve">                      those of heading 62.03.</w:t>
        <w:br/>
        <w:t xml:space="preserve">          62.02       Women’s or girls’ overcoats, car-coats, capes, cloaks, anoraks</w:t>
        <w:br/>
        <w:t xml:space="preserve">                      (including ski-jackets), wind-cheaters, wind-jackets and similar articles,</w:t>
        <w:br/>
        <w:t xml:space="preserve">                      other than those of heading 62.04.</w:t>
        <w:br/>
        <w:t xml:space="preserve">          62.03       Men’s or boys’ suits, ensembles, jackets, blazers, trousers, bib and brace</w:t>
        <w:br/>
        <w:t xml:space="preserve">                      overalls, breeches and shorts (other than swimwear).</w:t>
        <w:br/>
        <w:t xml:space="preserve">          62.04       Women’s or girls’ suits, ensembles, jackets, blazers, dresses, skirts,</w:t>
        <w:br/>
        <w:t xml:space="preserve">                      divided skirts, trousers, bib and brace overalls, breeches and shorts</w:t>
        <w:br/>
        <w:t xml:space="preserve">                      (other than swimwear).</w:t>
        <w:br/>
        <w:t xml:space="preserve">          62.05       Men’s or boys’ shirts.</w:t>
        <w:br/>
        <w:t xml:space="preserve">          62.06       Women’s or girls’ blouses, shirts and shirt-blouses.</w:t>
        <w:br/>
        <w:t xml:space="preserve">          62.10       Garments, made up of fabrics of heading 56.02, 56.03, 59.03, 59.06 or</w:t>
        <w:br/>
        <w:t xml:space="preserve">                      59.07.</w:t>
        <w:br/>
        <w:t xml:space="preserve">          62.11       Track suits, ski suits and swimwear; other garments.</w:t>
        <w:br/>
        <w:t xml:space="preserve">          6211.20.00 - Ski suits</w:t>
        <w:br/>
        <w:t xml:space="preserve">                      - Other garments, men’s or boys’:</w:t>
        <w:br/>
        <w:t xml:space="preserve">          6211.32     - - Of cotton:</w:t>
        <w:br/>
        <w:t xml:space="preserve">          6211.32.90 - - - Other</w:t>
        <w:br/>
        <w:t xml:space="preserve">          6211.33     - - Of man-made fibres:</w:t>
        <w:br/>
        <w:t xml:space="preserve">          6211.33.20 - - - Garments used for protection from fire</w:t>
        <w:br/>
        <w:t xml:space="preserve">          6211.33.30 - - - Garments used for protection from chemical substances or radiation</w:t>
        <w:br/>
        <w:t xml:space="preserve">          6211.33.90 - - - Other</w:t>
        <w:br/>
        <w:t xml:space="preserve">          6211.39     - - Of other textile materials:</w:t>
        <w:br/>
        <w:t xml:space="preserve">          6211.39.20 - - - Garments used for protection from fire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6211.39.30 - - - Garments used for protection from chemical substances or radiation</w:t>
        <w:br/>
        <w:t xml:space="preserve">                 6211.39.90 - - - Other</w:t>
        <w:br/>
        <w:t xml:space="preserve">                                   - Other garments, women’s or girls’:</w:t>
        <w:br/>
        <w:t xml:space="preserve">                 6211.42           - - Of cotton:</w:t>
        <w:br/>
        <w:t xml:space="preserve">                 6211.42.90 - - - Other</w:t>
        <w:br/>
        <w:t xml:space="preserve">                 6211.43           - - Of man-made fibres:</w:t>
        <w:br/>
        <w:t xml:space="preserve">                 6211.43.30 - - - Anti-explosive protective suits</w:t>
        <w:br/>
        <w:t xml:space="preserve">                 6211.43.50 - - - Garments used for protection from chemical substances, radiation or</w:t>
        <w:br/>
        <w:t xml:space="preserve">                            fire</w:t>
        <w:br/>
        <w:t xml:space="preserve">                 6211.43.90 - - - Other</w:t>
        <w:br/>
        <w:t xml:space="preserve">                 6211.49           - - Of other textile materials:</w:t>
        <w:br/>
        <w:t xml:space="preserve">                 6211.49.20 - - - Garments used for protection from chemical substances, radiation or</w:t>
        <w:br/>
        <w:t xml:space="preserve">                            fire</w:t>
        <w:br/>
        <w:t xml:space="preserve">                 6211.49.40 - - - Other, of wool or fine animal hair</w:t>
        <w:br/>
        <w:t xml:space="preserve">                 6211.49.90 - - - Other</w:t>
        <w:br/>
        <w:t>Chapter 65 65.04                   Hats and other headgear, plaited or made by assembling strips of any</w:t>
        <w:br/>
        <w:t xml:space="preserve">                                   material, whether or not lined or trimmed.</w:t>
        <w:br/>
        <w:t xml:space="preserve">                 65.05             Hats and other headgear, knitted or crocheted, or made up from lace, felt</w:t>
        <w:br/>
        <w:t xml:space="preserve">                                   or other textile fabric, in the piece (but not in strips), whether or not</w:t>
        <w:br/>
        <w:t xml:space="preserve">                                   lined or trimmed; hair-nets of any material, whether or not lined or</w:t>
        <w:br/>
        <w:t xml:space="preserve">                                   trimmed.</w:t>
        <w:br/>
        <w:t xml:space="preserve">                 6505.00.90 - Other</w:t>
        <w:br/>
        <w:t xml:space="preserve">                 65.06             Other headgear, whether or not lined or trimmed.</w:t>
        <w:br/>
        <w:br/>
        <w:br/>
        <w:br/>
        <w:br/>
        <w:t>------------------------------------------------------------------------------------------------------</w:t>
        <w:br/>
        <w:t>This translation is made by LawSoft and for reference purposes only. Its copyright is owned by</w:t>
        <w:br/>
        <w:t>LawSoft and protected under Clause 2, Article 14 of the Law on Intellectual Property.Your</w:t>
        <w:br/>
        <w:t>comments are always welcomed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