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44.0" w:type="dxa"/>
      </w:tblPr>
      <w:tblGrid>
        <w:gridCol w:w="10040"/>
      </w:tblGrid>
      <w:tr>
        <w:trPr>
          <w:trHeight w:hRule="exact" w:val="734"/>
        </w:trPr>
        <w:tc>
          <w:tcPr>
            <w:tcW w:type="dxa" w:w="396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2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8"/>
              </w:rPr>
              <w:t xml:space="preserve">Unofficial Translation – </w:t>
            </w:r>
            <w:r>
              <w:br/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8"/>
              </w:rPr>
              <w:t>For Reference Purposes Only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20"/>
        <w:gridCol w:w="5020"/>
      </w:tblGrid>
      <w:tr>
        <w:trPr>
          <w:trHeight w:hRule="exact" w:val="924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144" w:right="288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THE GOVERNMENT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-------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288" w:right="72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THE SOCIALIST REPUBLIC OF VIETNAM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Independence – Freedom – Happiness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-------------------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68"/>
        <w:ind w:left="0" w:right="0"/>
      </w:pPr>
    </w:p>
    <w:p>
      <w:pPr>
        <w:sectPr>
          <w:pgSz w:w="12240" w:h="15840"/>
          <w:pgMar w:top="308" w:right="760" w:bottom="7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0"/>
        <w:ind w:left="5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No. 69/2018/ND-CP </w:t>
      </w:r>
    </w:p>
    <w:p>
      <w:pPr>
        <w:sectPr>
          <w:type w:val="continuous"/>
          <w:pgSz w:w="12240" w:h="15840"/>
          <w:pgMar w:top="308" w:right="760" w:bottom="766" w:left="1440" w:header="720" w:footer="720" w:gutter="0"/>
          <w:cols w:num="2" w:equalWidth="0">
            <w:col w:w="3398" w:space="0"/>
            <w:col w:w="6642" w:space="0"/>
          </w:cols>
          <w:docGrid w:linePitch="360"/>
        </w:sectPr>
      </w:pPr>
    </w:p>
    <w:p>
      <w:pPr>
        <w:autoSpaceDN w:val="0"/>
        <w:autoSpaceDE w:val="0"/>
        <w:widowControl/>
        <w:spacing w:line="332" w:lineRule="exact" w:before="0" w:after="226"/>
        <w:ind w:left="78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DECREE</w:t>
      </w:r>
    </w:p>
    <w:p>
      <w:pPr>
        <w:sectPr>
          <w:type w:val="nextColumn"/>
          <w:pgSz w:w="12240" w:h="15840"/>
          <w:pgMar w:top="308" w:right="760" w:bottom="766" w:left="1440" w:header="720" w:footer="720" w:gutter="0"/>
          <w:cols w:num="2" w:equalWidth="0">
            <w:col w:w="3398" w:space="0"/>
            <w:col w:w="6642" w:space="0"/>
          </w:cols>
          <w:docGrid w:linePitch="360"/>
        </w:sectPr>
      </w:pPr>
    </w:p>
    <w:p>
      <w:pPr>
        <w:autoSpaceDN w:val="0"/>
        <w:autoSpaceDE w:val="0"/>
        <w:widowControl/>
        <w:spacing w:line="448" w:lineRule="exact" w:before="0" w:after="0"/>
        <w:ind w:left="0" w:right="576" w:firstLine="8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GUIDELINES FOR THE LAW ON FOREIGN TRADE MANAGEMENT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Pursuant to the Law on Government Organization dated June 19, 2015;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Pursuant to the Law on Commerce dated June 14, 2005;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Pursuant to the Law on Foreign Trade Management dated June 12, 2017;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Pursuant to the Law on Investment dated November 26, 2014 and the Law on the amendments to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Article 6 and Appendix 4 in terms of the list of conditional lines of business of Law on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Investment;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At the request of the Minister of Industry and Trade;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Government promulgates a Decree on guidelines for the Law on Foreign Trade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Management.</w:t>
      </w:r>
    </w:p>
    <w:p>
      <w:pPr>
        <w:autoSpaceDN w:val="0"/>
        <w:tabs>
          <w:tab w:pos="3310" w:val="left"/>
        </w:tabs>
        <w:autoSpaceDE w:val="0"/>
        <w:widowControl/>
        <w:spacing w:line="416" w:lineRule="exact" w:before="146" w:after="0"/>
        <w:ind w:left="0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Chapter I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GENERAL PROVISIONS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1. Scope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This Decree provides guidelines for the Law on Commerce and the Law on Foreign Trade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in terms of: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international exchange of goods in the forms of the export and import; temporary importation;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temporary exportation temporary exportation; merchanting trade; transit and other 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related to the international exchange of goods in accordance with regulations of Vietnam law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international treaties to which the Socialist Republic of Vietnam is a signatory. </w:t>
      </w:r>
    </w:p>
    <w:p>
      <w:pPr>
        <w:autoSpaceDN w:val="0"/>
        <w:autoSpaceDE w:val="0"/>
        <w:widowControl/>
        <w:spacing w:line="336" w:lineRule="auto" w:before="232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dealing with disputes related to the imposition of measures for foreign trade management.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Personal belongings; baggage; goods serving the need of individuals with diplomatic status;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gifts, donations, sample goods shall be regulated by the Government and the Prime Minister.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2. Regulated entities </w:t>
      </w:r>
    </w:p>
    <w:p>
      <w:pPr>
        <w:sectPr>
          <w:type w:val="continuous"/>
          <w:pgSz w:w="12240" w:h="15840"/>
          <w:pgMar w:top="308" w:right="760" w:bottom="7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Regulatory authorities.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Traders engaging in foreign trade activities. </w:t>
      </w:r>
    </w:p>
    <w:p>
      <w:pPr>
        <w:autoSpaceDN w:val="0"/>
        <w:autoSpaceDE w:val="0"/>
        <w:widowControl/>
        <w:spacing w:line="281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Other relevant domestic and foreign individuals and organizations.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II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MANAGEMENT OF EXPORT AND IMPORT</w:t>
      </w:r>
    </w:p>
    <w:p>
      <w:pPr>
        <w:autoSpaceDN w:val="0"/>
        <w:autoSpaceDE w:val="0"/>
        <w:widowControl/>
        <w:spacing w:line="334" w:lineRule="exact" w:before="22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3. Freedoms to export and import</w:t>
      </w:r>
    </w:p>
    <w:p>
      <w:pPr>
        <w:autoSpaceDN w:val="0"/>
        <w:autoSpaceDE w:val="0"/>
        <w:widowControl/>
        <w:spacing w:line="247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 Vietnamese trader which is not a foreign-invested business entity may export, import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carry out other relevant activities without any dependence on its registered business lines except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goods under the lists of prohibited exports and/or imports as prescribed in this Decree;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prohibited exports and/or imports as per the law; and goods temporarily ceased from export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import. </w:t>
      </w:r>
    </w:p>
    <w:p>
      <w:pPr>
        <w:autoSpaceDN w:val="0"/>
        <w:autoSpaceDE w:val="0"/>
        <w:widowControl/>
        <w:spacing w:line="262" w:lineRule="auto" w:before="234" w:after="0"/>
        <w:ind w:left="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branch of a Vietnamese trader shall carry on/conduct foreign trade according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authorization of the trader. </w:t>
      </w:r>
    </w:p>
    <w:p>
      <w:pPr>
        <w:autoSpaceDN w:val="0"/>
        <w:autoSpaceDE w:val="0"/>
        <w:widowControl/>
        <w:spacing w:line="250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Foreign-invested business entities, branches of foreign traders in Vietnam, when exporting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importing regulated by this Decree, shall carry out undertakings of Vietnam in treaties to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Socialist Republic of Vietnam is a signatory, tariff nomenclature and road map laid down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Industry and Trade and comply with this Decree and relevant law provisions. </w:t>
      </w:r>
    </w:p>
    <w:p>
      <w:pPr>
        <w:autoSpaceDN w:val="0"/>
        <w:autoSpaceDE w:val="0"/>
        <w:widowControl/>
        <w:spacing w:line="250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Export and import of foreign traders without presence in Vietnam and other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organizations and individuals of countries and territories (hereinafter referred to as “countries”)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are members of World Trade Organization (WTO) and countries signing bilateral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agreements with Vietnam shall be regulated by the Government.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4. Procedures for export and import </w:t>
      </w:r>
    </w:p>
    <w:p>
      <w:pPr>
        <w:autoSpaceDN w:val="0"/>
        <w:autoSpaceDE w:val="0"/>
        <w:widowControl/>
        <w:spacing w:line="262" w:lineRule="auto" w:before="228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For goods requiring export or import license, the exporter or importer shall obtain such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 issued by the involved Ministry or ministerial-level agency. </w:t>
      </w:r>
    </w:p>
    <w:p>
      <w:pPr>
        <w:autoSpaceDN w:val="0"/>
        <w:autoSpaceDE w:val="0"/>
        <w:widowControl/>
        <w:spacing w:line="259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For goods only be exported or imported under given conditions, the exporter or importer must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 certain conditions as per the law.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For exports and imports subject to inspection prescribed in Article 65 of the Law on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 Management, the exporter or importer shall have its goods inspected by the competent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authorities as per the law. </w:t>
      </w:r>
    </w:p>
    <w:p>
      <w:pPr>
        <w:autoSpaceDN w:val="0"/>
        <w:autoSpaceDE w:val="0"/>
        <w:widowControl/>
        <w:spacing w:line="262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For goods not prescribed in Clauses 1, 2, 3 hereof, the trader is only required to follow export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import procedures at the customs authority. </w:t>
      </w:r>
    </w:p>
    <w:p>
      <w:pPr>
        <w:sectPr>
          <w:pgSz w:w="12240" w:h="15840"/>
          <w:pgMar w:top="708" w:right="1380" w:bottom="9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5. Prohibited exports and imports</w:t>
      </w:r>
    </w:p>
    <w:p>
      <w:pPr>
        <w:autoSpaceDN w:val="0"/>
        <w:autoSpaceDE w:val="0"/>
        <w:widowControl/>
        <w:spacing w:line="262" w:lineRule="auto" w:before="22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Prohibited exports and imports are regulated in legislative documents in force and the list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prohibited exports and imports in Appendix I thereto. </w:t>
      </w:r>
    </w:p>
    <w:p>
      <w:pPr>
        <w:autoSpaceDN w:val="0"/>
        <w:autoSpaceDE w:val="0"/>
        <w:widowControl/>
        <w:spacing w:line="250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Pursuant to Appendix I thereto, Ministries and ministerial-level agencies shall publish details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prohibited exports and imports and HS headings with mutual consent of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 in terms of the list of goods and with mutual consent of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Finance in terms of HS headings.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Prime Minister shall consider allowing export of goods prohibited from export; allowing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 of goods prohibited from import to serve the special purposes, warranty, analysis, testing,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scientific research, medicine, pharmaceutical production and national defense and security.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6. The designation of exporters and importers</w:t>
      </w:r>
    </w:p>
    <w:p>
      <w:pPr>
        <w:autoSpaceDN w:val="0"/>
        <w:autoSpaceDE w:val="0"/>
        <w:widowControl/>
        <w:spacing w:line="262" w:lineRule="auto" w:before="22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 list of goods exported or imported under form of designation of exporter and importer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issued together with Appendix II hereof. </w:t>
      </w:r>
    </w:p>
    <w:p>
      <w:pPr>
        <w:autoSpaceDN w:val="0"/>
        <w:autoSpaceDE w:val="0"/>
        <w:widowControl/>
        <w:spacing w:line="259" w:lineRule="auto" w:before="234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designation of exporters or importers shall be regulated by competent authorities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prescribed in Appendix II hereof. </w:t>
      </w:r>
    </w:p>
    <w:p>
      <w:pPr>
        <w:autoSpaceDN w:val="0"/>
        <w:autoSpaceDE w:val="0"/>
        <w:widowControl/>
        <w:spacing w:line="276" w:lineRule="exact" w:before="286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7. Goods requiring export or import licenses, goods only be exported or imported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under given conditions</w:t>
      </w:r>
    </w:p>
    <w:p>
      <w:pPr>
        <w:autoSpaceDN w:val="0"/>
        <w:autoSpaceDE w:val="0"/>
        <w:widowControl/>
        <w:spacing w:line="262" w:lineRule="auto" w:before="22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 list of goods requiring export or import licenses, goods only be exported or imported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given conditions is issued together with Appendix III hereof.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Pursuant to Appendix III thereto, Ministries and ministerial-level agencies shall publish details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goods and HS headings with mutual consent of the Ministry of Industry and Trade in terms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list of goods and with mutual consent of the Ministry of Finance in terms of HS headings. </w:t>
      </w:r>
    </w:p>
    <w:p>
      <w:pPr>
        <w:autoSpaceDN w:val="0"/>
        <w:autoSpaceDE w:val="0"/>
        <w:widowControl/>
        <w:spacing w:line="254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Pursuant to Appendix III thereto, Ministries and ministerial-level agencies shall promulgate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the competent authorities to promulgate guidelines for export or import licensing as per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law and grant license as prescribed. </w:t>
      </w:r>
    </w:p>
    <w:p>
      <w:pPr>
        <w:autoSpaceDN w:val="0"/>
        <w:autoSpaceDE w:val="0"/>
        <w:widowControl/>
        <w:spacing w:line="254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According to administrative objectives in each period, the Minister of Industry and Trade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determine the application of automatic import licenses or automatic import licenses as to certain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goods.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8. Certain goods exported or imported under particular regulations</w:t>
      </w:r>
    </w:p>
    <w:p>
      <w:pPr>
        <w:autoSpaceDN w:val="0"/>
        <w:autoSpaceDE w:val="0"/>
        <w:widowControl/>
        <w:spacing w:line="254" w:lineRule="auto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Re-export of mainly-imported materials that the state guaranteed the foreign currency balance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import: If materials that are imported under state’s guarantee of foreign currency balance,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they may only be re-exported if the payment is made in freely convertible foreign currency or a </w:t>
      </w:r>
    </w:p>
    <w:p>
      <w:pPr>
        <w:sectPr>
          <w:pgSz w:w="12240" w:h="15840"/>
          <w:pgMar w:top="704" w:right="1374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 issued by the Ministry of Industry and Trade is available. The Ministry of Industry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 shall publish the list of goods requiring license upon re-export for each period and apply it. </w:t>
      </w:r>
    </w:p>
    <w:p>
      <w:pPr>
        <w:autoSpaceDN w:val="0"/>
        <w:autoSpaceDE w:val="0"/>
        <w:widowControl/>
        <w:spacing w:line="254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Ministry of Industry and Trade shall provide guidelines for import of wood of all kinds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Vietnam’s neighbor countries in accordance with Vietnam's and their laws and regulations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related agreements or direction documents of the Prime Minister. </w:t>
      </w:r>
    </w:p>
    <w:p>
      <w:pPr>
        <w:autoSpaceDN w:val="0"/>
        <w:autoSpaceDE w:val="0"/>
        <w:widowControl/>
        <w:spacing w:line="250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export or import of goods serving national defense and security purposes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regulated by the Prime Minister. Pursuant to decisions made by the Prime Minister, Ministers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National Defense and the Ministry of Public Security shall govern the export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 licensing. </w:t>
      </w:r>
    </w:p>
    <w:p>
      <w:pPr>
        <w:autoSpaceDN w:val="0"/>
        <w:autoSpaceDE w:val="0"/>
        <w:widowControl/>
        <w:spacing w:line="250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Goods to be imported, under the list prescribed in Appendix IV thereto, which likely exert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 effect on national defense and security but not for the national defense and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purposes, shall require a given license issued by the Ministry of Industry and Trade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reference to the Ministry of National Defense and the Ministry of Public Security. </w:t>
      </w:r>
    </w:p>
    <w:p>
      <w:pPr>
        <w:autoSpaceDN w:val="0"/>
        <w:autoSpaceDE w:val="0"/>
        <w:widowControl/>
        <w:spacing w:line="262" w:lineRule="auto" w:before="234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The import of used machinery, equipment, and technology lines shall be regulated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Prime Minister.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9. Application and procedures for export or import licensing</w:t>
      </w:r>
    </w:p>
    <w:p>
      <w:pPr>
        <w:autoSpaceDN w:val="0"/>
        <w:autoSpaceDE w:val="0"/>
        <w:widowControl/>
        <w:spacing w:line="254" w:lineRule="auto" w:before="22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 on application and procedures for export or import licensing prescribed in Clause 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7, Clause 4 Article 8 hereof and Clause 1 Article 14 of the Law on Foreign Trade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are elaborated as follows: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Required application documents: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An application form for licensing: 1 original. </w:t>
      </w:r>
    </w:p>
    <w:p>
      <w:pPr>
        <w:autoSpaceDN w:val="0"/>
        <w:autoSpaceDE w:val="0"/>
        <w:widowControl/>
        <w:spacing w:line="259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Investment certificate or business registration certificate, business registration certificate: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copy bearing the trader's stamp.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Relevant documentation as per the law.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Procedures for licensing: </w:t>
      </w:r>
    </w:p>
    <w:p>
      <w:pPr>
        <w:autoSpaceDN w:val="0"/>
        <w:autoSpaceDE w:val="0"/>
        <w:widowControl/>
        <w:spacing w:line="259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trader shall submit a set of required documents prescribed in Clause 1 hereof, in person,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post or online (if applicable), to the licensing ministry or ministerial-level agency. </w:t>
      </w:r>
    </w:p>
    <w:p>
      <w:pPr>
        <w:autoSpaceDN w:val="0"/>
        <w:autoSpaceDE w:val="0"/>
        <w:widowControl/>
        <w:spacing w:line="250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If the required documents are incomplete or invalid or representations thereto are additionally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required, the Ministry or ministerial-level agency shall, within 3 working days from the date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the application is received, notify the trader of deficiencies and allow the trader to correct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deficiencies. </w:t>
      </w:r>
    </w:p>
    <w:p>
      <w:pPr>
        <w:sectPr>
          <w:pgSz w:w="12240" w:h="15840"/>
          <w:pgMar w:top="708" w:right="137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Unless the time limit for licensing is otherwise prescribed by law, within 10 working days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date on which complete and valid required documents are received, Ministry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ministerial-level agency shall send a written response to the trader. </w:t>
      </w:r>
    </w:p>
    <w:p>
      <w:pPr>
        <w:autoSpaceDN w:val="0"/>
        <w:autoSpaceDE w:val="0"/>
        <w:widowControl/>
        <w:spacing w:line="250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If it is required by law that the licensing ministry or ministerial-level agency must send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advisory opinion requests to relevant agencies, the time limit for processing documents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commences from the date on which the advisory opinion responses from relevant agencies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received. </w:t>
      </w:r>
    </w:p>
    <w:p>
      <w:pPr>
        <w:autoSpaceDN w:val="0"/>
        <w:autoSpaceDE w:val="0"/>
        <w:widowControl/>
        <w:spacing w:line="382" w:lineRule="auto" w:before="23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Approval for application for amendments to license, replacement license due to loss: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Only documents relevant to changes need approval. </w:t>
      </w:r>
    </w:p>
    <w:p>
      <w:pPr>
        <w:autoSpaceDN w:val="0"/>
        <w:autoSpaceDE w:val="0"/>
        <w:widowControl/>
        <w:spacing w:line="262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 validity period of the amended license or replacement license may not last longer than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former license. </w:t>
      </w:r>
    </w:p>
    <w:p>
      <w:pPr>
        <w:autoSpaceDN w:val="0"/>
        <w:autoSpaceDE w:val="0"/>
        <w:widowControl/>
        <w:spacing w:line="262" w:lineRule="auto" w:before="23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If the application for amendment or replacement is refused, the competent authority must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explanation in writing. </w:t>
      </w:r>
    </w:p>
    <w:p>
      <w:pPr>
        <w:autoSpaceDN w:val="0"/>
        <w:autoSpaceDE w:val="0"/>
        <w:widowControl/>
        <w:spacing w:line="254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Ministries and ministerial-level agencies shall, based on the regulation laid down in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Decree and relevant law provisions, promulgate or request competent authorities to promulgate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guidance on licensing applications and recipients of licensing applications. </w:t>
      </w:r>
    </w:p>
    <w:p>
      <w:pPr>
        <w:autoSpaceDN w:val="0"/>
        <w:autoSpaceDE w:val="0"/>
        <w:widowControl/>
        <w:spacing w:line="414" w:lineRule="exact" w:before="14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10. Certificate of Free Sale for imported goods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 list of goods is issued and the power to manage CFS are provided for in Appendix V hereof.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According to management requirements in every period and to the extent required in the list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goods prescribed in Clause 1 hereof, Ministries and ministerial-level agencies shall publish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detailed list of imported goods requiring CFS enclosed with HS headings. </w:t>
      </w:r>
    </w:p>
    <w:p>
      <w:pPr>
        <w:autoSpaceDN w:val="0"/>
        <w:autoSpaceDE w:val="0"/>
        <w:widowControl/>
        <w:spacing w:line="382" w:lineRule="auto" w:before="232" w:after="0"/>
        <w:ind w:left="0" w:right="60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A CFS must at least contain: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Name of CFS issuing authority.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CFS number and date of issue.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Goods eligible for CFS.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Type or category of goods eligible for CFS.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Manufacturer’s name and address. </w:t>
      </w:r>
    </w:p>
    <w:p>
      <w:pPr>
        <w:autoSpaceDN w:val="0"/>
        <w:autoSpaceDE w:val="0"/>
        <w:widowControl/>
        <w:spacing w:line="262" w:lineRule="auto" w:before="23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The CFS clearly indicates that the goods are produced and freely sold in the market 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of production or the country by which the CFS is issued. </w:t>
      </w:r>
    </w:p>
    <w:p>
      <w:pPr>
        <w:sectPr>
          <w:pgSz w:w="12240" w:h="15840"/>
          <w:pgMar w:top="708" w:right="1382" w:bottom="9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Full name and signature of the CFS signatory and seal of the CFS issuing authority. </w:t>
      </w:r>
    </w:p>
    <w:p>
      <w:pPr>
        <w:autoSpaceDN w:val="0"/>
        <w:autoSpaceDE w:val="0"/>
        <w:widowControl/>
        <w:spacing w:line="262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Competent ministries and ministerial-levels shall provide guidelines for the circumstance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CFS is applicable to multiple shipments. </w:t>
      </w:r>
    </w:p>
    <w:p>
      <w:pPr>
        <w:autoSpaceDN w:val="0"/>
        <w:autoSpaceDE w:val="0"/>
        <w:widowControl/>
        <w:spacing w:line="250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In certain circumstances, subject to requirement of Ministries and ministerial-levels, the CFS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be consularly legalized as per the law, unless it is eligible for consular legalization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exemption as provided for in international treaties to which Vietnam is a signatory or in reliance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principle of reciprocity.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If there is reasonable doubts as to the authenticity of CFS or the imported goods do not match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CFS contents, the competent authority shall send a request for verification to the CFS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issuing authority.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11. CFS for exported goods</w:t>
      </w:r>
    </w:p>
    <w:p>
      <w:pPr>
        <w:autoSpaceDN w:val="0"/>
        <w:autoSpaceDE w:val="0"/>
        <w:widowControl/>
        <w:spacing w:line="262" w:lineRule="auto" w:before="22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Ministries and ministerial-level agencies empowered to issue CFS for exported goods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issue a CFS when: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Receiving an application for CFS submitted by an exporter; and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Considering that goods have applied standards as per the regulations and laws in force. </w:t>
      </w:r>
    </w:p>
    <w:p>
      <w:pPr>
        <w:autoSpaceDN w:val="0"/>
        <w:autoSpaceDE w:val="0"/>
        <w:widowControl/>
        <w:spacing w:line="262" w:lineRule="auto" w:before="23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CFS for exported goods must be expressed in English and at least contain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prescribed in Clause 3 Article 10 hereof. </w:t>
      </w:r>
    </w:p>
    <w:p>
      <w:pPr>
        <w:autoSpaceDN w:val="0"/>
        <w:autoSpaceDE w:val="0"/>
        <w:widowControl/>
        <w:spacing w:line="254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an importing country requires the trader to submit a CFS using a form regulated by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 and laws, the CFS issuing authority shall issue the CFS according to such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form.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Procedures for issuance of CFS for exported goods </w:t>
      </w:r>
    </w:p>
    <w:p>
      <w:pPr>
        <w:autoSpaceDN w:val="0"/>
        <w:autoSpaceDE w:val="0"/>
        <w:widowControl/>
        <w:spacing w:line="262" w:lineRule="auto" w:before="23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trader shall send an application, in person, by post or online (if applicable) to the CFS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issuing authority, including required documents below: </w:t>
      </w:r>
    </w:p>
    <w:p>
      <w:pPr>
        <w:autoSpaceDN w:val="0"/>
        <w:autoSpaceDE w:val="0"/>
        <w:widowControl/>
        <w:spacing w:line="250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An application form for CFS, stating description and HS head of the good, number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 of conformity with standards or registration number, standard number (if any), content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compounding materials (if any), and importing country: 1 original, expressed in 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English. </w:t>
      </w:r>
    </w:p>
    <w:p>
      <w:pPr>
        <w:autoSpaceDN w:val="0"/>
        <w:autoSpaceDE w:val="0"/>
        <w:widowControl/>
        <w:spacing w:line="262" w:lineRule="auto" w:before="23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Investment certificate or business registration certificate, business registration certificate: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copy bearing the trader's stamp. </w:t>
      </w:r>
    </w:p>
    <w:p>
      <w:pPr>
        <w:autoSpaceDN w:val="0"/>
        <w:autoSpaceDE w:val="0"/>
        <w:widowControl/>
        <w:spacing w:line="262" w:lineRule="auto" w:before="23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List of manufacturing facilities (if any), including name and address of facilities,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manufactured for export: 1 original. </w:t>
      </w:r>
    </w:p>
    <w:p>
      <w:pPr>
        <w:sectPr>
          <w:pgSz w:w="12240" w:h="15840"/>
          <w:pgMar w:top="708" w:right="1392" w:bottom="9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 document of applied standards for the good enclosed with display (on label or packages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packaging manual thereto): 1 copy bearing the trader's stamp.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If the required documents are incomplete or invalid, the CFS issuing authority shall, within 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working days from the date on which the application is received, notify the trader of deficiencies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allow the trader to correct the deficiencies. </w:t>
      </w:r>
    </w:p>
    <w:p>
      <w:pPr>
        <w:autoSpaceDN w:val="0"/>
        <w:autoSpaceDE w:val="0"/>
        <w:widowControl/>
        <w:spacing w:line="254" w:lineRule="auto" w:before="23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If the required documents are complete and valid, the issuing authority shall issue the CFS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3 working days from the receipt date. If the application is rejected, the CFS issuing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 shall provide explanation in writing. </w:t>
      </w:r>
    </w:p>
    <w:p>
      <w:pPr>
        <w:autoSpaceDN w:val="0"/>
        <w:autoSpaceDE w:val="0"/>
        <w:widowControl/>
        <w:spacing w:line="254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The CFS issuing authority may undertake a verification visit to the facility if the verification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application gives insubstantial grounds for issuing a CFS or any breach of regulations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associated with the former CFS is found.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The trader may request number of CFS to be issued. </w:t>
      </w:r>
    </w:p>
    <w:p>
      <w:pPr>
        <w:autoSpaceDN w:val="0"/>
        <w:autoSpaceDE w:val="0"/>
        <w:widowControl/>
        <w:spacing w:line="250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If the trader wishes to amend the CFS or have the CFS which is lost replaced, it shall send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for amendment or replacement and required documents to the CFS issuing authority.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3 working days from the date on which a complete and valid application is received,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CFS issuing authority shall consider amending the CFS or grant a duplicate to the trader.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Ministry or ministerial-level agency shall revoke the CFS if: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exporter falsifies the documentary evidence or documents; or </w:t>
      </w:r>
    </w:p>
    <w:p>
      <w:pPr>
        <w:autoSpaceDN w:val="0"/>
        <w:autoSpaceDE w:val="0"/>
        <w:widowControl/>
        <w:spacing w:line="281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CFS is issued for goods that are not conformable to applied standards.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III</w:t>
      </w:r>
    </w:p>
    <w:p>
      <w:pPr>
        <w:autoSpaceDN w:val="0"/>
        <w:autoSpaceDE w:val="0"/>
        <w:widowControl/>
        <w:spacing w:line="276" w:lineRule="exact" w:before="278" w:after="0"/>
        <w:ind w:left="864" w:right="8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TEMPORARY IMPORTATION, TEMPORARY EXPORTATION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MERCHANTING TRADE</w:t>
      </w:r>
    </w:p>
    <w:p>
      <w:pPr>
        <w:autoSpaceDN w:val="0"/>
        <w:autoSpaceDE w:val="0"/>
        <w:widowControl/>
        <w:spacing w:line="334" w:lineRule="exact" w:before="22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Section 1. GENERAL PROVISIONS 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12. Prohibition and suspension of temporary importation and merchanting trade</w:t>
      </w:r>
    </w:p>
    <w:p>
      <w:pPr>
        <w:autoSpaceDN w:val="0"/>
        <w:autoSpaceDE w:val="0"/>
        <w:widowControl/>
        <w:spacing w:line="262" w:lineRule="auto" w:before="22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 list of goods prohibited from temporary importation and merchanting trade is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VI thereto. </w:t>
      </w:r>
    </w:p>
    <w:p>
      <w:pPr>
        <w:autoSpaceDN w:val="0"/>
        <w:autoSpaceDE w:val="0"/>
        <w:widowControl/>
        <w:spacing w:line="254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list of goods prescribed in Clause 1 hereof shall not apply to the case of merchanting trade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transaction where goods move from the exporting to the importing country, without going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Vietnam’s checkpoints. </w:t>
      </w:r>
    </w:p>
    <w:p>
      <w:pPr>
        <w:autoSpaceDN w:val="0"/>
        <w:autoSpaceDE w:val="0"/>
        <w:widowControl/>
        <w:spacing w:line="259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In order to prevent environmental pollution, epidemics, effects on human health or life, illegal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transshipment and the risk of commercial fraud, the Minister of Industry and Trade shall publish </w:t>
      </w:r>
    </w:p>
    <w:p>
      <w:pPr>
        <w:sectPr>
          <w:pgSz w:w="12240" w:h="15840"/>
          <w:pgMar w:top="708" w:right="1384" w:bottom="8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details of goods subject to the suspension of temporary importation and merchanting trade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publish the list of those goods together with HS headings.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13. Temporary importation</w:t>
      </w:r>
    </w:p>
    <w:p>
      <w:pPr>
        <w:autoSpaceDN w:val="0"/>
        <w:autoSpaceDE w:val="0"/>
        <w:widowControl/>
        <w:spacing w:line="262" w:lineRule="auto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 Vietnamese trader is entitled to do temporary importation regardless of its lines of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are registered, in particular: </w:t>
      </w:r>
    </w:p>
    <w:p>
      <w:pPr>
        <w:autoSpaceDN w:val="0"/>
        <w:autoSpaceDE w:val="0"/>
        <w:widowControl/>
        <w:spacing w:line="259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trader must meet conditions prescribed in Section 2 of this Chapter if the goods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temporarily imported must qualify certain conditions. </w:t>
      </w:r>
    </w:p>
    <w:p>
      <w:pPr>
        <w:autoSpaceDN w:val="0"/>
        <w:autoSpaceDE w:val="0"/>
        <w:widowControl/>
        <w:spacing w:line="247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The trader must obtain a license to trade in temporary importation issued by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 if the goods to be temporarily imported are included in the list of prohibited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suspended exports and imports, goods not be freely sold and used in Vietnam; goods subject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export and import quotas, tariff-rate quotas or requiring export or import licenses, Except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automatic export or import license. Required documents and procedures for licensing application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provided in Article 19, Article 20 hereof. </w:t>
      </w:r>
    </w:p>
    <w:p>
      <w:pPr>
        <w:autoSpaceDN w:val="0"/>
        <w:autoSpaceDE w:val="0"/>
        <w:widowControl/>
        <w:spacing w:line="262" w:lineRule="auto" w:before="23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The trader will only carry out the procedures for temporary importation at the customs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 if the goods are not mentioned in Point a or Point b of this Article. </w:t>
      </w:r>
    </w:p>
    <w:p>
      <w:pPr>
        <w:autoSpaceDN w:val="0"/>
        <w:autoSpaceDE w:val="0"/>
        <w:widowControl/>
        <w:spacing w:line="259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Foreign-invested business entities may only do temporary importation as prescribed in Article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 hereof and are not allowed to do other types of temporary importation. </w:t>
      </w:r>
    </w:p>
    <w:p>
      <w:pPr>
        <w:autoSpaceDN w:val="0"/>
        <w:autoSpaceDE w:val="0"/>
        <w:widowControl/>
        <w:spacing w:line="262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Goods being temporarily-imported shall be subject to the inspection and supervision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customs authority from the importation until they are re-exported out of Vietnam.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Avoid subdividing goods transported by containers during the course of transportation of goods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temporary import checkpoint to the area subject to customs supervision, the re-export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place at the checkpoint, and the border crossings as prescribed. </w:t>
      </w:r>
    </w:p>
    <w:p>
      <w:pPr>
        <w:autoSpaceDN w:val="0"/>
        <w:autoSpaceDE w:val="0"/>
        <w:widowControl/>
        <w:spacing w:line="259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If, subject to transport requirements, goods to be transported by containers must be changed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subdivided for re-export as regulated by customs authority. </w:t>
      </w:r>
    </w:p>
    <w:p>
      <w:pPr>
        <w:autoSpaceDN w:val="0"/>
        <w:autoSpaceDE w:val="0"/>
        <w:widowControl/>
        <w:spacing w:line="247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temporarily-imported goods may stay at Vietnam within 60 days from the date on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customs procedures for temporary importation are completed. A trader, seeking for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extension, may submit an application for extension to the Sub-department of Customs of district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the procedures for temporary import are processed; each extension period may not exceed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 days and each temporarily imported shipment is only extended up to twice. </w:t>
      </w:r>
    </w:p>
    <w:p>
      <w:pPr>
        <w:autoSpaceDN w:val="0"/>
        <w:autoSpaceDE w:val="0"/>
        <w:widowControl/>
        <w:spacing w:line="254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expiry of such time limit, the trader must re-export the goods out of Vietnam or destroy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them. If the goods then are imported in Vietnam, the trader must comply with regulations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of import and taxation. </w:t>
      </w:r>
    </w:p>
    <w:p>
      <w:pPr>
        <w:sectPr>
          <w:pgSz w:w="12240" w:h="15840"/>
          <w:pgMar w:top="708" w:right="1400" w:bottom="12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The temporary importation shall be undertaken in reliance on two separate contracts: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 contract and import contract signed with the trader of exporting country and importing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country.  The export contract may be signed either before or after the import contract. </w:t>
      </w:r>
    </w:p>
    <w:p>
      <w:pPr>
        <w:autoSpaceDN w:val="0"/>
        <w:autoSpaceDE w:val="0"/>
        <w:widowControl/>
        <w:spacing w:line="262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The payment, under temporary importation, must comply with regulation on foreign exchange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guidelines of the State bank of Vietnam.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14. Regulation of temporary importation</w:t>
      </w:r>
    </w:p>
    <w:p>
      <w:pPr>
        <w:autoSpaceDN w:val="0"/>
        <w:autoSpaceDE w:val="0"/>
        <w:widowControl/>
        <w:spacing w:line="247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When goods are stuck at ports and checkpoints in a province, the People’s Committee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province shall direct specialized agencies shall adopt measures for releasing and regulation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province and cooperate with the customs authority at the temporary import checkpoint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imposing measures for regulating temporarily imported goods from the temporary import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checkpoint to the re-export checkpoint. </w:t>
      </w:r>
    </w:p>
    <w:p>
      <w:pPr>
        <w:autoSpaceDN w:val="0"/>
        <w:autoSpaceDE w:val="0"/>
        <w:widowControl/>
        <w:spacing w:line="247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If the goods remain stuck at the ports and checkpoints regardless of application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measures prescribed in Clause 1 hereof, In exceptional circumstances, the Ministry of Industry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Trade shall take charge and cooperate with the People's Committee of province, the General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 of Customs and Border Guard Command in regulating the temporarily imported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goods as follows: </w:t>
      </w:r>
    </w:p>
    <w:p>
      <w:pPr>
        <w:autoSpaceDN w:val="0"/>
        <w:autoSpaceDE w:val="0"/>
        <w:widowControl/>
        <w:spacing w:line="281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Issuing a document that requests traders to suspend temporary importation in Vietnam. </w:t>
      </w:r>
    </w:p>
    <w:p>
      <w:pPr>
        <w:autoSpaceDN w:val="0"/>
        <w:autoSpaceDE w:val="0"/>
        <w:widowControl/>
        <w:spacing w:line="259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Suspending issuance of licenses to trade in temporary importation for goods prescribed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 b Clause 1 Article 13 hereof.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15. Other forms of temporary importation</w:t>
      </w:r>
    </w:p>
    <w:p>
      <w:pPr>
        <w:autoSpaceDN w:val="0"/>
        <w:autoSpaceDE w:val="0"/>
        <w:widowControl/>
        <w:spacing w:line="250" w:lineRule="auto" w:before="22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Except for prohibited exports or imports; suspended exports or imports, a trader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temporarily import goods to Vietnam under a contract concluded with a foreign party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purposes of the warranty and maintenance, lease, borrowing, use or other purposes for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period and re-export them out of Vietnam, in particular: </w:t>
      </w:r>
    </w:p>
    <w:p>
      <w:pPr>
        <w:autoSpaceDN w:val="0"/>
        <w:autoSpaceDE w:val="0"/>
        <w:widowControl/>
        <w:spacing w:line="247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trader shall obtain the temporary importation license if the goods have not been sold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used in Vietnam or are managed by export and import quotas, tariff-rate quotas or requiring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 or import licenses, except that it obtained an automatic export or import license.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and procedures for licensing application are provided in Article 19 and Article 20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hereof. </w:t>
      </w:r>
    </w:p>
    <w:p>
      <w:pPr>
        <w:autoSpaceDN w:val="0"/>
        <w:autoSpaceDE w:val="0"/>
        <w:widowControl/>
        <w:spacing w:line="254" w:lineRule="auto" w:before="232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Industry and Trade shall issue temporary importation licenses for goods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permitted to be sold and used freely in Vietnam in reliance on the written approval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competent Ministry or ministerial-level agency in charge of such goods. </w:t>
      </w:r>
    </w:p>
    <w:p>
      <w:pPr>
        <w:autoSpaceDN w:val="0"/>
        <w:autoSpaceDE w:val="0"/>
        <w:widowControl/>
        <w:spacing w:line="262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When putting goods prescribed in Point a Clause 1 of this Article into use in Vietnam, they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comply with regulations of the Ministry or ministerial-level agency in charge. </w:t>
      </w:r>
    </w:p>
    <w:p>
      <w:pPr>
        <w:sectPr>
          <w:pgSz w:w="12240" w:h="15840"/>
          <w:pgMar w:top="708" w:right="1386" w:bottom="9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For goods not specified in Point a Clause 1 hereof, the trader will only carry out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procedures for temporary importation at the customs authority without requiring a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license. </w:t>
      </w:r>
    </w:p>
    <w:p>
      <w:pPr>
        <w:autoSpaceDN w:val="0"/>
        <w:autoSpaceDE w:val="0"/>
        <w:widowControl/>
        <w:spacing w:line="250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trader may temporarily import the good that was exported for recycling or warranty 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of the foreign trader, and then re-export it to the foreign trader Procedures for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shall be carried out at the customs authority without requiring a temporary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license. </w:t>
      </w:r>
    </w:p>
    <w:p>
      <w:pPr>
        <w:autoSpaceDN w:val="0"/>
        <w:autoSpaceDE w:val="0"/>
        <w:widowControl/>
        <w:spacing w:line="281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Temporary importation of goods for displays, exhibition in trade fairs and exhibition. </w:t>
      </w:r>
    </w:p>
    <w:p>
      <w:pPr>
        <w:autoSpaceDN w:val="0"/>
        <w:autoSpaceDE w:val="0"/>
        <w:widowControl/>
        <w:spacing w:line="254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trader is entitled to temporarily import goods for the purpose of display or exhibition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 fairs and exhibition, except for prohibited exports and imports; suspended exports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imports. </w:t>
      </w:r>
    </w:p>
    <w:p>
      <w:pPr>
        <w:autoSpaceDN w:val="0"/>
        <w:autoSpaceDE w:val="0"/>
        <w:widowControl/>
        <w:spacing w:line="262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Procedures for temporary importation shall be carried out at the customs authority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requiring a temporary importation license. </w:t>
      </w:r>
    </w:p>
    <w:p>
      <w:pPr>
        <w:autoSpaceDN w:val="0"/>
        <w:autoSpaceDE w:val="0"/>
        <w:widowControl/>
        <w:spacing w:line="262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The trader must comply with regulations on display in trade fairs and exhibition as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3 and Section 4 Chapter IV of the Law on Commerce. </w:t>
      </w:r>
    </w:p>
    <w:p>
      <w:pPr>
        <w:autoSpaceDN w:val="0"/>
        <w:autoSpaceDE w:val="0"/>
        <w:widowControl/>
        <w:spacing w:line="254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Except for prohibited exports and imports or suspended exports and imports, the trader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 the procedures for temporary importation at the customs authority without requiring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temporary importation license.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Temporarily importing goods for testing. </w:t>
      </w:r>
    </w:p>
    <w:p>
      <w:pPr>
        <w:autoSpaceDN w:val="0"/>
        <w:autoSpaceDE w:val="0"/>
        <w:widowControl/>
        <w:spacing w:line="250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Temporarily importing spare parts under no contract for substitution or repairs purposes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associated with foreign seagoing ships and aircrafts; temporarily importing spare parts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repairing seagoing ships and aircrafts under a contract concluded between a foreign ship-owner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 shipyard in Vietnam.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Temporarily importing vehicles that contain exported goods and imported goods according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rotation method (Empty container with or without hanging hook and soft tray liner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container for liquid cargo). </w:t>
      </w:r>
    </w:p>
    <w:p>
      <w:pPr>
        <w:autoSpaceDN w:val="0"/>
        <w:autoSpaceDE w:val="0"/>
        <w:widowControl/>
        <w:spacing w:line="247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Procedures for temporary importation of healthcare machinery and equipment from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organizations for healthcare delivery in Vietnam for humanitarian purpose; temporary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of performance equipment, equipment for training and competition of art troupes,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sports tournament and performance troupes shall be carried out at the customs authority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requiring a temporary importation license. </w:t>
      </w:r>
    </w:p>
    <w:p>
      <w:pPr>
        <w:autoSpaceDN w:val="0"/>
        <w:autoSpaceDE w:val="0"/>
        <w:widowControl/>
        <w:spacing w:line="250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healthcare machinery and equipment; performance equipment, equipment for training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competition to be temporarily imported are under the list of prohibited exports and imports;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suspended exports and imports, or exports and imports requiring license or under given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conditions, apart from customs dossiers as prescribed, following documents are also required: </w:t>
      </w:r>
    </w:p>
    <w:p>
      <w:pPr>
        <w:sectPr>
          <w:pgSz w:w="12240" w:h="15840"/>
          <w:pgMar w:top="708" w:right="1374" w:bottom="8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A written permission of the competent authority giving reception of the healthcare group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event group. </w:t>
      </w:r>
    </w:p>
    <w:p>
      <w:pPr>
        <w:autoSpaceDN w:val="0"/>
        <w:autoSpaceDE w:val="0"/>
        <w:widowControl/>
        <w:spacing w:line="262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A written undertaking that the machinery and equipment will be used with proper purposes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as regulated by the competent authority giving the reception. </w:t>
      </w:r>
    </w:p>
    <w:p>
      <w:pPr>
        <w:autoSpaceDN w:val="0"/>
        <w:autoSpaceDE w:val="0"/>
        <w:widowControl/>
        <w:spacing w:line="254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The Ministry of National Defense or the Ministry of Public Security shall consider permitting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temporary importation of weapons and military equipment being in service to national defense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security.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16. Temporary import checkpoint</w:t>
      </w:r>
    </w:p>
    <w:p>
      <w:pPr>
        <w:autoSpaceDN w:val="0"/>
        <w:autoSpaceDE w:val="0"/>
        <w:widowControl/>
        <w:spacing w:line="281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Goods shall be temporarily imported through international checkpoints and main checkpoints. </w:t>
      </w:r>
    </w:p>
    <w:p>
      <w:pPr>
        <w:autoSpaceDN w:val="0"/>
        <w:autoSpaceDE w:val="0"/>
        <w:widowControl/>
        <w:spacing w:line="281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Goods shall be re-exported through secondary checkpoints and border crossings as follows: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goods only are re-exported through secondary checkpoints or border crossings in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border-gate economic zone and through secondary checkpoints beyond the border-gate economic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zone if a specialized authority as prescribed and infrastructure meeting state management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 The aforesaid checkpoints and border crossings shall be published by the People’s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Committee of bordering provinces as those eligible for re-export of goods with mutual consent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National Defense, the Ministry of Finance, the Ministry of Industry and Trade,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Ministry of Agriculture and Rural Development. </w:t>
      </w:r>
    </w:p>
    <w:p>
      <w:pPr>
        <w:autoSpaceDN w:val="0"/>
        <w:autoSpaceDE w:val="0"/>
        <w:widowControl/>
        <w:spacing w:line="247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The People’s Committee of bordering province shall, according to the infrastructure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secondary checkpoints and border crossings prescribed in Point a Clause 2 of this Article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loading and unloading capacity there, promulgate a Regulation on selection of traders eligible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re-export of temporarily imported goods under given conditions as prescribed in Article 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temporarily imported goods requiring license as prescribed in Point b Clause 1 Article 13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hereof. </w:t>
      </w:r>
    </w:p>
    <w:p>
      <w:pPr>
        <w:autoSpaceDN w:val="0"/>
        <w:autoSpaceDE w:val="0"/>
        <w:widowControl/>
        <w:spacing w:line="254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The trader may have goods not mentioned in Point b Clause 2 hereof re-exported through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secondary checkpoints or border crossings which are published as eligible for re-export of goods.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re-export procedures at customs authority. </w:t>
      </w:r>
    </w:p>
    <w:p>
      <w:pPr>
        <w:autoSpaceDN w:val="0"/>
        <w:autoSpaceDE w:val="0"/>
        <w:widowControl/>
        <w:spacing w:line="259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Required application documents and procedures for selection of trader prescribed in Point b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2 hereof: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trader shall submit an application, in person, by post or online (if applicable),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 of Industry and Trade of bordering province where the secondary checkpoint or border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crossing is located. Required application documents: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An application for registration of goods to be re-exported through the secondary checkpoint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border crossing, stating the type of goods and the secondary checkpoint or border crossing: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original. </w:t>
      </w:r>
    </w:p>
    <w:p>
      <w:pPr>
        <w:sectPr>
          <w:pgSz w:w="12240" w:h="15840"/>
          <w:pgMar w:top="708" w:right="1360" w:bottom="9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 business registration certificate or a business registration certificate: 1 copy bearing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trader's stamp.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Relevant documentation as regulated by the People’s Committee of bordering province (if any). </w:t>
      </w:r>
    </w:p>
    <w:p>
      <w:pPr>
        <w:autoSpaceDN w:val="0"/>
        <w:autoSpaceDE w:val="0"/>
        <w:widowControl/>
        <w:spacing w:line="254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If the required documents are incomplete or invalid, the Department of Industry and Trade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bordering province shall, within 3 working days from the date on which the application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received, notify the trader of deficiencies and allow the trader to correct the deficiencies. </w:t>
      </w:r>
    </w:p>
    <w:p>
      <w:pPr>
        <w:autoSpaceDN w:val="0"/>
        <w:autoSpaceDE w:val="0"/>
        <w:widowControl/>
        <w:spacing w:line="250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Within 7 working days from the date on which complete and valid applications are received,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Department of Industry and Trade shall submit a list of traders eligible for re-exporting goods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the secondary checkpoint or border crossing to the People’s Committee of bordering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province for approval. </w:t>
      </w:r>
    </w:p>
    <w:p>
      <w:pPr>
        <w:autoSpaceDN w:val="0"/>
        <w:autoSpaceDE w:val="0"/>
        <w:widowControl/>
        <w:spacing w:line="250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Within 10 working days from the receipt of the list from the Department of Industry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Trade, the People’s Committee of bordering province shall publish the list of traders eligible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re-exporting goods through the secondary checkpoint or border. If the application is refused,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People’s Committee of bordering province must provide explanation in writing. </w:t>
      </w:r>
    </w:p>
    <w:p>
      <w:pPr>
        <w:autoSpaceDN w:val="0"/>
        <w:autoSpaceDE w:val="0"/>
        <w:widowControl/>
        <w:spacing w:line="262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The People’s Committee of bordering province shall forward the aforementioned list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Industry and Trade for management. </w:t>
      </w:r>
    </w:p>
    <w:p>
      <w:pPr>
        <w:autoSpaceDN w:val="0"/>
        <w:autoSpaceDE w:val="0"/>
        <w:widowControl/>
        <w:spacing w:line="247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e) Each President of People’s Committee of bordering province shall initiate and manage re-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 of goods through secondary checkpoints and border crossings as prescribed in this Article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prevent smuggling and seepage (bring goods illegally into a country little by little and very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difficult to control). The President of People’s Committee of bordering province shall be held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accountable to the Prime Minister for any smuggling or seepage case and the re-export of goods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secondary checkpoints and border crossings in the province shall be suspended. </w:t>
      </w:r>
    </w:p>
    <w:p>
      <w:pPr>
        <w:autoSpaceDN w:val="0"/>
        <w:autoSpaceDE w:val="0"/>
        <w:widowControl/>
        <w:spacing w:line="250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Annually, the People’s Committees of bordering provinces shall inspect to the extent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traders adhere to laws and regulations for further revisions and remove names of traders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committing violations against temporary importation from the list; and send a final report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Industry and Trade for management. </w:t>
      </w:r>
    </w:p>
    <w:p>
      <w:pPr>
        <w:autoSpaceDN w:val="0"/>
        <w:autoSpaceDE w:val="0"/>
        <w:widowControl/>
        <w:spacing w:line="262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temporary importation at other checkpoints or locations shall be regulated by the Prime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Minister. </w:t>
      </w:r>
    </w:p>
    <w:p>
      <w:pPr>
        <w:autoSpaceDN w:val="0"/>
        <w:autoSpaceDE w:val="0"/>
        <w:widowControl/>
        <w:spacing w:line="254" w:lineRule="auto" w:before="234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If foreign goods are sent to bonded houses for export or re-export through bordering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provinces, the temporary import checkpoint for retention at the bonded house and export/re-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 checkpoint shall follow regulations laid down in this Article.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17. Temporary exportation</w:t>
      </w:r>
    </w:p>
    <w:p>
      <w:pPr>
        <w:autoSpaceDN w:val="0"/>
        <w:autoSpaceDE w:val="0"/>
        <w:widowControl/>
        <w:spacing w:line="262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trader is entitled to export goods temporarily for manufacture, execution, lease, borrowing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other purposes as follows: </w:t>
      </w:r>
    </w:p>
    <w:p>
      <w:pPr>
        <w:sectPr>
          <w:pgSz w:w="12240" w:h="15840"/>
          <w:pgMar w:top="708" w:right="1370" w:bottom="9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trader must obtain the license for temporary exportation issued by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 if the goods to be temporarily exported are included in the list of prohibited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suspended exports and imports, goods subject to export and import quotas, tariff-rate quotas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requiring export or import licenses, except for automatic export or import license. Requirement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and procedures for licensing application are provided in Article 19, Article 20 hereof. </w:t>
      </w:r>
    </w:p>
    <w:p>
      <w:pPr>
        <w:autoSpaceDN w:val="0"/>
        <w:autoSpaceDE w:val="0"/>
        <w:widowControl/>
        <w:spacing w:line="254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For goods not specified in Point a Clause 1 hereof, the trader will only carry out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procedures for temporary exportation at the customs authority without requiring a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exportation license. </w:t>
      </w:r>
    </w:p>
    <w:p>
      <w:pPr>
        <w:autoSpaceDN w:val="0"/>
        <w:autoSpaceDE w:val="0"/>
        <w:widowControl/>
        <w:spacing w:line="250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A trader, for the purpose warranty and maintenance, is entitled to temporarily export goods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are within the warranty period under an import contract or a warranty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concluded with a foreign party. Procedures for temporary exportation shall be carried out 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customs authority without requiring a temporary exportation license. </w:t>
      </w:r>
    </w:p>
    <w:p>
      <w:pPr>
        <w:autoSpaceDN w:val="0"/>
        <w:autoSpaceDE w:val="0"/>
        <w:widowControl/>
        <w:spacing w:line="254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A trader, for the purpose warranty and maintenance, is entitled to temporarily export goods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are beyond the warranty period under an import contract or a warranty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concluded with a foreign party as follows: </w:t>
      </w:r>
    </w:p>
    <w:p>
      <w:pPr>
        <w:autoSpaceDN w:val="0"/>
        <w:autoSpaceDE w:val="0"/>
        <w:widowControl/>
        <w:spacing w:line="247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trader must obtain the license for temporary exportation issued by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 if the goods to be temporarily exported are included in the list of prohibited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suspended exports and imports, goods subject to export and import quotas, tariff-rate quotas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requiring export or import licenses, except for automatic export or import license. Requirement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and procedures for licensing application are provided in Article 19, Article 20 hereof. </w:t>
      </w:r>
    </w:p>
    <w:p>
      <w:pPr>
        <w:autoSpaceDN w:val="0"/>
        <w:autoSpaceDE w:val="0"/>
        <w:widowControl/>
        <w:spacing w:line="262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Used consumables and used spare parts mentioned in the list of prohibited imports may not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temporary exported for the purpose of warranty or maintenance.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For goods not specified in Point a and Point b of this Clause, the trader will only carry out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procedures for temporary exportation at the customs authority without requiring a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exportation license. </w:t>
      </w:r>
    </w:p>
    <w:p>
      <w:pPr>
        <w:autoSpaceDN w:val="0"/>
        <w:autoSpaceDE w:val="0"/>
        <w:widowControl/>
        <w:spacing w:line="254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trader is entitled to temporarily export goods for trader fairs and exhibition. Procedures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temporary exportation shall be carried out at the customs authority without requiring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temporary exportation license. </w:t>
      </w:r>
    </w:p>
    <w:p>
      <w:pPr>
        <w:autoSpaceDN w:val="0"/>
        <w:autoSpaceDE w:val="0"/>
        <w:widowControl/>
        <w:spacing w:line="262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Those goods prohibited from export may only be joined in trade fairs and exhibition abroad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approval of the Prime Minister. </w:t>
      </w:r>
    </w:p>
    <w:p>
      <w:pPr>
        <w:autoSpaceDN w:val="0"/>
        <w:autoSpaceDE w:val="0"/>
        <w:widowControl/>
        <w:spacing w:line="259" w:lineRule="auto" w:before="234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The movement of relics, antiques, and national treasures abroad for exhibition, display,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research or preservation is regulated in the Law on Cultural Heritage.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The Ministry of National Defense or the Ministry of Public Security shall consider permitting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temporary exportation of weapons and military equipment being in service to national defense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security for repairs. </w:t>
      </w:r>
    </w:p>
    <w:p>
      <w:pPr>
        <w:sectPr>
          <w:pgSz w:w="12240" w:h="15840"/>
          <w:pgMar w:top="708" w:right="1362" w:bottom="9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18. Merchanting trade</w:t>
      </w:r>
    </w:p>
    <w:p>
      <w:pPr>
        <w:autoSpaceDN w:val="0"/>
        <w:autoSpaceDE w:val="0"/>
        <w:widowControl/>
        <w:spacing w:line="281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 Vietnamese trader is entitled to conduct merchanting trade transactions as follows: </w:t>
      </w:r>
    </w:p>
    <w:p>
      <w:pPr>
        <w:autoSpaceDN w:val="0"/>
        <w:autoSpaceDE w:val="0"/>
        <w:widowControl/>
        <w:spacing w:line="245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trader must obtain the license for merchanting transaction issued by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 if the goods to be temporarily imported are included in the list of prohibited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suspended exports and imports, goods not be freely sold and used in Vietnam; goods subject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export and import quotas, tariff-rate quotas or requiring export or import licenses, except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automatic export or import license. If the goods move from the exporting country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importing country, without entering the Vietnam’s checkpoints, the trader is not required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obtain a license for merchanting trade. </w:t>
      </w:r>
    </w:p>
    <w:p>
      <w:pPr>
        <w:autoSpaceDN w:val="0"/>
        <w:autoSpaceDE w:val="0"/>
        <w:widowControl/>
        <w:spacing w:line="259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If the goods are not mentioned in Point a Clause 1 hereof, the trader is not required to obtain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 for merchanting trade issued by the Ministry of Industry and Trade.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Foreign-invested business entities may not conduct merchanting trader transactions. </w:t>
      </w:r>
    </w:p>
    <w:p>
      <w:pPr>
        <w:autoSpaceDN w:val="0"/>
        <w:autoSpaceDE w:val="0"/>
        <w:widowControl/>
        <w:spacing w:line="254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merchanting trade transaction will be conducted according to two separate contracts: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purchase contract and a sales contract concluded with the foreign trader. The purchase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be concluded before or after the sales contract.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goods under merchanting trade transaction must be brought in and brought out of Vietnam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same checkpoint area and subject to the inspections and supervisions carried out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customs authority throughout such process. </w:t>
      </w:r>
    </w:p>
    <w:p>
      <w:pPr>
        <w:autoSpaceDN w:val="0"/>
        <w:autoSpaceDE w:val="0"/>
        <w:widowControl/>
        <w:spacing w:line="262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The payment, under merchanting trade, must comply with regulation on foreign exchange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guidelines of the State bank of Vietnam. </w:t>
      </w:r>
    </w:p>
    <w:p>
      <w:pPr>
        <w:autoSpaceDN w:val="0"/>
        <w:autoSpaceDE w:val="0"/>
        <w:widowControl/>
        <w:spacing w:line="276" w:lineRule="exact" w:before="286" w:after="0"/>
        <w:ind w:left="0" w:right="10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19. Application for license to trade in temporary importation; temporary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importation license, temporary exportation license; merchanting trade license</w:t>
      </w:r>
    </w:p>
    <w:p>
      <w:pPr>
        <w:autoSpaceDN w:val="0"/>
        <w:autoSpaceDE w:val="0"/>
        <w:widowControl/>
        <w:spacing w:line="259" w:lineRule="auto" w:before="22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Required application documents for temporary importation of goods prescribed in Point b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 Article 13 hereof: </w:t>
      </w:r>
    </w:p>
    <w:p>
      <w:pPr>
        <w:autoSpaceDN w:val="0"/>
        <w:autoSpaceDE w:val="0"/>
        <w:widowControl/>
        <w:spacing w:line="262" w:lineRule="auto" w:before="23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An application for license to trade in temporary importation, stating the goods to be traded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(description, HS headings, quantity, and value); import and export checkpoint: 1 original. </w:t>
      </w:r>
    </w:p>
    <w:p>
      <w:pPr>
        <w:autoSpaceDN w:val="0"/>
        <w:autoSpaceDE w:val="0"/>
        <w:widowControl/>
        <w:spacing w:line="262" w:lineRule="auto" w:before="23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A business registration certificate or a business registration certificate: 1 copy bearing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trader's stamp. </w:t>
      </w:r>
    </w:p>
    <w:p>
      <w:pPr>
        <w:autoSpaceDN w:val="0"/>
        <w:autoSpaceDE w:val="0"/>
        <w:widowControl/>
        <w:spacing w:line="259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An import contract and export contract concluded with the foreign trader: 1 copy bearing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trader's stamp each. </w:t>
      </w:r>
    </w:p>
    <w:p>
      <w:pPr>
        <w:autoSpaceDN w:val="0"/>
        <w:autoSpaceDE w:val="0"/>
        <w:widowControl/>
        <w:spacing w:line="262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A report related to the license for temporary importation, indicating quantity of goods that was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temporarily imported and exported: 1 original. </w:t>
      </w:r>
    </w:p>
    <w:p>
      <w:pPr>
        <w:sectPr>
          <w:pgSz w:w="12240" w:h="15840"/>
          <w:pgMar w:top="704" w:right="1362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Required application documents for temporary importation of goods prescribed in Point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 Article 15 hereof: </w:t>
      </w:r>
    </w:p>
    <w:p>
      <w:pPr>
        <w:autoSpaceDN w:val="0"/>
        <w:autoSpaceDE w:val="0"/>
        <w:widowControl/>
        <w:spacing w:line="254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An application for license for temporary importation, stating the goods to be temporarily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imported (description, HS headings, quantity, and value); purposes for temporary importation,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 and export checkpoint: 1 original. </w:t>
      </w:r>
    </w:p>
    <w:p>
      <w:pPr>
        <w:autoSpaceDN w:val="0"/>
        <w:autoSpaceDE w:val="0"/>
        <w:widowControl/>
        <w:spacing w:line="262" w:lineRule="auto" w:before="23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An investment certificate or a business registration certificate: 1 copy bearing the trader's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stamp. </w:t>
      </w:r>
    </w:p>
    <w:p>
      <w:pPr>
        <w:autoSpaceDN w:val="0"/>
        <w:autoSpaceDE w:val="0"/>
        <w:widowControl/>
        <w:spacing w:line="259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An agreement on lease or borrowing concluded with the foreign trader: 1 copy bearing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trader's stamp. </w:t>
      </w:r>
    </w:p>
    <w:p>
      <w:pPr>
        <w:autoSpaceDN w:val="0"/>
        <w:autoSpaceDE w:val="0"/>
        <w:widowControl/>
        <w:spacing w:line="262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Required application documents for temporary exportation of goods prescribed in Point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 and Point a Clause 3 Article 17 hereof: </w:t>
      </w:r>
    </w:p>
    <w:p>
      <w:pPr>
        <w:autoSpaceDN w:val="0"/>
        <w:autoSpaceDE w:val="0"/>
        <w:widowControl/>
        <w:spacing w:line="254" w:lineRule="auto" w:before="23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An application for license for temporary exportation, stating the goods to be temporarily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exported (description, HS headings, quantity, and value); purposes for temporary importation,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 and export checkpoint: 1 original. </w:t>
      </w:r>
    </w:p>
    <w:p>
      <w:pPr>
        <w:autoSpaceDN w:val="0"/>
        <w:autoSpaceDE w:val="0"/>
        <w:widowControl/>
        <w:spacing w:line="259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An investment certificate or a business registration certificate: 1 copy bearing the trader's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stamp. </w:t>
      </w:r>
    </w:p>
    <w:p>
      <w:pPr>
        <w:autoSpaceDN w:val="0"/>
        <w:autoSpaceDE w:val="0"/>
        <w:widowControl/>
        <w:spacing w:line="262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An agreement on repairs and warranty concluded with the foreign partner or agreement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lease or borrowing: 1 copy bearing the trader's stamp. </w:t>
      </w:r>
    </w:p>
    <w:p>
      <w:pPr>
        <w:autoSpaceDN w:val="0"/>
        <w:autoSpaceDE w:val="0"/>
        <w:widowControl/>
        <w:spacing w:line="262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Required application documents for merchanting trade of goods prescribed in Point a Clause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18 hereof: </w:t>
      </w:r>
    </w:p>
    <w:p>
      <w:pPr>
        <w:autoSpaceDN w:val="0"/>
        <w:autoSpaceDE w:val="0"/>
        <w:widowControl/>
        <w:spacing w:line="259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An application for license for merchanting trade, stating the goods to be traded (description,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HS headings, quantity, and value); import and export checkpoint: 1 original. </w:t>
      </w:r>
    </w:p>
    <w:p>
      <w:pPr>
        <w:autoSpaceDN w:val="0"/>
        <w:autoSpaceDE w:val="0"/>
        <w:widowControl/>
        <w:spacing w:line="262" w:lineRule="auto" w:before="23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A business registration certificate or a business registration certificate: 1 copy bearing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trader's stamp. </w:t>
      </w:r>
    </w:p>
    <w:p>
      <w:pPr>
        <w:autoSpaceDN w:val="0"/>
        <w:autoSpaceDE w:val="0"/>
        <w:widowControl/>
        <w:spacing w:line="262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A purchase contract and a sales contract concluded with the foreign trader: 1 copy bearing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trader's stamp each. </w:t>
      </w:r>
    </w:p>
    <w:p>
      <w:pPr>
        <w:autoSpaceDN w:val="0"/>
        <w:autoSpaceDE w:val="0"/>
        <w:widowControl/>
        <w:spacing w:line="259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A report related to the merchanting trade license, indicating quantity of goods which were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brought in and brought out of Vietnam: 1 original. </w:t>
      </w:r>
    </w:p>
    <w:p>
      <w:pPr>
        <w:autoSpaceDN w:val="0"/>
        <w:autoSpaceDE w:val="0"/>
        <w:widowControl/>
        <w:spacing w:line="276" w:lineRule="exact" w:before="284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20. Procedures for application for license to trade in temporary importation;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temporary importation license, temporary exportation license; merchanting trade license</w:t>
      </w:r>
    </w:p>
    <w:p>
      <w:pPr>
        <w:autoSpaceDN w:val="0"/>
        <w:autoSpaceDE w:val="0"/>
        <w:widowControl/>
        <w:spacing w:line="262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trader shall submit a set of required documents prescribed in Article 19 hereof, in person,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post or online (if applicable), to the Ministry of Industry and Trade. </w:t>
      </w:r>
    </w:p>
    <w:p>
      <w:pPr>
        <w:sectPr>
          <w:pgSz w:w="12240" w:h="15840"/>
          <w:pgMar w:top="708" w:right="1408" w:bottom="8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If the required documents are incomplete or invalid, the Ministry of Industry and Trade shall,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3 working days from the date on which the application is received, notify the trader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deficiencies and allow the trader to correct the deficiencies. </w:t>
      </w:r>
    </w:p>
    <w:p>
      <w:pPr>
        <w:autoSpaceDN w:val="0"/>
        <w:autoSpaceDE w:val="0"/>
        <w:widowControl/>
        <w:spacing w:line="254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Within 5 working days from the date on which a complete and valid application is received,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Industry and Trade shall issue the license to the trader. If the application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refused, the Ministry of Industry and Trade shall provide explanation in writing. </w:t>
      </w:r>
    </w:p>
    <w:p>
      <w:pPr>
        <w:autoSpaceDN w:val="0"/>
        <w:autoSpaceDE w:val="0"/>
        <w:widowControl/>
        <w:spacing w:line="250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temporary importation license for goods not be freely sold and used in Vietnam prescribed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 a Clause 1 Article 15 hereof shall be issued within 3 working days from the date on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Industry and Trade receives an approval from the competent Ministry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ministerial-level agency. </w:t>
      </w:r>
    </w:p>
    <w:p>
      <w:pPr>
        <w:autoSpaceDN w:val="0"/>
        <w:autoSpaceDE w:val="0"/>
        <w:widowControl/>
        <w:spacing w:line="247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If the trader wishes to amend the license or have the license which is lost replaced, it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send an application for amendment or replacement and required documents to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Trade. Within 3 working days from the date on which a complete and valid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is received, the Ministry of Industry and Trade shall issue an amended license or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duplicate license.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Section 2. TRADING IN TEMPORARY IMPORTATION UNDER GIVEN CONDITIONS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21. List of goods associated with trading in temporary importation under given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conditions</w:t>
      </w:r>
    </w:p>
    <w:p>
      <w:pPr>
        <w:autoSpaceDN w:val="0"/>
        <w:autoSpaceDE w:val="0"/>
        <w:widowControl/>
        <w:spacing w:line="281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Lists of c are issued thereto. </w:t>
      </w:r>
    </w:p>
    <w:p>
      <w:pPr>
        <w:autoSpaceDN w:val="0"/>
        <w:autoSpaceDE w:val="0"/>
        <w:widowControl/>
        <w:spacing w:line="262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 list of frozen food associated with trading in temporary importation under given 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Appendix VII thereto. </w:t>
      </w:r>
    </w:p>
    <w:p>
      <w:pPr>
        <w:autoSpaceDN w:val="0"/>
        <w:autoSpaceDE w:val="0"/>
        <w:widowControl/>
        <w:spacing w:line="262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A list of goods liable to special excise duty associated with trading in temporary importation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given conditions in Appendix VIII thereto. </w:t>
      </w:r>
    </w:p>
    <w:p>
      <w:pPr>
        <w:autoSpaceDN w:val="0"/>
        <w:autoSpaceDE w:val="0"/>
        <w:widowControl/>
        <w:spacing w:line="259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A list of used goods associated with trading in temporary importation under given 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Appendix IX thereto. </w:t>
      </w:r>
    </w:p>
    <w:p>
      <w:pPr>
        <w:autoSpaceDN w:val="0"/>
        <w:autoSpaceDE w:val="0"/>
        <w:widowControl/>
        <w:spacing w:line="276" w:lineRule="exact" w:before="284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22. Specific regulations associated with trading in temporary importation under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given conditions</w:t>
      </w:r>
    </w:p>
    <w:p>
      <w:pPr>
        <w:autoSpaceDN w:val="0"/>
        <w:autoSpaceDE w:val="0"/>
        <w:widowControl/>
        <w:spacing w:line="250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 Vietnamese trader incorporated under Law on Enterprises (hereinafter referred to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Enterprise) is entitled to trade in temporary importation under given conditions when it meets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in Article 23, 24 or 25 hereof and obtains a temporary importation code granted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Industry and Trade.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Apart from regulations on trading in temporary importation in Articles 12, 13, 14 and 16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hereof, the Enterprise eligible for trading in temporary importation under given conditions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comply with regulations below: </w:t>
      </w:r>
    </w:p>
    <w:p>
      <w:pPr>
        <w:sectPr>
          <w:pgSz w:w="12240" w:h="15840"/>
          <w:pgMar w:top="708" w:right="1440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Enterprise may not entrust or accept to act as a trustee to trade in temporary importation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given conditions. </w:t>
      </w:r>
    </w:p>
    <w:p>
      <w:pPr>
        <w:autoSpaceDN w:val="0"/>
        <w:autoSpaceDE w:val="0"/>
        <w:widowControl/>
        <w:spacing w:line="262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The Enterprise may not have goods associated with trading in temporary importation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given conditions imported for domestic use </w:t>
      </w:r>
    </w:p>
    <w:p>
      <w:pPr>
        <w:autoSpaceDN w:val="0"/>
        <w:autoSpaceDE w:val="0"/>
        <w:widowControl/>
        <w:spacing w:line="262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Regulations on bill of lading for goods associated with trading in temporary importation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given conditions: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 bill of lading is nominative and non-transferrable.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 bill of lading bears the temporary importation code. </w:t>
      </w:r>
    </w:p>
    <w:p>
      <w:pPr>
        <w:autoSpaceDN w:val="0"/>
        <w:autoSpaceDE w:val="0"/>
        <w:widowControl/>
        <w:spacing w:line="262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 bill of lading shall bear number of license for temporary importation issued by the Ministry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Industry and Trade against used goods mentioned in Appendix IX thereto.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23. Conditions for trading in temporary importation of frozen food</w:t>
      </w:r>
    </w:p>
    <w:p>
      <w:pPr>
        <w:autoSpaceDN w:val="0"/>
        <w:autoSpaceDE w:val="0"/>
        <w:widowControl/>
        <w:spacing w:line="262" w:lineRule="auto" w:before="22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Enterprise must meet following conditions to trade in temporary importation of frozen food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Appendix VII thereto: </w:t>
      </w:r>
    </w:p>
    <w:p>
      <w:pPr>
        <w:autoSpaceDN w:val="0"/>
        <w:autoSpaceDE w:val="0"/>
        <w:widowControl/>
        <w:spacing w:line="262" w:lineRule="auto" w:before="23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It posts a bond of VND 10 billion at a credit institution in province where the Enterprise’s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warehouse or storage yard is located as prescribed in Clause 2 hereof. </w:t>
      </w:r>
    </w:p>
    <w:p>
      <w:pPr>
        <w:autoSpaceDN w:val="0"/>
        <w:autoSpaceDE w:val="0"/>
        <w:widowControl/>
        <w:spacing w:line="259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It has warehouses and storage yards in service to trading in temporary importation of frozen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food: </w:t>
      </w:r>
    </w:p>
    <w:p>
      <w:pPr>
        <w:autoSpaceDN w:val="0"/>
        <w:autoSpaceDE w:val="0"/>
        <w:widowControl/>
        <w:spacing w:line="254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Each warehouse or storage yard has capacity of at least 40-feet frozen containers and at least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1.500 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separated by railings, at least 2.5m high, has roads for semi-trailers to move in and 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warehouse or storage yard; has entrance gate and signs  of companies using it.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Each warehouse or storage yard has adequate electricity source (including electrical grid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electricity generator with equivalent capacity) and dedicated equipment to operate frozen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containers according to the capacity of the warehouse or storage yard. </w:t>
      </w:r>
    </w:p>
    <w:p>
      <w:pPr>
        <w:autoSpaceDN w:val="0"/>
        <w:autoSpaceDE w:val="0"/>
        <w:widowControl/>
        <w:spacing w:line="247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Each warehouse or storage yard must be owned by the Enterprise or leased under a lease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agreement; located in a planned area for system of warehouses and storage yards serving trading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temporary importation of frozen food or an area regulated by the People’s Committee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bordering province with mutual consent of the Ministry of National Defense,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Finance and the Ministry of Industry and Trade. </w:t>
      </w:r>
    </w:p>
    <w:p>
      <w:pPr>
        <w:autoSpaceDN w:val="0"/>
        <w:autoSpaceDE w:val="0"/>
        <w:widowControl/>
        <w:spacing w:line="276" w:lineRule="exact" w:before="28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24. Conditions for trading in temporary importation of goods liable to special excise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duty</w:t>
      </w:r>
    </w:p>
    <w:p>
      <w:pPr>
        <w:sectPr>
          <w:pgSz w:w="12240" w:h="15840"/>
          <w:pgMar w:top="708" w:right="1374" w:bottom="12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Enterprise wishing to trade in temporary importation of goods liable to special excise duty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included in Appendix VII thereto must post a bond of VND 7 billion at a credit institution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province where the Enterprise is issued with a business registration certificate.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25. Conditions for trading in temporary importation of used goods </w:t>
      </w:r>
    </w:p>
    <w:p>
      <w:pPr>
        <w:autoSpaceDN w:val="0"/>
        <w:autoSpaceDE w:val="0"/>
        <w:widowControl/>
        <w:spacing w:line="254" w:lineRule="auto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Enterprise wishing to trade in temporary importation of used goods included in Appendix IX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thereto must post a bond of VND 7 billion at a credit institution in the province where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Enterprise is issued with a business registration certificate.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26. Temporary importation code</w:t>
      </w:r>
    </w:p>
    <w:p>
      <w:pPr>
        <w:autoSpaceDN w:val="0"/>
        <w:autoSpaceDE w:val="0"/>
        <w:widowControl/>
        <w:spacing w:line="262" w:lineRule="auto" w:before="22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Ministry of Industry and Trade shall grant temporary importation code to an Enterprise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meeting conditions prescribed in Article 23, 24 or 25 hereof. </w:t>
      </w:r>
    </w:p>
    <w:p>
      <w:pPr>
        <w:autoSpaceDN w:val="0"/>
        <w:autoSpaceDE w:val="0"/>
        <w:widowControl/>
        <w:spacing w:line="254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A temporary importation code prescribed in this Article is a separate code for every category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goods. The holder of temporary importation code for a specific category may only trade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temporary importation of goods within that category. </w:t>
      </w:r>
    </w:p>
    <w:p>
      <w:pPr>
        <w:autoSpaceDN w:val="0"/>
        <w:autoSpaceDE w:val="0"/>
        <w:widowControl/>
        <w:spacing w:line="254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A warehouse or storage yard which is declared to prove that the Enterprise meets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to enable the temporary importation code to be issued may not be leased to another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Enterprise for the application for temporary importation code of frozen food. </w:t>
      </w:r>
    </w:p>
    <w:p>
      <w:pPr>
        <w:autoSpaceDN w:val="0"/>
        <w:autoSpaceDE w:val="0"/>
        <w:widowControl/>
        <w:spacing w:line="250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If foreign goods are sent to a bonded warehouse for export or re-export through Northern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bordering provinces, only an Enterprise obtaining the temporary importation code for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category of goods  Good sent at bonded warehouses shall be regulated by laws and regulations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customs. </w:t>
      </w:r>
    </w:p>
    <w:p>
      <w:pPr>
        <w:autoSpaceDN w:val="0"/>
        <w:autoSpaceDE w:val="0"/>
        <w:widowControl/>
        <w:spacing w:line="245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If an Enterprise does not re-export goods prescribed in Appendix VII, VIII, and IX 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Northern checkpoints, it will not be considered as trading in temporary importation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given conditions and no temporary importation code is required. In exceptional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circumstances and in compliance with management requirements, the Ministry of Industry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 reports cases in which temporary importation codes are granted to Enterprises trading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temporary importation of goods sent at bonded houses for export or re-export through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checkpoints not in Northern area to the Prime Minister.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27. Application and procedures for issuance of temporary importation code</w:t>
      </w:r>
    </w:p>
    <w:p>
      <w:pPr>
        <w:autoSpaceDN w:val="0"/>
        <w:autoSpaceDE w:val="0"/>
        <w:widowControl/>
        <w:spacing w:line="254" w:lineRule="auto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An Enterprise seeking for a temporary importation code shall submit an application, in person,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post or online (if applicable) to the Ministry of Industry and Trade. Required application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documents: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An application for temporary importation code: 1 original. </w:t>
      </w:r>
    </w:p>
    <w:p>
      <w:pPr>
        <w:autoSpaceDN w:val="0"/>
        <w:autoSpaceDE w:val="0"/>
        <w:widowControl/>
        <w:spacing w:line="259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A business registration certificate or a business registration certificate: 1 copy bearing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Enterprise’s stamp. </w:t>
      </w:r>
    </w:p>
    <w:p>
      <w:pPr>
        <w:sectPr>
          <w:pgSz w:w="12240" w:h="15840"/>
          <w:pgMar w:top="708" w:right="1394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A document made by a credit institution confirming that the Enterprise posted a bond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prescribed in Clause 1 Article 23, 24 or 25 hereof: 1 original.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A document proving that the Enterprise owned a warehouse or storage yard or lease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 of warehouse or storage yard in service of trading in temporary importation of frozen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food as prescribed in Clause 2 Article 23 hereof: 1 copy bearing the Enterprise’s stamp. </w:t>
      </w:r>
    </w:p>
    <w:p>
      <w:pPr>
        <w:autoSpaceDN w:val="0"/>
        <w:autoSpaceDE w:val="0"/>
        <w:widowControl/>
        <w:spacing w:line="254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A document made by the electricity authority in administrative division where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Enterprise’s warehouse or storage yard is located confirming that it has electrical grid capable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operating frozen containers by capacity: 1 original. </w:t>
      </w:r>
    </w:p>
    <w:p>
      <w:pPr>
        <w:autoSpaceDN w:val="0"/>
        <w:autoSpaceDE w:val="0"/>
        <w:widowControl/>
        <w:spacing w:line="259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Enterprise applies for temporary importation code of goods liable to special excise duty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used goods, documents prescribed in Point d and dd Clause 1 hereof are not required.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If the required documents are incomplete or invalid , the Ministry of Industry and Trade shall,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3 working days from the date on which the application is received, notify the Enterprise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deficiencies and allow the Enterprise to correct the deficiencies.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From the date on which a complete and valid application for temporary importation code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frozen food is received, within 7 working days, the Ministry of Industry and Trade shall examine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application and empower the Department of Industry and Trade  of province where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Enterprise’s warehouse or storage yard is located to undertake a verification visit to confirm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conditions. Within 7 working days from the date on which a document determining whether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warehouse or storage yard conditions are met, the Ministry of Industry and Trade shall consider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issuing the temporary importation code of frozen food to the Enterprise. </w:t>
      </w:r>
    </w:p>
    <w:p>
      <w:pPr>
        <w:autoSpaceDN w:val="0"/>
        <w:autoSpaceDE w:val="0"/>
        <w:widowControl/>
        <w:spacing w:line="250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date on which a complete and valid application for temporary importation code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goods liable to special excise duty or used goods is received, within 7 working days, the Ministry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Industry and Trade shall consider issuing the temporary importation code of frozen food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Enterprise. </w:t>
      </w:r>
    </w:p>
    <w:p>
      <w:pPr>
        <w:autoSpaceDN w:val="0"/>
        <w:autoSpaceDE w:val="0"/>
        <w:widowControl/>
        <w:spacing w:line="262" w:lineRule="auto" w:before="23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application is refused, the Ministry of Industry and Trade shall provide explanation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writing. </w:t>
      </w:r>
    </w:p>
    <w:p>
      <w:pPr>
        <w:autoSpaceDN w:val="0"/>
        <w:autoSpaceDE w:val="0"/>
        <w:widowControl/>
        <w:spacing w:line="247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If the Enterprise wishes to amend the temporary importation code or have the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code which is lost replaced, it shall send an application for amendment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replacement and required documents to the Ministry of Industry and Trade. Within 5 working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 from the date on which a complete and valid application is received,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 shall issue an amended license or a duplicate temporary importation code. </w:t>
      </w:r>
    </w:p>
    <w:p>
      <w:pPr>
        <w:autoSpaceDN w:val="0"/>
        <w:autoSpaceDE w:val="0"/>
        <w:widowControl/>
        <w:spacing w:line="250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If documents in the application for temporary importation code need further verification,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processing period prescribed in Clause 3 and Clause 4 hereof shall commence from the date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the Ministry of Industry and Trade receives written responses from relevant agencies as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verification.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28. Revocation of temporary importation code</w:t>
      </w:r>
    </w:p>
    <w:p>
      <w:pPr>
        <w:sectPr>
          <w:pgSz w:w="12240" w:h="15840"/>
          <w:pgMar w:top="708" w:right="1372" w:bottom="8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Ministry of Industry and Trade shall revoke temporary importation code at the request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Enterprise according to confirmation of relevant agencies if: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Enterprise re-exported all of temporarily imported goods out of Vietnam. </w:t>
      </w:r>
    </w:p>
    <w:p>
      <w:pPr>
        <w:autoSpaceDN w:val="0"/>
        <w:autoSpaceDE w:val="0"/>
        <w:widowControl/>
        <w:spacing w:line="262" w:lineRule="auto" w:before="23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The Enterprise fulfilled obligations arising in the course of transport and retention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temporarily imported goods as prescribed in this Decree (if any).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Ministry of Industry and Trade shall revoke temporary importation code if the Enterprise: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Falsified that it had met all conditions as prescribed in this Decree. </w:t>
      </w:r>
    </w:p>
    <w:p>
      <w:pPr>
        <w:autoSpaceDN w:val="0"/>
        <w:autoSpaceDE w:val="0"/>
        <w:widowControl/>
        <w:spacing w:line="262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Fails to maintain conditions prescribed in this Decree while using the temporary importation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code. </w:t>
      </w:r>
    </w:p>
    <w:p>
      <w:pPr>
        <w:autoSpaceDN w:val="0"/>
        <w:autoSpaceDE w:val="0"/>
        <w:widowControl/>
        <w:spacing w:line="259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Fails to pay extra amount to the bond within 30 days from the date on which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 gives a notice as prescribed in Clause 2 Article 30 hereof. </w:t>
      </w:r>
    </w:p>
    <w:p>
      <w:pPr>
        <w:autoSpaceDN w:val="0"/>
        <w:autoSpaceDE w:val="0"/>
        <w:widowControl/>
        <w:spacing w:line="262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Fails to comply with the request made by the competent authority in terms of regulation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temporarily imported goods prescribed in Article 14 hereof. </w:t>
      </w:r>
    </w:p>
    <w:p>
      <w:pPr>
        <w:autoSpaceDN w:val="0"/>
        <w:autoSpaceDE w:val="0"/>
        <w:widowControl/>
        <w:spacing w:line="262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Trades in temporary importation without any license for temporary importation issued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Industry and Trade as prescribed. </w:t>
      </w:r>
    </w:p>
    <w:p>
      <w:pPr>
        <w:autoSpaceDN w:val="0"/>
        <w:autoSpaceDE w:val="0"/>
        <w:widowControl/>
        <w:spacing w:line="259" w:lineRule="auto" w:before="234" w:after="0"/>
        <w:ind w:left="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Trades in temporary importation of goods prohibited or suspended from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importation. </w:t>
      </w:r>
    </w:p>
    <w:p>
      <w:pPr>
        <w:autoSpaceDN w:val="0"/>
        <w:autoSpaceDE w:val="0"/>
        <w:widowControl/>
        <w:spacing w:line="262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Refuses obligation under the signed import contract against shipments arrived at the port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Vietnam’s checkpoint.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Brings temporarily-imported goods into local market without any permission.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i) Breaks the customs seal as to temporarily-imported goods without any permission.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Enterprises having their temporary importation codes revoked prescribed in Points a, b, c, 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dd, h, I Clause 2 hereof may not be reissued with other temporary importation codes within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years from the date of revocation. </w:t>
      </w:r>
    </w:p>
    <w:p>
      <w:pPr>
        <w:autoSpaceDN w:val="0"/>
        <w:autoSpaceDE w:val="0"/>
        <w:widowControl/>
        <w:spacing w:line="262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Enterprises having their temporary importation codes revoked prescribed in Points e, g 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 hereof may not be reissued with any temporary importation code.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29. Suspending validity of temporary importation code</w:t>
      </w:r>
    </w:p>
    <w:p>
      <w:pPr>
        <w:autoSpaceDN w:val="0"/>
        <w:autoSpaceDE w:val="0"/>
        <w:widowControl/>
        <w:spacing w:line="254" w:lineRule="auto" w:before="22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Ministry of Industry and Trade shall consider suspending validity of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code obtained by an Enterprise having its violation investigated by the specialized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agency as prescribed in this Decree or at the request of such specialized agency. </w:t>
      </w:r>
    </w:p>
    <w:p>
      <w:pPr>
        <w:sectPr>
          <w:pgSz w:w="12240" w:h="15840"/>
          <w:pgMar w:top="708" w:right="1410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temporary importation code shall have its validity period suspended within 3 month, 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month or 1 year as the case may be or at the request of the specialized agency.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30. Managing, using and refunding bond</w:t>
      </w:r>
    </w:p>
    <w:p>
      <w:pPr>
        <w:autoSpaceDN w:val="0"/>
        <w:autoSpaceDE w:val="0"/>
        <w:widowControl/>
        <w:spacing w:line="250" w:lineRule="auto" w:before="22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credit institution where the Enterprise posted a bond shall manage the bond and keep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Industry and Trade informed of any change in such amount or when the bond is set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aside to cover expenses incurred based on a competent enforcement authority’s decision against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Enterprise’s violation, if any. </w:t>
      </w:r>
    </w:p>
    <w:p>
      <w:pPr>
        <w:autoSpaceDN w:val="0"/>
        <w:autoSpaceDE w:val="0"/>
        <w:widowControl/>
        <w:spacing w:line="250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If the Enterprise fails to pay the expenses prescribed in Clause 4 Article 31 hereof,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People’s Committee of province shall, according to the request and decision against Enterprise’s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violation issued by the competent enforcement authority, send a request to the aforesaid credit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institution to set aside an amount of bond to cover such expenses. </w:t>
      </w:r>
    </w:p>
    <w:p>
      <w:pPr>
        <w:autoSpaceDN w:val="0"/>
        <w:autoSpaceDE w:val="0"/>
        <w:widowControl/>
        <w:spacing w:line="250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abovementioned competent enforcement authority and People’s Committee of province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notify the Ministry of Industry and Trade of the action against violation and the bond;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Industry and Trade shall then request the Enterprise to pay extra amount to the bond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prescribed before resumption of trading in temporary importation. </w:t>
      </w:r>
    </w:p>
    <w:p>
      <w:pPr>
        <w:autoSpaceDN w:val="0"/>
        <w:autoSpaceDE w:val="0"/>
        <w:widowControl/>
        <w:spacing w:line="262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An Enterprise may be refunded all of bond or the amount remaining after payment of expenses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prescribed in Clause 4 Article 31 hereof (if any) in any of the following cases: </w:t>
      </w:r>
    </w:p>
    <w:p>
      <w:pPr>
        <w:autoSpaceDN w:val="0"/>
        <w:autoSpaceDE w:val="0"/>
        <w:widowControl/>
        <w:spacing w:line="250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Enterprise is not issued with a temporary importation code by the Ministry of Industry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Trade. The bond which was posted shall be refunded to the Enterprise in reliance on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written response made by the Ministry of Industry and Trade that temporary importation code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not be issued. </w:t>
      </w:r>
    </w:p>
    <w:p>
      <w:pPr>
        <w:autoSpaceDN w:val="0"/>
        <w:autoSpaceDE w:val="0"/>
        <w:widowControl/>
        <w:spacing w:line="262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The Ministry of Industry and Trade shall revoke temporary importation code at the request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Enterprise as prescribed in Clause 1 Article 28 hereof. </w:t>
      </w:r>
    </w:p>
    <w:p>
      <w:pPr>
        <w:autoSpaceDN w:val="0"/>
        <w:autoSpaceDE w:val="0"/>
        <w:widowControl/>
        <w:spacing w:line="262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The Enterprise shall have its temporary importation code revoked as prescribed in Clause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28 hereof. </w:t>
      </w:r>
    </w:p>
    <w:p>
      <w:pPr>
        <w:autoSpaceDN w:val="0"/>
        <w:autoSpaceDE w:val="0"/>
        <w:widowControl/>
        <w:spacing w:line="254" w:lineRule="auto" w:before="234" w:after="0"/>
        <w:ind w:left="0" w:right="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In the case of circumstances prescribed in Point b, Point c Clause 3 hereof, the bond posted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Enterprise shall be refunded in reliance on a decision on revocation of temporary importation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code issued by the Ministry of Industry and Trade.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31. Responsibilities of Enterprise obtaining temporary importation code</w:t>
      </w:r>
    </w:p>
    <w:p>
      <w:pPr>
        <w:autoSpaceDN w:val="0"/>
        <w:autoSpaceDE w:val="0"/>
        <w:widowControl/>
        <w:spacing w:line="262" w:lineRule="auto" w:before="228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Maintain conditions prescribed in this Decree whilst the Enterprise uses the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code. </w:t>
      </w:r>
    </w:p>
    <w:p>
      <w:pPr>
        <w:autoSpaceDN w:val="0"/>
        <w:autoSpaceDE w:val="0"/>
        <w:widowControl/>
        <w:spacing w:line="259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Strictly releasing frozen good at ports and checkpoints and delivering them to its warehouse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storage yard as the request of competent authority in case of stucking. </w:t>
      </w:r>
    </w:p>
    <w:p>
      <w:pPr>
        <w:sectPr>
          <w:pgSz w:w="12240" w:h="15840"/>
          <w:pgMar w:top="708" w:right="1364" w:bottom="9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Collect and treat waste and sewage to prevent epidemic diseases and maintain environment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hygiene at the warehouse or storage yard to serve the trading in temporary importation of frozen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food.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Pay all of following expenditures on (if incurred): </w:t>
      </w:r>
    </w:p>
    <w:p>
      <w:pPr>
        <w:autoSpaceDN w:val="0"/>
        <w:autoSpaceDE w:val="0"/>
        <w:widowControl/>
        <w:spacing w:line="262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Treatment of environment if the goods of Enterprise cause environment pollution while they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retained and temporarily imported in Vietnam </w:t>
      </w:r>
    </w:p>
    <w:p>
      <w:pPr>
        <w:autoSpaceDN w:val="0"/>
        <w:autoSpaceDE w:val="0"/>
        <w:widowControl/>
        <w:spacing w:line="259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Destruction of goods failing to be re-exported and temporarily imported goods inconsistent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declaration). </w:t>
      </w:r>
    </w:p>
    <w:p>
      <w:pPr>
        <w:autoSpaceDN w:val="0"/>
        <w:autoSpaceDE w:val="0"/>
        <w:widowControl/>
        <w:spacing w:line="262" w:lineRule="auto" w:before="234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Other expenses incurred upon the Enterprise’s violation against regulation on trading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temporary importation and bonded warehouses. </w:t>
      </w:r>
    </w:p>
    <w:p>
      <w:pPr>
        <w:autoSpaceDN w:val="0"/>
        <w:autoSpaceDE w:val="0"/>
        <w:widowControl/>
        <w:spacing w:line="262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Send quarterly reports on temporary importation of goods in Appendix VII, VIII and IX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Decree using the form regulated by the Ministry of Industry and Trade. </w:t>
      </w:r>
    </w:p>
    <w:p>
      <w:pPr>
        <w:autoSpaceDN w:val="0"/>
        <w:autoSpaceDE w:val="0"/>
        <w:widowControl/>
        <w:spacing w:line="276" w:lineRule="exact" w:before="286" w:after="0"/>
        <w:ind w:left="0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Section 3. DESIGNATING MANAGEMENT OF TEMPORARY IMPORTATION;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TEMPORARY EXPORTATION, MERCHANTING TRADE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32. The Ministry of Industry and Trade </w:t>
      </w:r>
    </w:p>
    <w:p>
      <w:pPr>
        <w:autoSpaceDN w:val="0"/>
        <w:autoSpaceDE w:val="0"/>
        <w:widowControl/>
        <w:spacing w:line="254" w:lineRule="auto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Expedite and guide Ministries, regulatory bodies, and local governments to implement, inspect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cooperate with relevant organizations and traders in inspecting the temporary importation,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temporary exportation, and merchanting trade in this Decree. </w:t>
      </w:r>
    </w:p>
    <w:p>
      <w:pPr>
        <w:autoSpaceDN w:val="0"/>
        <w:autoSpaceDE w:val="0"/>
        <w:widowControl/>
        <w:spacing w:line="254" w:lineRule="auto" w:before="234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Inspect and determine or empower the Department of Industry and Trade  to inspect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determine if Enterprises meet warehouse or storage yard conditions to trade in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of frozen food.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Carry out regulation of goods in necessary cases as prescribed in this Decree. </w:t>
      </w:r>
    </w:p>
    <w:p>
      <w:pPr>
        <w:autoSpaceDN w:val="0"/>
        <w:autoSpaceDE w:val="0"/>
        <w:widowControl/>
        <w:spacing w:line="334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33. People’s Committee of province </w:t>
      </w:r>
    </w:p>
    <w:p>
      <w:pPr>
        <w:autoSpaceDN w:val="0"/>
        <w:autoSpaceDE w:val="0"/>
        <w:widowControl/>
        <w:spacing w:line="250" w:lineRule="auto" w:before="22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Initiate planning, invest in traffic infrastructure, the system of warehouse or storage yard,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 handling, areas intended for gathering goods, areas intended for re-export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conditions, facilitate the trading in temporary importation, merchanting trade, and storage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goods at the re-export area. </w:t>
      </w:r>
    </w:p>
    <w:p>
      <w:pPr>
        <w:autoSpaceDN w:val="0"/>
        <w:autoSpaceDE w:val="0"/>
        <w:widowControl/>
        <w:spacing w:line="247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Evaluate the need and potential development of trade in temporary importation of frozen food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province; set forth areas where the system of warehouses and storage yards intended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trading in temporary importation of frozen food is located with the mutual consent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National Defense, the Ministry of Finance, the General Department of Customs,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Border Guard Command and the Ministry of Industry and Trade. </w:t>
      </w:r>
    </w:p>
    <w:p>
      <w:pPr>
        <w:sectPr>
          <w:pgSz w:w="12240" w:h="15840"/>
          <w:pgMar w:top="708" w:right="1362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Take charge and cooperate with relevant Ministries and agencies in managing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administering the trading in temporary importation and merchanting trade in the province and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held accountable to the Government and the Prime Minister for that scope of management. </w:t>
      </w:r>
    </w:p>
    <w:p>
      <w:pPr>
        <w:autoSpaceDN w:val="0"/>
        <w:autoSpaceDE w:val="0"/>
        <w:widowControl/>
        <w:spacing w:line="247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Cooperate with relevant Ministries and agencies in forming inspecting forces and providing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them facilities, sufficient to serve the inspection and supervision of temporarily-imported goods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merchanting trade goods in circulation in the province, meeting requirements pertaining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national defense and security, social order and security, preventing trade fraud, seepage, tax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evasion, and environment pollution. </w:t>
      </w:r>
    </w:p>
    <w:p>
      <w:pPr>
        <w:autoSpaceDN w:val="0"/>
        <w:autoSpaceDE w:val="0"/>
        <w:widowControl/>
        <w:spacing w:line="250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Take charge and cooperate with relevant Ministries and agencies in adopting measures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 of temporarily-imported goods and merchanting trade goods in case of stucking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province; notify the Ministry of Industry and Trade in a timely manner of delivery of goods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province and propose measures against stucking at ports and checkpoints. </w:t>
      </w:r>
    </w:p>
    <w:p>
      <w:pPr>
        <w:autoSpaceDN w:val="0"/>
        <w:autoSpaceDE w:val="0"/>
        <w:widowControl/>
        <w:spacing w:line="250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Take charge and reach a consensus with Ministries and agencies on secondary checkpoints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border crossings in a border-gate economic zone and secondary checkpoints beyond the border-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gate economic zone eligible for re-export of goods before publishing them when adequate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specialized authorities and techniques are in place.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Collect fees from temporarily-imported goods in accordance with guidance of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Finance with a view to increase budget revenues, and in return, serve the investment and upgrade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traffic system, yards, protect environment and protect security and order at checkpoints. </w:t>
      </w:r>
    </w:p>
    <w:p>
      <w:pPr>
        <w:autoSpaceDN w:val="0"/>
        <w:autoSpaceDE w:val="0"/>
        <w:widowControl/>
        <w:spacing w:line="254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Communicate in a timely manner of changes in marine trade policy of neighbor countries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Industry and Trade and traders in order for them to plan regulation of temporarily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imported goods and avoid stucking at ports and checkpoints.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Direct the Department of Industry and Trade of province to: </w:t>
      </w:r>
    </w:p>
    <w:p>
      <w:pPr>
        <w:autoSpaceDN w:val="0"/>
        <w:autoSpaceDE w:val="0"/>
        <w:widowControl/>
        <w:spacing w:line="254" w:lineRule="auto" w:before="23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Regularly inspect Enterprises to determine whether they maintain meeting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conditions and notify the Ministry of Industry and Trade of those failing to meet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as prescribed in this Decree. </w:t>
      </w:r>
    </w:p>
    <w:p>
      <w:pPr>
        <w:autoSpaceDN w:val="0"/>
        <w:autoSpaceDE w:val="0"/>
        <w:widowControl/>
        <w:spacing w:line="254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Send quarterly reports to the Ministry of Industry and Trade on trading in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and the extent to which Enterprises adhere to regulations on trading in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and border checkpoint in the province. </w:t>
      </w:r>
    </w:p>
    <w:p>
      <w:pPr>
        <w:autoSpaceDN w:val="0"/>
        <w:autoSpaceDE w:val="0"/>
        <w:widowControl/>
        <w:spacing w:line="254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Under authorization of the Ministry of Industry and Trade, inspect warehouses or storage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yards and verify required documents in terms of business requirements as prescribed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Decree. </w:t>
      </w:r>
    </w:p>
    <w:p>
      <w:pPr>
        <w:autoSpaceDN w:val="0"/>
        <w:autoSpaceDE w:val="0"/>
        <w:widowControl/>
        <w:spacing w:line="262" w:lineRule="auto" w:before="232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Notify the Ministry of Industry and Trade of violations against regulations on trading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temporary importation and merchanting trade in the province for cooperation. </w:t>
      </w:r>
    </w:p>
    <w:p>
      <w:pPr>
        <w:autoSpaceDN w:val="0"/>
        <w:autoSpaceDE w:val="0"/>
        <w:widowControl/>
        <w:spacing w:line="334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34. General Department of Customs</w:t>
      </w:r>
    </w:p>
    <w:p>
      <w:pPr>
        <w:sectPr>
          <w:pgSz w:w="12240" w:h="15840"/>
          <w:pgMar w:top="708" w:right="1382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According to its duties as per the law, implement and inspect temporarily imported goods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closely from bring them into Vietnam until they are actually re-exported out of Vietnam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prescribed in laws and regulations on customs. </w:t>
      </w:r>
    </w:p>
    <w:p>
      <w:pPr>
        <w:autoSpaceDN w:val="0"/>
        <w:autoSpaceDE w:val="0"/>
        <w:widowControl/>
        <w:spacing w:line="254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Send quarterly reports on information and statistics in terms of trading in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to the Ministry of Industry and Trade and send irregular reports to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Trade, upon request. </w:t>
      </w:r>
    </w:p>
    <w:p>
      <w:pPr>
        <w:autoSpaceDN w:val="0"/>
        <w:autoSpaceDE w:val="0"/>
        <w:widowControl/>
        <w:spacing w:line="262" w:lineRule="auto" w:before="23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Notify the Ministry of Industry and Trade and People’s Committee of province of one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cases: </w:t>
      </w:r>
    </w:p>
    <w:p>
      <w:pPr>
        <w:autoSpaceDN w:val="0"/>
        <w:autoSpaceDE w:val="0"/>
        <w:widowControl/>
        <w:spacing w:line="259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An Enterprise commits violations against regulations on trading in temporary importation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merchanting trade.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Temporarily-imported goods or merchanting trade goods are stuck at ports or checkpoints.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IV</w:t>
      </w:r>
    </w:p>
    <w:p>
      <w:pPr>
        <w:autoSpaceDN w:val="0"/>
        <w:autoSpaceDE w:val="0"/>
        <w:widowControl/>
        <w:spacing w:line="332" w:lineRule="exact" w:before="224" w:after="0"/>
        <w:ind w:left="0" w:right="356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TRANSIT OF GOODS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35. General provisions of transit of goods</w:t>
      </w:r>
    </w:p>
    <w:p>
      <w:pPr>
        <w:autoSpaceDN w:val="0"/>
        <w:autoSpaceDE w:val="0"/>
        <w:widowControl/>
        <w:spacing w:line="281" w:lineRule="auto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Transit of goods </w:t>
      </w:r>
    </w:p>
    <w:p>
      <w:pPr>
        <w:autoSpaceDN w:val="0"/>
        <w:autoSpaceDE w:val="0"/>
        <w:widowControl/>
        <w:spacing w:line="250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Ministry of Industry and Trade shall take charge and cooperate with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 Security and Ministry of National Defense in requesting the Prime Minister to consider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giving permission for the transit of goods that are weapons, explosive materials, explosive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precursors and combat gear. </w:t>
      </w:r>
    </w:p>
    <w:p>
      <w:pPr>
        <w:autoSpaceDN w:val="0"/>
        <w:autoSpaceDE w:val="0"/>
        <w:widowControl/>
        <w:spacing w:line="254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The Minister of Industry and Trade shall consider issuing the license for transit of goods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list of prohibited or suspended exports and imports or goods prohibited from trading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regulations of law. </w:t>
      </w:r>
    </w:p>
    <w:p>
      <w:pPr>
        <w:autoSpaceDN w:val="0"/>
        <w:autoSpaceDE w:val="0"/>
        <w:widowControl/>
        <w:spacing w:line="262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For goods not mentioned in Point a, Point b Clause 1 hereof, procedures for transit of goods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carried out at the customs authority.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Transshipment of goods </w:t>
      </w:r>
    </w:p>
    <w:p>
      <w:pPr>
        <w:autoSpaceDN w:val="0"/>
        <w:autoSpaceDE w:val="0"/>
        <w:widowControl/>
        <w:spacing w:line="247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good prescribed in Point b Clause 1 hereof is delivered by seaway from a foreign country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transshipment zone at a seaport, and sent to another foreign country afterwards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delivered to a transshipment zone at another wharf or seaport before sending it to another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country, the transshipment procedures is regulated by the Ministry of Finance, without requiring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license of the Ministry of Industry and Trade. </w:t>
      </w:r>
    </w:p>
    <w:p>
      <w:pPr>
        <w:autoSpaceDN w:val="0"/>
        <w:autoSpaceDE w:val="0"/>
        <w:widowControl/>
        <w:spacing w:line="262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In case of agreements on transit of goods through the territory of Vietnam between Vietnam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Vietnam's neighbor countries, guidance of the Ministry of Industry and Trade shall prevail. </w:t>
      </w:r>
    </w:p>
    <w:p>
      <w:pPr>
        <w:sectPr>
          <w:pgSz w:w="12240" w:h="15840"/>
          <w:pgMar w:top="708" w:right="1362" w:bottom="8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transport of goods under list of highly dangerous goods in transit within Vietnam’s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territory shall be done in accordance with Vietnam’s regulations and laws on transport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dangerous goods and relevant international treaties to which the Socialist Republic of Vietnam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signatory. </w:t>
      </w:r>
    </w:p>
    <w:p>
      <w:pPr>
        <w:autoSpaceDN w:val="0"/>
        <w:autoSpaceDE w:val="0"/>
        <w:widowControl/>
        <w:spacing w:line="262" w:lineRule="auto" w:before="234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Owner of goods in transit must pay customs fees and other fees for goods in transit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prescribed in Vietnam's laws and regulations in force.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36. Application and procedures for issuance of license for transit of goods</w:t>
      </w:r>
    </w:p>
    <w:p>
      <w:pPr>
        <w:autoSpaceDN w:val="0"/>
        <w:autoSpaceDE w:val="0"/>
        <w:widowControl/>
        <w:spacing w:line="259" w:lineRule="auto" w:before="22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If a good owner wishes to apply for transit of weapons, explosives, explosive precursors,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combat gear. </w:t>
      </w:r>
    </w:p>
    <w:p>
      <w:pPr>
        <w:autoSpaceDN w:val="0"/>
        <w:autoSpaceDE w:val="0"/>
        <w:widowControl/>
        <w:spacing w:line="262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Such good owner shall submit an application, in person, by post or online (if applicable),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Industry and Trade. Required application documents: </w:t>
      </w:r>
    </w:p>
    <w:p>
      <w:pPr>
        <w:autoSpaceDN w:val="0"/>
        <w:autoSpaceDE w:val="0"/>
        <w:widowControl/>
        <w:spacing w:line="262" w:lineRule="auto" w:before="23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An application for transit of goods (stating description, HS headings, quantity and value);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means of transport; transport routes: 1 original.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Transport agreement: 1 original. </w:t>
      </w:r>
    </w:p>
    <w:p>
      <w:pPr>
        <w:autoSpaceDN w:val="0"/>
        <w:autoSpaceDE w:val="0"/>
        <w:widowControl/>
        <w:spacing w:line="262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 written request which is sent by a designated competent authority of the country from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goods are proposed for transit to the Minister of Industry and Trade: 1 original. </w:t>
      </w:r>
    </w:p>
    <w:p>
      <w:pPr>
        <w:autoSpaceDN w:val="0"/>
        <w:autoSpaceDE w:val="0"/>
        <w:widowControl/>
        <w:spacing w:line="254" w:lineRule="auto" w:before="230" w:after="0"/>
        <w:ind w:left="0" w:right="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If the required documents are incomplete or invalid , the Ministry of Industry and Trade shall,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3 working days from the date on which the application is received, notify the good owner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deficiencies and allow the good owner to correct the deficiencies.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Within 7 working days from the date on which the complete and valid application is received,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Industry and Trade shall consult with the Ministry of National Defense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Public Security.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Within 5 working days from the date on which the consultation request from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 is received, the Ministry of National Defense and the Ministry of Public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Security shall send a written response. </w:t>
      </w:r>
    </w:p>
    <w:p>
      <w:pPr>
        <w:autoSpaceDN w:val="0"/>
        <w:autoSpaceDE w:val="0"/>
        <w:widowControl/>
        <w:spacing w:line="254" w:lineRule="auto" w:before="23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Within 5 working days from the date on which written responses from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National Defense, the Ministry of Public Security are received, the Ministry of Industry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 shall submit the application to the Prime Minister for consideration. </w:t>
      </w:r>
    </w:p>
    <w:p>
      <w:pPr>
        <w:autoSpaceDN w:val="0"/>
        <w:autoSpaceDE w:val="0"/>
        <w:widowControl/>
        <w:spacing w:line="259" w:lineRule="auto" w:before="234" w:after="0"/>
        <w:ind w:left="0" w:right="72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Within 5 working days from the date on which the response made by Prime Minister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received, the Ministry of Industry and Trade shall give a written reply to the good owner. </w:t>
      </w:r>
    </w:p>
    <w:p>
      <w:pPr>
        <w:autoSpaceDN w:val="0"/>
        <w:autoSpaceDE w:val="0"/>
        <w:widowControl/>
        <w:spacing w:line="262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If a good owner wishes to apply for transit of goods banned or suspended from export, import;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goods banned from business as per the law: </w:t>
      </w:r>
    </w:p>
    <w:p>
      <w:pPr>
        <w:sectPr>
          <w:pgSz w:w="12240" w:h="15840"/>
          <w:pgMar w:top="708" w:right="1408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Such good owner shall submit an application prescribed in Point a Clause 1 hereof, in person,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post or online (if applicable), to the Ministry of Industry and Trade. </w:t>
      </w:r>
    </w:p>
    <w:p>
      <w:pPr>
        <w:autoSpaceDN w:val="0"/>
        <w:autoSpaceDE w:val="0"/>
        <w:widowControl/>
        <w:spacing w:line="254" w:lineRule="auto" w:before="234" w:after="0"/>
        <w:ind w:left="0" w:right="3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If the required documents are incomplete or invalid , the Ministry of Industry and Trade shall,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3 working days from the date on which the application is received, notify the good owner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deficiencies and allow the good owner to correct the deficiencies. </w:t>
      </w:r>
    </w:p>
    <w:p>
      <w:pPr>
        <w:autoSpaceDN w:val="0"/>
        <w:autoSpaceDE w:val="0"/>
        <w:widowControl/>
        <w:spacing w:line="262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Within 7 working days from the date on which a complete and valid application is received,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Industry and Trade shall issue the license for transit to the good owner. </w:t>
      </w:r>
    </w:p>
    <w:p>
      <w:pPr>
        <w:autoSpaceDN w:val="0"/>
        <w:autoSpaceDE w:val="0"/>
        <w:widowControl/>
        <w:spacing w:line="259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If the application is refused, the Ministry of Industry and Trade shall provide explanation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writing. </w:t>
      </w:r>
    </w:p>
    <w:p>
      <w:pPr>
        <w:autoSpaceDN w:val="0"/>
        <w:autoSpaceDE w:val="0"/>
        <w:widowControl/>
        <w:spacing w:line="247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If the good owner wishes to amend the license or have the license which is lost replaced, 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send an application for amendment or replacement and required documents to the Ministry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Industry and Trade. Within 3 working days from the date on which a complete and valid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is received, the Ministry of Industry and Trade shall issue an amended license or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duplicate license.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37. Good transit trader</w:t>
      </w:r>
    </w:p>
    <w:p>
      <w:pPr>
        <w:autoSpaceDN w:val="0"/>
        <w:autoSpaceDE w:val="0"/>
        <w:widowControl/>
        <w:spacing w:line="259" w:lineRule="auto" w:before="22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trader that had its freight forwarding and transport line of business registered is entitled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deliver goods to transit within Vietnam’s territory for a foreign good owner.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V</w:t>
      </w:r>
    </w:p>
    <w:p>
      <w:pPr>
        <w:autoSpaceDN w:val="0"/>
        <w:autoSpaceDE w:val="0"/>
        <w:widowControl/>
        <w:spacing w:line="334" w:lineRule="exact" w:before="2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PROCESSING OF GOODS INVOLVING FOREIGN ELEMENTS</w:t>
      </w:r>
    </w:p>
    <w:p>
      <w:pPr>
        <w:autoSpaceDN w:val="0"/>
        <w:autoSpaceDE w:val="0"/>
        <w:widowControl/>
        <w:spacing w:line="276" w:lineRule="exact" w:before="280" w:after="0"/>
        <w:ind w:left="0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Section 1. RECEIVING ORDER OF PROCESSING OF GOODS FOR FOREIGN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TRADERS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38. Processing of goods for foreign traders</w:t>
      </w:r>
    </w:p>
    <w:p>
      <w:pPr>
        <w:autoSpaceDN w:val="0"/>
        <w:autoSpaceDE w:val="0"/>
        <w:widowControl/>
        <w:spacing w:line="262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 trader may receive an order of processing legal goods for a foreign trader, except for goods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list of prohibited or suspended exports and imports. </w:t>
      </w:r>
    </w:p>
    <w:p>
      <w:pPr>
        <w:autoSpaceDN w:val="0"/>
        <w:autoSpaceDE w:val="0"/>
        <w:widowControl/>
        <w:spacing w:line="259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In case of goods under list of lines of business under given conditions, the traders must satisfy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given conditions to receive order of outward processing. </w:t>
      </w:r>
    </w:p>
    <w:p>
      <w:pPr>
        <w:autoSpaceDN w:val="0"/>
        <w:autoSpaceDE w:val="0"/>
        <w:widowControl/>
        <w:spacing w:line="262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In case of goods to be imported where traders are designated under authority of the State bank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Vietnam, the processing of such goods is regulated by the State bank of Vietnam. </w:t>
      </w:r>
    </w:p>
    <w:p>
      <w:pPr>
        <w:autoSpaceDN w:val="0"/>
        <w:autoSpaceDE w:val="0"/>
        <w:widowControl/>
        <w:spacing w:line="254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In case of exported goods and imported goods requiring license, a trader may only enter into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processing contract with a foreign trader after obtaining a license issued by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Trade. </w:t>
      </w:r>
    </w:p>
    <w:p>
      <w:pPr>
        <w:sectPr>
          <w:pgSz w:w="12240" w:h="15840"/>
          <w:pgMar w:top="708" w:right="1434" w:bottom="9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and procedures for licensing: </w:t>
      </w:r>
    </w:p>
    <w:p>
      <w:pPr>
        <w:autoSpaceDN w:val="0"/>
        <w:autoSpaceDE w:val="0"/>
        <w:widowControl/>
        <w:spacing w:line="262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trader shall submit an application for processing license, in person, by post or online (if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applicable), to the Ministry of Industry and Trade. Required application documents: </w:t>
      </w:r>
    </w:p>
    <w:p>
      <w:pPr>
        <w:autoSpaceDN w:val="0"/>
        <w:autoSpaceDE w:val="0"/>
        <w:widowControl/>
        <w:spacing w:line="262" w:lineRule="auto" w:before="23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An application for processing license, stating contents prescribed in Article 39 hereof: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original. </w:t>
      </w:r>
    </w:p>
    <w:p>
      <w:pPr>
        <w:autoSpaceDN w:val="0"/>
        <w:autoSpaceDE w:val="0"/>
        <w:widowControl/>
        <w:spacing w:line="259" w:lineRule="auto" w:before="234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An investment certificate or a business registration certificate: 1 copy bearing the trader's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stamp.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 certificate of eligibility for business (if any): 1 copy bearing the trader's stamp. </w:t>
      </w:r>
    </w:p>
    <w:p>
      <w:pPr>
        <w:autoSpaceDN w:val="0"/>
        <w:autoSpaceDE w:val="0"/>
        <w:widowControl/>
        <w:spacing w:line="254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If the required documents are incomplete or invalid , the Ministry of Industry and Trade shall,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3 working days from the date on which the application is received, notify the trader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deficiencies and allow the trader to correct the deficiencies. </w:t>
      </w:r>
    </w:p>
    <w:p>
      <w:pPr>
        <w:autoSpaceDN w:val="0"/>
        <w:autoSpaceDE w:val="0"/>
        <w:widowControl/>
        <w:spacing w:line="259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Within 5 working days from the date on which the complete and valid application is received,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Industry and Trade shall consult with Ministries or ministerial-level agencies.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Within 5 working days from the date on which the consultation request from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 is received, the Ministries and ministerial-level agencies shall send a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response. </w:t>
      </w:r>
    </w:p>
    <w:p>
      <w:pPr>
        <w:autoSpaceDN w:val="0"/>
        <w:autoSpaceDE w:val="0"/>
        <w:widowControl/>
        <w:spacing w:line="250" w:lineRule="auto" w:before="23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Within 5 working days from the date on which written responses from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 are received, the Ministry of Industry and Trade shall issue a processing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 to the trader. If the application is refused, the Ministry of Industry and Trade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explanation in writing. </w:t>
      </w:r>
    </w:p>
    <w:p>
      <w:pPr>
        <w:autoSpaceDN w:val="0"/>
        <w:autoSpaceDE w:val="0"/>
        <w:widowControl/>
        <w:spacing w:line="247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If a trader obtains a certificate of eligibility to manufacture the good that a foreign trader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intends to place a processing order, the Ministry of Industry and Trade shall consider issuing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 to the trader within 5 working days from the date on which the complete and valid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is received without consultation with Ministries and ministerial-level agencies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prescribed in Point c Clause 3 hereof. </w:t>
      </w:r>
    </w:p>
    <w:p>
      <w:pPr>
        <w:autoSpaceDN w:val="0"/>
        <w:autoSpaceDE w:val="0"/>
        <w:widowControl/>
        <w:spacing w:line="247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If the trader wishes to amend the license or have the license which is lost replaced, it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send an application for amendment or replacement and required documents to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Trade. Within 5 working days from the date on which a complete and valid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is received, the Ministry of Industry and Trade shall issue an amended license or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duplicate license. </w:t>
      </w:r>
    </w:p>
    <w:p>
      <w:pPr>
        <w:autoSpaceDN w:val="0"/>
        <w:autoSpaceDE w:val="0"/>
        <w:widowControl/>
        <w:spacing w:line="334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39. Processing contract</w:t>
      </w:r>
    </w:p>
    <w:p>
      <w:pPr>
        <w:autoSpaceDN w:val="0"/>
        <w:autoSpaceDE w:val="0"/>
        <w:widowControl/>
        <w:spacing w:line="259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processing must be made in writing or another equivalent form as prescribed in the Law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Commerce and contain at least: </w:t>
      </w:r>
    </w:p>
    <w:p>
      <w:pPr>
        <w:sectPr>
          <w:pgSz w:w="12240" w:h="15840"/>
          <w:pgMar w:top="708" w:right="1440" w:bottom="9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Name and address of the contracting parties and processor.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Name and quantity of processed products. </w:t>
      </w:r>
    </w:p>
    <w:p>
      <w:pPr>
        <w:autoSpaceDN w:val="0"/>
        <w:autoSpaceDE w:val="0"/>
        <w:widowControl/>
        <w:spacing w:line="281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Price.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Payment period and methods of payment. </w:t>
      </w:r>
    </w:p>
    <w:p>
      <w:pPr>
        <w:autoSpaceDN w:val="0"/>
        <w:autoSpaceDE w:val="0"/>
        <w:widowControl/>
        <w:spacing w:line="254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A list of materials to be imported and locally produced materials  (if any) for processing,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quantity and value thereof; amount of required material for each finished unit, quota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consumables and material wastage rate in processing. </w:t>
      </w:r>
    </w:p>
    <w:p>
      <w:pPr>
        <w:autoSpaceDN w:val="0"/>
        <w:autoSpaceDE w:val="0"/>
        <w:widowControl/>
        <w:spacing w:line="262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A list of machinery and equipment to be leased, borrowed or given for processing (if any)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value thereof. </w:t>
      </w:r>
    </w:p>
    <w:p>
      <w:pPr>
        <w:autoSpaceDN w:val="0"/>
        <w:autoSpaceDE w:val="0"/>
        <w:widowControl/>
        <w:spacing w:line="259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Actions against scrap, wreckage and rules for actions against leased or borrowed machinery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equipment, and oversupplied materials  after the processing contract finishes.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Delivery place and time. </w:t>
      </w:r>
    </w:p>
    <w:p>
      <w:pPr>
        <w:autoSpaceDN w:val="0"/>
        <w:autoSpaceDE w:val="0"/>
        <w:widowControl/>
        <w:spacing w:line="281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Trademarks and geographical indications.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The contract term. </w:t>
      </w:r>
    </w:p>
    <w:p>
      <w:pPr>
        <w:autoSpaceDN w:val="0"/>
        <w:autoSpaceDE w:val="0"/>
        <w:widowControl/>
        <w:spacing w:line="276" w:lineRule="exact" w:before="286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40. Amount of required material for each finished unit, required wastage for each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finished unit and wastage rate</w:t>
      </w:r>
    </w:p>
    <w:p>
      <w:pPr>
        <w:autoSpaceDN w:val="0"/>
        <w:autoSpaceDE w:val="0"/>
        <w:widowControl/>
        <w:spacing w:line="250" w:lineRule="auto" w:before="22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amount of required material for each finished unit, required portion of material lost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manufacturing process (hereinafter referred to as wastage) for each finished unit and wastage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rate are agreed upon by contracting parties, taking into account of quotas and wastage rate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formed in the manufacturing and processing industry at the contracting time.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legal representative of the processor shall take legal responsibility for use of imported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materials  with proper processing purpose and determine correct amount of required material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finished unit, required wastage for each finished unit, and wastage rate. </w:t>
      </w:r>
    </w:p>
    <w:p>
      <w:pPr>
        <w:autoSpaceDN w:val="0"/>
        <w:autoSpaceDE w:val="0"/>
        <w:widowControl/>
        <w:spacing w:line="276" w:lineRule="exact" w:before="284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41. Leasing, borrowing or importing machinery of ordering party to perform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processing contract</w:t>
      </w:r>
    </w:p>
    <w:p>
      <w:pPr>
        <w:autoSpaceDN w:val="0"/>
        <w:autoSpaceDE w:val="0"/>
        <w:widowControl/>
        <w:spacing w:line="254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processor is entitled to lease or borrow machinery of ordering party to perform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processing contract. The leasing, borrowing or giving of such machinery and equipment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agreed upon in the whose creditors cease to exist processing contract.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42. Rights and obligations of the ordering party and processor</w:t>
      </w:r>
    </w:p>
    <w:p>
      <w:pPr>
        <w:autoSpaceDN w:val="0"/>
        <w:autoSpaceDE w:val="0"/>
        <w:widowControl/>
        <w:spacing w:line="281" w:lineRule="auto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ordering party shall have rights and obligations to: </w:t>
      </w:r>
    </w:p>
    <w:p>
      <w:pPr>
        <w:sectPr>
          <w:pgSz w:w="12240" w:h="15840"/>
          <w:pgMar w:top="708" w:right="1440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Give the whole or a part of materials for processing purpose as specified in the processing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autoSpaceDE w:val="0"/>
        <w:widowControl/>
        <w:spacing w:line="254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Receive the finished products; machinery and equipment leased or lent to the ordering party;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materials, ancillary materials, waste and scrap after the contract finalization, unless they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eligible for in-country export, destruction, donation or giving as prescribed in this Decree. </w:t>
      </w:r>
    </w:p>
    <w:p>
      <w:pPr>
        <w:autoSpaceDN w:val="0"/>
        <w:autoSpaceDE w:val="0"/>
        <w:widowControl/>
        <w:spacing w:line="262" w:lineRule="auto" w:before="23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Have experts come to Vietnam to provide guidance on production engineering and quality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inspection of processed products as agreed upon in the processing contract.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Take responsibility for right to use trademarks and geographical indications. </w:t>
      </w:r>
    </w:p>
    <w:p>
      <w:pPr>
        <w:autoSpaceDN w:val="0"/>
        <w:autoSpaceDE w:val="0"/>
        <w:widowControl/>
        <w:spacing w:line="262" w:lineRule="auto" w:before="234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Comply with laws and regulations of Vietnam on processing activities and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mentioned in the signed processing contract. </w:t>
      </w:r>
    </w:p>
    <w:p>
      <w:pPr>
        <w:autoSpaceDN w:val="0"/>
        <w:autoSpaceDE w:val="0"/>
        <w:widowControl/>
        <w:spacing w:line="250" w:lineRule="auto" w:before="23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Carry out in-country export of processed products; leased or borrowed machinery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equipment; oversupplied materials ; and scrap and waste according to agreements between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involved parties, in accordance with regulations of law in force on management of export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 and fulfill tax liabilities and other financial obligations as per the law.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processor shall have rights and obligations to: </w:t>
      </w:r>
    </w:p>
    <w:p>
      <w:pPr>
        <w:autoSpaceDN w:val="0"/>
        <w:autoSpaceDE w:val="0"/>
        <w:widowControl/>
        <w:spacing w:line="250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Be eligible for export duty or import duty exemption in accordance with regulations of law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taxation associated with temporarily imported goods according to the given amount of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 for each finished unit and wastage rate to perform the processing contract and associated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processed exports.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Have other traders to perform the processing. </w:t>
      </w:r>
    </w:p>
    <w:p>
      <w:pPr>
        <w:autoSpaceDN w:val="0"/>
        <w:autoSpaceDE w:val="0"/>
        <w:widowControl/>
        <w:spacing w:line="254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Receive partly or wholly materials  for processing as mentioned in the processing contract;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 export duty on locally-acquired materials  as prescribed in the Law on export and import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duty. </w:t>
      </w:r>
    </w:p>
    <w:p>
      <w:pPr>
        <w:autoSpaceDN w:val="0"/>
        <w:autoSpaceDE w:val="0"/>
        <w:widowControl/>
        <w:spacing w:line="250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Receive payment in kind as processed products from the ordering party, other than goods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lists of prohibited or suspended imports. In case of goods under list of imported goods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requiring license or under given conditions, the regulations on such license and conditions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apply. </w:t>
      </w:r>
    </w:p>
    <w:p>
      <w:pPr>
        <w:autoSpaceDN w:val="0"/>
        <w:autoSpaceDE w:val="0"/>
        <w:widowControl/>
        <w:spacing w:line="262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Comply with laws and regulations of Vietnam on export or import processing, local good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production and terms and conditions of the signed processing contract.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Carry out procedures for in-country export of processed products, leased or borrowed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machinery and equipment, oversupplied materials, waste and scrap as authorized by the ordering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party. </w:t>
      </w:r>
    </w:p>
    <w:p>
      <w:pPr>
        <w:sectPr>
          <w:pgSz w:w="12240" w:h="15840"/>
          <w:pgMar w:top="708" w:right="1364" w:bottom="10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Conditions for in-country export or import of processed products, leased or borrowed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machinery and equipment, oversupplied materials, waste and scrap prescribed in Point e 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 and Point e Clause 2 of this Article: </w:t>
      </w:r>
    </w:p>
    <w:p>
      <w:pPr>
        <w:autoSpaceDN w:val="0"/>
        <w:autoSpaceDE w:val="0"/>
        <w:widowControl/>
        <w:spacing w:line="262" w:lineRule="auto" w:before="234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Compliance with regulations on management of export and import, taxation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financial obligations as per the law. </w:t>
      </w:r>
    </w:p>
    <w:p>
      <w:pPr>
        <w:autoSpaceDN w:val="0"/>
        <w:autoSpaceDE w:val="0"/>
        <w:widowControl/>
        <w:spacing w:line="262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A contract concluded between the foreign trader or duly authorized person of foreign trader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importer.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43. Further processing</w:t>
      </w:r>
    </w:p>
    <w:p>
      <w:pPr>
        <w:autoSpaceDN w:val="0"/>
        <w:autoSpaceDE w:val="0"/>
        <w:widowControl/>
        <w:spacing w:line="281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trader is entitled to conduct further processing, in specific: </w:t>
      </w:r>
    </w:p>
    <w:p>
      <w:pPr>
        <w:autoSpaceDN w:val="0"/>
        <w:autoSpaceDE w:val="0"/>
        <w:widowControl/>
        <w:spacing w:line="262" w:lineRule="auto" w:before="23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processed products of a processing contract will be used as materials for another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processing contract in Vietnam. </w:t>
      </w:r>
    </w:p>
    <w:p>
      <w:pPr>
        <w:autoSpaceDN w:val="0"/>
        <w:autoSpaceDE w:val="0"/>
        <w:widowControl/>
        <w:spacing w:line="259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processed products of the former processing contract shall be transferred to the trader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designation of the ordering party for the latter processing product.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44. Notification, completion, and final statement of processing contract</w:t>
      </w:r>
    </w:p>
    <w:p>
      <w:pPr>
        <w:autoSpaceDN w:val="0"/>
        <w:autoSpaceDE w:val="0"/>
        <w:widowControl/>
        <w:spacing w:line="250" w:lineRule="auto" w:before="22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Prior to performance of the processing contract, the involved party shall notify customs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 of the processing contract. When the processing contract terminates or expires,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contracting parties shall finalize it and send a final accounts in terms of use of materials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exported products to the customs authority. </w:t>
      </w:r>
    </w:p>
    <w:p>
      <w:pPr>
        <w:autoSpaceDN w:val="0"/>
        <w:autoSpaceDE w:val="0"/>
        <w:widowControl/>
        <w:spacing w:line="259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Finance shall provide guidelines for notification of processing contract and final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accounts of processing to the customs authority.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processing contract shall be finalized according to quantity of imported materials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exported products according to the amount of required material for each finished unit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wastage for each finished unit and wastage rate as specified in the processing contract.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processing contract shall be liquidated according to the imported materials and re-exported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materials/products according to the amount of required material for each finished unit,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wastage for each finished unit, and wastage rate in accordance with the contract. </w:t>
      </w:r>
    </w:p>
    <w:p>
      <w:pPr>
        <w:autoSpaceDN w:val="0"/>
        <w:autoSpaceDE w:val="0"/>
        <w:widowControl/>
        <w:spacing w:line="259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Machinery and equipment borrowed or leased under the contract; oversupplied materials,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scrap and waste shall be treated under the processing contract in accordance with Vietnam’s law. </w:t>
      </w:r>
    </w:p>
    <w:p>
      <w:pPr>
        <w:autoSpaceDN w:val="0"/>
        <w:autoSpaceDE w:val="0"/>
        <w:widowControl/>
        <w:spacing w:line="250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destruction of scrap and waste (if any) only be permitted following a written permission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Department of Natural Resources and Environment and under supervision of the customs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authority. If they are not permitted to be destroyed in Vietnam, they must be re-exported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designation of the ordering party. </w:t>
      </w:r>
    </w:p>
    <w:p>
      <w:pPr>
        <w:sectPr>
          <w:pgSz w:w="12240" w:h="15840"/>
          <w:pgMar w:top="708" w:right="1410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The giving of machinery and equipment, materials, scrap and waste shall be done as follows: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ordering party must make a document which confirms the giving. </w:t>
      </w:r>
    </w:p>
    <w:p>
      <w:pPr>
        <w:autoSpaceDN w:val="0"/>
        <w:autoSpaceDE w:val="0"/>
        <w:widowControl/>
        <w:spacing w:line="254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The recipient shall make the import declaration in accordance with regulations on import, pay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 duty and other taxes (if any) and have the property registered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 regulations and laws.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If the amount of scrap which is permitted for import is within the amount of required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each finished unit and wastage rate, importation declaration is not required and import duty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exemption is granted; but VAT and corporate income tax must be paid.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45. Customs procedures</w:t>
      </w:r>
    </w:p>
    <w:p>
      <w:pPr>
        <w:autoSpaceDN w:val="0"/>
        <w:autoSpaceDE w:val="0"/>
        <w:widowControl/>
        <w:spacing w:line="254" w:lineRule="auto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Finance shall provide guidelines for customs procedures and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as to outward processing products and monitor the export and import in conjunction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processing contract.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46. Other processing forms, repairs and recycling of machinery and equipment</w:t>
      </w:r>
    </w:p>
    <w:p>
      <w:pPr>
        <w:autoSpaceDN w:val="0"/>
        <w:autoSpaceDE w:val="0"/>
        <w:widowControl/>
        <w:spacing w:line="262" w:lineRule="auto" w:before="22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Prime Minister shall consider permitting the processing of goods prohibited or suspended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export or import for foreign trader.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47. Contract manufacturing of military uniform</w:t>
      </w:r>
    </w:p>
    <w:p>
      <w:pPr>
        <w:autoSpaceDN w:val="0"/>
        <w:autoSpaceDE w:val="0"/>
        <w:widowControl/>
        <w:spacing w:line="250" w:lineRule="auto" w:before="22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Military uniforms, laid down in this Article, shall be understood as uniforms worn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members of foreign armed forces, manufactured according to single model and specifications,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worn in accordance with rules of foreign armed forces. The list of military uniforms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armed forces is provided in Appendix X thereto. </w:t>
      </w:r>
    </w:p>
    <w:p>
      <w:pPr>
        <w:autoSpaceDN w:val="0"/>
        <w:autoSpaceDE w:val="0"/>
        <w:widowControl/>
        <w:spacing w:line="262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textile and apparel product under this list other than military uniforms for foreign armed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forces does not require compliance with this Article.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military uniforms manufactured for foreign armed forces may not be sold in Vietnam. </w:t>
      </w:r>
    </w:p>
    <w:p>
      <w:pPr>
        <w:autoSpaceDN w:val="0"/>
        <w:autoSpaceDE w:val="0"/>
        <w:widowControl/>
        <w:spacing w:line="254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raw materials used for manufacture of military uniforms for foreign armed forces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supervision of customs authorities from their import until the finished military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uniforms are exported out of Vietnam. </w:t>
      </w:r>
    </w:p>
    <w:p>
      <w:pPr>
        <w:autoSpaceDN w:val="0"/>
        <w:autoSpaceDE w:val="0"/>
        <w:widowControl/>
        <w:spacing w:line="262" w:lineRule="auto" w:before="23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Required application documents for license to manufacture military uniforms for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armed forces: </w:t>
      </w:r>
    </w:p>
    <w:p>
      <w:pPr>
        <w:autoSpaceDN w:val="0"/>
        <w:autoSpaceDE w:val="0"/>
        <w:widowControl/>
        <w:spacing w:line="262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An application for licensing, stating good description, quantity, value; port of destination: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original.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business registration certificate or investment certificate: 1 copy bearing the trader’s stamp. </w:t>
      </w:r>
    </w:p>
    <w:p>
      <w:pPr>
        <w:sectPr>
          <w:pgSz w:w="12240" w:h="15840"/>
          <w:pgMar w:top="708" w:right="1440" w:bottom="8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An order or a proposal for concluding contract enclosed with 2 colored photos or a sample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finished product: 2 copies bearing the trader’s stamp. </w:t>
      </w:r>
    </w:p>
    <w:p>
      <w:pPr>
        <w:autoSpaceDN w:val="0"/>
        <w:autoSpaceDE w:val="0"/>
        <w:widowControl/>
        <w:spacing w:line="254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order or proposal for concluding contract must at least contain: Full name, address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telephone number of the ordering party and contracting manufacturer, product description,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quantity, value or price, payment period and method, delivery place and time. </w:t>
      </w:r>
    </w:p>
    <w:p>
      <w:pPr>
        <w:autoSpaceDN w:val="0"/>
        <w:autoSpaceDE w:val="0"/>
        <w:widowControl/>
        <w:spacing w:line="262" w:lineRule="auto" w:before="23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Apart from required documents prescribed in Point a, Point b, Point c Clause 4 hereof,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trader must also submit one of the following documents: </w:t>
      </w:r>
    </w:p>
    <w:p>
      <w:pPr>
        <w:autoSpaceDN w:val="0"/>
        <w:autoSpaceDE w:val="0"/>
        <w:widowControl/>
        <w:spacing w:line="259" w:lineRule="auto" w:before="234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An agreement on procurement of military uniforms between the ordering party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 in charge of procurement and logistics for foreign armed forces. </w:t>
      </w:r>
    </w:p>
    <w:p>
      <w:pPr>
        <w:autoSpaceDN w:val="0"/>
        <w:autoSpaceDE w:val="0"/>
        <w:widowControl/>
        <w:spacing w:line="250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 document confirming the armed forces as end-user of the finished military uniforms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manufactured in Vietnam made by the authority in charge of procurement and logistics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armed forces, or the authority of the country of ordering party, or diplomatic mission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country that places the manufacturing order at Vietnam. </w:t>
      </w:r>
    </w:p>
    <w:p>
      <w:pPr>
        <w:autoSpaceDN w:val="0"/>
        <w:autoSpaceDE w:val="0"/>
        <w:widowControl/>
        <w:spacing w:line="262" w:lineRule="auto" w:before="23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document must contain at least: The importing country, name of armed force; name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ordering party; name of Vietnam’s trader receiving the manufacturing order.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documents prescribed in Point d Clause 4 hereof must be consularly legalized as prescribed.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Particularly for United States market, the trader must submit a copy of manufacturer’s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identification number of textile and garment exports to the US issued by the Ministry of Industry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Trade.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Procedures for issuance of license to manufacture military uniforms for foreign armed forces </w:t>
      </w:r>
    </w:p>
    <w:p>
      <w:pPr>
        <w:autoSpaceDN w:val="0"/>
        <w:autoSpaceDE w:val="0"/>
        <w:widowControl/>
        <w:spacing w:line="259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trader shall submit a set of required application documents as prescribed in Clause 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hereof, in person, by post or online (if applicable), to the Ministry of Industry and Trade.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If the required documents are incomplete or invalid, within 3 working days from the date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the application is received, the Ministry of Industry and Trade shall notify the trader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deficiencies and allow the trader to correct the deficiencies. </w:t>
      </w:r>
    </w:p>
    <w:p>
      <w:pPr>
        <w:autoSpaceDN w:val="0"/>
        <w:autoSpaceDE w:val="0"/>
        <w:widowControl/>
        <w:spacing w:line="254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Within 7 working days from the date on which the complete and valid application is received,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Industry and Trade shall send a consultation request to the Ministry of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Defense or the Ministry of Public Security.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Within 5 working days, from the date on which the consultation request from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 is received, the Ministry of National Defense or Ministry of Public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send a written response. </w:t>
      </w:r>
    </w:p>
    <w:p>
      <w:pPr>
        <w:autoSpaceDN w:val="0"/>
        <w:autoSpaceDE w:val="0"/>
        <w:widowControl/>
        <w:spacing w:line="262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Within 5 working days, from the date on which the written responses from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National Defense or Ministry of Public Security are received, the Ministry of Industry and Trade </w:t>
      </w:r>
    </w:p>
    <w:p>
      <w:pPr>
        <w:sectPr>
          <w:pgSz w:w="12240" w:h="15840"/>
          <w:pgMar w:top="708" w:right="1422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issue a license to the trader. If the application is refused, the Ministry of Industry and Trade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provide explanation in writing. </w:t>
      </w:r>
    </w:p>
    <w:p>
      <w:pPr>
        <w:autoSpaceDN w:val="0"/>
        <w:autoSpaceDE w:val="0"/>
        <w:widowControl/>
        <w:spacing w:line="247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If the trader wishes to amend the license or have the license which is lost replaced, it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send an application for amendment or replacement and required documents to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Trade. Within 5 working days from the date on which a complete and valid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is received, the Ministry of Industry and Trade shall issue an amended license or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duplicate license. If the application is refused, the Ministry of Industry and Trade shall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explanation in writing. </w:t>
      </w:r>
    </w:p>
    <w:p>
      <w:pPr>
        <w:autoSpaceDN w:val="0"/>
        <w:autoSpaceDE w:val="0"/>
        <w:widowControl/>
        <w:spacing w:line="262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The Ministry of Industry and Trade shall revoke a license if the trader falsified the application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use the license improperly.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Responsibilities of contracting manufacturer of military uniform </w:t>
      </w:r>
    </w:p>
    <w:p>
      <w:pPr>
        <w:autoSpaceDN w:val="0"/>
        <w:autoSpaceDE w:val="0"/>
        <w:widowControl/>
        <w:spacing w:line="262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Export the entire of finished military uniforms manufactured in Vietnam; do not use or sell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finished military uniforms in Vietnam. </w:t>
      </w:r>
    </w:p>
    <w:p>
      <w:pPr>
        <w:autoSpaceDN w:val="0"/>
        <w:autoSpaceDE w:val="0"/>
        <w:widowControl/>
        <w:spacing w:line="250" w:lineRule="auto" w:before="23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Re-export or destroy all of redundant imported samples and scrap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 regulations and laws, under supervision of the Ministry of National Defense,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Natural Resources and Environment, the Ministry of Industry and Trade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General Department of Customs. </w:t>
      </w:r>
    </w:p>
    <w:p>
      <w:pPr>
        <w:autoSpaceDN w:val="0"/>
        <w:autoSpaceDE w:val="0"/>
        <w:widowControl/>
        <w:spacing w:line="259" w:lineRule="auto" w:before="234" w:after="0"/>
        <w:ind w:left="0" w:right="28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Facilitate and provide documentation at request of licensing authority and relevant agencies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when an inspection visit to the manufacturing facility is undertaken after obtaining the license.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Take legal liability for accuracy and truthfulness of declaration in the application. </w:t>
      </w:r>
    </w:p>
    <w:p>
      <w:pPr>
        <w:autoSpaceDN w:val="0"/>
        <w:autoSpaceDE w:val="0"/>
        <w:widowControl/>
        <w:spacing w:line="254" w:lineRule="auto" w:before="232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The contract manufacturing shall be undertaken in accordance with this Article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 on contract manufacturing involving foreign elements prescribed in Chapter V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Import of military uniform sample </w:t>
      </w:r>
    </w:p>
    <w:p>
      <w:pPr>
        <w:autoSpaceDN w:val="0"/>
        <w:autoSpaceDE w:val="0"/>
        <w:widowControl/>
        <w:spacing w:line="262" w:lineRule="auto" w:before="232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A trader obtaining a license to manufacture military uniform for foreign armed forces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prescribed in Article 47 hereof is entitled to import the military uniform sample. </w:t>
      </w:r>
    </w:p>
    <w:p>
      <w:pPr>
        <w:autoSpaceDN w:val="0"/>
        <w:autoSpaceDE w:val="0"/>
        <w:widowControl/>
        <w:spacing w:line="262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If the trader has not issued with a license to manufacture military uniform, it may import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military uniform samples for examination in advance following the procedures below: </w:t>
      </w:r>
    </w:p>
    <w:p>
      <w:pPr>
        <w:autoSpaceDN w:val="0"/>
        <w:autoSpaceDE w:val="0"/>
        <w:widowControl/>
        <w:spacing w:line="250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 trader submits an application for registration of importing military uniform samples, stating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description, quantity, ordering country, end-user, enclosed with 2 colored photos and a finished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 sample, in person, by post or online (if applicable), to the Ministry of Industry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Trade. </w:t>
      </w:r>
    </w:p>
    <w:p>
      <w:pPr>
        <w:sectPr>
          <w:pgSz w:w="12240" w:h="15840"/>
          <w:pgMar w:top="708" w:right="1362" w:bottom="10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34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If the required documents are incomplete or invalid, within 3 working days from the date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the application is received, the Ministry of Industry and Trade shall notify the trader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deficiencies and allow the trader to correct the deficiencies </w:t>
      </w:r>
    </w:p>
    <w:p>
      <w:pPr>
        <w:autoSpaceDN w:val="0"/>
        <w:autoSpaceDE w:val="0"/>
        <w:widowControl/>
        <w:spacing w:line="254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Within 7 working days from the date on which the complete and valid application is received,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Industry and Trade shall send a consultation request to the Ministry of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Defense or the Ministry of Public Security. </w:t>
      </w:r>
    </w:p>
    <w:p>
      <w:pPr>
        <w:autoSpaceDN w:val="0"/>
        <w:autoSpaceDE w:val="0"/>
        <w:widowControl/>
        <w:spacing w:line="254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Within 5 working days, from the date on which the consultation request from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 is received, the Ministry of National Defense or Ministry of Public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send a written response. </w:t>
      </w:r>
    </w:p>
    <w:p>
      <w:pPr>
        <w:autoSpaceDN w:val="0"/>
        <w:autoSpaceDE w:val="0"/>
        <w:widowControl/>
        <w:spacing w:line="250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Within 5 working days, from the date on which the written responses from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National Defense or Ministry of Public Security are received, the Ministry of Industry and Trade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permit the trader to import the sample. If the application is refused, the Ministry of Industry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Trade shall provide explanation in writing. </w:t>
      </w:r>
    </w:p>
    <w:p>
      <w:pPr>
        <w:autoSpaceDN w:val="0"/>
        <w:autoSpaceDE w:val="0"/>
        <w:widowControl/>
        <w:spacing w:line="262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The number of imported military uniform sample prescribed in this Article is up to 5 samples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 product code.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Section 2. PLACING ORDER TO PROCESS GOODS ABROAD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48. Processing contract and customs procedures</w:t>
      </w:r>
    </w:p>
    <w:p>
      <w:pPr>
        <w:autoSpaceDN w:val="0"/>
        <w:autoSpaceDE w:val="0"/>
        <w:widowControl/>
        <w:spacing w:line="262" w:lineRule="auto" w:before="22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Processing contract and customs procedures shall be done in accordance with Article 39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45 hereof. </w:t>
      </w:r>
    </w:p>
    <w:p>
      <w:pPr>
        <w:autoSpaceDN w:val="0"/>
        <w:autoSpaceDE w:val="0"/>
        <w:widowControl/>
        <w:spacing w:line="334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49. Rights and obligations of trader placing order to process goods abroad</w:t>
      </w:r>
    </w:p>
    <w:p>
      <w:pPr>
        <w:autoSpaceDN w:val="0"/>
        <w:autoSpaceDE w:val="0"/>
        <w:widowControl/>
        <w:spacing w:line="259" w:lineRule="auto" w:before="228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Comply with regulation on management of processing of goods abroad as prescribed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52 of the Law on Foreign Trade Management.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Take responsibility for right to use trademarks and geographical indications.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Temporally export machinery and equipment, materials or conduct merchanting trade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transactions of machinery, equipment or materials from a third country to the ordering party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 the processing contract. </w:t>
      </w:r>
    </w:p>
    <w:p>
      <w:pPr>
        <w:autoSpaceDN w:val="0"/>
        <w:autoSpaceDE w:val="0"/>
        <w:widowControl/>
        <w:spacing w:line="259" w:lineRule="auto" w:before="234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Re-import the processed product. Upon contract termination, the redundant machinery,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 and materials may be re-imported. </w:t>
      </w:r>
    </w:p>
    <w:p>
      <w:pPr>
        <w:autoSpaceDN w:val="0"/>
        <w:autoSpaceDE w:val="0"/>
        <w:widowControl/>
        <w:spacing w:line="254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Sell the processed products and exported machinery, equipment and materials for 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processing contract in the market of country in which the processing is undertaken or another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market and pay taxes in accordance with regulations in force. </w:t>
      </w:r>
    </w:p>
    <w:p>
      <w:pPr>
        <w:sectPr>
          <w:pgSz w:w="12240" w:h="15840"/>
          <w:pgMar w:top="708" w:right="1404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Be eligible for export duty or import duty exemption in accordance with regulations of law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taxation goods exported for processing, processed imports under the processing contract.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Have experts and technicians go abroad to inspect processed products for acceptance. </w:t>
      </w:r>
    </w:p>
    <w:p>
      <w:pPr>
        <w:autoSpaceDN w:val="0"/>
        <w:autoSpaceDE w:val="0"/>
        <w:widowControl/>
        <w:spacing w:line="262" w:lineRule="auto" w:before="23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Fulfill tax liability against processed import for local consumption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instructions of the Ministry of Finance.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VI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TRADE AGENTS FOR FOREIGN TRADERS</w:t>
      </w:r>
    </w:p>
    <w:p>
      <w:pPr>
        <w:autoSpaceDN w:val="0"/>
        <w:autoSpaceDE w:val="0"/>
        <w:widowControl/>
        <w:spacing w:line="334" w:lineRule="exact" w:before="22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Section 1. TRADE AGENTS FOR FOREIGN TRADERS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50. TRADE AGENTS FOR FOREIGN TRADERS</w:t>
      </w:r>
    </w:p>
    <w:p>
      <w:pPr>
        <w:autoSpaceDN w:val="0"/>
        <w:autoSpaceDE w:val="0"/>
        <w:widowControl/>
        <w:spacing w:line="250" w:lineRule="auto" w:before="22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 trader may act as a trade agent for foreign traders, except for goods under the list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prohibited or suspended exports and imports. In case of exported goods and imported goods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requiring license, the trader may only enter into an agency agreement after obtaining a license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issued by the Ministry or ministerial-level agency. </w:t>
      </w:r>
    </w:p>
    <w:p>
      <w:pPr>
        <w:autoSpaceDN w:val="0"/>
        <w:autoSpaceDE w:val="0"/>
        <w:widowControl/>
        <w:spacing w:line="254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If, as required by laws and regulations, an agent and a principal may only enter into an agency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 associated with given category of good or service, the trader must comply with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 or regulation. </w:t>
      </w:r>
    </w:p>
    <w:p>
      <w:pPr>
        <w:autoSpaceDN w:val="0"/>
        <w:autoSpaceDE w:val="0"/>
        <w:widowControl/>
        <w:spacing w:line="259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purchase agent shall require the foreign trader to make a bank transfer payment in freely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convertible foreign currency to purchase goods under the agency agreement </w:t>
      </w:r>
    </w:p>
    <w:p>
      <w:pPr>
        <w:autoSpaceDN w:val="0"/>
        <w:autoSpaceDE w:val="0"/>
        <w:widowControl/>
        <w:spacing w:line="262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purchase agent shall register, declare and pay taxes and other financial obligations as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goods under the agency agreement and related to the business as per the law. </w:t>
      </w:r>
    </w:p>
    <w:p>
      <w:pPr>
        <w:autoSpaceDN w:val="0"/>
        <w:autoSpaceDE w:val="0"/>
        <w:widowControl/>
        <w:spacing w:line="334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51. Tax liability</w:t>
      </w:r>
    </w:p>
    <w:p>
      <w:pPr>
        <w:autoSpaceDN w:val="0"/>
        <w:autoSpaceDE w:val="0"/>
        <w:widowControl/>
        <w:spacing w:line="259" w:lineRule="auto" w:before="22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Goods under agency agreement concluded with a foreign trader are liable to taxes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financial obligations as prescribed in Vietnam’s law. </w:t>
      </w:r>
    </w:p>
    <w:p>
      <w:pPr>
        <w:autoSpaceDN w:val="0"/>
        <w:autoSpaceDE w:val="0"/>
        <w:widowControl/>
        <w:spacing w:line="262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Vietnamese trader shall register, declare and pay taxes and other financial obligations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goods under the agency agreement and related to the business as per the law. </w:t>
      </w:r>
    </w:p>
    <w:p>
      <w:pPr>
        <w:autoSpaceDN w:val="0"/>
        <w:autoSpaceDE w:val="0"/>
        <w:widowControl/>
        <w:spacing w:line="334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52. Export or import procedures under agency agreement</w:t>
      </w:r>
    </w:p>
    <w:p>
      <w:pPr>
        <w:autoSpaceDN w:val="0"/>
        <w:autoSpaceDE w:val="0"/>
        <w:widowControl/>
        <w:spacing w:line="254" w:lineRule="auto" w:before="22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Procedures for export or import of goods under agency agreement concluded with the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trader shall be done in accordance with regulations on exported goods and imported goods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prescribed in this Decree.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53. Return of goods</w:t>
      </w:r>
    </w:p>
    <w:p>
      <w:pPr>
        <w:sectPr>
          <w:pgSz w:w="12240" w:h="15840"/>
          <w:pgMar w:top="708" w:right="1440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Goods under an agency agreement for the foreign trader performed in Vietnam, if cannot be sold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Vietnam, shall be re-exported. The tax refund is regulated by the Ministry of Finance.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Section 2. ENGAGING FOREIGN TRADER TO ACT AS SALES AGENT ABROAD</w:t>
      </w:r>
    </w:p>
    <w:p>
      <w:pPr>
        <w:autoSpaceDN w:val="0"/>
        <w:autoSpaceDE w:val="0"/>
        <w:widowControl/>
        <w:spacing w:line="334" w:lineRule="exact" w:before="22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54. Engaging foreign trader to act as sales agent abroad</w:t>
      </w:r>
    </w:p>
    <w:p>
      <w:pPr>
        <w:autoSpaceDN w:val="0"/>
        <w:autoSpaceDE w:val="0"/>
        <w:widowControl/>
        <w:spacing w:line="259" w:lineRule="auto" w:before="22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 Vietnamese trader may engage a foreign trader to act as sales agent to sell goods abroad,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except for the goods under the list of prohibited exports and imports or suspended imports.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principal shall enter into an agency agreement with a sales agent being foreign trader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transfer fund of proceeds from the sales contracts to Vietnam as prescribed in regulation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exchange and guidelines of the State bank of Vietnam. </w:t>
      </w:r>
    </w:p>
    <w:p>
      <w:pPr>
        <w:autoSpaceDN w:val="0"/>
        <w:autoSpaceDE w:val="0"/>
        <w:widowControl/>
        <w:spacing w:line="262" w:lineRule="auto" w:before="23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In case of sale proceeds are received in kind, the principal shall comply with laws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 on import.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55. Tax liability</w:t>
      </w:r>
    </w:p>
    <w:p>
      <w:pPr>
        <w:autoSpaceDN w:val="0"/>
        <w:autoSpaceDE w:val="0"/>
        <w:widowControl/>
        <w:spacing w:line="262" w:lineRule="auto" w:before="22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Goods under the agency agreement performed abroad are liable to taxes and other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as prescribed in Vietnam’s law. </w:t>
      </w:r>
    </w:p>
    <w:p>
      <w:pPr>
        <w:autoSpaceDN w:val="0"/>
        <w:autoSpaceDE w:val="0"/>
        <w:widowControl/>
        <w:spacing w:line="254" w:lineRule="auto" w:before="23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principal shall register, declare and pay taxes and fulfill other financial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incurred upon engagement of foreign trader to act as sales agents abroad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instructions of the Ministry of Finance.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56. Return of goods</w:t>
      </w:r>
    </w:p>
    <w:p>
      <w:pPr>
        <w:autoSpaceDN w:val="0"/>
        <w:autoSpaceDE w:val="0"/>
        <w:widowControl/>
        <w:spacing w:line="262" w:lineRule="auto" w:before="226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exported goods under the agency agreement shall be re-imported to Vietnam if they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cannot be sold abroad.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goods re-imported to Vietnam prescribed in Clause 1 hereof are eligible for import duty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exemption and export duty refund (if any) in accordance with instructions of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Finance. </w:t>
      </w:r>
    </w:p>
    <w:p>
      <w:pPr>
        <w:autoSpaceDN w:val="0"/>
        <w:autoSpaceDE w:val="0"/>
        <w:widowControl/>
        <w:spacing w:line="254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Procedures for export or re-import of goods to Vietnam under agency agreement concluded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foreign trader shall be done in accordance with regulations on exported goods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imported goods as prescribed in this Decree.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VII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COORDINATION IN SETTLEMENT OF DISPUTE OVER FOREIGN TRADE POLICY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MEASURES ADOPTED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Section 1. GENERAL PROVISIONS </w:t>
      </w:r>
    </w:p>
    <w:p>
      <w:pPr>
        <w:sectPr>
          <w:pgSz w:w="12240" w:h="15840"/>
          <w:pgMar w:top="708" w:right="1386" w:bottom="9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57. Coordination rules</w:t>
      </w:r>
    </w:p>
    <w:p>
      <w:pPr>
        <w:autoSpaceDN w:val="0"/>
        <w:autoSpaceDE w:val="0"/>
        <w:widowControl/>
        <w:spacing w:line="250" w:lineRule="auto" w:before="22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authority in charge and relevant entities shall coordinate in settling dispute over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 policy measures adopted in an active, consistent, accurate, timely and effective manner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this Decree and Vietnam’s laws and regulations so as to protect Vietnam’s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rights and legitimate interests to their best of competence. </w:t>
      </w:r>
    </w:p>
    <w:p>
      <w:pPr>
        <w:autoSpaceDN w:val="0"/>
        <w:autoSpaceDE w:val="0"/>
        <w:widowControl/>
        <w:spacing w:line="247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coordination between the authority in charge and relevant entities in settling dispute over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trade policy measures adopted shall be carried out in accordance with regulations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settlement of disputes in international treaties to which the Socialist Republic of Vietnam is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signatory which set forth dispute settlement rules for foreign trade policy measures adopted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considered as subject matters in the dispute cases (hereinafter referred to as international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treaty on dispute settlement). </w:t>
      </w:r>
    </w:p>
    <w:p>
      <w:pPr>
        <w:autoSpaceDN w:val="0"/>
        <w:autoSpaceDE w:val="0"/>
        <w:widowControl/>
        <w:spacing w:line="259" w:lineRule="auto" w:before="234" w:after="0"/>
        <w:ind w:left="0" w:right="28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authority in charge and relevant entities shall take legal liability for any consequences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the non-coordination or unqualified coordination as prescribed in Clause 1 hereof.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 authority in charge and relevant entities shall protect the state’s secrets as prescribed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law, protect information on the dispute settlement process as prescribed in relevant international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treaties on dispute settlement.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58. Matters to be coordinated</w:t>
      </w:r>
    </w:p>
    <w:p>
      <w:pPr>
        <w:autoSpaceDN w:val="0"/>
        <w:autoSpaceDE w:val="0"/>
        <w:widowControl/>
        <w:spacing w:line="259" w:lineRule="auto" w:before="22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matters to be coordinated between the authority in charge and relevant entities in dispute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settlement over foreign trade policy measures adopted: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Dealing with claims, mediation, consultation against dispute or conflict between 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 and a foreign government over foreign trade policy measures adopted not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international treaty on foreign trade policy measures adopted. </w:t>
      </w:r>
    </w:p>
    <w:p>
      <w:pPr>
        <w:autoSpaceDN w:val="0"/>
        <w:autoSpaceDE w:val="0"/>
        <w:widowControl/>
        <w:spacing w:line="262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Formulating and implementing plan for dispute settlement over foreign trade policy measures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adopted </w:t>
      </w:r>
    </w:p>
    <w:p>
      <w:pPr>
        <w:autoSpaceDN w:val="0"/>
        <w:autoSpaceDE w:val="0"/>
        <w:widowControl/>
        <w:spacing w:line="259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Furnishing information, documentation and evidence for the dispute settlement over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 policy measures adopted. </w:t>
      </w:r>
    </w:p>
    <w:p>
      <w:pPr>
        <w:autoSpaceDN w:val="0"/>
        <w:autoSpaceDE w:val="0"/>
        <w:widowControl/>
        <w:spacing w:line="262" w:lineRule="auto" w:before="232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Having qualified persons to participate in dispute settlement over foreign trade policy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measures adopted upon request by the authority in charge. </w:t>
      </w:r>
    </w:p>
    <w:p>
      <w:pPr>
        <w:autoSpaceDN w:val="0"/>
        <w:autoSpaceDE w:val="0"/>
        <w:widowControl/>
        <w:spacing w:line="262" w:lineRule="auto" w:before="232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Perform tasks for settling dispute over foreign trade policy measures adopted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proceedings of the arbitral body or international jurisdiction agency). </w:t>
      </w:r>
    </w:p>
    <w:p>
      <w:pPr>
        <w:autoSpaceDN w:val="0"/>
        <w:autoSpaceDE w:val="0"/>
        <w:widowControl/>
        <w:spacing w:line="259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Implement and deal with the ultimate conclusion or decision of the arbitral body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international jurisdiction agency, review the adherence to such ultimate conclusion or decision.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59. Authority in charge</w:t>
      </w:r>
    </w:p>
    <w:p>
      <w:pPr>
        <w:sectPr>
          <w:pgSz w:w="12240" w:h="15840"/>
          <w:pgMar w:top="704" w:right="1440" w:bottom="8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authority in charge of dispute over foreign trade policy measures adopted is a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agency empowered by the Government to manage and monitor such measures, unless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prescribed by an international treaty on dispute settlement applicable to these foreign trade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policy measures. </w:t>
      </w:r>
    </w:p>
    <w:p>
      <w:pPr>
        <w:autoSpaceDN w:val="0"/>
        <w:autoSpaceDE w:val="0"/>
        <w:widowControl/>
        <w:spacing w:line="250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If at least 2 regulatory agencies are empowered to manage and monitor the foreign trade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policy measures adopted, being subject matter of a specific dispute, these two shall agree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choose one agency to act as the authority in charge; and then send a report to the Prime Minister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notify the Ministry of Industry and Trade in writing. </w:t>
      </w:r>
    </w:p>
    <w:p>
      <w:pPr>
        <w:autoSpaceDN w:val="0"/>
        <w:autoSpaceDE w:val="0"/>
        <w:widowControl/>
        <w:spacing w:line="254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If Vietnamese government has been complained against, within 3 working days from the date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which the consultation request is received but the authority in charge cannot be chosen, they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send a report to the Prime Minister and notify the Ministry of Industry and Trade in writing. </w:t>
      </w:r>
    </w:p>
    <w:p>
      <w:pPr>
        <w:autoSpaceDN w:val="0"/>
        <w:autoSpaceDE w:val="0"/>
        <w:widowControl/>
        <w:spacing w:line="259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In necessary circumstances, at the request of the Minister of Industry and Trade, the Prime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Minister shall designate or replace the authority in charge.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The authority in charge shall have responsibilities and power to: </w:t>
      </w:r>
    </w:p>
    <w:p>
      <w:pPr>
        <w:autoSpaceDN w:val="0"/>
        <w:autoSpaceDE w:val="0"/>
        <w:widowControl/>
        <w:spacing w:line="262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Receive and process information and documentation in respect of the dispute settlement over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trade policy measures adopted. </w:t>
      </w:r>
    </w:p>
    <w:p>
      <w:pPr>
        <w:autoSpaceDN w:val="0"/>
        <w:autoSpaceDE w:val="0"/>
        <w:widowControl/>
        <w:spacing w:line="259" w:lineRule="auto" w:before="234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Act as a contact point to facilitate communications with the foreign government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engages in the dispute and with the arbitral body or international jurisdiction agency.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Take charge and cooperate with the designated contact point and relevant entities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dispute settlement over foreign trade policy measures adopted at the arbitral body 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international jurisdiction agency. </w:t>
      </w:r>
    </w:p>
    <w:p>
      <w:pPr>
        <w:autoSpaceDN w:val="0"/>
        <w:autoSpaceDE w:val="0"/>
        <w:widowControl/>
        <w:spacing w:line="262" w:lineRule="auto" w:before="232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Cooperate with the designated contact point and relevant entities in formulating plan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dispute settlement over foreign trade policy measures adopted.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Take charge and cooperate with the designated contact point and relevant entities to choose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arbitrators if a arbitral body is established to settle the dispute over foreign trade policy measures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adopted.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Take charge and cooperate with the designated contact point to choose, engage and supervise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law-practicing organization (hereinafter referred to as lawyer) advising on the dispute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settlement over foreign trade policy measures adopted.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Take charge and cooperate with relevant entities in dealing with matters relating to dispute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 foreign trade policy measures adopted, including engaging technical experts and witnesses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dispute settlement.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Attend hearings of the arbitral body or international jurisdiction agency. </w:t>
      </w:r>
    </w:p>
    <w:p>
      <w:pPr>
        <w:sectPr>
          <w:pgSz w:w="12240" w:h="15840"/>
          <w:pgMar w:top="708" w:right="1362" w:bottom="9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i) Report to the Prime Minister, the designated contact point and competent regulatory authorities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matters in respect of dispute over foreign trade policy measures adopted as prescribed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Decree and other law provisions.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60. Designated contact point</w:t>
      </w:r>
    </w:p>
    <w:p>
      <w:pPr>
        <w:autoSpaceDN w:val="0"/>
        <w:autoSpaceDE w:val="0"/>
        <w:widowControl/>
        <w:spacing w:line="262" w:lineRule="auto" w:before="226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Ministry of Industry and Trade shall act as a designated contact point to assist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 in dealing with disputes over foreign trade policy measures adopted. </w:t>
      </w:r>
    </w:p>
    <w:p>
      <w:pPr>
        <w:autoSpaceDN w:val="0"/>
        <w:autoSpaceDE w:val="0"/>
        <w:widowControl/>
        <w:spacing w:line="259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designated contact point in dispute settlement over foreign trade policy measures adopted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have duties and power to: </w:t>
      </w:r>
    </w:p>
    <w:p>
      <w:pPr>
        <w:autoSpaceDN w:val="0"/>
        <w:autoSpaceDE w:val="0"/>
        <w:widowControl/>
        <w:spacing w:line="254" w:lineRule="auto" w:before="234" w:after="0"/>
        <w:ind w:left="0" w:right="25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Act as a focal point to assist the Government, the Prime Minister to give consistent direction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dispute settlement over foreign trade policy measures adopted so as to protect Vietnam’s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rights and legitimate interests. </w:t>
      </w:r>
    </w:p>
    <w:p>
      <w:pPr>
        <w:autoSpaceDN w:val="0"/>
        <w:autoSpaceDE w:val="0"/>
        <w:widowControl/>
        <w:spacing w:line="254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Cooperate with relevant entities and the hired lawyer prescribed in this Decree in advising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designated contact point of legal matters in conjunction with dispute settlement over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 policy measures adopted at the request of the designated contact point. </w:t>
      </w:r>
    </w:p>
    <w:p>
      <w:pPr>
        <w:autoSpaceDN w:val="0"/>
        <w:autoSpaceDE w:val="0"/>
        <w:widowControl/>
        <w:spacing w:line="259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Cooperate with the authority in charge in engaging a lawyer to settle dispute specific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 policy measures adopted. </w:t>
      </w:r>
    </w:p>
    <w:p>
      <w:pPr>
        <w:autoSpaceDN w:val="0"/>
        <w:autoSpaceDE w:val="0"/>
        <w:widowControl/>
        <w:spacing w:line="262" w:lineRule="auto" w:before="234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Cooperate with the designated contact point in choosing arbitrators if a arbitral body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established to settle the dispute over foreign trade policy measures adopted. </w:t>
      </w:r>
    </w:p>
    <w:p>
      <w:pPr>
        <w:autoSpaceDN w:val="0"/>
        <w:autoSpaceDE w:val="0"/>
        <w:widowControl/>
        <w:spacing w:line="262" w:lineRule="auto" w:before="23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Cooperate with the designated contact point and relevant entities in formulating plan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dispute settlement over foreign trade policy measures adopted. </w:t>
      </w:r>
    </w:p>
    <w:p>
      <w:pPr>
        <w:autoSpaceDN w:val="0"/>
        <w:autoSpaceDE w:val="0"/>
        <w:widowControl/>
        <w:spacing w:line="254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Attend the hearings against dispute settlement over foreign trade policy measures adopted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behalf of Vietnamese government in necessary case or at the request of the designated contact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point.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Have representative attend hearings of the arbitral body or international jurisdiction agency. </w:t>
      </w:r>
    </w:p>
    <w:p>
      <w:pPr>
        <w:autoSpaceDN w:val="0"/>
        <w:autoSpaceDE w:val="0"/>
        <w:widowControl/>
        <w:spacing w:line="254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Cooperate with the authority in charge and relevant agencies, organizations, and individuals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implementing the ultimate judgment or decision of the arbitral body or the international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jurisdiction agency.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i) Formulate and update the list of experts qualified as arbitrators and the list of law-practicing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organizations potentially defending Vietnamese government and Vietnam’s regulatory bodies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dispute settlement over foreign trade policy measures adopted.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61. Relevant entities</w:t>
      </w:r>
    </w:p>
    <w:p>
      <w:pPr>
        <w:sectPr>
          <w:pgSz w:w="12240" w:h="15840"/>
          <w:pgMar w:top="708" w:right="1364" w:bottom="10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Relevant entities are regulatory bodies, organizations and individuals associated with dispute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settlement over foreign trade policy measures adopted, which are invited or requested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 in charge to join the dispute settlement over foreign trade policy measures adopted.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relevant entities have duties and power to: </w:t>
      </w:r>
    </w:p>
    <w:p>
      <w:pPr>
        <w:autoSpaceDN w:val="0"/>
        <w:autoSpaceDE w:val="0"/>
        <w:widowControl/>
        <w:spacing w:line="254" w:lineRule="auto" w:before="23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Cooperate with the authority in charge and designated contact point in settling dispute over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trade policy measures adopted at their requests in conformity with its professional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competence or line management. </w:t>
      </w:r>
    </w:p>
    <w:p>
      <w:pPr>
        <w:autoSpaceDN w:val="0"/>
        <w:autoSpaceDE w:val="0"/>
        <w:widowControl/>
        <w:spacing w:line="259" w:lineRule="auto" w:before="234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Provide information, documentation, evidence and representation at the request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 in charge and designated contact point. </w:t>
      </w:r>
    </w:p>
    <w:p>
      <w:pPr>
        <w:autoSpaceDN w:val="0"/>
        <w:autoSpaceDE w:val="0"/>
        <w:widowControl/>
        <w:spacing w:line="262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Request the authority in charge to provide information or additional information about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dispute over foreign trade policy measures adopted.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Section 2. Procedures for settling disputes that the foreign government files a complaint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62. Receive and process information and documentation in respect of the dispute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settlement over foreign trade policy measures adopted</w:t>
      </w:r>
    </w:p>
    <w:p>
      <w:pPr>
        <w:autoSpaceDN w:val="0"/>
        <w:autoSpaceDE w:val="0"/>
        <w:widowControl/>
        <w:spacing w:line="247" w:lineRule="auto" w:before="22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Entities empowered to adopt the foreign trade policy measures, upon receiving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about whether a foreign government may file a complaint or notice of complaint against dispute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 foreign trade policy measures adopted sent by a arbitral body or international jurisdiction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agency or a foreign government, shall forward it to its superior body and the designated contact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point. </w:t>
      </w:r>
    </w:p>
    <w:p>
      <w:pPr>
        <w:autoSpaceDN w:val="0"/>
        <w:autoSpaceDE w:val="0"/>
        <w:widowControl/>
        <w:spacing w:line="247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If an entity which is not empowered to adopt the foreign trade policy measure prescribed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 of this Article, upon receiving information about whether a foreign government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file a complaint or notice of complaint against dispute over foreign trade policy measures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adopted sent by a arbitral body or international jurisdiction agency or a foreign government,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send a written notice and copies of all documentation received to one of the following agencies,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3 working days from the receipt of aforesaid notice: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entity empowered to adopt the foreign trade policy measure prescribed in Clause 1 hereof. </w:t>
      </w:r>
    </w:p>
    <w:p>
      <w:pPr>
        <w:autoSpaceDN w:val="0"/>
        <w:autoSpaceDE w:val="0"/>
        <w:widowControl/>
        <w:spacing w:line="262" w:lineRule="auto" w:before="232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The superior body and the designated contact point if the entity empowered to adopt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trade policy measure is not identifiable as prescribed in Clause 1 hereof. </w:t>
      </w:r>
    </w:p>
    <w:p>
      <w:pPr>
        <w:autoSpaceDN w:val="0"/>
        <w:autoSpaceDE w:val="0"/>
        <w:widowControl/>
        <w:spacing w:line="254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Within 3 working days from the date on which the written notice prescribed in Clause 2 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another written notice from other entity is received, the designated contact point shall forward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and copies of documentation received to one of the following agencies: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authority in charge prescribed in Clause 1 Article 59 hereof. </w:t>
      </w:r>
    </w:p>
    <w:p>
      <w:pPr>
        <w:sectPr>
          <w:pgSz w:w="12240" w:h="15840"/>
          <w:pgMar w:top="708" w:right="1370" w:bottom="10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Office of the Government, which requests the Prime Minister to choose the authority in charge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prescribed in Clause 2, Clause 3, Clause 4 Article 59 hereof.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Within 5 working days from the date on which the written notice of the designated contact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 is received as prescribed in Point b Clause 3 hereof, Office of the Government shall request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Prime Minister to assign an authority in charge. </w:t>
      </w:r>
    </w:p>
    <w:p>
      <w:pPr>
        <w:autoSpaceDN w:val="0"/>
        <w:autoSpaceDE w:val="0"/>
        <w:widowControl/>
        <w:spacing w:line="262" w:lineRule="auto" w:before="23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3 working days after the Prime Minister assigned an authority in charge, Office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 shall notify the authority in charge such assignment. </w:t>
      </w:r>
    </w:p>
    <w:p>
      <w:pPr>
        <w:autoSpaceDN w:val="0"/>
        <w:autoSpaceDE w:val="0"/>
        <w:widowControl/>
        <w:spacing w:line="276" w:lineRule="exact" w:before="286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63. Formulating and implementing plan for dispute settlement over foreign trade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policy measures</w:t>
      </w:r>
    </w:p>
    <w:p>
      <w:pPr>
        <w:autoSpaceDN w:val="0"/>
        <w:autoSpaceDE w:val="0"/>
        <w:widowControl/>
        <w:spacing w:line="247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designated contact point shall take charge and cooperate with the authority in charge,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relevant entities and lawyers (if any) to formulate a plan for dispute settlement over foreign trade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policy measures adopted, and then submit it to the Prime Minister for approval within 35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working days from the receipt of information about whether a foreign government may file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complaint as prescribed in Clause 1, Clause 2 Article 62 hereof. </w:t>
      </w:r>
    </w:p>
    <w:p>
      <w:pPr>
        <w:autoSpaceDN w:val="0"/>
        <w:autoSpaceDE w:val="0"/>
        <w:widowControl/>
        <w:spacing w:line="281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plan for dispute settlement over foreign trade policy measures adopted includes: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A summary of dispute. </w:t>
      </w:r>
    </w:p>
    <w:p>
      <w:pPr>
        <w:autoSpaceDN w:val="0"/>
        <w:autoSpaceDE w:val="0"/>
        <w:widowControl/>
        <w:spacing w:line="254" w:lineRule="auto" w:before="234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Legal proceedings against the dispute over foreign trade policy measures adopted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prescribed in treaties on dispute settlement; tasks to be performed to settle the dispute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corresponding milestones in conformity with the legal proceedings. </w:t>
      </w:r>
    </w:p>
    <w:p>
      <w:pPr>
        <w:autoSpaceDN w:val="0"/>
        <w:autoSpaceDE w:val="0"/>
        <w:widowControl/>
        <w:spacing w:line="262" w:lineRule="auto" w:before="232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Specific duties of the designated contact point, authority in charge, relevant entities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lawyers (if any).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Analysis of strong and weak points of Vietnamese government and the foreign government.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dd) Proposal of potential plan for settlement of dispute over foreign trade policy measures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adopted, including mediation plan; matters need advisory opinion from the Prime Minister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competent authorities. </w:t>
      </w:r>
    </w:p>
    <w:p>
      <w:pPr>
        <w:autoSpaceDN w:val="0"/>
        <w:autoSpaceDE w:val="0"/>
        <w:widowControl/>
        <w:spacing w:line="262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Estimate of expenses and funding for dispute settlement over foreign trade policy measures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adopted. </w:t>
      </w:r>
    </w:p>
    <w:p>
      <w:pPr>
        <w:autoSpaceDN w:val="0"/>
        <w:autoSpaceDE w:val="0"/>
        <w:widowControl/>
        <w:spacing w:line="247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designated contact point shall cooperate with the authority in charge, relevant entities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hired lawyers (if any) to implement the plan for dispute settlement over foreign trade policy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measures adopted. In necessary cases and in conformity with reality, the designated contact point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cooperate with the authority in charge, relevant entities and hired lawyers (if any)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 the plan for dispute settlement over foreign trade policy measures adopted. </w:t>
      </w:r>
    </w:p>
    <w:p>
      <w:pPr>
        <w:sectPr>
          <w:pgSz w:w="12240" w:h="15840"/>
          <w:pgMar w:top="708" w:right="1364" w:bottom="10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designated contact point shall send the plan for dispute settlement over foreign trade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policy measures adopted and amendments (if any) as prescribed in Clause 2 and Clause 3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to the Prime Minister and the authority in charge. </w:t>
      </w:r>
    </w:p>
    <w:p>
      <w:pPr>
        <w:autoSpaceDN w:val="0"/>
        <w:autoSpaceDE w:val="0"/>
        <w:widowControl/>
        <w:spacing w:line="247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The authority in charge shall, monthly or quarterly depending on the complexity and progress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dispute, notify the designated contact point of progress of the plan for dispute settlement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 foreign trade policy measures adopted. The designated contact point shall monitor the plan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dispute settlement over foreign trade policy measures adopted of the authority in charge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deal with difficulties arising during the implementation of plan for dispute settlement over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trade policy measures adopted. </w:t>
      </w:r>
    </w:p>
    <w:p>
      <w:pPr>
        <w:autoSpaceDN w:val="0"/>
        <w:autoSpaceDE w:val="0"/>
        <w:widowControl/>
        <w:spacing w:line="262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The plan for dispute settlement over foreign trade policy measures adopted shall be kept as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secret document.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64. Responsibilities for receiving and processing request for consultation</w:t>
      </w:r>
    </w:p>
    <w:p>
      <w:pPr>
        <w:autoSpaceDN w:val="0"/>
        <w:autoSpaceDE w:val="0"/>
        <w:widowControl/>
        <w:spacing w:line="262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receipt and processing of request for consultation shall be done in accordance with treaties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dispute settlement. </w:t>
      </w:r>
    </w:p>
    <w:p>
      <w:pPr>
        <w:autoSpaceDN w:val="0"/>
        <w:autoSpaceDE w:val="0"/>
        <w:widowControl/>
        <w:spacing w:line="254" w:lineRule="auto" w:before="2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entities empowered to adopt the foreign trade policy measures shall receive and process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requests for consultations against foreign trade policy measures adopted upon the request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governments in accordance with treaties on adoption of foreign trade policy measures. </w:t>
      </w:r>
    </w:p>
    <w:p>
      <w:pPr>
        <w:autoSpaceDN w:val="0"/>
        <w:autoSpaceDE w:val="0"/>
        <w:widowControl/>
        <w:spacing w:line="254" w:lineRule="auto" w:before="234" w:after="0"/>
        <w:ind w:left="0" w:right="12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If a non-competent authority receives a request for consultation from a foreign government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prescribed in Clause 2 hereof, it shall guide the foreign government to send such a request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competent authority and notify the competent authority of such request for consultation. </w:t>
      </w:r>
    </w:p>
    <w:p>
      <w:pPr>
        <w:autoSpaceDN w:val="0"/>
        <w:autoSpaceDE w:val="0"/>
        <w:widowControl/>
        <w:spacing w:line="276" w:lineRule="exact" w:before="284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65. Processing request for consultation in case of the measure in question showing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sign of breach of undertaking in treaties on adoption of foreign trade policy measures</w:t>
      </w:r>
    </w:p>
    <w:p>
      <w:pPr>
        <w:autoSpaceDN w:val="0"/>
        <w:autoSpaceDE w:val="0"/>
        <w:widowControl/>
        <w:spacing w:line="254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During the consultation with the foreign government, the entity empowered to adopt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trade policy measure shall send a report on measure subject to consultation to its superior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body and the designated contact point if: </w:t>
      </w:r>
    </w:p>
    <w:p>
      <w:pPr>
        <w:autoSpaceDN w:val="0"/>
        <w:autoSpaceDE w:val="0"/>
        <w:widowControl/>
        <w:spacing w:line="254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measure in question shows signs of breach of laws or regulations or treaties on adoption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foreign trade policy measures against foreign governments, with prejudice to rights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legitimate interests of Vietnam or foreign government; or </w:t>
      </w:r>
    </w:p>
    <w:p>
      <w:pPr>
        <w:autoSpaceDN w:val="0"/>
        <w:autoSpaceDE w:val="0"/>
        <w:widowControl/>
        <w:spacing w:line="262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Cannot reach a satisfactory solution to the request for consultation of the foreign government;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A dispute over foreign trade policy measures adopted appears likely to arise.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entity empowered to adopt the foreign trade policy measure, during the consultation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foreign government, shall notify the designated contact point and competent authorities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consultation development for further actions. </w:t>
      </w:r>
    </w:p>
    <w:p>
      <w:pPr>
        <w:sectPr>
          <w:pgSz w:w="12240" w:h="15840"/>
          <w:pgMar w:top="708" w:right="1362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During the consultation, if considered suitable, the entity empowered to adopt the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 policy measure may enter into negotiation and mediation with the foreign government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the plan approved by the superior body with reference to the designated contact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point. </w:t>
      </w:r>
    </w:p>
    <w:p>
      <w:pPr>
        <w:autoSpaceDN w:val="0"/>
        <w:autoSpaceDE w:val="0"/>
        <w:widowControl/>
        <w:spacing w:line="276" w:lineRule="exact" w:before="286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66. Liability of entity which promulgated or adopted measure in breach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Vietnam’s international undertakings leading dispute over foreign trade policy measures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adopted</w:t>
      </w:r>
    </w:p>
    <w:p>
      <w:pPr>
        <w:autoSpaceDN w:val="0"/>
        <w:autoSpaceDE w:val="0"/>
        <w:widowControl/>
        <w:spacing w:line="254" w:lineRule="auto" w:before="22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Liability of entity which promulgated or adopted measure in breach of Vietnam’s international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undertakings leading dispute over foreign trade policy measures adopted shall be identified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Vietnamese laws. </w:t>
      </w:r>
    </w:p>
    <w:p>
      <w:pPr>
        <w:autoSpaceDN w:val="0"/>
        <w:autoSpaceDE w:val="0"/>
        <w:widowControl/>
        <w:spacing w:line="276" w:lineRule="exact" w:before="286" w:after="0"/>
        <w:ind w:left="0" w:right="115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Section 3. PROCEDURES FOR SETTLING DISPUTES THAT VIETNAMESE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GOVERNMENT FILES A COMPLAINT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67. Responsibilities for proposing and processing consultation request</w:t>
      </w:r>
    </w:p>
    <w:p>
      <w:pPr>
        <w:autoSpaceDN w:val="0"/>
        <w:autoSpaceDE w:val="0"/>
        <w:widowControl/>
        <w:spacing w:line="262" w:lineRule="auto" w:before="226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proposal and processing of request for consultation shall be done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treaties on dispute settlement. </w:t>
      </w:r>
    </w:p>
    <w:p>
      <w:pPr>
        <w:autoSpaceDN w:val="0"/>
        <w:autoSpaceDE w:val="0"/>
        <w:widowControl/>
        <w:spacing w:line="247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entities empowered to adopt the foreign trade policy measures shall propose and process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requests for consultations against foreign trade policy measures adopted upon detection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of traders, industry unions in terms of foreign trade policy measures adopted by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governments likely prejudice to rights and interests of Vietnam in accordance with treaties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adoption of foreign trade policy measures. </w:t>
      </w:r>
    </w:p>
    <w:p>
      <w:pPr>
        <w:autoSpaceDN w:val="0"/>
        <w:autoSpaceDE w:val="0"/>
        <w:widowControl/>
        <w:spacing w:line="276" w:lineRule="exact" w:before="284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68. Processing request for consultation in case of the measure in question showing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sign of breach of undertaking in treaties on adoption of foreign trade policy measures</w:t>
      </w:r>
    </w:p>
    <w:p>
      <w:pPr>
        <w:autoSpaceDN w:val="0"/>
        <w:autoSpaceDE w:val="0"/>
        <w:widowControl/>
        <w:spacing w:line="254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During the consultation with the foreign government, the entity empowered to adopt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trade policy measure shall send a report on consultation case to its superior body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designated contact point if: </w:t>
      </w:r>
    </w:p>
    <w:p>
      <w:pPr>
        <w:autoSpaceDN w:val="0"/>
        <w:autoSpaceDE w:val="0"/>
        <w:widowControl/>
        <w:spacing w:line="254" w:lineRule="auto" w:before="23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measure in question adopted by foreign government shows signs of breach of laws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 or treaties on adoption of foreign trade policy measures against 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government, with prejudice to rights and legitimate interests of Vietnamese government; or </w:t>
      </w:r>
    </w:p>
    <w:p>
      <w:pPr>
        <w:autoSpaceDN w:val="0"/>
        <w:autoSpaceDE w:val="0"/>
        <w:widowControl/>
        <w:spacing w:line="262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Cannot reach a satisfactory solution to the request for consultation of Vietnamese government;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</w:t>
      </w:r>
    </w:p>
    <w:p>
      <w:pPr>
        <w:autoSpaceDN w:val="0"/>
        <w:autoSpaceDE w:val="0"/>
        <w:widowControl/>
        <w:spacing w:line="281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A dispute over foreign trade policy measures adopted appears likely to arise.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Within 3 working days from the date on which the written notice prescribed in Clause 1 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another written notice from other entity is received, the designated contact point shall forward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and copies of documentation received to one of the following agencies: </w:t>
      </w:r>
    </w:p>
    <w:p>
      <w:pPr>
        <w:sectPr>
          <w:pgSz w:w="12240" w:h="15840"/>
          <w:pgMar w:top="708" w:right="1370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authority in charge prescribed in Clause 1 Article 59 hereof. </w:t>
      </w:r>
    </w:p>
    <w:p>
      <w:pPr>
        <w:autoSpaceDN w:val="0"/>
        <w:autoSpaceDE w:val="0"/>
        <w:widowControl/>
        <w:spacing w:line="262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Office of the Government, which requests the Prime Minister to choose the authority in charge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prescribed in Clause 2, Clause 3, Clause 4 Article 59 hereof. </w:t>
      </w:r>
    </w:p>
    <w:p>
      <w:pPr>
        <w:autoSpaceDN w:val="0"/>
        <w:autoSpaceDE w:val="0"/>
        <w:widowControl/>
        <w:spacing w:line="254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Within 5 working days from the date on which the written notice of the designated contact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 is received as prescribed in Point b Clause 2 hereof, Office of the Government shall request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Prime Minister to assign an authority in charge. </w:t>
      </w:r>
    </w:p>
    <w:p>
      <w:pPr>
        <w:autoSpaceDN w:val="0"/>
        <w:autoSpaceDE w:val="0"/>
        <w:widowControl/>
        <w:spacing w:line="259" w:lineRule="auto" w:before="23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3 working days after the Prime Minister assigned an authority in charge, Office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 shall notify the authority in charge such assignment.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entity empowered to adopt the foreign trade policy measure, during the consultation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foreign government, shall notify the designated contact point and competent authorities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consultation development for further actions. </w:t>
      </w:r>
    </w:p>
    <w:p>
      <w:pPr>
        <w:autoSpaceDN w:val="0"/>
        <w:autoSpaceDE w:val="0"/>
        <w:widowControl/>
        <w:spacing w:line="250" w:lineRule="auto" w:before="23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During the consultation, if considered suitable, the entity empowered to adopt the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 policy measure may enter into negotiation and mediation with the foreign government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the plan approved by the superior body with reference to the designated contact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point. </w:t>
      </w:r>
    </w:p>
    <w:p>
      <w:pPr>
        <w:autoSpaceDN w:val="0"/>
        <w:autoSpaceDE w:val="0"/>
        <w:widowControl/>
        <w:spacing w:line="276" w:lineRule="exact" w:before="286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69. Formulating and implementing plan for dispute settlement over foreign trade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policy measures</w:t>
      </w:r>
    </w:p>
    <w:p>
      <w:pPr>
        <w:autoSpaceDN w:val="0"/>
        <w:autoSpaceDE w:val="0"/>
        <w:widowControl/>
        <w:spacing w:line="250" w:lineRule="auto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designated contact point shall take charge and cooperate with the authority in charge,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relevant entities and lawyers (if any) to formulate a plan for dispute settlement over foreign trade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policy measures adopted, and then submit it to the Prime Minister for approval within 20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working days from the end of consultation as prescribed in Article 67 hereof. </w:t>
      </w:r>
    </w:p>
    <w:p>
      <w:pPr>
        <w:autoSpaceDN w:val="0"/>
        <w:autoSpaceDE w:val="0"/>
        <w:widowControl/>
        <w:spacing w:line="254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formulation, amendment and implementation of plan for dispute settlement of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 policy measures adopted shall be done in accordance with Clause 2, Clause 3, Clause 4,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5 Article 63 hereof. </w:t>
      </w:r>
    </w:p>
    <w:p>
      <w:pPr>
        <w:autoSpaceDN w:val="0"/>
        <w:autoSpaceDE w:val="0"/>
        <w:widowControl/>
        <w:spacing w:line="259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plan for dispute settlement over foreign trade policy measures adopted shall be kept as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secret document.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VIII</w:t>
      </w:r>
    </w:p>
    <w:p>
      <w:pPr>
        <w:autoSpaceDN w:val="0"/>
        <w:autoSpaceDE w:val="0"/>
        <w:widowControl/>
        <w:spacing w:line="334" w:lineRule="exact" w:before="224" w:after="0"/>
        <w:ind w:left="0" w:right="361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IMPLEMENTATION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70. Implementation </w:t>
      </w:r>
    </w:p>
    <w:p>
      <w:pPr>
        <w:autoSpaceDN w:val="0"/>
        <w:autoSpaceDE w:val="0"/>
        <w:widowControl/>
        <w:spacing w:line="262" w:lineRule="auto" w:before="22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Pursuant to this Decree, Ministries and ministerial-level agencies shall promulgate or request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competent authorities to promulgate its guiding documents. </w:t>
      </w:r>
    </w:p>
    <w:p>
      <w:pPr>
        <w:sectPr>
          <w:pgSz w:w="12240" w:h="15840"/>
          <w:pgMar w:top="708" w:right="1362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Ministry of Industry and Trade shall take charge and cooperate with Ministries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ministerial-level agencies and the People’s Committees of provinces and central-affiliated cities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inspecting implementation of this Decree; detecting and notifying relevant Ministries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ministerial-level agencies of amending regulations in contravention of this Decree (if any)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legislative documents promulgated by Ministries or ministerial-level agencies; or request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competent authorities to provide guidelines for this Decree. </w:t>
      </w:r>
    </w:p>
    <w:p>
      <w:pPr>
        <w:autoSpaceDN w:val="0"/>
        <w:autoSpaceDE w:val="0"/>
        <w:widowControl/>
        <w:spacing w:line="250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Ministry of Finance shall direct customs authorities to provide data, regularly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irregularly, of enterprises trading in export, import, and temporary importation; types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business; export and import turnover according to the list of goods or markets to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and Trade and relevant Ministries and ministerial-level agencies in charge.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71. Responsibilities of traders</w:t>
      </w:r>
    </w:p>
    <w:p>
      <w:pPr>
        <w:autoSpaceDN w:val="0"/>
        <w:autoSpaceDE w:val="0"/>
        <w:widowControl/>
        <w:spacing w:line="259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Take legal liability for accuracy and truthfulness of information and documentation submitted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competent authorities. </w:t>
      </w:r>
    </w:p>
    <w:p>
      <w:pPr>
        <w:autoSpaceDN w:val="0"/>
        <w:autoSpaceDE w:val="0"/>
        <w:widowControl/>
        <w:spacing w:line="262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Comply with regulations and fulfill obligations and duties prescribed in the Law on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 Management, the Law on Commerce, this Decree and relevant law provisions. </w:t>
      </w:r>
    </w:p>
    <w:p>
      <w:pPr>
        <w:autoSpaceDN w:val="0"/>
        <w:autoSpaceDE w:val="0"/>
        <w:widowControl/>
        <w:spacing w:line="254" w:lineRule="auto" w:before="23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Facilitate inspection and provide documentation at the request of licensing authorities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relevant agencies upon inspection visits undertaken by competent authorities as prescribed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laws and regulations on foreign trade.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72. Transitional regulations </w:t>
      </w:r>
    </w:p>
    <w:p>
      <w:pPr>
        <w:autoSpaceDN w:val="0"/>
        <w:autoSpaceDE w:val="0"/>
        <w:widowControl/>
        <w:spacing w:line="254" w:lineRule="auto" w:before="226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Decisions of the Prime Minister on export or import of certain goods under the list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prohibited exports and imports promulgated before effective date of this Decree shall keep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effective. </w:t>
      </w:r>
    </w:p>
    <w:p>
      <w:pPr>
        <w:autoSpaceDN w:val="0"/>
        <w:autoSpaceDE w:val="0"/>
        <w:widowControl/>
        <w:spacing w:line="247" w:lineRule="auto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Licenses issued by Ministries and ministerial-level agencies to traders as prescribed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Government's Decree No. 187/2013/ND-CP dated November 20, 2013 on guidelines for the Law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Commerce in respect of international trade of goods and activities of agency for sale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purchase, processing and transit of goods involving foreign parties and guiding documents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before effective date of this Decree shall keep valid until their expiration date.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Decisions of the People’s Committees of bordering provinces on announcement of secondary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checkpoints, border crossings eligible for re-export of goods and selection of qualified traders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undertaking re-export of goods before effective date of this Decree shall keep effective. </w:t>
      </w:r>
    </w:p>
    <w:p>
      <w:pPr>
        <w:autoSpaceDN w:val="0"/>
        <w:autoSpaceDE w:val="0"/>
        <w:widowControl/>
        <w:spacing w:line="262" w:lineRule="auto" w:before="23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Certificates of temporary importation code issued by the Ministry of Industry and Trade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enterprises before effective date of this Decree shall keep valid until their expiration date. </w:t>
      </w:r>
    </w:p>
    <w:p>
      <w:pPr>
        <w:autoSpaceDN w:val="0"/>
        <w:autoSpaceDE w:val="0"/>
        <w:widowControl/>
        <w:spacing w:line="254" w:lineRule="auto" w:before="23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The import of goods under the list of prohibited imports for scientific research, processing,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recycling, or repairs shall keep effective in accordance with Decree No. 187/2013/ND-CP until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December 31, 2018 inclusive. </w:t>
      </w:r>
    </w:p>
    <w:p>
      <w:pPr>
        <w:sectPr>
          <w:pgSz w:w="12240" w:h="15840"/>
          <w:pgMar w:top="708" w:right="1400" w:bottom="8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The import of used machinery, equipment, and technology lines shall keep effective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applicable regulations and laws of the Ministry of Science and Technology until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December 31, 2018 inclusive. </w:t>
      </w:r>
    </w:p>
    <w:p>
      <w:pPr>
        <w:autoSpaceDN w:val="0"/>
        <w:autoSpaceDE w:val="0"/>
        <w:widowControl/>
        <w:spacing w:line="254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Legislative documents issued by Ministries and ministerial-level agencies on guidelines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Government’s Decree No. 187/2013/ND-CP dated November 20, 2013 shall keep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until December 31, 2018 inclusive.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73. Implementation provision</w:t>
      </w:r>
    </w:p>
    <w:p>
      <w:pPr>
        <w:autoSpaceDN w:val="0"/>
        <w:autoSpaceDE w:val="0"/>
        <w:widowControl/>
        <w:spacing w:line="281" w:lineRule="auto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This Decree comes into force on the date of its signature. </w:t>
      </w:r>
    </w:p>
    <w:p>
      <w:pPr>
        <w:autoSpaceDN w:val="0"/>
        <w:autoSpaceDE w:val="0"/>
        <w:widowControl/>
        <w:spacing w:line="281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This Decree repeals: </w:t>
      </w:r>
    </w:p>
    <w:p>
      <w:pPr>
        <w:autoSpaceDN w:val="0"/>
        <w:autoSpaceDE w:val="0"/>
        <w:widowControl/>
        <w:spacing w:line="254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 Government's Decree No. 187/2013/ND-CP dated November 20, 2013 on guidelines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Law on Commerce in respect of international trade of goods and activities of agency for sale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purchase, processing and transit of goods involving foreign parties. </w:t>
      </w:r>
    </w:p>
    <w:p>
      <w:pPr>
        <w:autoSpaceDN w:val="0"/>
        <w:autoSpaceDE w:val="0"/>
        <w:widowControl/>
        <w:spacing w:line="254" w:lineRule="auto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Articles 2, 3, 4, 5, 6, 7 of Government's Decree No. 77/2016/ND-CP dated July 1, 2016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amendments to conditions for business in international trade of goods, chemicals, industrial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explosives, fertilizers, gases, and food under management of the Ministry of Industry and Trade. </w:t>
      </w:r>
    </w:p>
    <w:p>
      <w:pPr>
        <w:autoSpaceDN w:val="0"/>
        <w:autoSpaceDE w:val="0"/>
        <w:widowControl/>
        <w:spacing w:line="262" w:lineRule="auto" w:before="23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Decision No. 10/2010/QD-TTg dated February 10, 2010 of the Prime Minister on Certificate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Free Sale for exported and imported goods. </w:t>
      </w:r>
    </w:p>
    <w:p>
      <w:pPr>
        <w:autoSpaceDN w:val="0"/>
        <w:autoSpaceDE w:val="0"/>
        <w:widowControl/>
        <w:spacing w:line="254" w:lineRule="auto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Ministers, Heads of ministerial-level agencies, Heads of Governmental agencies, the President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People’s Committees of provinces or central-affiliated cities shall implement and provide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guidelines for this Decree./. </w:t>
      </w:r>
    </w:p>
    <w:p>
      <w:pPr>
        <w:autoSpaceDN w:val="0"/>
        <w:autoSpaceDE w:val="0"/>
        <w:widowControl/>
        <w:spacing w:line="276" w:lineRule="exact" w:before="960" w:after="0"/>
        <w:ind w:left="5328" w:right="144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ON BEHALF OF THE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GOVERNMENT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PRIME MINISTER </w:t>
      </w:r>
    </w:p>
    <w:p>
      <w:pPr>
        <w:autoSpaceDN w:val="0"/>
        <w:autoSpaceDE w:val="0"/>
        <w:widowControl/>
        <w:spacing w:line="332" w:lineRule="exact" w:before="1048" w:after="0"/>
        <w:ind w:left="0" w:right="172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Nguyen Xuan Phuc </w:t>
      </w:r>
    </w:p>
    <w:p>
      <w:pPr>
        <w:autoSpaceDN w:val="0"/>
        <w:autoSpaceDE w:val="0"/>
        <w:widowControl/>
        <w:spacing w:line="334" w:lineRule="exact" w:before="6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APPENDIX I</w:t>
      </w:r>
    </w:p>
    <w:p>
      <w:pPr>
        <w:sectPr>
          <w:pgSz w:w="12240" w:h="15840"/>
          <w:pgMar w:top="708" w:right="1398" w:bottom="12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144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PROHIBITED EXPORTS OR IMPORTS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(Issued together with Government’s Decree No. 69/2018/NĐ-THE GOVERNMENT dated May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15, 2018)</w:t>
      </w:r>
    </w:p>
    <w:p>
      <w:pPr>
        <w:autoSpaceDN w:val="0"/>
        <w:autoSpaceDE w:val="0"/>
        <w:widowControl/>
        <w:spacing w:line="254" w:lineRule="auto" w:before="234" w:after="0"/>
        <w:ind w:left="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list applies to the import and export of goods for commercial and non-commercial purposes,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import and export of goods in border areas; and aid goods of governments or non-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governmental organizations. </w:t>
      </w:r>
    </w:p>
    <w:p>
      <w:pPr>
        <w:autoSpaceDN w:val="0"/>
        <w:autoSpaceDE w:val="0"/>
        <w:widowControl/>
        <w:spacing w:line="334" w:lineRule="exact" w:before="226" w:after="254"/>
        <w:ind w:left="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I. LIST OF PROHIBITED EXPORTS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5"/>
        <w:gridCol w:w="3145"/>
        <w:gridCol w:w="3145"/>
      </w:tblGrid>
      <w:tr>
        <w:trPr>
          <w:trHeight w:hRule="exact" w:val="966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3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No.</w:t>
            </w:r>
          </w:p>
        </w:tc>
        <w:tc>
          <w:tcPr>
            <w:tcW w:type="dxa" w:w="674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3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11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Ministry or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ministerial-level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agency in charge</w:t>
            </w:r>
          </w:p>
        </w:tc>
      </w:tr>
      <w:tr>
        <w:trPr>
          <w:trHeight w:hRule="exact" w:val="694"/>
        </w:trPr>
        <w:tc>
          <w:tcPr>
            <w:tcW w:type="dxa" w:w="52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74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Weapons, ammunitions, explosives (excluding industrial explosives),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military technical equipment. </w:t>
            </w:r>
          </w:p>
        </w:tc>
        <w:tc>
          <w:tcPr>
            <w:tcW w:type="dxa" w:w="211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National Defense </w:t>
            </w:r>
          </w:p>
        </w:tc>
      </w:tr>
      <w:tr>
        <w:trPr>
          <w:trHeight w:hRule="exact" w:val="692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74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Encrypted products used for protection of state secrets. </w:t>
            </w:r>
          </w:p>
        </w:tc>
        <w:tc>
          <w:tcPr>
            <w:tcW w:type="dxa" w:w="21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National Defense </w:t>
            </w:r>
          </w:p>
        </w:tc>
      </w:tr>
      <w:tr>
        <w:trPr>
          <w:trHeight w:hRule="exact" w:val="2076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74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2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Relics, antiques and national precious objects in accordance with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law on cultural heritage. </w:t>
            </w:r>
          </w:p>
          <w:p>
            <w:pPr>
              <w:autoSpaceDN w:val="0"/>
              <w:autoSpaceDE w:val="0"/>
              <w:widowControl/>
              <w:spacing w:line="250" w:lineRule="auto" w:before="214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Assorted cultural products banned from dissemination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circulation or decided to be suspended from dissemination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circulation, or subject to revocation, confiscation and destruction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Vietnam. </w:t>
            </w:r>
          </w:p>
        </w:tc>
        <w:tc>
          <w:tcPr>
            <w:tcW w:type="dxa" w:w="21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48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Culture, Sports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Tourism </w:t>
            </w:r>
          </w:p>
        </w:tc>
      </w:tr>
      <w:tr>
        <w:trPr>
          <w:trHeight w:hRule="exact" w:val="1524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74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2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Assorted publications banned from dissemination and circulation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Vietnam. </w:t>
            </w:r>
          </w:p>
          <w:p>
            <w:pPr>
              <w:autoSpaceDN w:val="0"/>
              <w:autoSpaceDE w:val="0"/>
              <w:widowControl/>
              <w:spacing w:line="259" w:lineRule="auto" w:before="214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Postage stamps banned from trading, exchange, display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dissemination in accordance with the Law on Post. </w:t>
            </w:r>
          </w:p>
        </w:tc>
        <w:tc>
          <w:tcPr>
            <w:tcW w:type="dxa" w:w="21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72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Information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Communications </w:t>
            </w:r>
          </w:p>
        </w:tc>
      </w:tr>
      <w:tr>
        <w:trPr>
          <w:trHeight w:hRule="exact" w:val="966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74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Logs, sawn timber from domestic natural forests. </w:t>
            </w:r>
          </w:p>
        </w:tc>
        <w:tc>
          <w:tcPr>
            <w:tcW w:type="dxa" w:w="211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0" w:right="15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Agriculture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Rural Development </w:t>
            </w:r>
          </w:p>
        </w:tc>
      </w:tr>
      <w:tr>
        <w:trPr>
          <w:trHeight w:hRule="exact" w:val="2890"/>
        </w:trPr>
        <w:tc>
          <w:tcPr>
            <w:tcW w:type="dxa" w:w="52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3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74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Samples of precious, rare and endangered animals and plants under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Appendix I of CITES derived from natural resources; or samples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precious, rare and endangered forest animals and plants under  which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need to be placed under category IA, IB prescribed in Decree No.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32/2006/ND-CP on export for commercial purpose. </w:t>
            </w:r>
          </w:p>
          <w:p>
            <w:pPr>
              <w:autoSpaceDN w:val="0"/>
              <w:autoSpaceDE w:val="0"/>
              <w:widowControl/>
              <w:spacing w:line="254" w:lineRule="auto" w:before="2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Samples and processed products of species: white rhinoceros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(Ceratotherium simum), black rhinoceros (Diceros bicornis), African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elephants (Loxodonta africana). </w:t>
            </w:r>
          </w:p>
        </w:tc>
        <w:tc>
          <w:tcPr>
            <w:tcW w:type="dxa" w:w="211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6" w:after="0"/>
              <w:ind w:left="0" w:right="15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Agriculture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Rural Development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384" w:bottom="890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0"/>
        <w:gridCol w:w="3140"/>
        <w:gridCol w:w="3140"/>
      </w:tblGrid>
      <w:tr>
        <w:trPr>
          <w:trHeight w:hRule="exact" w:val="2778"/>
        </w:trPr>
        <w:tc>
          <w:tcPr>
            <w:tcW w:type="dxa" w:w="526"/>
            <w:tcBorders>
              <w:start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4"/>
            <w:tcBorders>
              <w:start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Wild precious, rare and endangered species category I. </w:t>
            </w:r>
          </w:p>
          <w:p>
            <w:pPr>
              <w:autoSpaceDN w:val="0"/>
              <w:autoSpaceDE w:val="0"/>
              <w:widowControl/>
              <w:spacing w:line="262" w:lineRule="auto" w:before="234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d) Aquatic species under list of aquatic species prohibited from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export. </w:t>
            </w:r>
          </w:p>
          <w:p>
            <w:pPr>
              <w:autoSpaceDN w:val="0"/>
              <w:autoSpaceDE w:val="0"/>
              <w:widowControl/>
              <w:spacing w:line="247" w:lineRule="auto" w:before="2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dd) Livestock breeds and plant varieties under the list of precious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rare livestock breeds and plant varieties prohibited from export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promulgated by the Ministry of Agriculture and Rural Development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conformity with the Ordinance on Livestock Breeds 2004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Ordinance on Plant Varieties 2004. </w:t>
            </w:r>
          </w:p>
        </w:tc>
        <w:tc>
          <w:tcPr>
            <w:tcW w:type="dxa" w:w="2110"/>
            <w:tcBorders>
              <w:start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54"/>
        </w:trPr>
        <w:tc>
          <w:tcPr>
            <w:tcW w:type="dxa" w:w="52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744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Schedule-1 toxic chemicals defined in the Convention on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Prohibition of the Development, Production, Stockpiling and Use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Chemical Weapons and on their Destruction and Annex to the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Government’s Decree No. 38/2014/ND-CP dated May 6, 2014 on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management of chemicals under control in the Convention on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Prohibition of the Development, Production, Stockpiling and Use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Chemical Weapons and on their Destruction. </w:t>
            </w:r>
          </w:p>
          <w:p>
            <w:pPr>
              <w:autoSpaceDN w:val="0"/>
              <w:autoSpaceDE w:val="0"/>
              <w:widowControl/>
              <w:spacing w:line="250" w:lineRule="auto" w:before="2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Chemicals under the list of banned chemicals prescribed in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Appendix III to the Government’s Decree No. 113/2017/ND-CP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dated October 9, 2017 on guidelines for certain articles of the Law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Chemicals. </w:t>
            </w:r>
          </w:p>
        </w:tc>
        <w:tc>
          <w:tcPr>
            <w:tcW w:type="dxa" w:w="211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74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Industry and Trade </w:t>
            </w:r>
          </w:p>
        </w:tc>
      </w:tr>
    </w:tbl>
    <w:p>
      <w:pPr>
        <w:autoSpaceDN w:val="0"/>
        <w:autoSpaceDE w:val="0"/>
        <w:widowControl/>
        <w:spacing w:line="332" w:lineRule="exact" w:before="100" w:after="256"/>
        <w:ind w:left="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II. LIST OF PROHIBITED IMPORTS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0"/>
        <w:gridCol w:w="3140"/>
        <w:gridCol w:w="3140"/>
      </w:tblGrid>
      <w:tr>
        <w:trPr>
          <w:trHeight w:hRule="exact" w:val="968"/>
        </w:trPr>
        <w:tc>
          <w:tcPr>
            <w:tcW w:type="dxa" w:w="52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6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No.</w:t>
            </w:r>
          </w:p>
        </w:tc>
        <w:tc>
          <w:tcPr>
            <w:tcW w:type="dxa" w:w="683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6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0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Ministry or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ministerial-level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agency in charge</w:t>
            </w:r>
          </w:p>
        </w:tc>
      </w:tr>
      <w:tr>
        <w:trPr>
          <w:trHeight w:hRule="exact" w:val="694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83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Weapons, ammunitions, explosives (excluding industrial explosives),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military technical equipment. </w:t>
            </w:r>
          </w:p>
        </w:tc>
        <w:tc>
          <w:tcPr>
            <w:tcW w:type="dxa" w:w="20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National Defense </w:t>
            </w:r>
          </w:p>
        </w:tc>
      </w:tr>
      <w:tr>
        <w:trPr>
          <w:trHeight w:hRule="exact" w:val="966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83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Assorted fireworks (excluding signal fires used for navigational safety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under the guidance of the Ministry of Transport), sky lanterns,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assorted devices causing interference to vehicle speedometers. </w:t>
            </w:r>
          </w:p>
        </w:tc>
        <w:tc>
          <w:tcPr>
            <w:tcW w:type="dxa" w:w="20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32" w:after="0"/>
              <w:ind w:left="0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Public Security </w:t>
            </w:r>
          </w:p>
        </w:tc>
      </w:tr>
      <w:tr>
        <w:trPr>
          <w:trHeight w:hRule="exact" w:val="3160"/>
        </w:trPr>
        <w:tc>
          <w:tcPr>
            <w:tcW w:type="dxa" w:w="52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83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Schedule-1 toxic chemicals defined in the Convention on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Prohibition of the Development, Production, Stockpiling and Use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Chemical Weapons and on their Destruction and Annex to the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Government’s Decree No. 38/2014/ND-CP dated May 6, 2014 on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management of chemicals under control in the Convention on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Prohibition of the Development, Production, Stockpiling and Use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Chemical Weapons and on their Destruction. </w:t>
            </w:r>
          </w:p>
          <w:p>
            <w:pPr>
              <w:autoSpaceDN w:val="0"/>
              <w:autoSpaceDE w:val="0"/>
              <w:widowControl/>
              <w:spacing w:line="254" w:lineRule="auto" w:before="2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Chemicals under the list of banned chemicals prescribed in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Appendix III to the Government’s Decree No. 113/2017/ND-CP dated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October 9, 2017 on guidelines for certain articles of the Law on </w:t>
            </w:r>
          </w:p>
        </w:tc>
        <w:tc>
          <w:tcPr>
            <w:tcW w:type="dxa" w:w="20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4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Industry and Trade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400" w:bottom="826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0"/>
        <w:gridCol w:w="3140"/>
        <w:gridCol w:w="3140"/>
      </w:tblGrid>
      <w:tr>
        <w:trPr>
          <w:trHeight w:hRule="exact" w:val="286"/>
        </w:trPr>
        <w:tc>
          <w:tcPr>
            <w:tcW w:type="dxa" w:w="526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36"/>
            <w:tcBorders>
              <w:start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Chemicals. </w:t>
            </w:r>
          </w:p>
        </w:tc>
        <w:tc>
          <w:tcPr>
            <w:tcW w:type="dxa" w:w="2018"/>
            <w:tcBorders>
              <w:start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72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83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Used consumer goods, medical equipment, and vehicles including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following commodity groups: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Textiles and garments, footwear, clothes;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Electronic appliances. </w:t>
            </w:r>
          </w:p>
          <w:p>
            <w:pPr>
              <w:autoSpaceDN w:val="0"/>
              <w:autoSpaceDE w:val="0"/>
              <w:widowControl/>
              <w:spacing w:line="281" w:lineRule="auto" w:before="2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Refrigerating appliances. </w:t>
            </w:r>
          </w:p>
          <w:p>
            <w:pPr>
              <w:autoSpaceDN w:val="0"/>
              <w:autoSpaceDE w:val="0"/>
              <w:widowControl/>
              <w:spacing w:line="281" w:lineRule="auto" w:before="2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d) Home electric appliances. </w:t>
            </w:r>
          </w:p>
          <w:p>
            <w:pPr>
              <w:autoSpaceDN w:val="0"/>
              <w:autoSpaceDE w:val="0"/>
              <w:widowControl/>
              <w:spacing w:line="281" w:lineRule="auto" w:before="2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dd) Medical equipment. </w:t>
            </w:r>
          </w:p>
          <w:p>
            <w:pPr>
              <w:autoSpaceDN w:val="0"/>
              <w:autoSpaceDE w:val="0"/>
              <w:widowControl/>
              <w:spacing w:line="281" w:lineRule="auto" w:before="2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e) Interior decoration goods. </w:t>
            </w:r>
          </w:p>
          <w:p>
            <w:pPr>
              <w:autoSpaceDN w:val="0"/>
              <w:autoSpaceDE w:val="0"/>
              <w:widowControl/>
              <w:spacing w:line="259" w:lineRule="auto" w:before="234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g) Home appliances made of pottery, ceramic, glass, metal, plastic,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rubber, and other materials. </w:t>
            </w:r>
          </w:p>
          <w:p>
            <w:pPr>
              <w:autoSpaceDN w:val="0"/>
              <w:autoSpaceDE w:val="0"/>
              <w:widowControl/>
              <w:spacing w:line="281" w:lineRule="auto" w:before="2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h/ Bicycles. </w:t>
            </w:r>
          </w:p>
          <w:p>
            <w:pPr>
              <w:autoSpaceDN w:val="0"/>
              <w:autoSpaceDE w:val="0"/>
              <w:widowControl/>
              <w:spacing w:line="281" w:lineRule="auto" w:before="2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i) Motorcycles and mopeds. </w:t>
            </w:r>
          </w:p>
        </w:tc>
        <w:tc>
          <w:tcPr>
            <w:tcW w:type="dxa" w:w="20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7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Industry and Trade </w:t>
            </w:r>
          </w:p>
        </w:tc>
      </w:tr>
      <w:tr>
        <w:trPr>
          <w:trHeight w:hRule="exact" w:val="968"/>
        </w:trPr>
        <w:tc>
          <w:tcPr>
            <w:tcW w:type="dxa" w:w="52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836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Assorted cultural products banned from dissemination and circulation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decided to be suspended from dissemination and circulation,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subject to revocation, confiscation and destruction in Vietnam. </w:t>
            </w:r>
          </w:p>
        </w:tc>
        <w:tc>
          <w:tcPr>
            <w:tcW w:type="dxa" w:w="201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Culture, Sports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Tourism </w:t>
            </w:r>
          </w:p>
        </w:tc>
      </w:tr>
      <w:tr>
        <w:trPr>
          <w:trHeight w:hRule="exact" w:val="968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83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Goods being used information technology products. </w:t>
            </w:r>
          </w:p>
        </w:tc>
        <w:tc>
          <w:tcPr>
            <w:tcW w:type="dxa" w:w="20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Information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Communications </w:t>
            </w:r>
          </w:p>
        </w:tc>
      </w:tr>
      <w:tr>
        <w:trPr>
          <w:trHeight w:hRule="exact" w:val="2630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2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83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Assorted publications banned from dissemination and circulation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Vietnam. </w:t>
            </w:r>
          </w:p>
          <w:p>
            <w:pPr>
              <w:autoSpaceDN w:val="0"/>
              <w:autoSpaceDE w:val="0"/>
              <w:widowControl/>
              <w:spacing w:line="259" w:lineRule="auto" w:before="234" w:after="0"/>
              <w:ind w:left="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Postage stamps banned from trading, exchange, display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dissemination in accordance with the Law on Post. </w:t>
            </w:r>
          </w:p>
          <w:p>
            <w:pPr>
              <w:autoSpaceDN w:val="0"/>
              <w:autoSpaceDE w:val="0"/>
              <w:widowControl/>
              <w:spacing w:line="254" w:lineRule="auto" w:before="2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Radio equipment and radio-wave appliances which do not comply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radio frequency master plans and relevant technical regulations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accordance with the Law on Radio Frequencies. </w:t>
            </w:r>
          </w:p>
        </w:tc>
        <w:tc>
          <w:tcPr>
            <w:tcW w:type="dxa" w:w="20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26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Information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Communications </w:t>
            </w:r>
          </w:p>
        </w:tc>
      </w:tr>
      <w:tr>
        <w:trPr>
          <w:trHeight w:hRule="exact" w:val="2054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83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a/ Right-hand drive means of transport (including those in knocked-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down forms and those with converted drive before being imported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Vietnam), excluding special-use right-hand drive vehicles operating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within a restricted location and not joining traffic, including:  crane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trucks; canal diggers, street sweepers, street washers; garbage trucks;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road builders; passenger cars in airports and lifting trucks in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warehouses and ports; concrete-pumping vehicles; vehicles moving </w:t>
            </w:r>
          </w:p>
        </w:tc>
        <w:tc>
          <w:tcPr>
            <w:tcW w:type="dxa" w:w="20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84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Transport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400" w:bottom="746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0"/>
        <w:gridCol w:w="3140"/>
        <w:gridCol w:w="3140"/>
      </w:tblGrid>
      <w:tr>
        <w:trPr>
          <w:trHeight w:hRule="exact" w:val="3334"/>
        </w:trPr>
        <w:tc>
          <w:tcPr>
            <w:tcW w:type="dxa" w:w="526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36"/>
            <w:tcBorders>
              <w:start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only within golf courses or parks. </w:t>
            </w:r>
          </w:p>
          <w:p>
            <w:pPr>
              <w:autoSpaceDN w:val="0"/>
              <w:autoSpaceDE w:val="0"/>
              <w:widowControl/>
              <w:spacing w:line="254" w:lineRule="auto" w:before="234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b/ Assorted automobiles, four-wheeled drives and their spare parts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which have their frame or engine numbers erased, modified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tampered with. </w:t>
            </w:r>
          </w:p>
          <w:p>
            <w:pPr>
              <w:autoSpaceDN w:val="0"/>
              <w:autoSpaceDE w:val="0"/>
              <w:widowControl/>
              <w:spacing w:line="262" w:lineRule="auto" w:before="230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Trailers, semi-trailers which have their frame erased, modified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tampered. </w:t>
            </w:r>
          </w:p>
          <w:p>
            <w:pPr>
              <w:autoSpaceDN w:val="0"/>
              <w:autoSpaceDE w:val="0"/>
              <w:widowControl/>
              <w:spacing w:line="254" w:lineRule="auto" w:before="214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d) Assorted motorcycles, special-use motorbikes and motorbikes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which have their frame or engine numbers erased, modified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tampered with. </w:t>
            </w:r>
          </w:p>
        </w:tc>
        <w:tc>
          <w:tcPr>
            <w:tcW w:type="dxa" w:w="2018"/>
            <w:tcBorders>
              <w:start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50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683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92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Used supplies and vehicles, including: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Engines, frames, inner tubes, tires, spare parts and motors of cars,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trailers, semi-trailers, four-wheeled drives. </w:t>
            </w:r>
          </w:p>
          <w:p>
            <w:pPr>
              <w:autoSpaceDN w:val="0"/>
              <w:autoSpaceDE w:val="0"/>
              <w:widowControl/>
              <w:spacing w:line="298" w:lineRule="auto" w:before="234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Chassis of cars and tractors, fitted with engines (including new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chassis fitted with used engines and used chassis fitted with new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engines),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Assorted cars which have been transformed in structure compared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their original designs. </w:t>
            </w:r>
          </w:p>
          <w:p>
            <w:pPr>
              <w:autoSpaceDN w:val="0"/>
              <w:autoSpaceDE w:val="0"/>
              <w:widowControl/>
              <w:spacing w:line="254" w:lineRule="auto" w:before="234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d) Cars, trailers, semi-trailers (other than dedicated trailers and semi-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trailers), used passenger four-wheeled motor vehicles over 5 years,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from the manufacture year to the import year. </w:t>
            </w:r>
          </w:p>
          <w:p>
            <w:pPr>
              <w:autoSpaceDN w:val="0"/>
              <w:autoSpaceDE w:val="0"/>
              <w:widowControl/>
              <w:spacing w:line="281" w:lineRule="auto" w:before="2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dd) Ambulances. </w:t>
            </w:r>
          </w:p>
        </w:tc>
        <w:tc>
          <w:tcPr>
            <w:tcW w:type="dxa" w:w="20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74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Transport </w:t>
            </w:r>
          </w:p>
        </w:tc>
      </w:tr>
      <w:tr>
        <w:trPr>
          <w:trHeight w:hRule="exact" w:val="970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83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Chemicals in Annex III of the Rotterdam Convention. </w:t>
            </w:r>
          </w:p>
        </w:tc>
        <w:tc>
          <w:tcPr>
            <w:tcW w:type="dxa" w:w="20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6" w:after="0"/>
              <w:ind w:left="0" w:right="6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Agriculture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Rural Development </w:t>
            </w:r>
          </w:p>
        </w:tc>
      </w:tr>
      <w:tr>
        <w:trPr>
          <w:trHeight w:hRule="exact" w:val="966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83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 Pesticides banned from use in Vietnam. </w:t>
            </w:r>
          </w:p>
        </w:tc>
        <w:tc>
          <w:tcPr>
            <w:tcW w:type="dxa" w:w="20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0" w:right="6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Agriculture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Rural Development </w:t>
            </w:r>
          </w:p>
        </w:tc>
      </w:tr>
      <w:tr>
        <w:trPr>
          <w:trHeight w:hRule="exact" w:val="2076"/>
        </w:trPr>
        <w:tc>
          <w:tcPr>
            <w:tcW w:type="dxa" w:w="52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83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Samples of precious, rare and endangered animals and plants under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Appendix I of CITES derived from natural resources being exported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commercial purpose. </w:t>
            </w:r>
          </w:p>
          <w:p>
            <w:pPr>
              <w:autoSpaceDN w:val="0"/>
              <w:autoSpaceDE w:val="0"/>
              <w:widowControl/>
              <w:spacing w:line="254" w:lineRule="auto" w:before="210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Samples and processed products of species: white rhinoceros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(Ceratotherium simum), black rhinoceros (Diceros bicornis), African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elephants (Loxodonta africana). </w:t>
            </w:r>
          </w:p>
        </w:tc>
        <w:tc>
          <w:tcPr>
            <w:tcW w:type="dxa" w:w="20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48" w:after="0"/>
              <w:ind w:left="0" w:right="6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Agriculture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Rural Development </w:t>
            </w:r>
          </w:p>
        </w:tc>
      </w:tr>
      <w:tr>
        <w:trPr>
          <w:trHeight w:hRule="exact" w:val="674"/>
        </w:trPr>
        <w:tc>
          <w:tcPr>
            <w:tcW w:type="dxa" w:w="52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83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13 Wastes and scraps, refrigerating equipment using C.F.C. </w:t>
            </w:r>
          </w:p>
        </w:tc>
        <w:tc>
          <w:tcPr>
            <w:tcW w:type="dxa" w:w="20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Natural Resources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400" w:bottom="750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0"/>
        <w:gridCol w:w="3150"/>
        <w:gridCol w:w="3150"/>
      </w:tblGrid>
      <w:tr>
        <w:trPr>
          <w:trHeight w:hRule="exact" w:val="286"/>
        </w:trPr>
        <w:tc>
          <w:tcPr>
            <w:tcW w:type="dxa" w:w="526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36"/>
            <w:tcBorders>
              <w:start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8"/>
            <w:tcBorders>
              <w:start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Environment </w:t>
            </w:r>
          </w:p>
        </w:tc>
      </w:tr>
      <w:tr>
        <w:trPr>
          <w:trHeight w:hRule="exact" w:val="694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683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Products and materials containing asbestos of the amphibole group. </w:t>
            </w:r>
          </w:p>
        </w:tc>
        <w:tc>
          <w:tcPr>
            <w:tcW w:type="dxa" w:w="20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Construction </w:t>
            </w:r>
          </w:p>
        </w:tc>
      </w:tr>
    </w:tbl>
    <w:p>
      <w:pPr>
        <w:autoSpaceDN w:val="0"/>
        <w:autoSpaceDE w:val="0"/>
        <w:widowControl/>
        <w:spacing w:line="334" w:lineRule="exact" w:before="6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APPENDIX II</w:t>
      </w:r>
    </w:p>
    <w:p>
      <w:pPr>
        <w:autoSpaceDN w:val="0"/>
        <w:autoSpaceDE w:val="0"/>
        <w:widowControl/>
        <w:spacing w:line="276" w:lineRule="exact" w:before="274" w:after="260"/>
        <w:ind w:left="144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EXPORTED OR IMPORTED BY DESIGNATED TRADERS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(Issued together with Government’s Decree No. 69/2018/NĐ-THE GOVERNMENT dated May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15, 2018)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0"/>
        <w:gridCol w:w="3150"/>
        <w:gridCol w:w="3150"/>
      </w:tblGrid>
      <w:tr>
        <w:trPr>
          <w:trHeight w:hRule="exact" w:val="692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No.</w:t>
            </w:r>
          </w:p>
        </w:tc>
        <w:tc>
          <w:tcPr>
            <w:tcW w:type="dxa" w:w="560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Imported goods</w:t>
            </w:r>
          </w:p>
        </w:tc>
        <w:tc>
          <w:tcPr>
            <w:tcW w:type="dxa" w:w="3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Ministry or ministerial-level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agency in charge</w:t>
            </w:r>
          </w:p>
        </w:tc>
      </w:tr>
      <w:tr>
        <w:trPr>
          <w:trHeight w:hRule="exact" w:val="414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60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Metal casts used for minting and stamping coins. </w:t>
            </w:r>
          </w:p>
        </w:tc>
        <w:tc>
          <w:tcPr>
            <w:tcW w:type="dxa" w:w="326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State bank of Vietnam </w:t>
            </w:r>
          </w:p>
        </w:tc>
      </w:tr>
      <w:tr>
        <w:trPr>
          <w:trHeight w:hRule="exact" w:val="418"/>
        </w:trPr>
        <w:tc>
          <w:tcPr>
            <w:tcW w:type="dxa" w:w="52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60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Banknote-printing paper. </w:t>
            </w:r>
          </w:p>
        </w:tc>
        <w:tc>
          <w:tcPr>
            <w:tcW w:type="dxa" w:w="326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State bank of Vietnam </w:t>
            </w:r>
          </w:p>
        </w:tc>
      </w:tr>
      <w:tr>
        <w:trPr>
          <w:trHeight w:hRule="exact" w:val="416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60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Banknote-printing ink </w:t>
            </w:r>
          </w:p>
        </w:tc>
        <w:tc>
          <w:tcPr>
            <w:tcW w:type="dxa" w:w="3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State bank of Vietnam </w:t>
            </w:r>
          </w:p>
        </w:tc>
      </w:tr>
      <w:tr>
        <w:trPr>
          <w:trHeight w:hRule="exact" w:val="1244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560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4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Anti-counterfeiting blank paper-pressing machines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anti-counterfeiting blank papers used for banknote,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checks and other valuable certificates and papers issued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managed by the banking service. </w:t>
            </w:r>
          </w:p>
        </w:tc>
        <w:tc>
          <w:tcPr>
            <w:tcW w:type="dxa" w:w="326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State bank of Vietnam </w:t>
            </w:r>
          </w:p>
        </w:tc>
      </w:tr>
      <w:tr>
        <w:trPr>
          <w:trHeight w:hRule="exact" w:val="414"/>
        </w:trPr>
        <w:tc>
          <w:tcPr>
            <w:tcW w:type="dxa" w:w="52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560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Banknote-printing presses </w:t>
            </w:r>
          </w:p>
        </w:tc>
        <w:tc>
          <w:tcPr>
            <w:tcW w:type="dxa" w:w="326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State bank of Vietnam </w:t>
            </w:r>
          </w:p>
        </w:tc>
      </w:tr>
      <w:tr>
        <w:trPr>
          <w:trHeight w:hRule="exact" w:val="418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560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Coin-molding and -minting machines </w:t>
            </w:r>
          </w:p>
        </w:tc>
        <w:tc>
          <w:tcPr>
            <w:tcW w:type="dxa" w:w="3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State bank of Vietnam </w:t>
            </w:r>
          </w:p>
        </w:tc>
      </w:tr>
      <w:tr>
        <w:trPr>
          <w:trHeight w:hRule="exact" w:val="690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560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Cigarettes, cigars </w:t>
            </w:r>
          </w:p>
        </w:tc>
        <w:tc>
          <w:tcPr>
            <w:tcW w:type="dxa" w:w="326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Industry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Trade </w:t>
            </w:r>
          </w:p>
        </w:tc>
      </w:tr>
    </w:tbl>
    <w:p>
      <w:pPr>
        <w:autoSpaceDN w:val="0"/>
        <w:autoSpaceDE w:val="0"/>
        <w:widowControl/>
        <w:spacing w:line="334" w:lineRule="exact" w:before="64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APPENDIX III</w:t>
      </w:r>
    </w:p>
    <w:p>
      <w:pPr>
        <w:autoSpaceDN w:val="0"/>
        <w:autoSpaceDE w:val="0"/>
        <w:widowControl/>
        <w:spacing w:line="276" w:lineRule="exact" w:before="274" w:after="0"/>
        <w:ind w:left="144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EXPORTED OR IMPORTED GOODS REQUIRING LICENSES OR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GIVEN CONDITIONS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(Issued together with Government’s Decree No. 69/2018/NĐ-THE GOVERNMENT dated May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15, 2018)</w:t>
      </w:r>
    </w:p>
    <w:p>
      <w:pPr>
        <w:autoSpaceDN w:val="0"/>
        <w:autoSpaceDE w:val="0"/>
        <w:widowControl/>
        <w:spacing w:line="254" w:lineRule="auto" w:before="232" w:after="0"/>
        <w:ind w:left="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list applies to the import and export of goods for commercial and non-commercial purposes,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import and export of goods in border areas; and aid goods of governments or non-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governmental organizations. </w:t>
      </w:r>
    </w:p>
    <w:p>
      <w:pPr>
        <w:autoSpaceDN w:val="0"/>
        <w:autoSpaceDE w:val="0"/>
        <w:widowControl/>
        <w:spacing w:line="276" w:lineRule="exact" w:before="286" w:after="0"/>
        <w:ind w:left="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I. LIST OF EXPORTED AND IMPORTED GOODS REQUIRING LICENSES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UNDER GIVEN CONDITIONS SUBJECT TO SPECIFLIZED MANAGEMENT OF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MINISTRY OF INDUSTRY AND TRADE </w:t>
      </w:r>
    </w:p>
    <w:p>
      <w:pPr>
        <w:sectPr>
          <w:pgSz w:w="12240" w:h="15840"/>
          <w:pgMar w:top="706" w:right="1370" w:bottom="882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0"/>
        <w:gridCol w:w="3140"/>
        <w:gridCol w:w="3140"/>
      </w:tblGrid>
      <w:tr>
        <w:trPr>
          <w:trHeight w:hRule="exact" w:val="414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487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Exported goods</w:t>
            </w:r>
          </w:p>
        </w:tc>
        <w:tc>
          <w:tcPr>
            <w:tcW w:type="dxa" w:w="398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694"/>
        </w:trPr>
        <w:tc>
          <w:tcPr>
            <w:tcW w:type="dxa" w:w="526"/>
            <w:vMerge w:val="restart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487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Chemicals and products containing chemicals. </w:t>
            </w:r>
          </w:p>
        </w:tc>
        <w:tc>
          <w:tcPr>
            <w:tcW w:type="dxa" w:w="398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Complying with the Law on Chemicals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guiding Decrees </w:t>
            </w:r>
          </w:p>
        </w:tc>
      </w:tr>
      <w:tr>
        <w:trPr>
          <w:trHeight w:hRule="exact" w:val="2072"/>
        </w:trPr>
        <w:tc>
          <w:tcPr>
            <w:tcW w:type="dxa" w:w="3140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48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Schedule-2 and 3 chemicals provided in Annex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Government’s Decree No. 38/2014/ND-CP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dated May 6, 2014 on the management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chemicals under control of the Convention on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Prohibition of the Development, Production,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Stockpiling and Use of Chemical Weapons and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their Destruction. </w:t>
            </w:r>
          </w:p>
        </w:tc>
        <w:tc>
          <w:tcPr>
            <w:tcW w:type="dxa" w:w="3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Complying with the Government’s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Decree No. 38/2014/ND-CP dated May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6, 2014. </w:t>
            </w:r>
          </w:p>
          <w:p>
            <w:pPr>
              <w:autoSpaceDN w:val="0"/>
              <w:autoSpaceDE w:val="0"/>
              <w:widowControl/>
              <w:spacing w:line="281" w:lineRule="auto" w:before="50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14"/>
        </w:trPr>
        <w:tc>
          <w:tcPr>
            <w:tcW w:type="dxa" w:w="3140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487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Pre-substances used in industries. </w:t>
            </w:r>
          </w:p>
        </w:tc>
        <w:tc>
          <w:tcPr>
            <w:tcW w:type="dxa" w:w="398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Export license. </w:t>
            </w:r>
          </w:p>
        </w:tc>
      </w:tr>
      <w:tr>
        <w:trPr>
          <w:trHeight w:hRule="exact" w:val="970"/>
        </w:trPr>
        <w:tc>
          <w:tcPr>
            <w:tcW w:type="dxa" w:w="52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487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4" w:val="left"/>
              </w:tabs>
              <w:autoSpaceDE w:val="0"/>
              <w:widowControl/>
              <w:spacing w:line="262" w:lineRule="auto" w:before="98" w:after="0"/>
              <w:ind w:left="0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Minerals (other than mineral as building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materials). </w:t>
            </w:r>
          </w:p>
        </w:tc>
        <w:tc>
          <w:tcPr>
            <w:tcW w:type="dxa" w:w="398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Promulgation of lists of goods subject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conditional export, with prescribed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conditions or standards </w:t>
            </w:r>
          </w:p>
        </w:tc>
      </w:tr>
      <w:tr>
        <w:trPr>
          <w:trHeight w:hRule="exact" w:val="416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48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Explosive pre-substances, industrial explosives. </w:t>
            </w:r>
          </w:p>
        </w:tc>
        <w:tc>
          <w:tcPr>
            <w:tcW w:type="dxa" w:w="3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Export license. </w:t>
            </w:r>
          </w:p>
        </w:tc>
      </w:tr>
      <w:tr>
        <w:trPr>
          <w:trHeight w:hRule="exact" w:val="2076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48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4" w:val="left"/>
              </w:tabs>
              <w:autoSpaceDE w:val="0"/>
              <w:widowControl/>
              <w:spacing w:line="262" w:lineRule="auto" w:before="92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Goods exported within quotas set by foreign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countries. </w:t>
            </w:r>
          </w:p>
          <w:p>
            <w:pPr>
              <w:autoSpaceDN w:val="0"/>
              <w:autoSpaceDE w:val="0"/>
              <w:widowControl/>
              <w:spacing w:line="250" w:lineRule="auto" w:before="214" w:after="0"/>
              <w:ind w:left="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(The Ministry of Industry and Trade shall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announce these goods in conformity with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Vietnam’s agreements or international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commitments with foreign countries) </w:t>
            </w:r>
          </w:p>
        </w:tc>
        <w:tc>
          <w:tcPr>
            <w:tcW w:type="dxa" w:w="3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Export license. </w:t>
            </w:r>
          </w:p>
        </w:tc>
      </w:tr>
      <w:tr>
        <w:trPr>
          <w:trHeight w:hRule="exact" w:val="1242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487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0" w:after="0"/>
              <w:ind w:left="324" w:right="144" w:hanging="32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Goods subject to export control in accordance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international treaties to which Vietnam is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contracting party, to be promulgated by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Ministry of Industry and Trade for each period. </w:t>
            </w:r>
          </w:p>
        </w:tc>
        <w:tc>
          <w:tcPr>
            <w:tcW w:type="dxa" w:w="398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Export license. </w:t>
            </w:r>
          </w:p>
        </w:tc>
      </w:tr>
      <w:tr>
        <w:trPr>
          <w:trHeight w:hRule="exact" w:val="1796"/>
        </w:trPr>
        <w:tc>
          <w:tcPr>
            <w:tcW w:type="dxa" w:w="52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487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4" w:after="0"/>
              <w:ind w:left="324" w:right="0" w:hanging="32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Goods subject to the grant of automatic Export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licenses:  The Ministry of Industry and Trade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shall publish a list of goods to which the grant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automatic Export licenses applies for each period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organize the grant of such licenses under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current regulations on grant of licenses. </w:t>
            </w:r>
          </w:p>
        </w:tc>
        <w:tc>
          <w:tcPr>
            <w:tcW w:type="dxa" w:w="398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automatic export license </w:t>
            </w:r>
          </w:p>
        </w:tc>
      </w:tr>
      <w:tr>
        <w:trPr>
          <w:trHeight w:hRule="exact" w:val="418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48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Imported goods</w:t>
            </w:r>
          </w:p>
        </w:tc>
        <w:tc>
          <w:tcPr>
            <w:tcW w:type="dxa" w:w="3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1242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4872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2" w:after="0"/>
              <w:ind w:left="324" w:right="144" w:hanging="32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Goods subject to import control in accordance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international treaties to which Vietnam is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contracting party, to be promulgated by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Ministry of Industry and Trade for each period. </w:t>
            </w:r>
          </w:p>
        </w:tc>
        <w:tc>
          <w:tcPr>
            <w:tcW w:type="dxa" w:w="3982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  <w:tr>
        <w:trPr>
          <w:trHeight w:hRule="exact" w:val="950"/>
        </w:trPr>
        <w:tc>
          <w:tcPr>
            <w:tcW w:type="dxa" w:w="526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4872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324" w:right="0" w:hanging="32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Goods subject to the grant of automatic Import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licenses:  The Ministry of Industry and Trade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shall publish a list of goods to which the grant of </w:t>
            </w:r>
          </w:p>
        </w:tc>
        <w:tc>
          <w:tcPr>
            <w:tcW w:type="dxa" w:w="3982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Automatic Import license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00" w:bottom="828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0"/>
        <w:gridCol w:w="3150"/>
        <w:gridCol w:w="3150"/>
      </w:tblGrid>
      <w:tr>
        <w:trPr>
          <w:trHeight w:hRule="exact" w:val="838"/>
        </w:trPr>
        <w:tc>
          <w:tcPr>
            <w:tcW w:type="dxa" w:w="526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72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automatic Import licenses applies for each period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organize the grant of such permits under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current regulations on grant of licenses. </w:t>
            </w:r>
          </w:p>
        </w:tc>
        <w:tc>
          <w:tcPr>
            <w:tcW w:type="dxa" w:w="3982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0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48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4" w:val="left"/>
              </w:tabs>
              <w:autoSpaceDE w:val="0"/>
              <w:widowControl/>
              <w:spacing w:line="382" w:lineRule="auto" w:before="92" w:after="0"/>
              <w:ind w:left="0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Goods subject to tariff quotas: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Salt. </w:t>
            </w:r>
          </w:p>
          <w:p>
            <w:pPr>
              <w:autoSpaceDN w:val="0"/>
              <w:autoSpaceDE w:val="0"/>
              <w:widowControl/>
              <w:spacing w:line="281" w:lineRule="auto" w:before="2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Material tobacco. </w:t>
            </w:r>
          </w:p>
          <w:p>
            <w:pPr>
              <w:autoSpaceDN w:val="0"/>
              <w:autoSpaceDE w:val="0"/>
              <w:widowControl/>
              <w:spacing w:line="281" w:lineRule="auto" w:before="2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Poultry eggs. </w:t>
            </w:r>
          </w:p>
          <w:p>
            <w:pPr>
              <w:autoSpaceDN w:val="0"/>
              <w:autoSpaceDE w:val="0"/>
              <w:widowControl/>
              <w:spacing w:line="281" w:lineRule="auto" w:before="2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d) Refined sugar, crude sugar. </w:t>
            </w:r>
          </w:p>
        </w:tc>
        <w:tc>
          <w:tcPr>
            <w:tcW w:type="dxa" w:w="3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  <w:tr>
        <w:trPr>
          <w:trHeight w:hRule="exact" w:val="690"/>
        </w:trPr>
        <w:tc>
          <w:tcPr>
            <w:tcW w:type="dxa" w:w="52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487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Chemicals and products containing chemicals. </w:t>
            </w:r>
          </w:p>
        </w:tc>
        <w:tc>
          <w:tcPr>
            <w:tcW w:type="dxa" w:w="398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Complying with the Law on Chemicals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guiding Decrees </w:t>
            </w:r>
          </w:p>
        </w:tc>
      </w:tr>
      <w:tr>
        <w:trPr>
          <w:trHeight w:hRule="exact" w:val="2074"/>
        </w:trPr>
        <w:tc>
          <w:tcPr>
            <w:tcW w:type="dxa" w:w="315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487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Schedule-2 and 3 chemicals provided in Annex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Government’s Decree No. 38/2014/ND-CP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dated May 6, 2014 on the management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chemicals under control of the Convention on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Prohibition of the Development, Production,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Stockpiling and Use of Chemical Weapons and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their Destruction. </w:t>
            </w:r>
          </w:p>
        </w:tc>
        <w:tc>
          <w:tcPr>
            <w:tcW w:type="dxa" w:w="398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Complying with the Government’s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Decree No. 38/2014/ND-CP dated May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6, 2014. </w:t>
            </w:r>
          </w:p>
          <w:p>
            <w:pPr>
              <w:autoSpaceDN w:val="0"/>
              <w:autoSpaceDE w:val="0"/>
              <w:widowControl/>
              <w:spacing w:line="281" w:lineRule="auto" w:before="50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16"/>
        </w:trPr>
        <w:tc>
          <w:tcPr>
            <w:tcW w:type="dxa" w:w="315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48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Pre-substances used in industries. </w:t>
            </w:r>
          </w:p>
        </w:tc>
        <w:tc>
          <w:tcPr>
            <w:tcW w:type="dxa" w:w="3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  <w:tr>
        <w:trPr>
          <w:trHeight w:hRule="exact" w:val="690"/>
        </w:trPr>
        <w:tc>
          <w:tcPr>
            <w:tcW w:type="dxa" w:w="52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487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Explosive pre-substances, industrial explosives. </w:t>
            </w:r>
          </w:p>
        </w:tc>
        <w:tc>
          <w:tcPr>
            <w:tcW w:type="dxa" w:w="398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Setting out conditions and import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license. </w:t>
            </w:r>
          </w:p>
        </w:tc>
      </w:tr>
      <w:tr>
        <w:trPr>
          <w:trHeight w:hRule="exact" w:val="1246"/>
        </w:trPr>
        <w:tc>
          <w:tcPr>
            <w:tcW w:type="dxa" w:w="52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487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6" w:after="0"/>
              <w:ind w:left="324" w:right="288" w:hanging="32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Tobacco materials, tobacco products, cigarette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rolling papers; machines and equipment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exclusively used for cigarette production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spare parts </w:t>
            </w:r>
          </w:p>
        </w:tc>
        <w:tc>
          <w:tcPr>
            <w:tcW w:type="dxa" w:w="398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6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Complying with the Government’s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regulations on cigarette production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trading </w:t>
            </w:r>
          </w:p>
        </w:tc>
      </w:tr>
    </w:tbl>
    <w:p>
      <w:pPr>
        <w:autoSpaceDN w:val="0"/>
        <w:autoSpaceDE w:val="0"/>
        <w:widowControl/>
        <w:spacing w:line="276" w:lineRule="exact" w:before="156" w:after="252"/>
        <w:ind w:left="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II. LIST OF EXPORTED AND IMPORTED GOODS REQUIRING LICENSES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UNDER GIVEN CONDITIONS SUBJECT TO SPECIFLIZED MANAGEMENT OF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MINISTRY OF TRANSPORT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0"/>
        <w:gridCol w:w="3150"/>
        <w:gridCol w:w="3150"/>
      </w:tblGrid>
      <w:tr>
        <w:trPr>
          <w:trHeight w:hRule="exact" w:val="418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481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Exported goods</w:t>
            </w:r>
          </w:p>
        </w:tc>
        <w:tc>
          <w:tcPr>
            <w:tcW w:type="dxa" w:w="404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416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1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None </w:t>
            </w:r>
          </w:p>
        </w:tc>
        <w:tc>
          <w:tcPr>
            <w:tcW w:type="dxa" w:w="404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52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481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Imported goods</w:t>
            </w:r>
          </w:p>
        </w:tc>
        <w:tc>
          <w:tcPr>
            <w:tcW w:type="dxa" w:w="404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418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481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Signal fires for navigational safety </w:t>
            </w:r>
          </w:p>
        </w:tc>
        <w:tc>
          <w:tcPr>
            <w:tcW w:type="dxa" w:w="404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</w:tbl>
    <w:p>
      <w:pPr>
        <w:autoSpaceDN w:val="0"/>
        <w:autoSpaceDE w:val="0"/>
        <w:widowControl/>
        <w:spacing w:line="276" w:lineRule="exact" w:before="146" w:after="0"/>
        <w:ind w:left="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III. LIST OF EXPORTED AND IMPORTED GOODS REQUIRING LICENSES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UNDER GIVEN CONDITIONS SUBJECT TO SPECIFLIZED MANAGEMENT OF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MINISTRY OF AGRICULTURE AND RURAL DEVELOPMENT </w:t>
      </w:r>
    </w:p>
    <w:p>
      <w:pPr>
        <w:sectPr>
          <w:pgSz w:w="12240" w:h="15840"/>
          <w:pgMar w:top="706" w:right="1370" w:bottom="956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0"/>
        <w:gridCol w:w="3140"/>
        <w:gridCol w:w="3140"/>
      </w:tblGrid>
      <w:tr>
        <w:trPr>
          <w:trHeight w:hRule="exact" w:val="414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Exported goods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2628"/>
        </w:trPr>
        <w:tc>
          <w:tcPr>
            <w:tcW w:type="dxa" w:w="520"/>
            <w:vMerge w:val="restart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134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6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Samples of precious and rare, endangered, wild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animals and plants under Appendix I of CITES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non-commercial purpose. </w:t>
            </w:r>
          </w:p>
          <w:p>
            <w:pPr>
              <w:autoSpaceDN w:val="0"/>
              <w:autoSpaceDE w:val="0"/>
              <w:widowControl/>
              <w:spacing w:line="247" w:lineRule="auto" w:before="2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Samples of endangered and wild animals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plants from natural resources under Appendix II, III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CITES, and samples of endangered and wild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animals and plants under Appendix II, III of CITES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from breeding, rearing, artificial tree planting. </w:t>
            </w:r>
          </w:p>
        </w:tc>
        <w:tc>
          <w:tcPr>
            <w:tcW w:type="dxa" w:w="3726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Based on the provision of the CITES,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prescribing export conditions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guiding procedures. </w:t>
            </w:r>
          </w:p>
        </w:tc>
      </w:tr>
      <w:tr>
        <w:trPr>
          <w:trHeight w:hRule="exact" w:val="970"/>
        </w:trPr>
        <w:tc>
          <w:tcPr>
            <w:tcW w:type="dxa" w:w="3140"/>
            <w:vMerge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5134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Precious and rare, wild animals and plants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groups IIA and IIB specified in the Government’s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Decree No. 32/2006/ND-CP </w:t>
            </w:r>
          </w:p>
        </w:tc>
        <w:tc>
          <w:tcPr>
            <w:tcW w:type="dxa" w:w="3726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6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Prescribing conditions and guiding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procedures for export </w:t>
            </w:r>
          </w:p>
        </w:tc>
      </w:tr>
      <w:tr>
        <w:trPr>
          <w:trHeight w:hRule="exact" w:val="968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Precious and rare plant varieties and livestock breeds 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Guiding in details in accordance with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Ordinance on Plant Varieties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Ordinance on Livestock Breeds </w:t>
            </w:r>
          </w:p>
        </w:tc>
      </w:tr>
      <w:tr>
        <w:trPr>
          <w:trHeight w:hRule="exact" w:val="692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262" w:lineRule="auto" w:before="74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Ornamental, shade and old trees from domestic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natural forests 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Prescribing conditions and dossiers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export </w:t>
            </w:r>
          </w:p>
        </w:tc>
      </w:tr>
      <w:tr>
        <w:trPr>
          <w:trHeight w:hRule="exact" w:val="690"/>
        </w:trPr>
        <w:tc>
          <w:tcPr>
            <w:tcW w:type="dxa" w:w="52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5134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262" w:lineRule="auto" w:before="70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Firewood, charcoal or firewood originating from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domestic natural forests </w:t>
            </w:r>
          </w:p>
        </w:tc>
        <w:tc>
          <w:tcPr>
            <w:tcW w:type="dxa" w:w="372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Prescribing conditions and guiding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procedures for export </w:t>
            </w:r>
          </w:p>
        </w:tc>
      </w:tr>
      <w:tr>
        <w:trPr>
          <w:trHeight w:hRule="exact" w:val="1522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382" w:lineRule="auto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a) Aquatic species subject to conditional export.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Aquatic species which may be normally exported. 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6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Promulgating the list of aquatic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species which may be normally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exported; species and conditions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export of aquatic species subject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conditional export. </w:t>
            </w:r>
          </w:p>
        </w:tc>
      </w:tr>
      <w:tr>
        <w:trPr>
          <w:trHeight w:hRule="exact" w:val="414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Imported goods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968"/>
        </w:trPr>
        <w:tc>
          <w:tcPr>
            <w:tcW w:type="dxa" w:w="52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134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318" w:right="432" w:hanging="31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Veterinary drugs and materials for production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thereof registered for first-time importation into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Vietnam </w:t>
            </w:r>
          </w:p>
        </w:tc>
        <w:tc>
          <w:tcPr>
            <w:tcW w:type="dxa" w:w="372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Test permit </w:t>
            </w:r>
          </w:p>
        </w:tc>
      </w:tr>
      <w:tr>
        <w:trPr>
          <w:trHeight w:hRule="exact" w:val="970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6" w:after="0"/>
              <w:ind w:left="318" w:right="0" w:hanging="31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Biological and microbiological preparations,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chemicals used in veterinary medicine registered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first-time importation into Vietnam 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Test permit </w:t>
            </w:r>
          </w:p>
        </w:tc>
      </w:tr>
      <w:tr>
        <w:trPr>
          <w:trHeight w:hRule="exact" w:val="2608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Plant protection products not included in the list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plant protection products permitted to be used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Vietnam for temporary importation or temporary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to manufacture in Vietnam for further export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under contract signed with foreign party; </w:t>
            </w:r>
          </w:p>
          <w:p>
            <w:pPr>
              <w:autoSpaceDN w:val="0"/>
              <w:autoSpaceDE w:val="0"/>
              <w:widowControl/>
              <w:spacing w:line="254" w:lineRule="auto" w:before="214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Plant protection products for sterilization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containing active ingredient methyl bromide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active ingredients with acute toxicity category I, II 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00" w:bottom="758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0"/>
        <w:gridCol w:w="3140"/>
        <w:gridCol w:w="3140"/>
      </w:tblGrid>
      <w:tr>
        <w:trPr>
          <w:trHeight w:hRule="exact" w:val="4990"/>
        </w:trPr>
        <w:tc>
          <w:tcPr>
            <w:tcW w:type="dxa" w:w="520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34"/>
            <w:tcBorders>
              <w:start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based on Harmonized System of Classification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Labeling of Chemicals (GHS); </w:t>
            </w:r>
          </w:p>
          <w:p>
            <w:pPr>
              <w:autoSpaceDN w:val="0"/>
              <w:autoSpaceDE w:val="0"/>
              <w:widowControl/>
              <w:spacing w:line="254" w:lineRule="auto" w:before="234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Plant protection products not included in the list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plant protection products permitted to be used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Vietnam for testing for the purpose of registration; </w:t>
            </w:r>
          </w:p>
          <w:p>
            <w:pPr>
              <w:autoSpaceDN w:val="0"/>
              <w:autoSpaceDE w:val="0"/>
              <w:widowControl/>
              <w:spacing w:line="245" w:lineRule="auto" w:before="2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d) Plant protection products not included in the list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plant protection products permitted to be used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Vietnam for testing, research; used in foreign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projects in Vietnam; plant protection products used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 sample goods, goods in exhibition, trade fairs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certain special circumstances under decision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Minister of Agriculture and Rural development; </w:t>
            </w:r>
          </w:p>
          <w:p>
            <w:pPr>
              <w:autoSpaceDN w:val="0"/>
              <w:autoSpaceDE w:val="0"/>
              <w:widowControl/>
              <w:spacing w:line="254" w:lineRule="auto" w:before="2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dd) Medicines under list of plant protection products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banned from use in Vietnam but being imported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reference materials. </w:t>
            </w:r>
          </w:p>
        </w:tc>
        <w:tc>
          <w:tcPr>
            <w:tcW w:type="dxa" w:w="3726"/>
            <w:tcBorders>
              <w:start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18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Livestock breeds outside the list of those permitted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production and trading in Vietnam; assorted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insects not existing in Vietnam; sperms, embryos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livestock breeds imported for the first time into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Vietnam 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 or test permit, clearly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prescribing conditions and procedures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grant of licenses </w:t>
            </w:r>
          </w:p>
        </w:tc>
      </w:tr>
      <w:tr>
        <w:trPr>
          <w:trHeight w:hRule="exact" w:val="1244"/>
        </w:trPr>
        <w:tc>
          <w:tcPr>
            <w:tcW w:type="dxa" w:w="52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5134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4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Plant varieties, live organisms in the field of plant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protection and other articles on the list of articles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subject to plant quarantine for pest risk analysis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before being imported into Vietnam </w:t>
            </w:r>
          </w:p>
        </w:tc>
        <w:tc>
          <w:tcPr>
            <w:tcW w:type="dxa" w:w="372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license, clearly prescribing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conditions and procedures for grant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licenses </w:t>
            </w:r>
          </w:p>
        </w:tc>
      </w:tr>
      <w:tr>
        <w:trPr>
          <w:trHeight w:hRule="exact" w:val="1798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6" w:after="0"/>
              <w:ind w:left="318" w:right="0" w:hanging="31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Plant varieties outside the list of plant varieties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permitted for production and trading in Vietnam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which are imported for research, test, trial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production or imported for international cooperation,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 samples for display at exhibitions and gifts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implementing investment programs, projects 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 or test permit, clearly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prescribing conditions and procedures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grant of licenses in accordance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the Ordinance on Plant Varieties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the Ordinance on Livestock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Breeds </w:t>
            </w:r>
          </w:p>
        </w:tc>
      </w:tr>
      <w:tr>
        <w:trPr>
          <w:trHeight w:hRule="exact" w:val="1244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Livestock feeds and materials for production thereof;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aquatic feeds and materials for production thereof,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outside the list of feeds permitted for circulation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Vietnam 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2" w:after="0"/>
              <w:ind w:left="30" w:right="0" w:hanging="3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 or test permit, clearly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prescribing conditions and procedures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grant of licenses </w:t>
            </w:r>
          </w:p>
        </w:tc>
      </w:tr>
      <w:tr>
        <w:trPr>
          <w:trHeight w:hRule="exact" w:val="2064"/>
        </w:trPr>
        <w:tc>
          <w:tcPr>
            <w:tcW w:type="dxa" w:w="52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5134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Fertilizers not permitted for circulation in Vietnam: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Fertilizers intended for testing;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Fertilizers intended for sports grounds,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amusement parks; </w:t>
            </w:r>
          </w:p>
        </w:tc>
        <w:tc>
          <w:tcPr>
            <w:tcW w:type="dxa" w:w="372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400" w:bottom="756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8"/>
        <w:gridCol w:w="3148"/>
        <w:gridCol w:w="3148"/>
      </w:tblGrid>
      <w:tr>
        <w:trPr>
          <w:trHeight w:hRule="exact" w:val="4168"/>
        </w:trPr>
        <w:tc>
          <w:tcPr>
            <w:tcW w:type="dxa" w:w="520"/>
            <w:tcBorders>
              <w:start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34"/>
            <w:tcBorders>
              <w:start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Fertilizers intended for foreign-invested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enterprises to serve business of enterprises; intended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foreign projects in Vietnam; </w:t>
            </w:r>
          </w:p>
          <w:p>
            <w:pPr>
              <w:autoSpaceDN w:val="0"/>
              <w:autoSpaceDE w:val="0"/>
              <w:widowControl/>
              <w:spacing w:line="281" w:lineRule="auto" w:before="2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d) Fertilizers as donations; sample goods; </w:t>
            </w:r>
          </w:p>
          <w:p>
            <w:pPr>
              <w:autoSpaceDN w:val="0"/>
              <w:autoSpaceDE w:val="0"/>
              <w:widowControl/>
              <w:spacing w:line="281" w:lineRule="auto" w:before="2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dd) Fertilizers in trade fairs, exhibitions; </w:t>
            </w:r>
          </w:p>
          <w:p>
            <w:pPr>
              <w:autoSpaceDN w:val="0"/>
              <w:autoSpaceDE w:val="0"/>
              <w:widowControl/>
              <w:spacing w:line="259" w:lineRule="auto" w:before="234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e) Fertilizers imported for manufacturing exported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fertilizers; </w:t>
            </w:r>
          </w:p>
          <w:p>
            <w:pPr>
              <w:autoSpaceDN w:val="0"/>
              <w:autoSpaceDE w:val="0"/>
              <w:widowControl/>
              <w:spacing w:line="281" w:lineRule="auto" w:before="2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g) Fertilizers intended for scientific research; </w:t>
            </w:r>
          </w:p>
          <w:p>
            <w:pPr>
              <w:autoSpaceDN w:val="0"/>
              <w:autoSpaceDE w:val="0"/>
              <w:widowControl/>
              <w:spacing w:line="262" w:lineRule="auto" w:before="208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h) Fertilizers as materials for manufacture of other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fertilizers. </w:t>
            </w:r>
          </w:p>
        </w:tc>
        <w:tc>
          <w:tcPr>
            <w:tcW w:type="dxa" w:w="3726"/>
            <w:tcBorders>
              <w:start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70"/>
        </w:trPr>
        <w:tc>
          <w:tcPr>
            <w:tcW w:type="dxa" w:w="52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5134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6" w:after="0"/>
              <w:ind w:left="318" w:right="0" w:hanging="31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 Gene sources of plants, domestic animals,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microorganisms for research, scientific and technical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exchange </w:t>
            </w:r>
          </w:p>
        </w:tc>
        <w:tc>
          <w:tcPr>
            <w:tcW w:type="dxa" w:w="372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license, clearly prescribing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conditions and procedures for grant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licenses </w:t>
            </w:r>
          </w:p>
        </w:tc>
      </w:tr>
      <w:tr>
        <w:trPr>
          <w:trHeight w:hRule="exact" w:val="2626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Samples of precious and rare, endangered, wild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animals and plants from natural resources under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Appendix I of CITES for non-commercial purpose. </w:t>
            </w:r>
          </w:p>
          <w:p>
            <w:pPr>
              <w:autoSpaceDN w:val="0"/>
              <w:autoSpaceDE w:val="0"/>
              <w:widowControl/>
              <w:spacing w:line="247" w:lineRule="auto" w:before="2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Samples of endangered and wild animals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plants from natural resources under Appendix II, III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CITES, and samples of endangered and wild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animals and plants under Appendix II, III of CITES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from breeding, rearing, artificial tree planting. 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Based on the provisions of the CITES,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prescribing conditions and guiding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procedures for import. </w:t>
            </w:r>
          </w:p>
        </w:tc>
      </w:tr>
      <w:tr>
        <w:trPr>
          <w:trHeight w:hRule="exact" w:val="1246"/>
        </w:trPr>
        <w:tc>
          <w:tcPr>
            <w:tcW w:type="dxa" w:w="520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6" w:after="0"/>
              <w:ind w:left="378" w:right="720" w:hanging="37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 a) Materials for production of biological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microbiological preparations, chemicals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substances used in aquaculture to improve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environment. 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6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Regulations on the management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quality of imported materials. </w:t>
            </w:r>
          </w:p>
        </w:tc>
      </w:tr>
      <w:tr>
        <w:trPr>
          <w:trHeight w:hRule="exact" w:val="1794"/>
        </w:trPr>
        <w:tc>
          <w:tcPr>
            <w:tcW w:type="dxa" w:w="3148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Finished products on the list of products permitted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circulation in Vietnam or on the list of products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subject to conditional import. 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2" w:after="0"/>
              <w:ind w:left="30" w:right="144" w:hanging="3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Promulgating the list of products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permitted for circulation in Vietnam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(the list of products which may be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normally imported) and the list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products subject to conditional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import. </w:t>
            </w:r>
          </w:p>
        </w:tc>
      </w:tr>
      <w:tr>
        <w:trPr>
          <w:trHeight w:hRule="exact" w:val="968"/>
        </w:trPr>
        <w:tc>
          <w:tcPr>
            <w:tcW w:type="dxa" w:w="3148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5134"/>
            <w:tcBorders>
              <w:start w:sz="7.2000000000000455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Finished products neither on the list of products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permitted for circulation in Vietnam or the list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products subject to conditional import. </w:t>
            </w:r>
          </w:p>
        </w:tc>
        <w:tc>
          <w:tcPr>
            <w:tcW w:type="dxa" w:w="3726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license, clearly prescribing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conditions, volumes and procedures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grant of licenses. </w:t>
            </w:r>
          </w:p>
        </w:tc>
      </w:tr>
      <w:tr>
        <w:trPr>
          <w:trHeight w:hRule="exact" w:val="950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Aquatic species which may be normally imported. 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6" w:after="0"/>
              <w:ind w:left="0" w:right="62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Promulgating the list of aquatic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species which may be normally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imported.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376" w:bottom="824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0"/>
        <w:gridCol w:w="3150"/>
        <w:gridCol w:w="3150"/>
      </w:tblGrid>
      <w:tr>
        <w:trPr>
          <w:trHeight w:hRule="exact" w:val="682"/>
        </w:trPr>
        <w:tc>
          <w:tcPr>
            <w:tcW w:type="dxa" w:w="520"/>
            <w:vMerge w:val="restart"/>
            <w:tcBorders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34"/>
            <w:tcBorders>
              <w:start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Aquatic species subject to conditional import. </w:t>
            </w:r>
          </w:p>
        </w:tc>
        <w:tc>
          <w:tcPr>
            <w:tcW w:type="dxa" w:w="3726"/>
            <w:tcBorders>
              <w:start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Promulgating the list of aquatic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species subject to conditional import. </w:t>
            </w:r>
          </w:p>
        </w:tc>
      </w:tr>
      <w:tr>
        <w:trPr>
          <w:trHeight w:hRule="exact" w:val="966"/>
        </w:trPr>
        <w:tc>
          <w:tcPr>
            <w:tcW w:type="dxa" w:w="3150"/>
            <w:vMerge/>
            <w:tcBorders>
              <w:end w:sz="7.2000000000000455" w:val="single" w:color="#000000"/>
              <w:bottom w:sz="7.2000000000000455" w:val="single" w:color="#000000"/>
            </w:tcBorders>
          </w:tcPr>
          <w:p/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Aquatic species outside the list of products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permitted for normal import which are imported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first time into Vietnam. 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license, clearly prescribing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conditions, volumes and procedures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grant of licenses. </w:t>
            </w:r>
          </w:p>
        </w:tc>
      </w:tr>
      <w:tr>
        <w:trPr>
          <w:trHeight w:hRule="exact" w:val="970"/>
        </w:trPr>
        <w:tc>
          <w:tcPr>
            <w:tcW w:type="dxa" w:w="520"/>
            <w:vMerge w:val="restart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5134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6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Live aquatic animals used as food on the list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normal imports. </w:t>
            </w:r>
          </w:p>
        </w:tc>
        <w:tc>
          <w:tcPr>
            <w:tcW w:type="dxa" w:w="3726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Promulgating the list of live aquatic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animals used as food, which may be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normally imported. </w:t>
            </w:r>
          </w:p>
        </w:tc>
      </w:tr>
      <w:tr>
        <w:trPr>
          <w:trHeight w:hRule="exact" w:val="968"/>
        </w:trPr>
        <w:tc>
          <w:tcPr>
            <w:tcW w:type="dxa" w:w="3150"/>
            <w:vMerge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513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Live aquatic animals used as food outside the list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live aquatic species imported to be used as food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Vietnam. </w:t>
            </w:r>
          </w:p>
        </w:tc>
        <w:tc>
          <w:tcPr>
            <w:tcW w:type="dxa" w:w="372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Regulations on risk assessment, grant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licenses. </w:t>
            </w:r>
          </w:p>
        </w:tc>
      </w:tr>
    </w:tbl>
    <w:p>
      <w:pPr>
        <w:autoSpaceDN w:val="0"/>
        <w:autoSpaceDE w:val="0"/>
        <w:widowControl/>
        <w:spacing w:line="276" w:lineRule="exact" w:before="156" w:after="254"/>
        <w:ind w:left="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IV. LIST OF EXPORTED AND IMPORTED GOODS REQUIRING LICENSES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UNDER GIVEN CONDITIONS SUBJECT TO SPECIFLIZED MANAGEMENT OF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MINISTRY OF NATURAL RESOURCES AND ENVIRONMENT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0"/>
        <w:gridCol w:w="3150"/>
        <w:gridCol w:w="3150"/>
      </w:tblGrid>
      <w:tr>
        <w:trPr>
          <w:trHeight w:hRule="exact" w:val="414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14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Exported goods</w:t>
            </w:r>
          </w:p>
        </w:tc>
        <w:tc>
          <w:tcPr>
            <w:tcW w:type="dxa" w:w="37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418"/>
        </w:trPr>
        <w:tc>
          <w:tcPr>
            <w:tcW w:type="dxa" w:w="52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4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None </w:t>
            </w:r>
          </w:p>
        </w:tc>
        <w:tc>
          <w:tcPr>
            <w:tcW w:type="dxa" w:w="371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14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Imported goods</w:t>
            </w:r>
          </w:p>
        </w:tc>
        <w:tc>
          <w:tcPr>
            <w:tcW w:type="dxa" w:w="37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690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14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Scraps </w:t>
            </w:r>
          </w:p>
        </w:tc>
        <w:tc>
          <w:tcPr>
            <w:tcW w:type="dxa" w:w="371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Prescribing import conditions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standards </w:t>
            </w:r>
          </w:p>
        </w:tc>
      </w:tr>
    </w:tbl>
    <w:p>
      <w:pPr>
        <w:autoSpaceDN w:val="0"/>
        <w:autoSpaceDE w:val="0"/>
        <w:widowControl/>
        <w:spacing w:line="276" w:lineRule="exact" w:before="146" w:after="258"/>
        <w:ind w:left="20" w:right="554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V. LIST OF IMPORTED AND EXPORTED GOODS REQUIRING LICENSES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UNDER GIVEN CONDITIONS SUBJECT TO SPECIALIZED MANAGEMENT BY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THE MINISTRY OF INFORMATION AND COMMUNICATIONS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0"/>
        <w:gridCol w:w="3150"/>
        <w:gridCol w:w="3150"/>
      </w:tblGrid>
      <w:tr>
        <w:trPr>
          <w:trHeight w:hRule="exact" w:val="414"/>
        </w:trPr>
        <w:tc>
          <w:tcPr>
            <w:tcW w:type="dxa" w:w="39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41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Exported goods</w:t>
            </w:r>
          </w:p>
        </w:tc>
        <w:tc>
          <w:tcPr>
            <w:tcW w:type="dxa" w:w="356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694"/>
        </w:trPr>
        <w:tc>
          <w:tcPr>
            <w:tcW w:type="dxa" w:w="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41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Publications (books, newspapers, magazines, paintings,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photos, calendars) </w:t>
            </w:r>
          </w:p>
        </w:tc>
        <w:tc>
          <w:tcPr>
            <w:tcW w:type="dxa" w:w="356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Complying with the laws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publication and press </w:t>
            </w:r>
          </w:p>
        </w:tc>
      </w:tr>
      <w:tr>
        <w:trPr>
          <w:trHeight w:hRule="exact" w:val="414"/>
        </w:trPr>
        <w:tc>
          <w:tcPr>
            <w:tcW w:type="dxa" w:w="396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41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Imported goods</w:t>
            </w:r>
          </w:p>
        </w:tc>
        <w:tc>
          <w:tcPr>
            <w:tcW w:type="dxa" w:w="356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692"/>
        </w:trPr>
        <w:tc>
          <w:tcPr>
            <w:tcW w:type="dxa" w:w="396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416"/>
            <w:tcBorders>
              <w:start w:sz="8.0" w:val="single" w:color="#000000"/>
              <w:top w:sz="7.20000000000072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Publications (books, newspapers, magazines, paintings,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photos, calendars) </w:t>
            </w:r>
          </w:p>
        </w:tc>
        <w:tc>
          <w:tcPr>
            <w:tcW w:type="dxa" w:w="3568"/>
            <w:tcBorders>
              <w:start w:sz="7.200000000000273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Complying with the laws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publication and press </w:t>
            </w:r>
          </w:p>
        </w:tc>
      </w:tr>
      <w:tr>
        <w:trPr>
          <w:trHeight w:hRule="exact" w:val="694"/>
        </w:trPr>
        <w:tc>
          <w:tcPr>
            <w:tcW w:type="dxa" w:w="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41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Postage stamps, stamp publications and postage stamp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items </w:t>
            </w:r>
          </w:p>
        </w:tc>
        <w:tc>
          <w:tcPr>
            <w:tcW w:type="dxa" w:w="356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  <w:tr>
        <w:trPr>
          <w:trHeight w:hRule="exact" w:val="690"/>
        </w:trPr>
        <w:tc>
          <w:tcPr>
            <w:tcW w:type="dxa" w:w="39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41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Prepress system of printing industry. </w:t>
            </w:r>
          </w:p>
        </w:tc>
        <w:tc>
          <w:tcPr>
            <w:tcW w:type="dxa" w:w="356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Complying with the law on printing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activities. </w:t>
            </w:r>
          </w:p>
        </w:tc>
      </w:tr>
      <w:tr>
        <w:trPr>
          <w:trHeight w:hRule="exact" w:val="1226"/>
        </w:trPr>
        <w:tc>
          <w:tcPr>
            <w:tcW w:type="dxa" w:w="39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541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4" w:after="0"/>
              <w:ind w:left="258" w:right="144" w:hanging="25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Printing machines of all kinds (offset, flexo, gravure,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letterpress, silk-screen printing machine; color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photocopiers, printers with color photocopying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function. </w:t>
            </w:r>
          </w:p>
        </w:tc>
        <w:tc>
          <w:tcPr>
            <w:tcW w:type="dxa" w:w="356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Complying with the law on printing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activities.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70" w:bottom="762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0"/>
        <w:gridCol w:w="3150"/>
        <w:gridCol w:w="3150"/>
      </w:tblGrid>
      <w:tr>
        <w:trPr>
          <w:trHeight w:hRule="exact" w:val="2074"/>
        </w:trPr>
        <w:tc>
          <w:tcPr>
            <w:tcW w:type="dxa" w:w="396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5416"/>
            <w:tcBorders>
              <w:start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auto" w:before="74" w:after="0"/>
              <w:ind w:left="258" w:right="864" w:hanging="25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Cyber security products, including: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Inspection and evaluation of cyber security;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Surveillance of cyber security;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Anti-hacking products. </w:t>
            </w:r>
          </w:p>
        </w:tc>
        <w:tc>
          <w:tcPr>
            <w:tcW w:type="dxa" w:w="3568"/>
            <w:tcBorders>
              <w:start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</w:tbl>
    <w:p>
      <w:pPr>
        <w:autoSpaceDN w:val="0"/>
        <w:autoSpaceDE w:val="0"/>
        <w:widowControl/>
        <w:spacing w:line="276" w:lineRule="exact" w:before="156" w:after="254"/>
        <w:ind w:left="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VI. LIST OF EXPORTED AND IMPORTED GOODS REQUIRING LICENSES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UNDER GIVEN CONDITIONS SUBJECT TO SPECIFLIZED MANAGEMENT OF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MINISTRY OF CULTURE, SPORTS AND TOURISM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0"/>
        <w:gridCol w:w="3150"/>
        <w:gridCol w:w="3150"/>
      </w:tblGrid>
      <w:tr>
        <w:trPr>
          <w:trHeight w:hRule="exact" w:val="416"/>
        </w:trPr>
        <w:tc>
          <w:tcPr>
            <w:tcW w:type="dxa" w:w="39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490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Exported goods</w:t>
            </w:r>
          </w:p>
        </w:tc>
        <w:tc>
          <w:tcPr>
            <w:tcW w:type="dxa" w:w="408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968"/>
        </w:trPr>
        <w:tc>
          <w:tcPr>
            <w:tcW w:type="dxa" w:w="39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490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Cinematographic works, works of performing arts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other audio-visual products, recorded on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material. </w:t>
            </w:r>
          </w:p>
        </w:tc>
        <w:tc>
          <w:tcPr>
            <w:tcW w:type="dxa" w:w="408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Stipulating conditions. </w:t>
            </w:r>
          </w:p>
        </w:tc>
      </w:tr>
      <w:tr>
        <w:trPr>
          <w:trHeight w:hRule="exact" w:val="416"/>
        </w:trPr>
        <w:tc>
          <w:tcPr>
            <w:tcW w:type="dxa" w:w="3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49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Works of fine arts, photographic works. </w:t>
            </w:r>
          </w:p>
        </w:tc>
        <w:tc>
          <w:tcPr>
            <w:tcW w:type="dxa" w:w="4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Stipulating conditions. </w:t>
            </w:r>
          </w:p>
        </w:tc>
      </w:tr>
      <w:tr>
        <w:trPr>
          <w:trHeight w:hRule="exact" w:val="966"/>
        </w:trPr>
        <w:tc>
          <w:tcPr>
            <w:tcW w:type="dxa" w:w="39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490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Relics and antiques not under the state ownership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the ownership by political organizations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socio-political organizations. </w:t>
            </w:r>
          </w:p>
        </w:tc>
        <w:tc>
          <w:tcPr>
            <w:tcW w:type="dxa" w:w="408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2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Complying with regulations on cultural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heritage. </w:t>
            </w:r>
          </w:p>
        </w:tc>
      </w:tr>
      <w:tr>
        <w:trPr>
          <w:trHeight w:hRule="exact" w:val="418"/>
        </w:trPr>
        <w:tc>
          <w:tcPr>
            <w:tcW w:type="dxa" w:w="39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490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Imported goods</w:t>
            </w:r>
          </w:p>
        </w:tc>
        <w:tc>
          <w:tcPr>
            <w:tcW w:type="dxa" w:w="408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968"/>
        </w:trPr>
        <w:tc>
          <w:tcPr>
            <w:tcW w:type="dxa" w:w="3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49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Cinematographic works, works of performing arts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other audio-visual products, recorded on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material. </w:t>
            </w:r>
          </w:p>
        </w:tc>
        <w:tc>
          <w:tcPr>
            <w:tcW w:type="dxa" w:w="4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Approving contents of imported products. </w:t>
            </w:r>
          </w:p>
        </w:tc>
      </w:tr>
      <w:tr>
        <w:trPr>
          <w:trHeight w:hRule="exact" w:val="414"/>
        </w:trPr>
        <w:tc>
          <w:tcPr>
            <w:tcW w:type="dxa" w:w="39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490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Works of fine arts, photographic works. </w:t>
            </w:r>
          </w:p>
        </w:tc>
        <w:tc>
          <w:tcPr>
            <w:tcW w:type="dxa" w:w="408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Approving contents of imported products.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Written confirmation of list of imported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goods </w:t>
            </w:r>
          </w:p>
        </w:tc>
      </w:tr>
      <w:tr>
        <w:trPr>
          <w:trHeight w:hRule="exact" w:val="1244"/>
        </w:trPr>
        <w:tc>
          <w:tcPr>
            <w:tcW w:type="dxa" w:w="39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490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4" w:after="0"/>
              <w:ind w:left="258" w:right="288" w:hanging="25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Electronic game machines installed with video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game programs; electronic game machines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installed with prize-awarding programs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casino-related equipment. </w:t>
            </w:r>
          </w:p>
        </w:tc>
        <w:tc>
          <w:tcPr>
            <w:tcW w:type="dxa" w:w="315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418"/>
        </w:trPr>
        <w:tc>
          <w:tcPr>
            <w:tcW w:type="dxa" w:w="3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49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Children’s toys </w:t>
            </w:r>
          </w:p>
        </w:tc>
        <w:tc>
          <w:tcPr>
            <w:tcW w:type="dxa" w:w="4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Stipulating technical conditions. </w:t>
            </w:r>
          </w:p>
        </w:tc>
      </w:tr>
    </w:tbl>
    <w:p>
      <w:pPr>
        <w:autoSpaceDN w:val="0"/>
        <w:autoSpaceDE w:val="0"/>
        <w:widowControl/>
        <w:spacing w:line="276" w:lineRule="exact" w:before="146" w:after="254"/>
        <w:ind w:left="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VII. LIST OF EXPORTED AND IMPORTED GOODS REQUIRING LICENSES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UNDER GIVEN CONDITIONS SUBJECT TO SPECIFLIZED MANAGEMENT OF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MINISTRY OF HEALTH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0"/>
        <w:gridCol w:w="3150"/>
        <w:gridCol w:w="3150"/>
      </w:tblGrid>
      <w:tr>
        <w:trPr>
          <w:trHeight w:hRule="exact" w:val="416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Exported goods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414"/>
        </w:trPr>
        <w:tc>
          <w:tcPr>
            <w:tcW w:type="dxa" w:w="39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278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Medicines put under special control. </w:t>
            </w:r>
          </w:p>
        </w:tc>
        <w:tc>
          <w:tcPr>
            <w:tcW w:type="dxa" w:w="3712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Export license. </w:t>
            </w:r>
          </w:p>
        </w:tc>
      </w:tr>
      <w:tr>
        <w:trPr>
          <w:trHeight w:hRule="exact" w:val="950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6" w:after="0"/>
              <w:ind w:left="256" w:right="720" w:hanging="256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Medicinal materials being psychotropic active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ingredients, additive active ingredients, drug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precursors. 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Export license.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70" w:bottom="896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0"/>
        <w:gridCol w:w="3140"/>
        <w:gridCol w:w="3140"/>
      </w:tblGrid>
      <w:tr>
        <w:trPr>
          <w:trHeight w:hRule="exact" w:val="682"/>
        </w:trPr>
        <w:tc>
          <w:tcPr>
            <w:tcW w:type="dxa" w:w="390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278"/>
            <w:tcBorders>
              <w:start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Herbal ingredients under the list of rare, precious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endemic species and categories put under control. </w:t>
            </w:r>
          </w:p>
        </w:tc>
        <w:tc>
          <w:tcPr>
            <w:tcW w:type="dxa" w:w="3712"/>
            <w:tcBorders>
              <w:start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Export license. </w:t>
            </w:r>
          </w:p>
        </w:tc>
      </w:tr>
      <w:tr>
        <w:trPr>
          <w:trHeight w:hRule="exact" w:val="1796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2" w:after="0"/>
              <w:ind w:left="256" w:right="432" w:hanging="256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Medicines, medicinal materials, other than herbal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ingredients under the list of rare, precious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endemic species and categories put under control,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medicines put under special control, medicinal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materials being psychotropic active ingredients,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additive active ingredients, and drug precursors. 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2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be imported as needed;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certification of packing lists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imports is not required. </w:t>
            </w:r>
          </w:p>
        </w:tc>
      </w:tr>
      <w:tr>
        <w:trPr>
          <w:trHeight w:hRule="exact" w:val="968"/>
        </w:trPr>
        <w:tc>
          <w:tcPr>
            <w:tcW w:type="dxa" w:w="39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5278"/>
            <w:tcBorders>
              <w:start w:sz="7.2000000000000455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Food under management of the Ministry of Health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prescribed in laws and regulations on food safety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referred to in declaration of conformity. </w:t>
            </w:r>
          </w:p>
        </w:tc>
        <w:tc>
          <w:tcPr>
            <w:tcW w:type="dxa" w:w="3712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be imported as needed;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certification of packing lists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imports is not required. </w:t>
            </w:r>
          </w:p>
        </w:tc>
      </w:tr>
      <w:tr>
        <w:trPr>
          <w:trHeight w:hRule="exact" w:val="968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Medical equipment. 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be imported as needed;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certification of packing lists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imports is not required. </w:t>
            </w:r>
          </w:p>
        </w:tc>
      </w:tr>
      <w:tr>
        <w:trPr>
          <w:trHeight w:hRule="exact" w:val="968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" w:val="left"/>
              </w:tabs>
              <w:autoSpaceDE w:val="0"/>
              <w:widowControl/>
              <w:spacing w:line="262" w:lineRule="auto" w:before="92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Chemicals and preparations for killing insects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bacteria for domestic and medical uses 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be imported as needed;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certification of packing lists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imports is not required. </w:t>
            </w:r>
          </w:p>
        </w:tc>
      </w:tr>
      <w:tr>
        <w:trPr>
          <w:trHeight w:hRule="exact" w:val="966"/>
        </w:trPr>
        <w:tc>
          <w:tcPr>
            <w:tcW w:type="dxa" w:w="39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5278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 Cosmetics. </w:t>
            </w:r>
          </w:p>
        </w:tc>
        <w:tc>
          <w:tcPr>
            <w:tcW w:type="dxa" w:w="3712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be imported as needed;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certification of packing lists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imports is not required. </w:t>
            </w:r>
          </w:p>
        </w:tc>
      </w:tr>
      <w:tr>
        <w:trPr>
          <w:trHeight w:hRule="exact" w:val="418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Imported goods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966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Medicines granted marketing authorization, other than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medicines put under special control. 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be imported as needed;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certification of packing lists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imports is not required. </w:t>
            </w:r>
          </w:p>
        </w:tc>
      </w:tr>
      <w:tr>
        <w:trPr>
          <w:trHeight w:hRule="exact" w:val="968"/>
        </w:trPr>
        <w:tc>
          <w:tcPr>
            <w:tcW w:type="dxa" w:w="39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278"/>
            <w:tcBorders>
              <w:start w:sz="7.2000000000000455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4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Medicinal materials being active ingredients granted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marketing authorization in Vietnam. </w:t>
            </w:r>
          </w:p>
        </w:tc>
        <w:tc>
          <w:tcPr>
            <w:tcW w:type="dxa" w:w="3712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be imported as needed;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certification of packing lists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imports is not required. </w:t>
            </w:r>
          </w:p>
        </w:tc>
      </w:tr>
      <w:tr>
        <w:trPr>
          <w:trHeight w:hRule="exact" w:val="1246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6" w:after="0"/>
              <w:ind w:left="256" w:right="0" w:hanging="256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Medicinal materials being active ingredients for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manufacture of medicines according to the application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registration granted marketing authorization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Vietnam. 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6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be imported as needed;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certification of packing lists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imports is not required. </w:t>
            </w:r>
          </w:p>
        </w:tc>
      </w:tr>
      <w:tr>
        <w:trPr>
          <w:trHeight w:hRule="exact" w:val="968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Medical equipment granted marketing authorization. 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be imported as needed;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certification of packing lists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imports is not required. </w:t>
            </w:r>
          </w:p>
        </w:tc>
      </w:tr>
      <w:tr>
        <w:trPr>
          <w:trHeight w:hRule="exact" w:val="966"/>
        </w:trPr>
        <w:tc>
          <w:tcPr>
            <w:tcW w:type="dxa" w:w="39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5278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256" w:right="288" w:hanging="256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Chemicals and preparations for killing insects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bacteria for domestic and medical uses granted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marketing authorization. </w:t>
            </w:r>
          </w:p>
        </w:tc>
        <w:tc>
          <w:tcPr>
            <w:tcW w:type="dxa" w:w="3712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be imported as needed;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certification of packing lists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imports is not required. </w:t>
            </w:r>
          </w:p>
        </w:tc>
      </w:tr>
      <w:tr>
        <w:trPr>
          <w:trHeight w:hRule="exact" w:val="418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Drugs put under special control. 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  <w:tr>
        <w:trPr>
          <w:trHeight w:hRule="exact" w:val="396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Medicinal materials put under special control. 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00" w:bottom="838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0"/>
        <w:gridCol w:w="3150"/>
        <w:gridCol w:w="3150"/>
      </w:tblGrid>
      <w:tr>
        <w:trPr>
          <w:trHeight w:hRule="exact" w:val="682"/>
        </w:trPr>
        <w:tc>
          <w:tcPr>
            <w:tcW w:type="dxa" w:w="390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5278"/>
            <w:tcBorders>
              <w:start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" w:val="left"/>
              </w:tabs>
              <w:autoSpaceDE w:val="0"/>
              <w:widowControl/>
              <w:spacing w:line="259" w:lineRule="auto" w:before="74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 Medicines not granted marketing authorization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Vietnam. </w:t>
            </w:r>
          </w:p>
        </w:tc>
        <w:tc>
          <w:tcPr>
            <w:tcW w:type="dxa" w:w="3712"/>
            <w:tcBorders>
              <w:start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  <w:tr>
        <w:trPr>
          <w:trHeight w:hRule="exact" w:val="966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256" w:right="576" w:hanging="256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 Medicinal materials not granted marketing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authorization in Vietnam, other than medicinal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materials put under special control. 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  <w:tr>
        <w:trPr>
          <w:trHeight w:hRule="exact" w:val="694"/>
        </w:trPr>
        <w:tc>
          <w:tcPr>
            <w:tcW w:type="dxa" w:w="39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5278"/>
            <w:tcBorders>
              <w:start w:sz="7.2000000000000455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6" w:val="left"/>
              </w:tabs>
              <w:autoSpaceDE w:val="0"/>
              <w:widowControl/>
              <w:spacing w:line="262" w:lineRule="auto" w:before="74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Reference materials, packages in physical contact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medicinal products. </w:t>
            </w:r>
          </w:p>
        </w:tc>
        <w:tc>
          <w:tcPr>
            <w:tcW w:type="dxa" w:w="3712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  <w:tr>
        <w:trPr>
          <w:trHeight w:hRule="exact" w:val="968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0" w:right="17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Imported food under management of 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Health as prescribed in laws and regulations on food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safety. 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Declaration of conformity, declaration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conformity with food safety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state inspection. </w:t>
            </w:r>
          </w:p>
        </w:tc>
      </w:tr>
      <w:tr>
        <w:trPr>
          <w:trHeight w:hRule="exact" w:val="968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316" w:right="0" w:hanging="316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 Medical equipment not granted marketing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authorization for scientific research or testing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instructions for use, or repairs of medical equipment. 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  <w:tr>
        <w:trPr>
          <w:trHeight w:hRule="exact" w:val="692"/>
        </w:trPr>
        <w:tc>
          <w:tcPr>
            <w:tcW w:type="dxa" w:w="39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5278"/>
            <w:tcBorders>
              <w:start w:sz="7.2000000000000455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6" w:val="left"/>
              </w:tabs>
              <w:autoSpaceDE w:val="0"/>
              <w:widowControl/>
              <w:spacing w:line="262" w:lineRule="auto" w:before="72" w:after="0"/>
              <w:ind w:left="0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13 Medical equipment not granted marketing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authorization for purpose of aid. </w:t>
            </w:r>
          </w:p>
        </w:tc>
        <w:tc>
          <w:tcPr>
            <w:tcW w:type="dxa" w:w="3712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  <w:tr>
        <w:trPr>
          <w:trHeight w:hRule="exact" w:val="692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6" w:val="left"/>
              </w:tabs>
              <w:autoSpaceDE w:val="0"/>
              <w:widowControl/>
              <w:spacing w:line="259" w:lineRule="auto" w:before="74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 Medical equipment not granted import marketing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authorization for individual therapy. 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  <w:tr>
        <w:trPr>
          <w:trHeight w:hRule="exact" w:val="416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15 Chemicals, preparations imported for research. 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  <w:tr>
        <w:trPr>
          <w:trHeight w:hRule="exact" w:val="966"/>
        </w:trPr>
        <w:tc>
          <w:tcPr>
            <w:tcW w:type="dxa" w:w="39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5278"/>
            <w:tcBorders>
              <w:start w:sz="7.2000000000000455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316" w:right="288" w:hanging="316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16 Preparations imported for purpose of aid or other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particular purposes (gifts or no product or method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suitable for the need of importer). </w:t>
            </w:r>
          </w:p>
        </w:tc>
        <w:tc>
          <w:tcPr>
            <w:tcW w:type="dxa" w:w="3712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  <w:tr>
        <w:trPr>
          <w:trHeight w:hRule="exact" w:val="418"/>
        </w:trPr>
        <w:tc>
          <w:tcPr>
            <w:tcW w:type="dxa" w:w="39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5278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17 Cosmetics. </w:t>
            </w:r>
          </w:p>
        </w:tc>
        <w:tc>
          <w:tcPr>
            <w:tcW w:type="dxa" w:w="371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Announcing standards. </w:t>
            </w:r>
          </w:p>
        </w:tc>
      </w:tr>
    </w:tbl>
    <w:p>
      <w:pPr>
        <w:autoSpaceDN w:val="0"/>
        <w:autoSpaceDE w:val="0"/>
        <w:widowControl/>
        <w:spacing w:line="276" w:lineRule="exact" w:before="156" w:after="254"/>
        <w:ind w:left="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VIII. LIST OF EXPORTED AND IMPORTED GOODS REQUIRING LICENSES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UNDER GIVEN CONDITIONS SUBJECT TO SPECIFLIZED MANAGEMENT OF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STATE BANK OF VIETNAM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0"/>
        <w:gridCol w:w="3150"/>
        <w:gridCol w:w="3150"/>
      </w:tblGrid>
      <w:tr>
        <w:trPr>
          <w:trHeight w:hRule="exact" w:val="414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16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Exported goods</w:t>
            </w:r>
          </w:p>
        </w:tc>
        <w:tc>
          <w:tcPr>
            <w:tcW w:type="dxa" w:w="3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416"/>
        </w:trPr>
        <w:tc>
          <w:tcPr>
            <w:tcW w:type="dxa" w:w="520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162"/>
            <w:tcBorders>
              <w:start w:sz="7.2000000000000455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Raw gold. </w:t>
            </w:r>
          </w:p>
        </w:tc>
        <w:tc>
          <w:tcPr>
            <w:tcW w:type="dxa" w:w="3698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Export license. </w:t>
            </w:r>
          </w:p>
        </w:tc>
      </w:tr>
      <w:tr>
        <w:trPr>
          <w:trHeight w:hRule="exact" w:val="418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16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Imported goods</w:t>
            </w:r>
          </w:p>
        </w:tc>
        <w:tc>
          <w:tcPr>
            <w:tcW w:type="dxa" w:w="3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Mode of management</w:t>
            </w:r>
          </w:p>
        </w:tc>
      </w:tr>
      <w:tr>
        <w:trPr>
          <w:trHeight w:hRule="exact" w:val="416"/>
        </w:trPr>
        <w:tc>
          <w:tcPr>
            <w:tcW w:type="dxa" w:w="52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16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Raw gold. </w:t>
            </w:r>
          </w:p>
        </w:tc>
        <w:tc>
          <w:tcPr>
            <w:tcW w:type="dxa" w:w="3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license. </w:t>
            </w:r>
          </w:p>
        </w:tc>
      </w:tr>
    </w:tbl>
    <w:p>
      <w:pPr>
        <w:autoSpaceDN w:val="0"/>
        <w:autoSpaceDE w:val="0"/>
        <w:widowControl/>
        <w:spacing w:line="334" w:lineRule="exact" w:before="64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APPENDIX IV</w:t>
      </w:r>
    </w:p>
    <w:p>
      <w:pPr>
        <w:autoSpaceDN w:val="0"/>
        <w:autoSpaceDE w:val="0"/>
        <w:widowControl/>
        <w:spacing w:line="276" w:lineRule="exact" w:before="274" w:after="0"/>
        <w:ind w:left="432" w:right="4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GOODS POSING THREATS TO NATIONAL DEFENSE AND SECURITY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(Issued together with Government's Decree No. 69/2018/ND-CP dated May 15, 2018)</w:t>
      </w:r>
    </w:p>
    <w:p>
      <w:pPr>
        <w:sectPr>
          <w:pgSz w:w="12240" w:h="15840"/>
          <w:pgMar w:top="720" w:right="1370" w:bottom="1106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2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If a 4-digit code of a HS heading is mentioned, all of 8-digit codes of HS sub-heading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belonging to such HS heading will apply. </w:t>
      </w:r>
    </w:p>
    <w:p>
      <w:pPr>
        <w:autoSpaceDN w:val="0"/>
        <w:autoSpaceDE w:val="0"/>
        <w:widowControl/>
        <w:spacing w:line="262" w:lineRule="auto" w:before="234" w:after="0"/>
        <w:ind w:left="2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If a 6-digit code of a HS sub-heading is mentioned, all of 8-digit codes of HS sub-heading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belonging to such HS heading will apply. </w:t>
      </w:r>
    </w:p>
    <w:p>
      <w:pPr>
        <w:autoSpaceDN w:val="0"/>
        <w:autoSpaceDE w:val="0"/>
        <w:widowControl/>
        <w:spacing w:line="281" w:lineRule="auto" w:before="230" w:after="260"/>
        <w:ind w:left="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If a 8-digit code is mentioned, only such code will apply.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692"/>
        </w:trPr>
        <w:tc>
          <w:tcPr>
            <w:tcW w:type="dxa" w:w="117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Chapter </w:t>
            </w:r>
          </w:p>
        </w:tc>
        <w:tc>
          <w:tcPr>
            <w:tcW w:type="dxa" w:w="886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Heading</w:t>
            </w:r>
          </w:p>
        </w:tc>
        <w:tc>
          <w:tcPr>
            <w:tcW w:type="dxa" w:w="1182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Sub-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heading</w:t>
            </w:r>
          </w:p>
        </w:tc>
        <w:tc>
          <w:tcPr>
            <w:tcW w:type="dxa" w:w="614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Description</w:t>
            </w:r>
          </w:p>
        </w:tc>
      </w:tr>
      <w:tr>
        <w:trPr>
          <w:trHeight w:hRule="exact" w:val="968"/>
        </w:trPr>
        <w:tc>
          <w:tcPr>
            <w:tcW w:type="dxa" w:w="117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87 </w:t>
            </w:r>
          </w:p>
        </w:tc>
        <w:tc>
          <w:tcPr>
            <w:tcW w:type="dxa" w:w="886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8702 </w:t>
            </w:r>
          </w:p>
        </w:tc>
        <w:tc>
          <w:tcPr>
            <w:tcW w:type="dxa" w:w="59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4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Motor vehicles for the transport of ten or more persons,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including the driver (armored fighting vehicles, not fitted with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weapons, other than Completely Knocked Down, CKD). </w:t>
            </w:r>
          </w:p>
        </w:tc>
      </w:tr>
      <w:tr>
        <w:trPr>
          <w:trHeight w:hRule="exact" w:val="1244"/>
        </w:trPr>
        <w:tc>
          <w:tcPr>
            <w:tcW w:type="dxa" w:w="11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6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9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4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Motor cars and other motor vehicles principally designed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transport of persons (other than those of heading 87.02),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including station wagons and racing cars (armored fighting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vehicles, not fitted with weapons, other than CKD). </w:t>
            </w:r>
          </w:p>
        </w:tc>
      </w:tr>
      <w:tr>
        <w:trPr>
          <w:trHeight w:hRule="exact" w:val="690"/>
        </w:trPr>
        <w:tc>
          <w:tcPr>
            <w:tcW w:type="dxa" w:w="117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6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8704 </w:t>
            </w:r>
          </w:p>
        </w:tc>
        <w:tc>
          <w:tcPr>
            <w:tcW w:type="dxa" w:w="59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4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Motor vehicles for the transport of goods (armored fighting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vehicles, not fitted with weapons, other than CKD). </w:t>
            </w:r>
          </w:p>
        </w:tc>
      </w:tr>
      <w:tr>
        <w:trPr>
          <w:trHeight w:hRule="exact" w:val="1246"/>
        </w:trPr>
        <w:tc>
          <w:tcPr>
            <w:tcW w:type="dxa" w:w="117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88 </w:t>
            </w:r>
          </w:p>
        </w:tc>
        <w:tc>
          <w:tcPr>
            <w:tcW w:type="dxa" w:w="886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8802 </w:t>
            </w:r>
          </w:p>
        </w:tc>
        <w:tc>
          <w:tcPr>
            <w:tcW w:type="dxa" w:w="59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4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aircraft (for example, helicopters, aeroplanes); spacecraft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(including statellites) and suborbital and spacecraft launch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vehicles (applies solely to kinds of aeroplanes, helicopters 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used for civil aviation, not fitted with weapons). </w:t>
            </w:r>
          </w:p>
        </w:tc>
      </w:tr>
    </w:tbl>
    <w:p>
      <w:pPr>
        <w:autoSpaceDN w:val="0"/>
        <w:autoSpaceDE w:val="0"/>
        <w:widowControl/>
        <w:spacing w:line="414" w:lineRule="exact" w:before="562" w:after="260"/>
        <w:ind w:left="576" w:right="4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APPENDIX V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GOODS AND CFS MANAGEMENT AUTHORITY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(Issued together with Government's Decree No. 69/2018/ND-CP dated May 15, 2018)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0"/>
        <w:gridCol w:w="3140"/>
        <w:gridCol w:w="3140"/>
      </w:tblGrid>
      <w:tr>
        <w:trPr>
          <w:trHeight w:hRule="exact" w:val="966"/>
        </w:trPr>
        <w:tc>
          <w:tcPr>
            <w:tcW w:type="dxa" w:w="4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3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No.</w:t>
            </w:r>
          </w:p>
        </w:tc>
        <w:tc>
          <w:tcPr>
            <w:tcW w:type="dxa" w:w="725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3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Goods</w:t>
            </w:r>
          </w:p>
        </w:tc>
        <w:tc>
          <w:tcPr>
            <w:tcW w:type="dxa" w:w="165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CFS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management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authority</w:t>
            </w:r>
          </w:p>
        </w:tc>
      </w:tr>
      <w:tr>
        <w:trPr>
          <w:trHeight w:hRule="exact" w:val="2082"/>
        </w:trPr>
        <w:tc>
          <w:tcPr>
            <w:tcW w:type="dxa" w:w="47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25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4" w:after="0"/>
              <w:ind w:left="294" w:right="144" w:hanging="29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a) Functional foods, micronutrient-fortified foods, fortified foods, food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additives, potable water, tap water, mineral water; cigarettes; chemicals,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pesticides, disinfectant products for domestic and medical use; </w:t>
            </w:r>
          </w:p>
          <w:p>
            <w:pPr>
              <w:autoSpaceDN w:val="0"/>
              <w:autoSpaceDE w:val="0"/>
              <w:widowControl/>
              <w:spacing w:line="281" w:lineRule="auto" w:before="2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Medicines, cosmetics; </w:t>
            </w:r>
          </w:p>
          <w:p>
            <w:pPr>
              <w:autoSpaceDN w:val="0"/>
              <w:autoSpaceDE w:val="0"/>
              <w:widowControl/>
              <w:spacing w:line="281" w:lineRule="auto" w:before="2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Medical equipment. </w:t>
            </w:r>
          </w:p>
        </w:tc>
        <w:tc>
          <w:tcPr>
            <w:tcW w:type="dxa" w:w="165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Health </w:t>
            </w:r>
          </w:p>
        </w:tc>
      </w:tr>
      <w:tr>
        <w:trPr>
          <w:trHeight w:hRule="exact" w:val="672"/>
        </w:trPr>
        <w:tc>
          <w:tcPr>
            <w:tcW w:type="dxa" w:w="4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25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" w:val="left"/>
              </w:tabs>
              <w:autoSpaceDE w:val="0"/>
              <w:widowControl/>
              <w:spacing w:line="262" w:lineRule="auto" w:before="72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a) Plant varieties, domestic animal breeds, aquatic breeds; agricultural,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forestry, and aquaculture products, salt; livestock and poultry, domestic </w:t>
            </w:r>
          </w:p>
        </w:tc>
        <w:tc>
          <w:tcPr>
            <w:tcW w:type="dxa" w:w="165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Agriculture and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400" w:bottom="748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0"/>
        <w:gridCol w:w="3140"/>
        <w:gridCol w:w="3140"/>
      </w:tblGrid>
      <w:tr>
        <w:trPr>
          <w:trHeight w:hRule="exact" w:val="3890"/>
        </w:trPr>
        <w:tc>
          <w:tcPr>
            <w:tcW w:type="dxa" w:w="470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52"/>
            <w:tcBorders>
              <w:start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animals;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Agricultural, forestry, and aquaculture supplies; fertilizers; animal feed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materials for manufacture of animal feed; aqua feed, aqua feed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supplements;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Products derived from farming, harvesting, processing, preserving,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transport of agricultural, forestry, and aquaculture products, salt;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d) Additives, chemicals used in agriculture, forestry, aquaculture;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biological preparations, chemicals used for environmental treatment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remediation used in aquaculture; plant and animal protection products;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dd) Special-used equipment in aquaculture. </w:t>
            </w:r>
          </w:p>
        </w:tc>
        <w:tc>
          <w:tcPr>
            <w:tcW w:type="dxa" w:w="1658"/>
            <w:tcBorders>
              <w:start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Rural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Development </w:t>
            </w:r>
          </w:p>
        </w:tc>
      </w:tr>
      <w:tr>
        <w:trPr>
          <w:trHeight w:hRule="exact" w:val="2076"/>
        </w:trPr>
        <w:tc>
          <w:tcPr>
            <w:tcW w:type="dxa" w:w="4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25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4" w:after="0"/>
              <w:ind w:left="294" w:right="0" w:hanging="29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a) Kinds of means of transport; equipment used for exploration, mining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transport at sea; equipment used for loading and unloading in transport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(other than equipment intended for national defense and security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fishing vessel) and technical equipment for transport. </w:t>
            </w:r>
          </w:p>
          <w:p>
            <w:pPr>
              <w:autoSpaceDN w:val="0"/>
              <w:autoSpaceDE w:val="0"/>
              <w:widowControl/>
              <w:spacing w:line="262" w:lineRule="auto" w:before="212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Machinery and equipment subject to strict safety requirements under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management of the Ministry of Transport. </w:t>
            </w:r>
          </w:p>
        </w:tc>
        <w:tc>
          <w:tcPr>
            <w:tcW w:type="dxa" w:w="165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Transport </w:t>
            </w:r>
          </w:p>
        </w:tc>
      </w:tr>
      <w:tr>
        <w:trPr>
          <w:trHeight w:hRule="exact" w:val="692"/>
        </w:trPr>
        <w:tc>
          <w:tcPr>
            <w:tcW w:type="dxa" w:w="4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25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Building materials. </w:t>
            </w:r>
          </w:p>
        </w:tc>
        <w:tc>
          <w:tcPr>
            <w:tcW w:type="dxa" w:w="165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Construction </w:t>
            </w:r>
          </w:p>
        </w:tc>
      </w:tr>
      <w:tr>
        <w:trPr>
          <w:trHeight w:hRule="exact" w:val="2912"/>
        </w:trPr>
        <w:tc>
          <w:tcPr>
            <w:tcW w:type="dxa" w:w="4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25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auto" w:before="92" w:after="0"/>
              <w:ind w:left="294" w:right="288" w:hanging="29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a) Chemicals, industrial explosives;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Machinery and equipment subject to strict safety requirements under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management of the Ministry of Industry and Trade;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Products of consumer goods industry, food industry and other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processing industry as per the law. </w:t>
            </w:r>
          </w:p>
          <w:p>
            <w:pPr>
              <w:autoSpaceDN w:val="0"/>
              <w:autoSpaceDE w:val="0"/>
              <w:widowControl/>
              <w:spacing w:line="262" w:lineRule="auto" w:before="212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d) Other products not under management of ministries set out in this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Appendix. </w:t>
            </w:r>
          </w:p>
        </w:tc>
        <w:tc>
          <w:tcPr>
            <w:tcW w:type="dxa" w:w="165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Industry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Trade </w:t>
            </w:r>
          </w:p>
        </w:tc>
      </w:tr>
      <w:tr>
        <w:trPr>
          <w:trHeight w:hRule="exact" w:val="1246"/>
        </w:trPr>
        <w:tc>
          <w:tcPr>
            <w:tcW w:type="dxa" w:w="47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25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a) Machinery and equipment subject to strict safety requirements; personal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safety equipment for workers; </w:t>
            </w:r>
          </w:p>
          <w:p>
            <w:pPr>
              <w:autoSpaceDN w:val="0"/>
              <w:autoSpaceDE w:val="0"/>
              <w:widowControl/>
              <w:spacing w:line="281" w:lineRule="auto" w:before="2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Particular labor safety products as per the law. </w:t>
            </w:r>
          </w:p>
        </w:tc>
        <w:tc>
          <w:tcPr>
            <w:tcW w:type="dxa" w:w="165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Labor, War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Invalids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Social Affairs </w:t>
            </w:r>
          </w:p>
        </w:tc>
      </w:tr>
      <w:tr>
        <w:trPr>
          <w:trHeight w:hRule="exact" w:val="2066"/>
        </w:trPr>
        <w:tc>
          <w:tcPr>
            <w:tcW w:type="dxa" w:w="47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25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96" w:after="0"/>
              <w:ind w:left="294" w:right="144" w:hanging="29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a) Newspapers; publications; postage and delivery items;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Telecommunication devices;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c) Post and telecommunications, electronics and information technology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products; </w:t>
            </w:r>
          </w:p>
        </w:tc>
        <w:tc>
          <w:tcPr>
            <w:tcW w:type="dxa" w:w="165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Information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Communications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400" w:bottom="744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0"/>
        <w:gridCol w:w="3140"/>
        <w:gridCol w:w="3140"/>
      </w:tblGrid>
      <w:tr>
        <w:trPr>
          <w:trHeight w:hRule="exact" w:val="286"/>
        </w:trPr>
        <w:tc>
          <w:tcPr>
            <w:tcW w:type="dxa" w:w="470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52"/>
            <w:tcBorders>
              <w:start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d) Radio transmitters and transceivers. </w:t>
            </w:r>
          </w:p>
        </w:tc>
        <w:tc>
          <w:tcPr>
            <w:tcW w:type="dxa" w:w="1658"/>
            <w:tcBorders>
              <w:start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42"/>
        </w:trPr>
        <w:tc>
          <w:tcPr>
            <w:tcW w:type="dxa" w:w="4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25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" w:val="left"/>
              </w:tabs>
              <w:autoSpaceDE w:val="0"/>
              <w:widowControl/>
              <w:spacing w:line="382" w:lineRule="auto" w:before="92" w:after="0"/>
              <w:ind w:left="0" w:right="41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 a) Natural resources, minerals;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Cartography. </w:t>
            </w:r>
          </w:p>
        </w:tc>
        <w:tc>
          <w:tcPr>
            <w:tcW w:type="dxa" w:w="165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Natural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Resources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Environment </w:t>
            </w:r>
          </w:p>
        </w:tc>
      </w:tr>
      <w:tr>
        <w:trPr>
          <w:trHeight w:hRule="exact" w:val="1250"/>
        </w:trPr>
        <w:tc>
          <w:tcPr>
            <w:tcW w:type="dxa" w:w="47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25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76" w:after="0"/>
              <w:ind w:left="294" w:right="432" w:hanging="29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 a) Course books, textbooks, teacher’s guide;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Teaching aids, children toys in education and training sector under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management of Ministry as per the law. </w:t>
            </w:r>
          </w:p>
        </w:tc>
        <w:tc>
          <w:tcPr>
            <w:tcW w:type="dxa" w:w="165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6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Board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Directors </w:t>
            </w:r>
          </w:p>
        </w:tc>
      </w:tr>
      <w:tr>
        <w:trPr>
          <w:trHeight w:hRule="exact" w:val="1246"/>
        </w:trPr>
        <w:tc>
          <w:tcPr>
            <w:tcW w:type="dxa" w:w="47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5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74" w:after="0"/>
              <w:ind w:left="354" w:right="432" w:hanging="35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a) Cultural products;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b) Training and competition equipment of physical training and sport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facilities and sports. </w:t>
            </w:r>
          </w:p>
        </w:tc>
        <w:tc>
          <w:tcPr>
            <w:tcW w:type="dxa" w:w="165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Culture, Sports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Tourism </w:t>
            </w:r>
          </w:p>
        </w:tc>
      </w:tr>
      <w:tr>
        <w:trPr>
          <w:trHeight w:hRule="exact" w:val="694"/>
        </w:trPr>
        <w:tc>
          <w:tcPr>
            <w:tcW w:type="dxa" w:w="47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25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 Specialized equipment for banks. </w:t>
            </w:r>
          </w:p>
        </w:tc>
        <w:tc>
          <w:tcPr>
            <w:tcW w:type="dxa" w:w="165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State bank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Vietnam </w:t>
            </w:r>
          </w:p>
        </w:tc>
      </w:tr>
      <w:tr>
        <w:trPr>
          <w:trHeight w:hRule="exact" w:val="968"/>
        </w:trPr>
        <w:tc>
          <w:tcPr>
            <w:tcW w:type="dxa" w:w="4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25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354" w:right="144" w:hanging="35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 Military technical equipment, weapons, ammunitions serving national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defense, national defense works which are not subject matters of national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secret. </w:t>
            </w:r>
          </w:p>
        </w:tc>
        <w:tc>
          <w:tcPr>
            <w:tcW w:type="dxa" w:w="165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National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Defense </w:t>
            </w:r>
          </w:p>
        </w:tc>
      </w:tr>
      <w:tr>
        <w:trPr>
          <w:trHeight w:hRule="exact" w:val="966"/>
        </w:trPr>
        <w:tc>
          <w:tcPr>
            <w:tcW w:type="dxa" w:w="4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25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Fire safety equipment, technical equipment, weapons, military equipment,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explosives, combat gear and other stuff used for people's police which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not subject matters of national secret. </w:t>
            </w:r>
          </w:p>
        </w:tc>
        <w:tc>
          <w:tcPr>
            <w:tcW w:type="dxa" w:w="165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Public Security </w:t>
            </w:r>
          </w:p>
        </w:tc>
      </w:tr>
      <w:tr>
        <w:trPr>
          <w:trHeight w:hRule="exact" w:val="970"/>
        </w:trPr>
        <w:tc>
          <w:tcPr>
            <w:tcW w:type="dxa" w:w="47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252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354" w:right="0" w:hanging="35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 Nuclear radiation safety equipment; measurement devices and other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products, other than those set out from Clause 1 to Clause 13 and products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national defense and security, national secret. </w:t>
            </w:r>
          </w:p>
        </w:tc>
        <w:tc>
          <w:tcPr>
            <w:tcW w:type="dxa" w:w="165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Ministry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Science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Technology </w:t>
            </w:r>
          </w:p>
        </w:tc>
      </w:tr>
    </w:tbl>
    <w:p>
      <w:pPr>
        <w:autoSpaceDN w:val="0"/>
        <w:autoSpaceDE w:val="0"/>
        <w:widowControl/>
        <w:spacing w:line="332" w:lineRule="exact" w:before="6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APPENDIX VI</w:t>
      </w:r>
    </w:p>
    <w:p>
      <w:pPr>
        <w:autoSpaceDN w:val="0"/>
        <w:autoSpaceDE w:val="0"/>
        <w:widowControl/>
        <w:spacing w:line="276" w:lineRule="exact" w:before="276" w:after="0"/>
        <w:ind w:left="144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GOODS PROHIBITED FROM BEING TRADED IN TEMPORARY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OR MERCHANTING TRADE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(Issued together with Government’s Decree No. 69/2018/NĐ-THE GOVERNMENT dated May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15, 2018)</w:t>
      </w:r>
    </w:p>
    <w:p>
      <w:pPr>
        <w:autoSpaceDN w:val="0"/>
        <w:autoSpaceDE w:val="0"/>
        <w:widowControl/>
        <w:spacing w:line="259" w:lineRule="auto" w:before="234" w:after="0"/>
        <w:ind w:left="2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If a 4-digit code of a HS heading is mentioned, all of 8-digit codes of HS sub-heading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belonging to such HS heading will apply. </w:t>
      </w:r>
    </w:p>
    <w:p>
      <w:pPr>
        <w:autoSpaceDN w:val="0"/>
        <w:autoSpaceDE w:val="0"/>
        <w:widowControl/>
        <w:spacing w:line="262" w:lineRule="auto" w:before="232" w:after="258"/>
        <w:ind w:left="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If a 4-digit code and a 6-digit code of a HS heading is mentioned, all of 8-digit codes of HS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sub-heading belonging to such HS heading will apply.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10"/>
        <w:gridCol w:w="4710"/>
      </w:tblGrid>
      <w:tr>
        <w:trPr>
          <w:trHeight w:hRule="exact" w:val="398"/>
        </w:trPr>
        <w:tc>
          <w:tcPr>
            <w:tcW w:type="dxa" w:w="292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HS code</w:t>
            </w:r>
          </w:p>
        </w:tc>
        <w:tc>
          <w:tcPr>
            <w:tcW w:type="dxa" w:w="645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Description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400" w:bottom="1024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58"/>
        <w:gridCol w:w="2358"/>
        <w:gridCol w:w="2358"/>
        <w:gridCol w:w="2358"/>
      </w:tblGrid>
      <w:tr>
        <w:trPr>
          <w:trHeight w:hRule="exact" w:val="1786"/>
        </w:trPr>
        <w:tc>
          <w:tcPr>
            <w:tcW w:type="dxa" w:w="1308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28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29 </w:t>
            </w:r>
          </w:p>
        </w:tc>
        <w:tc>
          <w:tcPr>
            <w:tcW w:type="dxa" w:w="872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2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58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Chemicals under Schedule-2 and 3 chemicals provided in Annex 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2 to the Government’s Decree No. 38/2014/ND-CP dated May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6, 2014 on the management of chemicals under control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Convention on the Prohibition of the Development, Production,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Stockpiling and Use of Chemical Weapons and on their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Destruction. </w:t>
            </w:r>
          </w:p>
        </w:tc>
      </w:tr>
      <w:tr>
        <w:trPr>
          <w:trHeight w:hRule="exact" w:val="416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39 </w:t>
            </w:r>
          </w:p>
        </w:tc>
        <w:tc>
          <w:tcPr>
            <w:tcW w:type="dxa" w:w="87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3915 </w:t>
            </w:r>
          </w:p>
        </w:tc>
        <w:tc>
          <w:tcPr>
            <w:tcW w:type="dxa" w:w="74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5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Waste, parings and scrap, of plastic. </w:t>
            </w:r>
          </w:p>
        </w:tc>
      </w:tr>
      <w:tr>
        <w:trPr>
          <w:trHeight w:hRule="exact" w:val="2632"/>
        </w:trPr>
        <w:tc>
          <w:tcPr>
            <w:tcW w:type="dxa" w:w="130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84 </w:t>
            </w:r>
          </w:p>
        </w:tc>
        <w:tc>
          <w:tcPr>
            <w:tcW w:type="dxa" w:w="87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8418 </w:t>
            </w:r>
          </w:p>
        </w:tc>
        <w:tc>
          <w:tcPr>
            <w:tcW w:type="dxa" w:w="74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58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4" w:after="0"/>
              <w:ind w:left="0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Refrigerators, freezers and other refrigerating or freezing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equipment, electric or other; heat pumps other than air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conditioning machines of head 84.15. </w:t>
            </w:r>
          </w:p>
          <w:p>
            <w:pPr>
              <w:autoSpaceDN w:val="0"/>
              <w:autoSpaceDE w:val="0"/>
              <w:widowControl/>
              <w:spacing w:line="254" w:lineRule="auto" w:before="2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(applies solely to equipment or machine using refrigerants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C.F.C12 (R12) (IUPAC name Dichlorodifluoromethane, chemical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formula CF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.) </w:t>
            </w:r>
          </w:p>
          <w:p>
            <w:pPr>
              <w:autoSpaceDN w:val="0"/>
              <w:autoSpaceDE w:val="0"/>
              <w:widowControl/>
              <w:spacing w:line="281" w:lineRule="auto" w:before="2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Notes: See catalog of equipment, refrigerant section to know. </w:t>
            </w:r>
          </w:p>
        </w:tc>
      </w:tr>
      <w:tr>
        <w:trPr>
          <w:trHeight w:hRule="exact" w:val="968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8473 </w:t>
            </w:r>
          </w:p>
        </w:tc>
        <w:tc>
          <w:tcPr>
            <w:tcW w:type="dxa" w:w="74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5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Used parts and accessories (other than covers, carrying cases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like) suitable for use or principally with the machines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headings 84.70 to 84.72. </w:t>
            </w:r>
          </w:p>
        </w:tc>
      </w:tr>
      <w:tr>
        <w:trPr>
          <w:trHeight w:hRule="exact" w:val="690"/>
        </w:trPr>
        <w:tc>
          <w:tcPr>
            <w:tcW w:type="dxa" w:w="130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85 </w:t>
            </w:r>
          </w:p>
        </w:tc>
        <w:tc>
          <w:tcPr>
            <w:tcW w:type="dxa" w:w="87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8507 </w:t>
            </w:r>
          </w:p>
        </w:tc>
        <w:tc>
          <w:tcPr>
            <w:tcW w:type="dxa" w:w="74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5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Electric accumulators, including separators therefor, whether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not rectangular (including square). </w:t>
            </w:r>
          </w:p>
        </w:tc>
      </w:tr>
      <w:tr>
        <w:trPr>
          <w:trHeight w:hRule="exact" w:val="418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8507 </w:t>
            </w:r>
          </w:p>
        </w:tc>
        <w:tc>
          <w:tcPr>
            <w:tcW w:type="dxa" w:w="74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45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Lead-acid, of a kind used for starting piston engines (used) </w:t>
            </w:r>
          </w:p>
        </w:tc>
      </w:tr>
      <w:tr>
        <w:trPr>
          <w:trHeight w:hRule="exact" w:val="414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8507 </w:t>
            </w:r>
          </w:p>
        </w:tc>
        <w:tc>
          <w:tcPr>
            <w:tcW w:type="dxa" w:w="74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645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lead-acid accumulators (used) </w:t>
            </w:r>
          </w:p>
        </w:tc>
      </w:tr>
    </w:tbl>
    <w:p>
      <w:pPr>
        <w:autoSpaceDN w:val="0"/>
        <w:autoSpaceDE w:val="0"/>
        <w:widowControl/>
        <w:spacing w:line="334" w:lineRule="exact" w:before="65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APPENDIX VII</w:t>
      </w:r>
    </w:p>
    <w:p>
      <w:pPr>
        <w:autoSpaceDN w:val="0"/>
        <w:autoSpaceDE w:val="0"/>
        <w:widowControl/>
        <w:spacing w:line="276" w:lineRule="exact" w:before="274" w:after="0"/>
        <w:ind w:left="144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FROZEN FOOD TRADED IN TEMPORARY IMPORTATION UNDER GIVEN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Issued together with Government’s Decree No. 69/2018/NĐ-THE GOVERNMENT dated May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15, 2018)</w:t>
      </w:r>
    </w:p>
    <w:p>
      <w:pPr>
        <w:autoSpaceDN w:val="0"/>
        <w:autoSpaceDE w:val="0"/>
        <w:widowControl/>
        <w:spacing w:line="262" w:lineRule="auto" w:before="232" w:after="0"/>
        <w:ind w:left="2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This list applies solely to frozen food; excluding food, fresh, chilled, salted, in brine, dried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smoked. </w:t>
      </w:r>
    </w:p>
    <w:p>
      <w:pPr>
        <w:autoSpaceDN w:val="0"/>
        <w:autoSpaceDE w:val="0"/>
        <w:widowControl/>
        <w:spacing w:line="281" w:lineRule="auto" w:before="232" w:after="0"/>
        <w:ind w:left="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Items listed according to Chapter will apply to all 8-digit code in that Chapter. </w:t>
      </w:r>
    </w:p>
    <w:p>
      <w:pPr>
        <w:autoSpaceDN w:val="0"/>
        <w:autoSpaceDE w:val="0"/>
        <w:widowControl/>
        <w:spacing w:line="281" w:lineRule="auto" w:before="234" w:after="258"/>
        <w:ind w:left="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Items, besides listed according to Chapter, are detailed in 8-digit code, only such code apply.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17"/>
        <w:gridCol w:w="4717"/>
      </w:tblGrid>
      <w:tr>
        <w:trPr>
          <w:trHeight w:hRule="exact" w:val="418"/>
        </w:trPr>
        <w:tc>
          <w:tcPr>
            <w:tcW w:type="dxa" w:w="29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HS code</w:t>
            </w:r>
          </w:p>
        </w:tc>
        <w:tc>
          <w:tcPr>
            <w:tcW w:type="dxa" w:w="64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Description</w:t>
            </w:r>
          </w:p>
        </w:tc>
      </w:tr>
      <w:tr>
        <w:trPr>
          <w:trHeight w:hRule="exact" w:val="394"/>
        </w:trPr>
        <w:tc>
          <w:tcPr>
            <w:tcW w:type="dxa" w:w="29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02 </w:t>
            </w:r>
          </w:p>
        </w:tc>
        <w:tc>
          <w:tcPr>
            <w:tcW w:type="dxa" w:w="645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Meat and edible meat offal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86" w:bottom="826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55"/>
        <w:gridCol w:w="2355"/>
        <w:gridCol w:w="2355"/>
        <w:gridCol w:w="2355"/>
      </w:tblGrid>
      <w:tr>
        <w:trPr>
          <w:trHeight w:hRule="exact" w:val="406"/>
        </w:trPr>
        <w:tc>
          <w:tcPr>
            <w:tcW w:type="dxa" w:w="2928"/>
            <w:gridSpan w:val="3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03 </w:t>
            </w:r>
          </w:p>
        </w:tc>
        <w:tc>
          <w:tcPr>
            <w:tcW w:type="dxa" w:w="6452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Fish and crustaceans, molluscs and other aquatic invertebrates </w:t>
            </w:r>
          </w:p>
        </w:tc>
      </w:tr>
      <w:tr>
        <w:trPr>
          <w:trHeight w:hRule="exact" w:val="414"/>
        </w:trPr>
        <w:tc>
          <w:tcPr>
            <w:tcW w:type="dxa" w:w="1008"/>
            <w:tcBorders>
              <w:start w:sz="8.0" w:val="single" w:color="#000000"/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Chapter 0</w:t>
            </w:r>
          </w:p>
        </w:tc>
        <w:tc>
          <w:tcPr>
            <w:tcW w:type="dxa" w:w="960"/>
            <w:tcBorders>
              <w:top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960"/>
            <w:tcBorders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5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Products of animal origin, not elsewhere specified or included. </w:t>
            </w:r>
          </w:p>
        </w:tc>
      </w:tr>
      <w:tr>
        <w:trPr>
          <w:trHeight w:hRule="exact" w:val="970"/>
        </w:trPr>
        <w:tc>
          <w:tcPr>
            <w:tcW w:type="dxa" w:w="1008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0504 </w:t>
            </w:r>
          </w:p>
        </w:tc>
        <w:tc>
          <w:tcPr>
            <w:tcW w:type="dxa" w:w="96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</w:t>
            </w:r>
          </w:p>
        </w:tc>
        <w:tc>
          <w:tcPr>
            <w:tcW w:type="dxa" w:w="96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</w:t>
            </w:r>
          </w:p>
        </w:tc>
        <w:tc>
          <w:tcPr>
            <w:tcW w:type="dxa" w:w="645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Guts, bladders and stomachs of animals (other than fish), whole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pieces thereof, fresh, chilled, frozen, salted, in brine, dried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smoked. </w:t>
            </w:r>
          </w:p>
        </w:tc>
      </w:tr>
    </w:tbl>
    <w:p>
      <w:pPr>
        <w:autoSpaceDN w:val="0"/>
        <w:tabs>
          <w:tab w:pos="148" w:val="left"/>
          <w:tab w:pos="400" w:val="left"/>
          <w:tab w:pos="2262" w:val="left"/>
          <w:tab w:pos="3822" w:val="left"/>
          <w:tab w:pos="4240" w:val="left"/>
        </w:tabs>
        <w:autoSpaceDE w:val="0"/>
        <w:widowControl/>
        <w:spacing w:line="368" w:lineRule="exact" w:before="460" w:after="260"/>
        <w:ind w:left="2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APPENDIX VIII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GOODS LIABLE TO SPECIAL EXCISE DUTY TRADED IN TEMPORARY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UNDER GIVEN CONDITIONS </w:t>
      </w:r>
      <w:r>
        <w:br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(Issued together with Government’s Decree No. 69/2018/NĐ-THE GOVERNMENT dated May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15, 2018)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 4-digit code of a HS heading is mentioned, all of 8-digit codes of HS sub-heading belonging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such HS heading will apply.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0"/>
        <w:gridCol w:w="3140"/>
        <w:gridCol w:w="3140"/>
      </w:tblGrid>
      <w:tr>
        <w:trPr>
          <w:trHeight w:hRule="exact" w:val="414"/>
        </w:trPr>
        <w:tc>
          <w:tcPr>
            <w:tcW w:type="dxa" w:w="2142"/>
            <w:gridSpan w:val="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HS code</w:t>
            </w:r>
          </w:p>
        </w:tc>
        <w:tc>
          <w:tcPr>
            <w:tcW w:type="dxa" w:w="723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Description</w:t>
            </w:r>
          </w:p>
        </w:tc>
      </w:tr>
      <w:tr>
        <w:trPr>
          <w:trHeight w:hRule="exact" w:val="418"/>
        </w:trPr>
        <w:tc>
          <w:tcPr>
            <w:tcW w:type="dxa" w:w="120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22 </w:t>
            </w:r>
          </w:p>
        </w:tc>
        <w:tc>
          <w:tcPr>
            <w:tcW w:type="dxa" w:w="94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2203 </w:t>
            </w:r>
          </w:p>
        </w:tc>
        <w:tc>
          <w:tcPr>
            <w:tcW w:type="dxa" w:w="7238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Beer made from malt </w:t>
            </w:r>
          </w:p>
        </w:tc>
      </w:tr>
      <w:tr>
        <w:trPr>
          <w:trHeight w:hRule="exact" w:val="692"/>
        </w:trPr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2204 </w:t>
            </w:r>
          </w:p>
        </w:tc>
        <w:tc>
          <w:tcPr>
            <w:tcW w:type="dxa" w:w="723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Wine of fresh grapes, including fortified wines; grape must other than that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heading 20.09 </w:t>
            </w:r>
          </w:p>
        </w:tc>
      </w:tr>
      <w:tr>
        <w:trPr>
          <w:trHeight w:hRule="exact" w:val="690"/>
        </w:trPr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2205 </w:t>
            </w:r>
          </w:p>
        </w:tc>
        <w:tc>
          <w:tcPr>
            <w:tcW w:type="dxa" w:w="723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2205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Vermouth and other wine of fresh grapes flavored with plants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substances </w:t>
            </w:r>
          </w:p>
        </w:tc>
      </w:tr>
      <w:tr>
        <w:trPr>
          <w:trHeight w:hRule="exact" w:val="968"/>
        </w:trPr>
        <w:tc>
          <w:tcPr>
            <w:tcW w:type="dxa" w:w="120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2206 </w:t>
            </w:r>
          </w:p>
        </w:tc>
        <w:tc>
          <w:tcPr>
            <w:tcW w:type="dxa" w:w="7238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fermented beverages (for example, cider, perry, mead, sake);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mixtures of fermented beverages and mixtures of fermented beverages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non-alcoholic beverages, not elsewhere specified or included. </w:t>
            </w:r>
          </w:p>
        </w:tc>
      </w:tr>
      <w:tr>
        <w:trPr>
          <w:trHeight w:hRule="exact" w:val="694"/>
        </w:trPr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2208 </w:t>
            </w:r>
          </w:p>
        </w:tc>
        <w:tc>
          <w:tcPr>
            <w:tcW w:type="dxa" w:w="723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Undenatured ethyl alcohol of an alcoholic strength by volume; spirits,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liqueurs and other spirituous beverages. </w:t>
            </w:r>
          </w:p>
        </w:tc>
      </w:tr>
      <w:tr>
        <w:trPr>
          <w:trHeight w:hRule="exact" w:val="690"/>
        </w:trPr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24 </w:t>
            </w:r>
          </w:p>
        </w:tc>
        <w:tc>
          <w:tcPr>
            <w:tcW w:type="dxa" w:w="94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2402 </w:t>
            </w:r>
          </w:p>
        </w:tc>
        <w:tc>
          <w:tcPr>
            <w:tcW w:type="dxa" w:w="723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2402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Cigars, cheroots, cigarillos and cigarettes, of tobacco or of tobacco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substitutes. </w:t>
            </w:r>
          </w:p>
        </w:tc>
      </w:tr>
    </w:tbl>
    <w:p>
      <w:pPr>
        <w:autoSpaceDN w:val="0"/>
        <w:tabs>
          <w:tab w:pos="148" w:val="left"/>
          <w:tab w:pos="330" w:val="left"/>
          <w:tab w:pos="3916" w:val="left"/>
          <w:tab w:pos="3966" w:val="left"/>
          <w:tab w:pos="4240" w:val="left"/>
        </w:tabs>
        <w:autoSpaceDE w:val="0"/>
        <w:widowControl/>
        <w:spacing w:line="386" w:lineRule="exact" w:before="594" w:after="0"/>
        <w:ind w:left="20" w:right="0" w:firstLine="0"/>
        <w:jc w:val="left"/>
      </w:pP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APPENDIX IX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USED GOODS TRADED IN TEMPORARY IMPORTATION UNDER GIVEN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</w:t>
      </w:r>
      <w:r>
        <w:br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(Issued together with Government’s Decree No. 69/2018/NĐ-THE GOVERNMENT dated May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15, 2018)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This list applies solely to used goods. </w:t>
      </w:r>
    </w:p>
    <w:p>
      <w:pPr>
        <w:sectPr>
          <w:pgSz w:w="12240" w:h="15840"/>
          <w:pgMar w:top="720" w:right="1400" w:bottom="906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Regarding 8418 heading: not apply to goods under list of goods prohibited from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or merchanting trade issued together with Appendix VI thereto. </w:t>
      </w:r>
    </w:p>
    <w:p>
      <w:pPr>
        <w:autoSpaceDN w:val="0"/>
        <w:autoSpaceDE w:val="0"/>
        <w:widowControl/>
        <w:spacing w:line="262" w:lineRule="auto" w:before="234" w:after="0"/>
        <w:ind w:left="2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Regarding 8703 heading: applies solely to used motor vehicles over 5 years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manufacture year to import manufacture. </w:t>
      </w:r>
    </w:p>
    <w:p>
      <w:pPr>
        <w:autoSpaceDN w:val="0"/>
        <w:autoSpaceDE w:val="0"/>
        <w:widowControl/>
        <w:spacing w:line="262" w:lineRule="auto" w:before="230" w:after="0"/>
        <w:ind w:left="2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If a 4-digit code of a HS heading is mentioned, all of 8-digit codes of HS sub-heading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belonging to such HS heading will apply. </w:t>
      </w:r>
    </w:p>
    <w:p>
      <w:pPr>
        <w:autoSpaceDN w:val="0"/>
        <w:autoSpaceDE w:val="0"/>
        <w:widowControl/>
        <w:spacing w:line="259" w:lineRule="auto" w:before="234" w:after="0"/>
        <w:ind w:left="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If a 4-digit code and a 6-digit code of a HS heading is mentioned, all of 8-digit codes of HS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sub-heading belonging to such HS heading will apply. </w:t>
      </w:r>
    </w:p>
    <w:p>
      <w:pPr>
        <w:autoSpaceDN w:val="0"/>
        <w:autoSpaceDE w:val="0"/>
        <w:widowControl/>
        <w:spacing w:line="281" w:lineRule="auto" w:before="234" w:after="256"/>
        <w:ind w:left="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If a 8-digit code is mentioned, only such code will apply.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418"/>
        </w:trPr>
        <w:tc>
          <w:tcPr>
            <w:tcW w:type="dxa" w:w="2898"/>
            <w:gridSpan w:val="4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HS code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Description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40 </w:t>
            </w:r>
          </w:p>
        </w:tc>
        <w:tc>
          <w:tcPr>
            <w:tcW w:type="dxa" w:w="188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Retreaded or used pneumatic tyres of rubber; solid or cushion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types, tyre treads and tyre flaps, of rubber. </w:t>
            </w:r>
          </w:p>
        </w:tc>
      </w:tr>
      <w:tr>
        <w:trPr>
          <w:trHeight w:hRule="exact" w:val="96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84 </w:t>
            </w:r>
          </w:p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8414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Air or vacuum pumps, air or other gas compressors and fans;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ventilating or recycling hoods incorporating a fan, whether or 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fitted with filters.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8414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51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- Table, floor, wall, window, ceiling or roof fans, with a self-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contained electric motor of an output not exceeding 125W: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8414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59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Other: </w:t>
            </w:r>
          </w:p>
        </w:tc>
      </w:tr>
      <w:tr>
        <w:trPr>
          <w:trHeight w:hRule="exact" w:val="124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8415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4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Air conditioning machines, comprising a motor-driven fan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elements for changing the temperature and humidity, including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those machines in which the humidity cannot be separately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regulated.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8415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Window or wall types, self‑contained or “split-system”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8415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Of a kind used for persons, in motor vehicles: </w:t>
            </w:r>
          </w:p>
        </w:tc>
      </w:tr>
      <w:tr>
        <w:trPr>
          <w:trHeight w:hRule="exact" w:val="96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8418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0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Refrigerators, freezers and other refrigerating or freezing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equipment, electric or other; heat pumps other than air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conditioning machines of head 84.15.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8418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Combined refrigerator-freezers, fitted with separate external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doors: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8418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11 - - - Not exceeding 200 l capacity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8418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Other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8418 </w:t>
            </w:r>
          </w:p>
        </w:tc>
        <w:tc>
          <w:tcPr>
            <w:tcW w:type="dxa" w:w="564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562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Compression-type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8418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Other </w:t>
            </w:r>
          </w:p>
        </w:tc>
      </w:tr>
      <w:tr>
        <w:trPr>
          <w:trHeight w:hRule="exact" w:val="39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8418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Freezers of the chest type, not exceeding 800 l capacity: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400" w:bottom="748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406"/>
        </w:trPr>
        <w:tc>
          <w:tcPr>
            <w:tcW w:type="dxa" w:w="1168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8418 </w:t>
            </w:r>
          </w:p>
        </w:tc>
        <w:tc>
          <w:tcPr>
            <w:tcW w:type="dxa" w:w="564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562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482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10 - - Not exceeding 200 l capacity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8418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Freezers of the upright type, not exceeding 900 l capacity: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8418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10 - - Not exceeding 200 l capacity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8421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00 - - Clothes-dryers </w:t>
            </w:r>
          </w:p>
        </w:tc>
      </w:tr>
      <w:tr>
        <w:trPr>
          <w:trHeight w:hRule="exact" w:val="17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8422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Dish washing machines; machinery for cleaning or drying bottles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other containers; machinery for filling, closing, sealing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labeling bottles, cans, boxes, bags or other containers; machinery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capsuling bottles, jars, tubes and similar containers; other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packing or wrapping machinery (including heat-shrink wrapping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machinery); machinery for aerating beverages.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8422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00 - - Of the household type: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8450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Household or laundry-type washing machines, including machines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which both wash and dry.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8450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Fully-automatic machines: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8450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Other machines, with built-in centrifugal drier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8450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Other: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8450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00 - Machines, each of a dry linen capacity exceeding 10 kg </w:t>
            </w:r>
          </w:p>
        </w:tc>
      </w:tr>
      <w:tr>
        <w:trPr>
          <w:trHeight w:hRule="exact" w:val="1242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8471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Automatic data processing machines and units thereof; magnetic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optical readers, machines for transcribing data onto data media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coded form and machines for processing such data, not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elsewhere specified or included. </w:t>
            </w:r>
          </w:p>
        </w:tc>
      </w:tr>
      <w:tr>
        <w:trPr>
          <w:trHeight w:hRule="exact" w:val="97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8471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Portable automatic data processing machines, weighing not more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than 10 kg, consisting of at least a central processing unit, 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keyboard and a display: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8471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2" w:val="left"/>
              </w:tabs>
              <w:autoSpaceDE w:val="0"/>
              <w:widowControl/>
              <w:spacing w:line="262" w:lineRule="auto" w:before="72" w:after="0"/>
              <w:ind w:left="0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10 - - - Personal computers excluding portable computers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subheading 8471.30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8471 </w:t>
            </w:r>
          </w:p>
        </w:tc>
        <w:tc>
          <w:tcPr>
            <w:tcW w:type="dxa" w:w="564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49 </w:t>
            </w:r>
          </w:p>
        </w:tc>
        <w:tc>
          <w:tcPr>
            <w:tcW w:type="dxa" w:w="562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2" w:val="left"/>
              </w:tabs>
              <w:autoSpaceDE w:val="0"/>
              <w:widowControl/>
              <w:spacing w:line="262" w:lineRule="auto" w:before="72" w:after="0"/>
              <w:ind w:left="0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10 - - - Personal computers excluding pocket computers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subheading 8471.30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8471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Processing units for personal (including portable) computers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85 </w:t>
            </w:r>
          </w:p>
        </w:tc>
        <w:tc>
          <w:tcPr>
            <w:tcW w:type="dxa" w:w="604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8508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8508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Vacuum cleaners.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4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a power not exceeding 1,500 W and having a dust bag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receptacle capacity not exceeding 20 l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8508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Other: </w:t>
            </w:r>
          </w:p>
        </w:tc>
      </w:tr>
      <w:tr>
        <w:trPr>
          <w:trHeight w:hRule="exact" w:val="94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8517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Telephone sets, including telephones for cellular networks or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wireless networks; other apparatus for the transmission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reception of voice, images or other data, including apparatus for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00" w:bottom="832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838"/>
        </w:trPr>
        <w:tc>
          <w:tcPr>
            <w:tcW w:type="dxa" w:w="1168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communication in a wired or wireless networks (such as a local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wide area network), other than transmission or reception apparatus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heading 84.43, 85.25, 85.27 or 85.28.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8517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00 - - Line telephone sets with cordless handsets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8517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Telephones for cellular networks or for other wireless networks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8517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Other </w:t>
            </w:r>
          </w:p>
        </w:tc>
      </w:tr>
      <w:tr>
        <w:trPr>
          <w:trHeight w:hRule="exact" w:val="15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8518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2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Microphones and stands therefor; loudspeakers, whether or 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mounted in their enclosures; headphones and earphones, whether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not combined with a microphone, and sets consisting of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microphone and one or more loudspeakers; audio-frequency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electric amplifiers; electric sound amplifier sets.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8518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Single loudspeakers, mounted in their enclosures: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8518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Multiple loudspeakers, mounted in the same enclosure: </w:t>
            </w:r>
          </w:p>
        </w:tc>
      </w:tr>
      <w:tr>
        <w:trPr>
          <w:trHeight w:hRule="exact" w:val="124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8525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4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Transmission apparatus for radio-broadcasting or television,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whether or not incorporating reception apparatus or sound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recording or reproducing apparatus; television cameras, digital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cameras and video camera recorders.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8525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Television cameras, digital cameras and video camera recorders: </w:t>
            </w:r>
          </w:p>
        </w:tc>
      </w:tr>
      <w:tr>
        <w:trPr>
          <w:trHeight w:hRule="exact" w:val="124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8528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6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Monitors and projectors, not incorporating television reception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apparatus; reception apparatus for television, whether or 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incorporating radio-broadcast receivers or sound or video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recording or reproducing apparatus.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8528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capable of directly connecting to and designed for use with 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automatic data processing machine of heading 84.71: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8528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72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Other, color: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8528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00 - - Other, monochrome </w:t>
            </w:r>
          </w:p>
        </w:tc>
      </w:tr>
      <w:tr>
        <w:trPr>
          <w:trHeight w:hRule="exact" w:val="96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87 </w:t>
            </w:r>
          </w:p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Motor cars and other motor vehicles principally designed for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transport of persons (other than those of heading 87.02), including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station wagons and racing cars.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a cylinder capacity not exceeding 1,000 cc: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41 - - - - Go-karts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42 - - - - All-Terrain Vehicles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44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44 - - - - Motor-homes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Sedan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51 - - - - - Four-wheel drive </w:t>
            </w:r>
          </w:p>
        </w:tc>
      </w:tr>
      <w:tr>
        <w:trPr>
          <w:trHeight w:hRule="exact" w:val="396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59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Other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400" w:bottom="822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406"/>
        </w:trPr>
        <w:tc>
          <w:tcPr>
            <w:tcW w:type="dxa" w:w="1168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562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6482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Other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a cylinder capacity exceeding 1,000 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cc: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199999999999932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562"/>
            <w:tcBorders>
              <w:start w:sz="8.0" w:val="single" w:color="#000000"/>
              <w:top w:sz="7.199999999999932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41 - - - - Go-karts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42 - - - - All-Terrain Vehicles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46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46 - - - - Motor-homes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47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Sedan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51 - - - - - Four-wheel drive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59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Other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Other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a cylinder capacity exceeding 1,500 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cc: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54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54 - - - Motor-homes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55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56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58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58 - - - - - Of a cylinder capacity exceeding 2,500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63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64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64 - - - - - Of a cylinder capacity exceeding 2,500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66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39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68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68 - - - - - Of a cylinder capacity exceeding 2,500 cc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96" w:bottom="898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682"/>
        </w:trPr>
        <w:tc>
          <w:tcPr>
            <w:tcW w:type="dxa" w:w="1168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71 </w:t>
            </w:r>
          </w:p>
        </w:tc>
        <w:tc>
          <w:tcPr>
            <w:tcW w:type="dxa" w:w="6482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73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74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74 - - - - - Of a cylinder capacity exceeding 2,500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Of a cylinder capacity exceeding 3,000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44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44 - - - Motor-homes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45 - - - - - Four-wheel drive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49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Other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51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51 - - - - - Four-wheel drive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59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Other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61 - - - - - Four-wheel drive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69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Other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a cylinder capacity not exceeding 1,500 cc: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41 - - - - Go-karts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42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42 - - - - All-Terrain Vehicles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46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46 - - - - Motor-homes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Sedan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51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51 - - - - - Four-wheel drive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59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Other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Other: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a cylinder capacity exceeding 1,000 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cc: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54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54 - - - - Motor-homes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 cc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63 - - - - - Of a cylinder capacity exceeding 2,000 cc </w:t>
            </w:r>
          </w:p>
        </w:tc>
      </w:tr>
      <w:tr>
        <w:trPr>
          <w:trHeight w:hRule="exact" w:val="67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96" w:bottom="826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682"/>
        </w:trPr>
        <w:tc>
          <w:tcPr>
            <w:tcW w:type="dxa" w:w="1168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62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72 </w:t>
            </w:r>
          </w:p>
        </w:tc>
        <w:tc>
          <w:tcPr>
            <w:tcW w:type="dxa" w:w="6482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73 - - - - - Of a cylinder capacity exceeding 2,000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7.199999999999932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62"/>
            <w:tcBorders>
              <w:start w:sz="8.0" w:val="single" w:color="#000000"/>
              <w:top w:sz="7.199999999999932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74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76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76 - - - - - Of a cylinder capacity exceeding 2,000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81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83 - - - - - Of a cylinder capacity exceeding 2,000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a cylinder capacity exceeding 2,500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54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54 - - - Motor-homes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62 - - - - - Of a cylinder capacity exceeding 3,0500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72 - - - - - Of a cylinder capacity exceeding 3,000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Other motor cars (including station wagons), sports cars, but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not including vans), other than four-wheel drive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Other </w:t>
            </w:r>
          </w:p>
        </w:tc>
      </w:tr>
      <w:tr>
        <w:trPr>
          <w:trHeight w:hRule="exact" w:val="124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0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Other vehicles; with both spark-ignition internal combustion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reciprocating piston engine and electric motor for propulsion,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incapable of being charged by plugging to external source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electric power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Go-karts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32 - - - - Of a cylinder capacity not exceeding 1,000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33 - - - - Of a cylinder capacity exceeding 1,000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56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56 - - - - Of a cylinder capacity not exceeding 1,500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39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58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58 - - - - Of a cylinder capacity exceeding 2,000 cc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96" w:bottom="760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406"/>
        </w:trPr>
        <w:tc>
          <w:tcPr>
            <w:tcW w:type="dxa" w:w="1168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6482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61 - - - - Of a cylinder capacity not exceeding 1,000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7.199999999999932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7.199999999999932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63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64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66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3,000 cc, four-wheel drive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68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- - - Of a cylinder capacity exceeding 3,000 cc, other than four-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wheel drive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71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71 - - - - Of a cylinder capacity not exceeding 1,000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74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76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77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77 - - - - Of a cylinder capacity exceeding 3,000 cc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81 - - - - Of a cylinder capacity not exceeding 1,000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83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396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86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00" w:bottom="762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286"/>
        </w:trPr>
        <w:tc>
          <w:tcPr>
            <w:tcW w:type="dxa" w:w="1168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2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87 - - - - Of a cylinder capacity exceeding 3,000 cc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91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91 - - - - Of a cylinder capacity not exceeding 1,000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94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96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97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3,000 cc, four-wheel drive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98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- - - Of a cylinder capacity exceeding 3,000 cc, other than four-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wheel drive </w:t>
            </w:r>
          </w:p>
        </w:tc>
      </w:tr>
      <w:tr>
        <w:trPr>
          <w:trHeight w:hRule="exact" w:val="124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0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Other vehicles; with both compression-ignition internal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combustion piston engine (diesel or semi-diesel) and electric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motor for propulsion, incapable of being charged by plugging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external source of electric power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Go-karts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32 - - - - Of a cylinder capacity not exceeding 1,000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33 - - - - Of a cylinder capacity exceeding 1,000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56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56 - - - - Of a cylinder capacity not exceeding 1,500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58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58 - - - - Of a cylinder capacity exceeding 2,000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61 - - - - Of a cylinder capacity not exceeding 1,000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64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7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400" w:bottom="752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682"/>
        </w:trPr>
        <w:tc>
          <w:tcPr>
            <w:tcW w:type="dxa" w:w="1168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66 </w:t>
            </w:r>
          </w:p>
        </w:tc>
        <w:tc>
          <w:tcPr>
            <w:tcW w:type="dxa" w:w="6482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67 - - - - Of a cylinder capacity exceeding 3,000 cc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199999999999932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7.199999999999932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71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71 - - - - Of a cylinder capacity not exceeding 1,000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74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76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77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77 - - - - Of a cylinder capacity exceeding 3,000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81 - - - - Of a cylinder capacity not exceeding 1,000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83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86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87 - - - - Of a cylinder capacity exceeding 3,000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91 - - - - Of a cylinder capacity not exceeding 1,000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92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94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72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95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00" w:bottom="762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682"/>
        </w:trPr>
        <w:tc>
          <w:tcPr>
            <w:tcW w:type="dxa" w:w="1168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96 </w:t>
            </w:r>
          </w:p>
        </w:tc>
        <w:tc>
          <w:tcPr>
            <w:tcW w:type="dxa" w:w="6482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97 - - - - Of a cylinder capacity exceeding 3,000 cc </w:t>
            </w:r>
          </w:p>
        </w:tc>
      </w:tr>
      <w:tr>
        <w:trPr>
          <w:trHeight w:hRule="exact" w:val="1246"/>
        </w:trPr>
        <w:tc>
          <w:tcPr>
            <w:tcW w:type="dxa" w:w="1168"/>
            <w:tcBorders>
              <w:start w:sz="8.0" w:val="single" w:color="#000000"/>
              <w:top w:sz="7.199999999999932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7.199999999999932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Other vehicles; with both spark-ignition internal combustion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reciprocating piston engine and electric motor for propulsion,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capable of being charged by plugging to external source of electric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power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Go-karts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32 - - - - Of a cylinder capacity not exceeding 1,000 cc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33 - - - - Of a cylinder capacity exceeding 1,000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56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56 - - - - Of a cylinder capacity not exceeding 1,500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58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58 - - - - Of a cylinder capacity exceeding 2,000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61 - - - - Of a cylinder capacity not exceeding 1,000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63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64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66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3,000 cc, four-wheel drive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68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- - - Of a cylinder capacity exceeding 3,000 cc, other than four-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wheel drive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71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71 - - - - Of a cylinder capacity not exceeding 1,000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74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74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00" w:bottom="900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682"/>
        </w:trPr>
        <w:tc>
          <w:tcPr>
            <w:tcW w:type="dxa" w:w="1168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6482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76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77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77 - - - - Of a cylinder capacity exceeding 3,000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81 - - - - Of a cylinder capacity not exceeding 1,000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83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86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87 - - - - Of a cylinder capacity exceeding 3,000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91 - - - - Of a cylinder capacity not exceeding 1,000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92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94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95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96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3,000 cc, four-wheel drive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98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- - - Of a cylinder capacity exceeding 3,000 cc, other than four-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wheel drive </w:t>
            </w:r>
          </w:p>
        </w:tc>
      </w:tr>
      <w:tr>
        <w:trPr>
          <w:trHeight w:hRule="exact" w:val="124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6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Other vehicles; with both compression-ignition internal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combustion piston engine (diesel or semi-diesel) and electric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motor for propulsion, capable of being charged by plugging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external source of electric power </w:t>
            </w:r>
          </w:p>
        </w:tc>
      </w:tr>
      <w:tr>
        <w:trPr>
          <w:trHeight w:hRule="exact" w:val="3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Go-karts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00" w:bottom="832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406"/>
        </w:trPr>
        <w:tc>
          <w:tcPr>
            <w:tcW w:type="dxa" w:w="1168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6482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32 - - - - Of a cylinder capacity not exceeding 1,000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33 - - - - Of a cylinder capacity exceeding 1,000 cc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56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56 - - - - Of a cylinder capacity not exceeding 1,500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58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58 - - - - Of a cylinder capacity exceeding 2,000 cc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61 - - - - Of a cylinder capacity not exceeding 1,000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64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66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67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67 - - - - Of a cylinder capacity exceeding 3,0500 cc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71 - - - - Of a cylinder capacity not exceeding 1,000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72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73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74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76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77 - - - - Of a cylinder capacity exceeding 3,0500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81 - - - - Of a cylinder capacity not exceeding 1,000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82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7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00" w:bottom="830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682"/>
        </w:trPr>
        <w:tc>
          <w:tcPr>
            <w:tcW w:type="dxa" w:w="1168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84 </w:t>
            </w:r>
          </w:p>
        </w:tc>
        <w:tc>
          <w:tcPr>
            <w:tcW w:type="dxa" w:w="6482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85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86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87 - - - - Of a cylinder capacity exceeding 3,000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91 - - - - Of a cylinder capacity not exceeding 1,000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92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1,500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93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1,800 cc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94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1,800cc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2,000 cc </w:t>
            </w:r>
          </w:p>
        </w:tc>
      </w:tr>
      <w:tr>
        <w:trPr>
          <w:trHeight w:hRule="exact" w:val="694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95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2,000cc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2,500 cc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96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- Of a cylinder capacity exceeding 2,500cc but not exceeding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3,000 cc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97 - - - - Of a cylinder capacity exceeding 3,000 cc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56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Other vehicles, with only electric motor for propulsion.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16 - - - Motor-homes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Sedan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Other motor cars (including station wagons) and sports cars,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excluding vans)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Other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91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Go-karts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562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92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92 - - - All-Terrain Vehicles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96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96 - - - Motor-homes </w:t>
            </w:r>
          </w:p>
        </w:tc>
      </w:tr>
      <w:tr>
        <w:trPr>
          <w:trHeight w:hRule="exact" w:val="416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97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Sedan </w:t>
            </w:r>
          </w:p>
        </w:tc>
      </w:tr>
      <w:tr>
        <w:trPr>
          <w:trHeight w:hRule="exact" w:val="690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98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Other motor cars (including station wagons) and sports cars,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excluding vans)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99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Other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Other </w:t>
            </w:r>
          </w:p>
        </w:tc>
      </w:tr>
      <w:tr>
        <w:trPr>
          <w:trHeight w:hRule="exact" w:val="398"/>
        </w:trPr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56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91 </w:t>
            </w:r>
          </w:p>
        </w:tc>
        <w:tc>
          <w:tcPr>
            <w:tcW w:type="dxa" w:w="648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Go-karts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00" w:bottom="828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406"/>
        </w:trPr>
        <w:tc>
          <w:tcPr>
            <w:tcW w:type="dxa" w:w="1168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562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92 </w:t>
            </w:r>
          </w:p>
        </w:tc>
        <w:tc>
          <w:tcPr>
            <w:tcW w:type="dxa" w:w="6482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92 - - - All-Terrain Vehicles </w:t>
            </w:r>
          </w:p>
        </w:tc>
      </w:tr>
      <w:tr>
        <w:trPr>
          <w:trHeight w:hRule="exact" w:val="414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96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96 - - - Motor-homes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56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97 </w:t>
            </w:r>
          </w:p>
        </w:tc>
        <w:tc>
          <w:tcPr>
            <w:tcW w:type="dxa" w:w="648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Sedan </w:t>
            </w:r>
          </w:p>
        </w:tc>
      </w:tr>
      <w:tr>
        <w:trPr>
          <w:trHeight w:hRule="exact" w:val="692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98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Other motor cars (including station wagons) and sports cars,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excluding vans) </w:t>
            </w:r>
          </w:p>
        </w:tc>
      </w:tr>
      <w:tr>
        <w:trPr>
          <w:trHeight w:hRule="exact" w:val="418"/>
        </w:trPr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8703 </w:t>
            </w:r>
          </w:p>
        </w:tc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56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99 </w:t>
            </w:r>
          </w:p>
        </w:tc>
        <w:tc>
          <w:tcPr>
            <w:tcW w:type="dxa" w:w="648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Other </w:t>
            </w:r>
          </w:p>
        </w:tc>
      </w:tr>
    </w:tbl>
    <w:p>
      <w:pPr>
        <w:autoSpaceDN w:val="0"/>
        <w:tabs>
          <w:tab w:pos="96" w:val="left"/>
          <w:tab w:pos="3596" w:val="left"/>
          <w:tab w:pos="4002" w:val="left"/>
        </w:tabs>
        <w:autoSpaceDE w:val="0"/>
        <w:widowControl/>
        <w:spacing w:line="416" w:lineRule="exact" w:before="570" w:after="0"/>
        <w:ind w:left="20" w:right="0" w:firstLine="0"/>
        <w:jc w:val="left"/>
      </w:pP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APPENDIX 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MILIARY UNIFORMS FOR FOREIGN ARMED FORCES REQUIRING LICENSE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MANUFACTURE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If a 4-digit code of a HS heading is mentioned, all of 8-digit codes of HS sub-heading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belonging to such HS heading will apply. </w:t>
      </w:r>
    </w:p>
    <w:p>
      <w:pPr>
        <w:autoSpaceDN w:val="0"/>
        <w:autoSpaceDE w:val="0"/>
        <w:widowControl/>
        <w:spacing w:line="262" w:lineRule="auto" w:before="230" w:after="0"/>
        <w:ind w:left="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If a 4-digit code and a 6-digit code of a HS heading is mentioned, all of 8-digit codes of HS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sub-heading belonging to such HS heading will apply. </w:t>
      </w:r>
    </w:p>
    <w:p>
      <w:pPr>
        <w:autoSpaceDN w:val="0"/>
        <w:autoSpaceDE w:val="0"/>
        <w:widowControl/>
        <w:spacing w:line="281" w:lineRule="auto" w:before="234" w:after="260"/>
        <w:ind w:left="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If a 8-digit code is mentioned, only such code will apply.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0"/>
        <w:gridCol w:w="3140"/>
        <w:gridCol w:w="3140"/>
      </w:tblGrid>
      <w:tr>
        <w:trPr>
          <w:trHeight w:hRule="exact" w:val="416"/>
        </w:trPr>
        <w:tc>
          <w:tcPr>
            <w:tcW w:type="dxa" w:w="235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HS code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Description</w:t>
            </w:r>
          </w:p>
        </w:tc>
      </w:tr>
      <w:tr>
        <w:trPr>
          <w:trHeight w:hRule="exact" w:val="966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61 </w:t>
            </w:r>
          </w:p>
        </w:tc>
        <w:tc>
          <w:tcPr>
            <w:tcW w:type="dxa" w:w="117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61.01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Men’s or boys’ overcoats, car-coats, capes, cloaks, anoraks (including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ski-jackets), wind-cheaters, wind-jackets and similar articles, knitted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crocheted, other than those of heading 61.03. </w:t>
            </w:r>
          </w:p>
        </w:tc>
      </w:tr>
      <w:tr>
        <w:trPr>
          <w:trHeight w:hRule="exact" w:val="968"/>
        </w:trPr>
        <w:tc>
          <w:tcPr>
            <w:tcW w:type="dxa" w:w="117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61.02 </w:t>
            </w:r>
          </w:p>
        </w:tc>
        <w:tc>
          <w:tcPr>
            <w:tcW w:type="dxa" w:w="703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Women’s or girls’ overcoats, car-coats, capes, cloaks, anoraks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(including ski-jackets), wind-cheaters, wind-jackets and similar articles,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knitted or crocheted, other than those of heading 61.04. </w:t>
            </w:r>
          </w:p>
        </w:tc>
      </w:tr>
      <w:tr>
        <w:trPr>
          <w:trHeight w:hRule="exact" w:val="970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61.03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Men’s or boys’ suits, ensembles, jackets, blazers, trousers, bib and brace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overalls, breeches and shorts (other than swimwear), knitted or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crocheted. </w:t>
            </w:r>
          </w:p>
        </w:tc>
      </w:tr>
      <w:tr>
        <w:trPr>
          <w:trHeight w:hRule="exact" w:val="966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61.04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Women’s or girls’ suits, ensembles, jackets, blazers, dresses, skirts,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divided skirts, trousers, bib and brace overalls, breeches and shorts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(other than swimwear), knitted or crocheted. </w:t>
            </w:r>
          </w:p>
        </w:tc>
      </w:tr>
      <w:tr>
        <w:trPr>
          <w:trHeight w:hRule="exact" w:val="416"/>
        </w:trPr>
        <w:tc>
          <w:tcPr>
            <w:tcW w:type="dxa" w:w="117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61.05 </w:t>
            </w:r>
          </w:p>
        </w:tc>
        <w:tc>
          <w:tcPr>
            <w:tcW w:type="dxa" w:w="703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Men’s or boys’ shirts, knitted or crocheted. </w:t>
            </w:r>
          </w:p>
        </w:tc>
      </w:tr>
      <w:tr>
        <w:trPr>
          <w:trHeight w:hRule="exact" w:val="418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61.06 </w:t>
            </w:r>
          </w:p>
        </w:tc>
        <w:tc>
          <w:tcPr>
            <w:tcW w:type="dxa" w:w="703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Women’s or girls’ blouses, shirts and shirt-blouses, knitted or crocheted.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Jerseys, pullovers, cardigans, waistcoats and similar articles, knitted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crocheted. </w:t>
            </w:r>
          </w:p>
        </w:tc>
      </w:tr>
      <w:tr>
        <w:trPr>
          <w:trHeight w:hRule="exact" w:val="690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61.10 </w:t>
            </w:r>
          </w:p>
        </w:tc>
        <w:tc>
          <w:tcPr>
            <w:tcW w:type="dxa" w:w="31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398"/>
        </w:trPr>
        <w:tc>
          <w:tcPr>
            <w:tcW w:type="dxa" w:w="117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61.12 </w:t>
            </w:r>
          </w:p>
        </w:tc>
        <w:tc>
          <w:tcPr>
            <w:tcW w:type="dxa" w:w="703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Track suits, ski suits and swimwear, knitted or crocheted.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00" w:bottom="756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0"/>
        <w:gridCol w:w="3140"/>
        <w:gridCol w:w="3140"/>
      </w:tblGrid>
      <w:tr>
        <w:trPr>
          <w:trHeight w:hRule="exact" w:val="406"/>
        </w:trPr>
        <w:tc>
          <w:tcPr>
            <w:tcW w:type="dxa" w:w="1178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30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Track suits: </w:t>
            </w:r>
          </w:p>
        </w:tc>
      </w:tr>
      <w:tr>
        <w:trPr>
          <w:trHeight w:hRule="exact" w:val="414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auto" w:before="92" w:after="0"/>
              <w:ind w:left="0" w:right="2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6112.11.00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6112.12.00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6112.19.00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6112.20.00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61.13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cotton </w:t>
            </w:r>
          </w:p>
        </w:tc>
      </w:tr>
      <w:tr>
        <w:trPr>
          <w:trHeight w:hRule="exact" w:val="418"/>
        </w:trPr>
        <w:tc>
          <w:tcPr>
            <w:tcW w:type="dxa" w:w="117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synthetic fibres </w:t>
            </w:r>
          </w:p>
        </w:tc>
      </w:tr>
      <w:tr>
        <w:trPr>
          <w:trHeight w:hRule="exact" w:val="416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other textile materials </w:t>
            </w:r>
          </w:p>
        </w:tc>
      </w:tr>
      <w:tr>
        <w:trPr>
          <w:trHeight w:hRule="exact" w:val="414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Ski suits </w:t>
            </w:r>
          </w:p>
        </w:tc>
      </w:tr>
      <w:tr>
        <w:trPr>
          <w:trHeight w:hRule="exact" w:val="694"/>
        </w:trPr>
        <w:tc>
          <w:tcPr>
            <w:tcW w:type="dxa" w:w="117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Garments, made up of knitted or crocheted fabrics of heading 59.03,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59.06 or 59.07. </w:t>
            </w:r>
          </w:p>
        </w:tc>
      </w:tr>
      <w:tr>
        <w:trPr>
          <w:trHeight w:hRule="exact" w:val="416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61.14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garments, knitted or crocheted. </w:t>
            </w:r>
          </w:p>
        </w:tc>
      </w:tr>
      <w:tr>
        <w:trPr>
          <w:trHeight w:hRule="exact" w:val="966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62 </w:t>
            </w:r>
          </w:p>
        </w:tc>
        <w:tc>
          <w:tcPr>
            <w:tcW w:type="dxa" w:w="117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62.01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Men’s or boys’ overcoats, car-coats, capes, cloaks, anoraks (including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ski-jackets), wind-cheaters, wind-jackets and similar articles, other than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those of heading 62.03. </w:t>
            </w:r>
          </w:p>
        </w:tc>
      </w:tr>
      <w:tr>
        <w:trPr>
          <w:trHeight w:hRule="exact" w:val="970"/>
        </w:trPr>
        <w:tc>
          <w:tcPr>
            <w:tcW w:type="dxa" w:w="117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62.02 </w:t>
            </w:r>
          </w:p>
        </w:tc>
        <w:tc>
          <w:tcPr>
            <w:tcW w:type="dxa" w:w="703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Women’s or girls’ overcoats, car-coats, capes, cloaks, anoraks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(including ski-jackets), wind-cheaters, wind-jackets and similar articles,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than those of heading 62.04. </w:t>
            </w:r>
          </w:p>
        </w:tc>
      </w:tr>
      <w:tr>
        <w:trPr>
          <w:trHeight w:hRule="exact" w:val="692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62.03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Men’s or boys’ suits, ensembles, jackets, blazers, trousers, bib and brace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overalls, breeches and shorts (other than swimwear). </w:t>
            </w:r>
          </w:p>
        </w:tc>
      </w:tr>
      <w:tr>
        <w:trPr>
          <w:trHeight w:hRule="exact" w:val="966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62.04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Women’s or girls’ suits, ensembles, jackets, blazers, dresses, skirts,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divided skirts, trousers, bib and brace overalls, breeches and shorts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(other than swimwear). </w:t>
            </w:r>
          </w:p>
        </w:tc>
      </w:tr>
      <w:tr>
        <w:trPr>
          <w:trHeight w:hRule="exact" w:val="416"/>
        </w:trPr>
        <w:tc>
          <w:tcPr>
            <w:tcW w:type="dxa" w:w="117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62.05 </w:t>
            </w:r>
          </w:p>
        </w:tc>
        <w:tc>
          <w:tcPr>
            <w:tcW w:type="dxa" w:w="703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Men’s or boys’ shirts. </w:t>
            </w:r>
          </w:p>
        </w:tc>
      </w:tr>
      <w:tr>
        <w:trPr>
          <w:trHeight w:hRule="exact" w:val="418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62.06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Women’s or girls’ blouses, shirts and shirt-blouses. </w:t>
            </w:r>
          </w:p>
        </w:tc>
      </w:tr>
      <w:tr>
        <w:trPr>
          <w:trHeight w:hRule="exact" w:val="692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62.10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Garments, made up of fabrics of heading 56.02, 56.03, 59.03, 59.06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59.07. </w:t>
            </w:r>
          </w:p>
        </w:tc>
      </w:tr>
      <w:tr>
        <w:trPr>
          <w:trHeight w:hRule="exact" w:val="414"/>
        </w:trPr>
        <w:tc>
          <w:tcPr>
            <w:tcW w:type="dxa" w:w="117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62.11 </w:t>
            </w:r>
          </w:p>
        </w:tc>
        <w:tc>
          <w:tcPr>
            <w:tcW w:type="dxa" w:w="703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Track suits, ski suits and swimwear; other garments. </w:t>
            </w:r>
          </w:p>
        </w:tc>
      </w:tr>
      <w:tr>
        <w:trPr>
          <w:trHeight w:hRule="exact" w:val="418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6211.20.00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Ski suits </w:t>
            </w:r>
          </w:p>
        </w:tc>
      </w:tr>
      <w:tr>
        <w:trPr>
          <w:trHeight w:hRule="exact" w:val="414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Other garments, men’s or boys’: </w:t>
            </w:r>
          </w:p>
        </w:tc>
      </w:tr>
      <w:tr>
        <w:trPr>
          <w:trHeight w:hRule="exact" w:val="416"/>
        </w:trPr>
        <w:tc>
          <w:tcPr>
            <w:tcW w:type="dxa" w:w="1178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6211.32 </w:t>
            </w:r>
          </w:p>
        </w:tc>
        <w:tc>
          <w:tcPr>
            <w:tcW w:type="dxa" w:w="703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cotton: </w:t>
            </w:r>
          </w:p>
        </w:tc>
      </w:tr>
      <w:tr>
        <w:trPr>
          <w:trHeight w:hRule="exact" w:val="418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6211.32.90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6211.33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Other </w:t>
            </w:r>
          </w:p>
        </w:tc>
      </w:tr>
      <w:tr>
        <w:trPr>
          <w:trHeight w:hRule="exact" w:val="416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man-made fibres: </w:t>
            </w:r>
          </w:p>
        </w:tc>
      </w:tr>
      <w:tr>
        <w:trPr>
          <w:trHeight w:hRule="exact" w:val="414"/>
        </w:trPr>
        <w:tc>
          <w:tcPr>
            <w:tcW w:type="dxa" w:w="117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vMerge w:val="restart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70" w:after="0"/>
              <w:ind w:left="0" w:right="2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6211.33.20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6211.33.30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6211.33.90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6211.39 </w:t>
            </w:r>
          </w:p>
        </w:tc>
        <w:tc>
          <w:tcPr>
            <w:tcW w:type="dxa" w:w="703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6211.33.20 - - - Garments used for protection from fire </w:t>
            </w:r>
          </w:p>
        </w:tc>
      </w:tr>
      <w:tr>
        <w:trPr>
          <w:trHeight w:hRule="exact" w:val="418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vMerge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Garments used for protection from chemical substances or radiation </w:t>
            </w:r>
          </w:p>
        </w:tc>
      </w:tr>
      <w:tr>
        <w:trPr>
          <w:trHeight w:hRule="exact" w:val="414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vMerge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Other </w:t>
            </w:r>
          </w:p>
        </w:tc>
      </w:tr>
      <w:tr>
        <w:trPr>
          <w:trHeight w:hRule="exact" w:val="416"/>
        </w:trPr>
        <w:tc>
          <w:tcPr>
            <w:tcW w:type="dxa" w:w="117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vMerge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other textile materials: </w:t>
            </w:r>
          </w:p>
        </w:tc>
      </w:tr>
      <w:tr>
        <w:trPr>
          <w:trHeight w:hRule="exact" w:val="398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8.0" w:val="single" w:color="#000000"/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6211.39.20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6211.39.20 - - - Garments used for protection from fire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00" w:bottom="758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5"/>
        <w:gridCol w:w="3145"/>
        <w:gridCol w:w="3145"/>
      </w:tblGrid>
      <w:tr>
        <w:trPr>
          <w:trHeight w:hRule="exact" w:val="406"/>
        </w:trPr>
        <w:tc>
          <w:tcPr>
            <w:tcW w:type="dxa" w:w="1178"/>
            <w:tcBorders>
              <w:start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vMerge w:val="restart"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6211.39.30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6211.39.90 </w:t>
            </w:r>
          </w:p>
        </w:tc>
        <w:tc>
          <w:tcPr>
            <w:tcW w:type="dxa" w:w="7030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Garments used for protection from chemical substances or radiation </w:t>
            </w:r>
          </w:p>
        </w:tc>
      </w:tr>
      <w:tr>
        <w:trPr>
          <w:trHeight w:hRule="exact" w:val="414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5"/>
            <w:vMerge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Other </w:t>
            </w:r>
          </w:p>
        </w:tc>
      </w:tr>
      <w:tr>
        <w:trPr>
          <w:trHeight w:hRule="exact" w:val="418"/>
        </w:trPr>
        <w:tc>
          <w:tcPr>
            <w:tcW w:type="dxa" w:w="117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5"/>
            <w:vMerge/>
            <w:tcBorders>
              <w:start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Other garments, women’s or girls’: </w:t>
            </w:r>
          </w:p>
        </w:tc>
      </w:tr>
      <w:tr>
        <w:trPr>
          <w:trHeight w:hRule="exact" w:val="416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6211.42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cotton: </w:t>
            </w:r>
          </w:p>
        </w:tc>
      </w:tr>
      <w:tr>
        <w:trPr>
          <w:trHeight w:hRule="exact" w:val="414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6211.42.90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6211.43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Other </w:t>
            </w:r>
          </w:p>
        </w:tc>
      </w:tr>
      <w:tr>
        <w:trPr>
          <w:trHeight w:hRule="exact" w:val="418"/>
        </w:trPr>
        <w:tc>
          <w:tcPr>
            <w:tcW w:type="dxa" w:w="117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5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man-made fibres: </w:t>
            </w:r>
          </w:p>
        </w:tc>
      </w:tr>
      <w:tr>
        <w:trPr>
          <w:trHeight w:hRule="exact" w:val="416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6211.43.30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6211.43.50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Anti-explosive protective suits </w:t>
            </w:r>
          </w:p>
        </w:tc>
      </w:tr>
      <w:tr>
        <w:trPr>
          <w:trHeight w:hRule="exact" w:val="690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5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Garments used for protection from chemical substances, radiation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fire </w:t>
            </w:r>
          </w:p>
        </w:tc>
      </w:tr>
      <w:tr>
        <w:trPr>
          <w:trHeight w:hRule="exact" w:val="418"/>
        </w:trPr>
        <w:tc>
          <w:tcPr>
            <w:tcW w:type="dxa" w:w="1178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vMerge w:val="restart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6211.43.90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6211.49 </w:t>
            </w:r>
          </w:p>
        </w:tc>
        <w:tc>
          <w:tcPr>
            <w:tcW w:type="dxa" w:w="703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Other </w:t>
            </w:r>
          </w:p>
        </w:tc>
      </w:tr>
      <w:tr>
        <w:trPr>
          <w:trHeight w:hRule="exact" w:val="416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5"/>
            <w:vMerge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Of other textile materials: </w:t>
            </w:r>
          </w:p>
        </w:tc>
      </w:tr>
      <w:tr>
        <w:trPr>
          <w:trHeight w:hRule="exact" w:val="692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6211.49.20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Garments used for protection from chemical substances, radiation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fire </w:t>
            </w:r>
          </w:p>
        </w:tc>
      </w:tr>
      <w:tr>
        <w:trPr>
          <w:trHeight w:hRule="exact" w:val="416"/>
        </w:trPr>
        <w:tc>
          <w:tcPr>
            <w:tcW w:type="dxa" w:w="117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vMerge w:val="restart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94" w:after="0"/>
              <w:ind w:left="0" w:right="2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6211.49.40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6211.49.90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65.04 </w:t>
            </w:r>
          </w:p>
        </w:tc>
        <w:tc>
          <w:tcPr>
            <w:tcW w:type="dxa" w:w="703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 Other, of wool or fine animal hair </w:t>
            </w:r>
          </w:p>
        </w:tc>
      </w:tr>
      <w:tr>
        <w:trPr>
          <w:trHeight w:hRule="exact" w:val="416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5"/>
            <w:vMerge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- - Other </w:t>
            </w:r>
          </w:p>
        </w:tc>
      </w:tr>
      <w:tr>
        <w:trPr>
          <w:trHeight w:hRule="exact" w:val="692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Chapter 65 </w:t>
            </w:r>
          </w:p>
        </w:tc>
        <w:tc>
          <w:tcPr>
            <w:tcW w:type="dxa" w:w="3145"/>
            <w:vMerge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Hats and other headgear, plaited or made by assembling strips of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material, whether or not lined or trimmed. </w:t>
            </w:r>
          </w:p>
        </w:tc>
      </w:tr>
      <w:tr>
        <w:trPr>
          <w:trHeight w:hRule="exact" w:val="1242"/>
        </w:trPr>
        <w:tc>
          <w:tcPr>
            <w:tcW w:type="dxa" w:w="117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65.05 </w:t>
            </w:r>
          </w:p>
        </w:tc>
        <w:tc>
          <w:tcPr>
            <w:tcW w:type="dxa" w:w="703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Hats and other headgear, knitted or crocheted, or made up from lace, felt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other textile fabric, in the piece (but not in strips), whether or 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lined or trimmed; hair-nets of any material, whether or not lined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trimmed. </w:t>
            </w:r>
          </w:p>
        </w:tc>
      </w:tr>
      <w:tr>
        <w:trPr>
          <w:trHeight w:hRule="exact" w:val="418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6505.00.90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65.06 </w:t>
            </w:r>
          </w:p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Other </w:t>
            </w:r>
          </w:p>
        </w:tc>
      </w:tr>
      <w:tr>
        <w:trPr>
          <w:trHeight w:hRule="exact" w:val="416"/>
        </w:trPr>
        <w:tc>
          <w:tcPr>
            <w:tcW w:type="dxa" w:w="117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5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</w:tcPr>
          <w:p/>
        </w:tc>
        <w:tc>
          <w:tcPr>
            <w:tcW w:type="dxa" w:w="703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headgear, whether or not lined or trimmed. </w:t>
            </w:r>
          </w:p>
        </w:tc>
      </w:tr>
    </w:tbl>
    <w:p>
      <w:pPr>
        <w:autoSpaceDN w:val="0"/>
        <w:autoSpaceDE w:val="0"/>
        <w:widowControl/>
        <w:spacing w:line="276" w:lineRule="exact" w:before="2602" w:after="0"/>
        <w:ind w:left="2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------------------------------------------------------------------------------------------------------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This translation is made by </w:t>
      </w:r>
      <w:r>
        <w:rPr>
          <w:rFonts w:ascii="TimesNewRomanPS" w:hAnsi="TimesNewRomanPS" w:eastAsia="TimesNewRomanPS"/>
          <w:b/>
          <w:i/>
          <w:color w:val="FF0000"/>
          <w:sz w:val="24"/>
        </w:rPr>
        <w:t>L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aw</w:t>
      </w:r>
      <w:r>
        <w:rPr>
          <w:rFonts w:ascii="TimesNewRomanPS" w:hAnsi="TimesNewRomanPS" w:eastAsia="TimesNewRomanPS"/>
          <w:b/>
          <w:i/>
          <w:color w:val="FF0000"/>
          <w:sz w:val="24"/>
        </w:rPr>
        <w:t>S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oft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and for reference purposes only. Its copyright is owned by </w:t>
      </w:r>
      <w:r>
        <w:rPr>
          <w:rFonts w:ascii="TimesNewRomanPS" w:hAnsi="TimesNewRomanPS" w:eastAsia="TimesNewRomanPS"/>
          <w:b/>
          <w:i/>
          <w:color w:val="FF0000"/>
          <w:sz w:val="24"/>
        </w:rPr>
        <w:t>L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aw</w:t>
      </w:r>
      <w:r>
        <w:rPr>
          <w:rFonts w:ascii="TimesNewRomanPS" w:hAnsi="TimesNewRomanPS" w:eastAsia="TimesNewRomanPS"/>
          <w:b/>
          <w:i/>
          <w:color w:val="FF0000"/>
          <w:sz w:val="24"/>
        </w:rPr>
        <w:t>S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oft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and protected under Clause 2, Article 14 of the Law on Intellectual Property.Your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comments are always welcomed</w:t>
      </w:r>
    </w:p>
    <w:sectPr w:rsidR="00FC693F" w:rsidRPr="0006063C" w:rsidSect="00034616">
      <w:pgSz w:w="12240" w:h="15840"/>
      <w:pgMar w:top="720" w:right="1384" w:bottom="988" w:left="14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