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CC9" w:rsidRPr="00345AF6" w:rsidRDefault="000666A0" w:rsidP="00345AF6">
      <w:pPr>
        <w:jc w:val="center"/>
        <w:rPr>
          <w:b/>
          <w:sz w:val="48"/>
          <w:szCs w:val="48"/>
        </w:rPr>
      </w:pPr>
      <w:r w:rsidRPr="00345AF6">
        <w:rPr>
          <w:b/>
          <w:sz w:val="48"/>
          <w:szCs w:val="48"/>
        </w:rPr>
        <w:t>Guide du développement.</w:t>
      </w:r>
    </w:p>
    <w:p w:rsidR="00B76371" w:rsidRDefault="00B7637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479455836"/>
        <w:docPartObj>
          <w:docPartGallery w:val="Table of Contents"/>
          <w:docPartUnique/>
        </w:docPartObj>
      </w:sdtPr>
      <w:sdtEndPr/>
      <w:sdtContent>
        <w:p w:rsidR="00ED7D7E" w:rsidRDefault="00ED7D7E">
          <w:pPr>
            <w:pStyle w:val="En-ttedetabledesmatires"/>
          </w:pPr>
          <w:r>
            <w:t>Table des matières</w:t>
          </w:r>
        </w:p>
        <w:p w:rsidR="00C84EEA" w:rsidRDefault="009B15C7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ED7D7E">
            <w:instrText xml:space="preserve"> TOC \o "1-3" \h \z \u </w:instrText>
          </w:r>
          <w:r>
            <w:fldChar w:fldCharType="separate"/>
          </w:r>
          <w:hyperlink w:anchor="_Toc388523603" w:history="1">
            <w:r w:rsidR="00C84EEA" w:rsidRPr="00EB58F6">
              <w:rPr>
                <w:rStyle w:val="Lienhypertexte"/>
                <w:noProof/>
              </w:rPr>
              <w:t>Organisation des fichiers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_Toc388523603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2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3F223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88523604" w:history="1">
            <w:r w:rsidR="00C84EEA" w:rsidRPr="00EB58F6">
              <w:rPr>
                <w:rStyle w:val="Lienhypertexte"/>
                <w:noProof/>
              </w:rPr>
              <w:t>Pour reprendre le développement.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_Toc388523604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3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3F223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88523605" w:history="1">
            <w:r w:rsidR="00C84EEA" w:rsidRPr="00EB58F6">
              <w:rPr>
                <w:rStyle w:val="Lienhypertexte"/>
                <w:noProof/>
              </w:rPr>
              <w:t>L’architecture et l’organisation du code sources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_Toc388523605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3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3F223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88523606" w:history="1">
            <w:r w:rsidR="00C84EEA" w:rsidRPr="00EB58F6">
              <w:rPr>
                <w:rStyle w:val="Lienhypertexte"/>
                <w:noProof/>
              </w:rPr>
              <w:t>BD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_Toc388523606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3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3F223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88523607" w:history="1">
            <w:r w:rsidR="00C84EEA" w:rsidRPr="00EB58F6">
              <w:rPr>
                <w:rStyle w:val="Lienhypertexte"/>
                <w:noProof/>
              </w:rPr>
              <w:t>Les principales actions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_Toc388523607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4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3F223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88523608" w:history="1">
            <w:r w:rsidR="00C84EEA" w:rsidRPr="00EB58F6">
              <w:rPr>
                <w:rStyle w:val="Lienhypertexte"/>
                <w:noProof/>
              </w:rPr>
              <w:t>Ajout d’une nouvelle vue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_Toc388523608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4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3F223B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388523609" w:history="1">
            <w:r w:rsidR="00C84EEA" w:rsidRPr="00EB58F6">
              <w:rPr>
                <w:rStyle w:val="Lienhypertexte"/>
                <w:noProof/>
              </w:rPr>
              <w:t>Ajouter un nouvel appel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_Toc388523609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4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3F223B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388523610" w:history="1">
            <w:r w:rsidR="00C84EEA" w:rsidRPr="00EB58F6">
              <w:rPr>
                <w:rStyle w:val="Lienhypertexte"/>
                <w:noProof/>
              </w:rPr>
              <w:t>Code source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_Toc388523610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4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3F223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88523611" w:history="1">
            <w:r w:rsidR="00C84EEA" w:rsidRPr="00EB58F6">
              <w:rPr>
                <w:rStyle w:val="Lienhypertexte"/>
                <w:noProof/>
              </w:rPr>
              <w:t>Utilisation du framework Sencha Touch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_Toc388523611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5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C84EEA" w:rsidRDefault="003F223B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388523612" w:history="1">
            <w:r w:rsidR="00C84EEA" w:rsidRPr="00EB58F6">
              <w:rPr>
                <w:rStyle w:val="Lienhypertexte"/>
                <w:noProof/>
              </w:rPr>
              <w:t>Remarques</w:t>
            </w:r>
            <w:r w:rsidR="00C84EEA">
              <w:rPr>
                <w:noProof/>
                <w:webHidden/>
              </w:rPr>
              <w:tab/>
            </w:r>
            <w:r w:rsidR="00C84EEA">
              <w:rPr>
                <w:noProof/>
                <w:webHidden/>
              </w:rPr>
              <w:fldChar w:fldCharType="begin"/>
            </w:r>
            <w:r w:rsidR="00C84EEA">
              <w:rPr>
                <w:noProof/>
                <w:webHidden/>
              </w:rPr>
              <w:instrText xml:space="preserve"> PAGEREF _Toc388523612 \h </w:instrText>
            </w:r>
            <w:r w:rsidR="00C84EEA">
              <w:rPr>
                <w:noProof/>
                <w:webHidden/>
              </w:rPr>
            </w:r>
            <w:r w:rsidR="00C84EEA">
              <w:rPr>
                <w:noProof/>
                <w:webHidden/>
              </w:rPr>
              <w:fldChar w:fldCharType="separate"/>
            </w:r>
            <w:r w:rsidR="00C84EEA">
              <w:rPr>
                <w:noProof/>
                <w:webHidden/>
              </w:rPr>
              <w:t>5</w:t>
            </w:r>
            <w:r w:rsidR="00C84EEA">
              <w:rPr>
                <w:noProof/>
                <w:webHidden/>
              </w:rPr>
              <w:fldChar w:fldCharType="end"/>
            </w:r>
          </w:hyperlink>
        </w:p>
        <w:p w:rsidR="00ED7D7E" w:rsidRDefault="009B15C7">
          <w:r>
            <w:rPr>
              <w:b/>
              <w:bCs/>
            </w:rPr>
            <w:fldChar w:fldCharType="end"/>
          </w:r>
        </w:p>
      </w:sdtContent>
    </w:sdt>
    <w:p w:rsidR="00ED7D7E" w:rsidRDefault="00ED7D7E"/>
    <w:p w:rsidR="00ED7D7E" w:rsidRDefault="00ED7D7E"/>
    <w:p w:rsidR="00ED7D7E" w:rsidRDefault="00ED7D7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6470B" w:rsidRDefault="0086470B" w:rsidP="00345AF6">
      <w:pPr>
        <w:pStyle w:val="Titre1"/>
      </w:pPr>
      <w:bookmarkStart w:id="0" w:name="_Toc388523603"/>
      <w:r>
        <w:lastRenderedPageBreak/>
        <w:t>Organisation des fichiers</w:t>
      </w:r>
      <w:bookmarkEnd w:id="0"/>
    </w:p>
    <w:p w:rsidR="0086470B" w:rsidRDefault="0041281E" w:rsidP="0086470B">
      <w:r>
        <w:t xml:space="preserve">La structure de base était générée automatiquement par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Touch</w:t>
      </w:r>
      <w:proofErr w:type="spellEnd"/>
      <w:r>
        <w:t>.</w:t>
      </w:r>
    </w:p>
    <w:p w:rsidR="0041281E" w:rsidRDefault="0041281E" w:rsidP="0086470B">
      <w:r>
        <w:t xml:space="preserve">Tous les fichiers concernant le projet sont </w:t>
      </w:r>
      <w:proofErr w:type="spellStart"/>
      <w:r>
        <w:t>commité</w:t>
      </w:r>
      <w:proofErr w:type="spellEnd"/>
      <w:r>
        <w:t xml:space="preserve"> et maintenu à jour sur </w:t>
      </w:r>
      <w:proofErr w:type="spellStart"/>
      <w:r>
        <w:t>GitHub</w:t>
      </w:r>
      <w:proofErr w:type="spellEnd"/>
      <w:r>
        <w:t xml:space="preserve">. </w:t>
      </w:r>
      <w:r w:rsidRPr="0041281E">
        <w:rPr>
          <w:color w:val="FF0000"/>
        </w:rPr>
        <w:t xml:space="preserve">Sauf le répertoire </w:t>
      </w:r>
      <w:proofErr w:type="spellStart"/>
      <w:r w:rsidRPr="0041281E">
        <w:rPr>
          <w:color w:val="FF0000"/>
        </w:rPr>
        <w:t>touch</w:t>
      </w:r>
      <w:proofErr w:type="spellEnd"/>
      <w:r w:rsidRPr="0041281E">
        <w:rPr>
          <w:color w:val="FF0000"/>
        </w:rPr>
        <w:t>\</w:t>
      </w:r>
      <w:r>
        <w:t xml:space="preserve"> qui comprend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(version 2.2.1).</w:t>
      </w:r>
      <w:r w:rsidR="004B4C31">
        <w:t xml:space="preserve"> Ce répertoire est</w:t>
      </w:r>
      <w:r w:rsidR="001A7FA9">
        <w:t xml:space="preserve"> volumineux, et nous ne sommes pas censé modifier son contenu, c’est la raison pour laquelle il n’est pas </w:t>
      </w:r>
      <w:proofErr w:type="spellStart"/>
      <w:r w:rsidR="001A7FA9">
        <w:t>commité</w:t>
      </w:r>
      <w:proofErr w:type="spellEnd"/>
      <w:r w:rsidR="001A7FA9">
        <w:t xml:space="preserve"> comme le reste du projet.</w:t>
      </w:r>
      <w:r w:rsidR="0082761C">
        <w:t xml:space="preserve"> </w:t>
      </w:r>
    </w:p>
    <w:p w:rsidR="0082761C" w:rsidRDefault="0082761C" w:rsidP="0086470B">
      <w:r>
        <w:t xml:space="preserve">Le projet est sous </w:t>
      </w:r>
      <w:proofErr w:type="spellStart"/>
      <w:r>
        <w:t>wamp</w:t>
      </w:r>
      <w:proofErr w:type="spellEnd"/>
      <w:r>
        <w:t xml:space="preserve">/www. Le répertoire </w:t>
      </w:r>
      <w:proofErr w:type="spellStart"/>
      <w:r>
        <w:t>touch</w:t>
      </w:r>
      <w:proofErr w:type="spellEnd"/>
      <w:r>
        <w:t xml:space="preserve">/ doit être sous </w:t>
      </w:r>
      <w:proofErr w:type="spellStart"/>
      <w:r>
        <w:t>wamp</w:t>
      </w:r>
      <w:proofErr w:type="spellEnd"/>
      <w:r>
        <w:t>/www/.</w:t>
      </w:r>
    </w:p>
    <w:p w:rsidR="00A606F5" w:rsidRPr="0086470B" w:rsidRDefault="00A606F5" w:rsidP="0086470B">
      <w:r>
        <w:rPr>
          <w:noProof/>
        </w:rPr>
        <w:drawing>
          <wp:inline distT="0" distB="0" distL="0" distR="0">
            <wp:extent cx="4352925" cy="451485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A9D" w:rsidRDefault="00DF0A9D">
      <w:r>
        <w:br w:type="page"/>
      </w:r>
    </w:p>
    <w:p w:rsidR="00A606F5" w:rsidRDefault="00A606F5" w:rsidP="00A606F5">
      <w:r>
        <w:lastRenderedPageBreak/>
        <w:t>Voici l’organisation du répertoire www.</w:t>
      </w:r>
    </w:p>
    <w:p w:rsidR="00A606F5" w:rsidRPr="00A606F5" w:rsidRDefault="00A606F5" w:rsidP="00A606F5">
      <w:r>
        <w:rPr>
          <w:noProof/>
        </w:rPr>
        <w:drawing>
          <wp:inline distT="0" distB="0" distL="0" distR="0">
            <wp:extent cx="4229100" cy="440055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371" w:rsidRDefault="00B76371" w:rsidP="00345AF6">
      <w:pPr>
        <w:pStyle w:val="Titre1"/>
      </w:pPr>
      <w:bookmarkStart w:id="1" w:name="_Toc388523604"/>
      <w:r>
        <w:t>Pour reprendre le développement.</w:t>
      </w:r>
      <w:bookmarkEnd w:id="1"/>
    </w:p>
    <w:p w:rsidR="000666A0" w:rsidRDefault="000666A0">
      <w:r>
        <w:t>Pour reprendre le projet en cours de développement, il faut suivre les étapes suivantes :</w:t>
      </w:r>
    </w:p>
    <w:p w:rsidR="000666A0" w:rsidRDefault="000666A0" w:rsidP="000666A0">
      <w:pPr>
        <w:pStyle w:val="Paragraphedeliste"/>
        <w:numPr>
          <w:ilvl w:val="0"/>
          <w:numId w:val="1"/>
        </w:numPr>
      </w:pPr>
      <w:r>
        <w:t xml:space="preserve">Démarrer </w:t>
      </w:r>
      <w:proofErr w:type="spellStart"/>
      <w:r>
        <w:t>Wampserver</w:t>
      </w:r>
      <w:proofErr w:type="spellEnd"/>
      <w:r>
        <w:t>, l’icône de l’application doit être vert.</w:t>
      </w:r>
    </w:p>
    <w:p w:rsidR="000666A0" w:rsidRDefault="000666A0" w:rsidP="000666A0">
      <w:pPr>
        <w:pStyle w:val="Paragraphedeliste"/>
        <w:numPr>
          <w:ilvl w:val="0"/>
          <w:numId w:val="1"/>
        </w:numPr>
      </w:pPr>
      <w:r>
        <w:t>Pour tester l’application sur navigateur, utiliser Chrome.</w:t>
      </w:r>
    </w:p>
    <w:p w:rsidR="000666A0" w:rsidRDefault="000666A0" w:rsidP="000666A0">
      <w:pPr>
        <w:pStyle w:val="Paragraphedeliste"/>
        <w:numPr>
          <w:ilvl w:val="1"/>
          <w:numId w:val="1"/>
        </w:numPr>
      </w:pPr>
      <w:r>
        <w:t>Lancer Chrome.</w:t>
      </w:r>
    </w:p>
    <w:p w:rsidR="000666A0" w:rsidRDefault="000666A0" w:rsidP="000666A0">
      <w:pPr>
        <w:pStyle w:val="Paragraphedeliste"/>
        <w:numPr>
          <w:ilvl w:val="1"/>
          <w:numId w:val="1"/>
        </w:numPr>
      </w:pPr>
      <w:r>
        <w:t xml:space="preserve">Entrer l’url </w:t>
      </w:r>
      <w:hyperlink r:id="rId9" w:history="1">
        <w:r w:rsidR="005169C9" w:rsidRPr="00B5170F">
          <w:rPr>
            <w:rStyle w:val="Lienhypertexte"/>
          </w:rPr>
          <w:t>http://localhost</w:t>
        </w:r>
      </w:hyperlink>
    </w:p>
    <w:p w:rsidR="005169C9" w:rsidRDefault="005169C9" w:rsidP="000666A0">
      <w:pPr>
        <w:pStyle w:val="Paragraphedeliste"/>
        <w:numPr>
          <w:ilvl w:val="1"/>
          <w:numId w:val="1"/>
        </w:numPr>
      </w:pPr>
      <w:r>
        <w:t>Pour débugger, appuyer sur F12 pour voir les traces de l’</w:t>
      </w:r>
      <w:r w:rsidR="00A70642">
        <w:t>exécution</w:t>
      </w:r>
    </w:p>
    <w:p w:rsidR="002454F9" w:rsidRDefault="002454F9" w:rsidP="002454F9">
      <w:pPr>
        <w:pStyle w:val="Paragraphedeliste"/>
        <w:numPr>
          <w:ilvl w:val="0"/>
          <w:numId w:val="1"/>
        </w:numPr>
      </w:pPr>
      <w:r>
        <w:t>Pour tester l’application sur téléphone. Il faut entrer l’url du l’adresse IP de l’ordinateur</w:t>
      </w:r>
    </w:p>
    <w:p w:rsidR="002454F9" w:rsidRDefault="002454F9" w:rsidP="002454F9">
      <w:pPr>
        <w:ind w:left="720"/>
      </w:pPr>
      <w:r>
        <w:t>(</w:t>
      </w:r>
      <w:hyperlink r:id="rId10" w:history="1">
        <w:r w:rsidRPr="00B5170F">
          <w:rPr>
            <w:rStyle w:val="Lienhypertexte"/>
          </w:rPr>
          <w:t>http://192.168.1.17</w:t>
        </w:r>
      </w:hyperlink>
      <w:r>
        <w:t xml:space="preserve">  par exemple.) Pour connaitre </w:t>
      </w:r>
      <w:proofErr w:type="spellStart"/>
      <w:r>
        <w:t>l’ip</w:t>
      </w:r>
      <w:proofErr w:type="spellEnd"/>
      <w:r>
        <w:t xml:space="preserve"> exacte, vérifier dans </w:t>
      </w:r>
      <w:proofErr w:type="gramStart"/>
      <w:r>
        <w:t xml:space="preserve">le console de </w:t>
      </w:r>
      <w:proofErr w:type="spellStart"/>
      <w:r>
        <w:t>windows</w:t>
      </w:r>
      <w:proofErr w:type="spellEnd"/>
      <w:r>
        <w:t xml:space="preserve"> </w:t>
      </w:r>
      <w:r>
        <w:sym w:font="Wingdings" w:char="F0E0"/>
      </w:r>
      <w:proofErr w:type="gramEnd"/>
      <w:r>
        <w:t xml:space="preserve"> </w:t>
      </w:r>
      <w:proofErr w:type="spellStart"/>
      <w:r>
        <w:t>ipconfig</w:t>
      </w:r>
      <w:proofErr w:type="spellEnd"/>
      <w:r>
        <w:t>. Puis trouver l’adresse Adresse IPv4</w:t>
      </w:r>
    </w:p>
    <w:p w:rsidR="002454F9" w:rsidRDefault="00A73DC7" w:rsidP="00A73DC7">
      <w:r>
        <w:t xml:space="preserve">Les codes sources sont stockés sous </w:t>
      </w:r>
      <w:r w:rsidRPr="00982DF4">
        <w:rPr>
          <w:color w:val="4F81BD" w:themeColor="accent1"/>
        </w:rPr>
        <w:t>C:\wamp\www</w:t>
      </w:r>
    </w:p>
    <w:p w:rsidR="00DF0A9D" w:rsidRDefault="00DF0A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88523605"/>
      <w:r>
        <w:br w:type="page"/>
      </w:r>
    </w:p>
    <w:p w:rsidR="00A73DC7" w:rsidRDefault="00E4268F" w:rsidP="00345AF6">
      <w:pPr>
        <w:pStyle w:val="Titre1"/>
      </w:pPr>
      <w:r>
        <w:lastRenderedPageBreak/>
        <w:t>L’architecture et l’organisation du code sources</w:t>
      </w:r>
      <w:bookmarkEnd w:id="2"/>
    </w:p>
    <w:p w:rsidR="00E4268F" w:rsidRDefault="00E4268F" w:rsidP="00A73DC7"/>
    <w:p w:rsidR="00722222" w:rsidRDefault="00722222" w:rsidP="00345AF6">
      <w:pPr>
        <w:pStyle w:val="Titre2"/>
      </w:pPr>
      <w:bookmarkStart w:id="3" w:name="_Toc388523606"/>
      <w:r>
        <w:t>BD</w:t>
      </w:r>
      <w:bookmarkEnd w:id="3"/>
    </w:p>
    <w:p w:rsidR="00722222" w:rsidRDefault="00722222" w:rsidP="00A73DC7">
      <w:r>
        <w:t xml:space="preserve">La base de données est sur le serveur </w:t>
      </w:r>
      <w:proofErr w:type="spellStart"/>
      <w:r>
        <w:t>Wamp</w:t>
      </w:r>
      <w:proofErr w:type="spellEnd"/>
      <w:r>
        <w:t xml:space="preserve"> dans une BD MySQL.  Pour y accéder, utiliser l’url </w:t>
      </w:r>
      <w:hyperlink r:id="rId11" w:history="1">
        <w:r w:rsidRPr="00584E76">
          <w:rPr>
            <w:rStyle w:val="Lienhypertexte"/>
          </w:rPr>
          <w:t>http://localhost/phpmyadmin/</w:t>
        </w:r>
      </w:hyperlink>
    </w:p>
    <w:p w:rsidR="00722222" w:rsidRDefault="00722222" w:rsidP="00A73DC7">
      <w:r>
        <w:t>La base est nommée « </w:t>
      </w:r>
      <w:proofErr w:type="spellStart"/>
      <w:r>
        <w:t>propection</w:t>
      </w:r>
      <w:proofErr w:type="spellEnd"/>
      <w:r>
        <w:t xml:space="preserve"> ». La table est nommée </w:t>
      </w:r>
      <w:proofErr w:type="spellStart"/>
      <w:r>
        <w:t>pcall</w:t>
      </w:r>
      <w:proofErr w:type="spellEnd"/>
      <w:r>
        <w:t>.</w:t>
      </w:r>
    </w:p>
    <w:p w:rsidR="00722222" w:rsidRDefault="005A777D" w:rsidP="00A73DC7">
      <w:r>
        <w:t xml:space="preserve">Elle comprend 6 colonnes : ID (auto-incrémentale), </w:t>
      </w:r>
      <w:proofErr w:type="spellStart"/>
      <w:r>
        <w:t>pname</w:t>
      </w:r>
      <w:proofErr w:type="spellEnd"/>
      <w:r>
        <w:t xml:space="preserve">, type, </w:t>
      </w:r>
      <w:proofErr w:type="spellStart"/>
      <w:proofErr w:type="gramStart"/>
      <w:r>
        <w:t>ctime</w:t>
      </w:r>
      <w:proofErr w:type="spellEnd"/>
      <w:r>
        <w:t>(</w:t>
      </w:r>
      <w:proofErr w:type="gramEnd"/>
      <w:r>
        <w:t xml:space="preserve">l’heure actuelle par défaut), </w:t>
      </w:r>
      <w:proofErr w:type="spellStart"/>
      <w:r>
        <w:t>result</w:t>
      </w:r>
      <w:proofErr w:type="spellEnd"/>
      <w:r>
        <w:t>, comment.</w:t>
      </w:r>
    </w:p>
    <w:p w:rsidR="00722222" w:rsidRDefault="008C2431" w:rsidP="008C2431">
      <w:pPr>
        <w:pStyle w:val="Titre2"/>
      </w:pPr>
      <w:bookmarkStart w:id="4" w:name="_Toc388523607"/>
      <w:r>
        <w:t>Les principales actions</w:t>
      </w:r>
      <w:bookmarkEnd w:id="4"/>
    </w:p>
    <w:p w:rsidR="00D573F1" w:rsidRDefault="00D573F1" w:rsidP="008C2431">
      <w:pPr>
        <w:pStyle w:val="Titre3"/>
      </w:pPr>
      <w:bookmarkStart w:id="5" w:name="_Toc388523608"/>
      <w:r>
        <w:t>Ajout d’une nouvelle vue</w:t>
      </w:r>
      <w:bookmarkEnd w:id="5"/>
    </w:p>
    <w:p w:rsidR="00D573F1" w:rsidRDefault="00D573F1" w:rsidP="00D573F1">
      <w:r>
        <w:t xml:space="preserve">Les vues sont toutes créées  au moment où le </w:t>
      </w:r>
      <w:proofErr w:type="spellStart"/>
      <w:r>
        <w:t>controler</w:t>
      </w:r>
      <w:proofErr w:type="spellEnd"/>
      <w:r>
        <w:t xml:space="preserve"> de Main </w:t>
      </w:r>
      <w:proofErr w:type="spellStart"/>
      <w:r>
        <w:t>view</w:t>
      </w:r>
      <w:proofErr w:type="spellEnd"/>
      <w:r>
        <w:t xml:space="preserve"> est chargé.</w:t>
      </w:r>
    </w:p>
    <w:p w:rsidR="00D573F1" w:rsidRDefault="00D573F1" w:rsidP="00D573F1">
      <w:r>
        <w:t>Ensuite en fonction du bouton cliqué, la vue Main va lancer la fenêtre correspondante.</w:t>
      </w:r>
    </w:p>
    <w:p w:rsidR="00D573F1" w:rsidRDefault="00D573F1" w:rsidP="00D573F1">
      <w:r>
        <w:t xml:space="preserve">Chaque fenêtre se ferme avec  </w:t>
      </w:r>
      <w:proofErr w:type="spellStart"/>
      <w:proofErr w:type="gramStart"/>
      <w:r w:rsidRPr="00D573F1">
        <w:rPr>
          <w:color w:val="1F497D" w:themeColor="text2"/>
        </w:rPr>
        <w:t>Ext.Viewport.remove</w:t>
      </w:r>
      <w:proofErr w:type="spellEnd"/>
      <w:r w:rsidRPr="00D573F1">
        <w:rPr>
          <w:color w:val="1F497D" w:themeColor="text2"/>
        </w:rPr>
        <w:t>(</w:t>
      </w:r>
      <w:proofErr w:type="spellStart"/>
      <w:proofErr w:type="gramEnd"/>
      <w:r w:rsidRPr="00D573F1">
        <w:rPr>
          <w:color w:val="1F497D" w:themeColor="text2"/>
        </w:rPr>
        <w:t>Ext.Viewport.getActiveItem</w:t>
      </w:r>
      <w:proofErr w:type="spellEnd"/>
      <w:r w:rsidRPr="00D573F1">
        <w:rPr>
          <w:color w:val="1F497D" w:themeColor="text2"/>
        </w:rPr>
        <w:t xml:space="preserve">(), </w:t>
      </w:r>
      <w:r w:rsidRPr="00D573F1">
        <w:rPr>
          <w:b/>
          <w:color w:val="1F497D" w:themeColor="text2"/>
        </w:rPr>
        <w:t>false</w:t>
      </w:r>
      <w:r w:rsidRPr="00D573F1">
        <w:rPr>
          <w:color w:val="1F497D" w:themeColor="text2"/>
        </w:rPr>
        <w:t xml:space="preserve">) </w:t>
      </w:r>
      <w:r>
        <w:t xml:space="preserve">avec leur propre </w:t>
      </w:r>
      <w:proofErr w:type="spellStart"/>
      <w:r>
        <w:t>controler</w:t>
      </w:r>
      <w:proofErr w:type="spellEnd"/>
      <w:r>
        <w:t xml:space="preserve">. Attention, l’argument </w:t>
      </w:r>
      <w:r w:rsidRPr="00D573F1">
        <w:rPr>
          <w:b/>
        </w:rPr>
        <w:t>false</w:t>
      </w:r>
      <w:r>
        <w:t xml:space="preserve"> signifie que le vue est juste enlevée </w:t>
      </w:r>
      <w:proofErr w:type="gramStart"/>
      <w:r>
        <w:t>du</w:t>
      </w:r>
      <w:proofErr w:type="gramEnd"/>
      <w:r>
        <w:t xml:space="preserve"> pile des vues, mais elle n’est pas détruite.</w:t>
      </w:r>
    </w:p>
    <w:p w:rsidR="008C2431" w:rsidRDefault="003F223B" w:rsidP="008C2431">
      <w:pPr>
        <w:pStyle w:val="Titre3"/>
      </w:pPr>
      <w:r>
        <w:rPr>
          <w:noProof/>
        </w:rPr>
        <w:pict>
          <v:line id="Connecteur droit 10" o:spid="_x0000_s1026" style="position:absolute;z-index:251671552;visibility:visible" from="305.65pt,19.3pt" to="306.4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" strokecolor="#c0504d [3205]" strokeweight="2pt">
            <v:shadow on="t" color="black" opacity="24903f" origin=",.5" offset="0,.55556mm"/>
          </v:line>
        </w:pict>
      </w:r>
      <w:bookmarkStart w:id="6" w:name="_Toc388523609"/>
      <w:r w:rsidR="008C2431">
        <w:t>Ajouter un nouvel appel</w:t>
      </w:r>
      <w:bookmarkEnd w:id="6"/>
    </w:p>
    <w:p w:rsidR="008C2431" w:rsidRDefault="003F223B" w:rsidP="00A73DC7"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Organigramme : Disque magnétique 8" o:spid="_x0000_s1035" type="#_x0000_t132" style="position:absolute;margin-left:439.9pt;margin-top:10.95pt;width:52.5pt;height:66pt;z-index:25166950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" fillcolor="#c0504d [3205]" strokecolor="#622423 [1605]" strokeweight="2pt">
            <v:textbox>
              <w:txbxContent>
                <w:p w:rsidR="00815772" w:rsidRDefault="00815772" w:rsidP="00815772">
                  <w:pPr>
                    <w:jc w:val="center"/>
                  </w:pPr>
                  <w:proofErr w:type="spellStart"/>
                  <w:proofErr w:type="gramStart"/>
                  <w:r>
                    <w:t>pcall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8C2431" w:rsidRDefault="003F223B" w:rsidP="00F20DAD">
      <w:pPr>
        <w:tabs>
          <w:tab w:val="left" w:pos="573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9" o:spid="_x0000_s1034" type="#_x0000_t32" style="position:absolute;margin-left:409.15pt;margin-top:18.5pt;width:30.75pt;height:0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" strokecolor="#4579b8 [3044]">
            <v:stroke endarrow="open"/>
          </v:shape>
        </w:pict>
      </w:r>
      <w:r>
        <w:rPr>
          <w:noProof/>
        </w:rPr>
        <w:pict>
          <v:shape id="Connecteur droit avec flèche 7" o:spid="_x0000_s1033" type="#_x0000_t32" style="position:absolute;margin-left:276.4pt;margin-top:18.5pt;width:52.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" strokecolor="#4579b8 [3044]">
            <v:stroke endarrow="open"/>
          </v:shape>
        </w:pict>
      </w:r>
      <w:r>
        <w:rPr>
          <w:noProof/>
        </w:rPr>
        <w:pict>
          <v:rect id="Rectangle 6" o:spid="_x0000_s1027" style="position:absolute;margin-left:328.9pt;margin-top:3.5pt;width:80.25pt;height:30.75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" fillcolor="white [3201]" strokecolor="#f79646 [3209]" strokeweight="2pt">
            <v:textbox>
              <w:txbxContent>
                <w:p w:rsidR="00815772" w:rsidRDefault="00815772" w:rsidP="00815772">
                  <w:pPr>
                    <w:jc w:val="center"/>
                  </w:pPr>
                  <w:proofErr w:type="spellStart"/>
                  <w:proofErr w:type="gramStart"/>
                  <w:r>
                    <w:t>testphp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shape id="Connecteur droit avec flèche 5" o:spid="_x0000_s1032" type="#_x0000_t32" style="position:absolute;margin-left:171.4pt;margin-top:18.5pt;width:24.7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" strokecolor="#4579b8 [3044]">
            <v:stroke endarrow="open"/>
          </v:shape>
        </w:pict>
      </w:r>
      <w:r>
        <w:rPr>
          <w:noProof/>
        </w:rPr>
        <w:pict>
          <v:shape id="Connecteur droit avec flèche 4" o:spid="_x0000_s1031" type="#_x0000_t32" style="position:absolute;margin-left:60.4pt;margin-top:18.5pt;width:30.75pt;height:0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" strokecolor="#4579b8 [3044]">
            <v:stroke endarrow="open"/>
          </v:shape>
        </w:pict>
      </w:r>
      <w:r>
        <w:rPr>
          <w:noProof/>
        </w:rPr>
        <w:pict>
          <v:rect id="Rectangle 3" o:spid="_x0000_s1028" style="position:absolute;margin-left:196.15pt;margin-top:3.5pt;width:80.25pt;height:30.75pt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" fillcolor="#4f81bd [3204]" strokecolor="#243f60 [1604]" strokeweight="2pt">
            <v:textbox>
              <w:txbxContent>
                <w:p w:rsidR="008C2431" w:rsidRDefault="008C2431" w:rsidP="008C2431">
                  <w:pPr>
                    <w:jc w:val="center"/>
                  </w:pPr>
                  <w:r>
                    <w:t>Call model</w:t>
                  </w:r>
                </w:p>
              </w:txbxContent>
            </v:textbox>
          </v:rect>
        </w:pict>
      </w:r>
      <w:r>
        <w:rPr>
          <w:noProof/>
        </w:rPr>
        <w:pict>
          <v:rect id="Rectangle 2" o:spid="_x0000_s1029" style="position:absolute;margin-left:91.15pt;margin-top:3.5pt;width:80.25pt;height:30.75pt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" fillcolor="#4f81bd [3204]" strokecolor="#243f60 [1604]" strokeweight="2pt">
            <v:textbox>
              <w:txbxContent>
                <w:p w:rsidR="008C2431" w:rsidRDefault="008C2431" w:rsidP="008C2431">
                  <w:pPr>
                    <w:jc w:val="center"/>
                  </w:pPr>
                  <w:r>
                    <w:t xml:space="preserve">Call </w:t>
                  </w:r>
                  <w:proofErr w:type="spellStart"/>
                  <w:r>
                    <w:t>controler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Rectangle 1" o:spid="_x0000_s1030" style="position:absolute;margin-left:4.15pt;margin-top:3.5pt;width:56.25pt;height:30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" fillcolor="#4f81bd [3204]" strokecolor="#243f60 [1604]" strokeweight="2pt">
            <v:textbox>
              <w:txbxContent>
                <w:p w:rsidR="008C2431" w:rsidRDefault="008C2431" w:rsidP="008C2431">
                  <w:pPr>
                    <w:jc w:val="center"/>
                  </w:pPr>
                  <w:r>
                    <w:t xml:space="preserve">Call </w:t>
                  </w:r>
                  <w:proofErr w:type="spellStart"/>
                  <w:r>
                    <w:t>view</w:t>
                  </w:r>
                  <w:proofErr w:type="spellEnd"/>
                </w:p>
              </w:txbxContent>
            </v:textbox>
          </v:rect>
        </w:pict>
      </w:r>
      <w:r w:rsidR="00F20DAD">
        <w:tab/>
      </w:r>
      <w:proofErr w:type="spellStart"/>
      <w:r w:rsidR="00F20DAD">
        <w:t>Add</w:t>
      </w:r>
      <w:proofErr w:type="spellEnd"/>
    </w:p>
    <w:p w:rsidR="008C2431" w:rsidRDefault="008C2431" w:rsidP="00A73DC7"/>
    <w:p w:rsidR="008C2431" w:rsidRDefault="00815772" w:rsidP="00A73DC7">
      <w:r>
        <w:t>Coté client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Coté serveur</w:t>
      </w:r>
    </w:p>
    <w:p w:rsidR="00815772" w:rsidRDefault="00815772" w:rsidP="00345AF6">
      <w:pPr>
        <w:pStyle w:val="Titre2"/>
      </w:pPr>
    </w:p>
    <w:p w:rsidR="00815772" w:rsidRDefault="00815772" w:rsidP="00345AF6">
      <w:pPr>
        <w:pStyle w:val="Titre2"/>
      </w:pPr>
    </w:p>
    <w:p w:rsidR="00722222" w:rsidRDefault="00192797" w:rsidP="00345AF6">
      <w:pPr>
        <w:pStyle w:val="Titre2"/>
      </w:pPr>
      <w:bookmarkStart w:id="7" w:name="_Toc388523610"/>
      <w:r>
        <w:t>Code source</w:t>
      </w:r>
      <w:bookmarkEnd w:id="7"/>
    </w:p>
    <w:p w:rsidR="00057D4F" w:rsidRDefault="00057D4F" w:rsidP="00057D4F">
      <w:r>
        <w:t xml:space="preserve">Les fichiers </w:t>
      </w:r>
      <w:proofErr w:type="spellStart"/>
      <w:r>
        <w:t>javascript</w:t>
      </w:r>
      <w:proofErr w:type="spellEnd"/>
      <w:r>
        <w:t xml:space="preserve"> qui concernent l’application sont stockés sous </w:t>
      </w:r>
      <w:r w:rsidRPr="00057D4F">
        <w:t>C:\wamp\www\app</w:t>
      </w:r>
    </w:p>
    <w:p w:rsidR="00057D4F" w:rsidRDefault="00057D4F" w:rsidP="00057D4F">
      <w:r>
        <w:t>On y retrouve les quatre types d’</w:t>
      </w:r>
      <w:proofErr w:type="spellStart"/>
      <w:r>
        <w:t>élements</w:t>
      </w:r>
      <w:proofErr w:type="spellEnd"/>
      <w:r>
        <w:t xml:space="preserve"> : </w:t>
      </w:r>
      <w:r w:rsidRPr="00850B18">
        <w:rPr>
          <w:b/>
        </w:rPr>
        <w:t>Vue/</w:t>
      </w:r>
      <w:proofErr w:type="spellStart"/>
      <w:r w:rsidRPr="00850B18">
        <w:rPr>
          <w:b/>
        </w:rPr>
        <w:t>Controleur</w:t>
      </w:r>
      <w:proofErr w:type="spellEnd"/>
      <w:r w:rsidRPr="00850B18">
        <w:rPr>
          <w:b/>
        </w:rPr>
        <w:t>/Model/Store</w:t>
      </w:r>
    </w:p>
    <w:p w:rsidR="00057D4F" w:rsidRDefault="00057D4F" w:rsidP="00057D4F">
      <w:r>
        <w:t>Les « </w:t>
      </w:r>
      <w:proofErr w:type="spellStart"/>
      <w:r>
        <w:t>views</w:t>
      </w:r>
      <w:proofErr w:type="spellEnd"/>
      <w:r>
        <w:t> » :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>Main : la fenêtre du démarrage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>Call : la vue qui permet de consulter ou de créer un nouvel appel.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>Stat : la vue du graphe des statistiques.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proofErr w:type="spellStart"/>
      <w:r>
        <w:t>CallListPanel</w:t>
      </w:r>
      <w:proofErr w:type="spellEnd"/>
      <w:r>
        <w:t> : la liste des appels déjà passés.</w:t>
      </w:r>
    </w:p>
    <w:p w:rsidR="00057D4F" w:rsidRDefault="00057D4F" w:rsidP="00057D4F">
      <w:pPr>
        <w:ind w:left="360"/>
      </w:pPr>
      <w:r>
        <w:t>Les vues utilitaires :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proofErr w:type="spellStart"/>
      <w:r>
        <w:t>TimePicker</w:t>
      </w:r>
      <w:proofErr w:type="spellEnd"/>
      <w:r>
        <w:t> : le composant intégré dans la vue Call qui permet de choisir l’heure d’appel. 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lastRenderedPageBreak/>
        <w:t>Time</w:t>
      </w:r>
    </w:p>
    <w:p w:rsidR="00057D4F" w:rsidRDefault="00057D4F" w:rsidP="00057D4F">
      <w:r>
        <w:t>Les contrôleurs :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 xml:space="preserve">Main : Le </w:t>
      </w:r>
      <w:proofErr w:type="spellStart"/>
      <w:r>
        <w:t>controleur</w:t>
      </w:r>
      <w:proofErr w:type="spellEnd"/>
      <w:r>
        <w:t xml:space="preserve"> associé à la vue « Main »</w:t>
      </w:r>
    </w:p>
    <w:p w:rsidR="00057D4F" w:rsidRDefault="00057D4F" w:rsidP="00057D4F">
      <w:pPr>
        <w:pStyle w:val="Paragraphedeliste"/>
        <w:numPr>
          <w:ilvl w:val="0"/>
          <w:numId w:val="1"/>
        </w:numPr>
      </w:pPr>
      <w:r>
        <w:t xml:space="preserve">Call : Le </w:t>
      </w:r>
      <w:proofErr w:type="spellStart"/>
      <w:r>
        <w:t>controleur</w:t>
      </w:r>
      <w:proofErr w:type="spellEnd"/>
      <w:r>
        <w:t xml:space="preserve"> associé à la vue « Call »</w:t>
      </w:r>
    </w:p>
    <w:p w:rsidR="00057D4F" w:rsidRPr="00DE5E35" w:rsidRDefault="00057D4F" w:rsidP="00057D4F">
      <w:pPr>
        <w:pStyle w:val="Paragraphedeliste"/>
        <w:numPr>
          <w:ilvl w:val="0"/>
          <w:numId w:val="1"/>
        </w:numPr>
      </w:pPr>
      <w:r>
        <w:t xml:space="preserve">Stat : Le </w:t>
      </w:r>
      <w:proofErr w:type="spellStart"/>
      <w:r>
        <w:t>controleur</w:t>
      </w:r>
      <w:proofErr w:type="spellEnd"/>
      <w:r>
        <w:t xml:space="preserve"> associé à la vue « Stat »</w:t>
      </w:r>
    </w:p>
    <w:p w:rsidR="00057D4F" w:rsidRDefault="003F223B" w:rsidP="00A73DC7">
      <w:r>
        <w:t xml:space="preserve">Sauvegarde du projet sur </w:t>
      </w:r>
      <w:proofErr w:type="spellStart"/>
      <w:r>
        <w:t>GitHub</w:t>
      </w:r>
      <w:proofErr w:type="spellEnd"/>
    </w:p>
    <w:p w:rsidR="003F223B" w:rsidRDefault="003F223B" w:rsidP="00A73DC7">
      <w:r>
        <w:t xml:space="preserve">Dans l’IDE, sélectionner le répertoire App/, click droit pour choisir Git </w:t>
      </w:r>
      <w:r>
        <w:sym w:font="Wingdings" w:char="F0E0"/>
      </w:r>
      <w:r>
        <w:t xml:space="preserve"> commit et push.</w:t>
      </w:r>
    </w:p>
    <w:p w:rsidR="003F223B" w:rsidRDefault="003F223B" w:rsidP="00A73DC7">
      <w:r>
        <w:t xml:space="preserve">Il faut entrer le mot de passe du </w:t>
      </w:r>
      <w:proofErr w:type="spellStart"/>
      <w:r>
        <w:t>GitHub</w:t>
      </w:r>
      <w:proofErr w:type="spellEnd"/>
      <w:r>
        <w:t xml:space="preserve"> (</w:t>
      </w:r>
      <w:r>
        <w:rPr>
          <w:rFonts w:ascii="Arial" w:hAnsi="Arial" w:cs="Arial"/>
          <w:color w:val="1F497D"/>
          <w:sz w:val="23"/>
          <w:szCs w:val="23"/>
        </w:rPr>
        <w:t>github78</w:t>
      </w:r>
      <w:r>
        <w:rPr>
          <w:rFonts w:ascii="Arial" w:hAnsi="Arial" w:cs="Arial"/>
          <w:color w:val="1F497D"/>
          <w:sz w:val="23"/>
          <w:szCs w:val="23"/>
        </w:rPr>
        <w:t xml:space="preserve">) </w:t>
      </w:r>
      <w:r w:rsidRPr="003F223B">
        <w:t xml:space="preserve">pour pouvoir </w:t>
      </w:r>
      <w:proofErr w:type="spellStart"/>
      <w:r w:rsidRPr="003F223B">
        <w:t>commiter</w:t>
      </w:r>
      <w:proofErr w:type="spellEnd"/>
      <w:r w:rsidRPr="003F223B">
        <w:t xml:space="preserve"> sur le serveur </w:t>
      </w:r>
      <w:proofErr w:type="spellStart"/>
      <w:r w:rsidRPr="003F223B">
        <w:t>GitHub</w:t>
      </w:r>
      <w:proofErr w:type="spellEnd"/>
      <w:r w:rsidRPr="003F223B">
        <w:t>.</w:t>
      </w:r>
    </w:p>
    <w:p w:rsidR="00F51B5E" w:rsidRDefault="007A158D" w:rsidP="00345AF6">
      <w:pPr>
        <w:pStyle w:val="Titre1"/>
      </w:pPr>
      <w:bookmarkStart w:id="8" w:name="_Toc388523611"/>
      <w:r>
        <w:t xml:space="preserve">Utilisation du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To</w:t>
      </w:r>
      <w:bookmarkStart w:id="9" w:name="_GoBack"/>
      <w:bookmarkEnd w:id="9"/>
      <w:r>
        <w:t>uch</w:t>
      </w:r>
      <w:bookmarkEnd w:id="8"/>
      <w:proofErr w:type="spellEnd"/>
    </w:p>
    <w:p w:rsidR="005A3674" w:rsidRDefault="005A3674" w:rsidP="007A158D">
      <w:r>
        <w:t xml:space="preserve">La version utilisée du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 est le 2.2.1.</w:t>
      </w:r>
    </w:p>
    <w:p w:rsidR="005A3674" w:rsidRDefault="005A3674" w:rsidP="007A158D"/>
    <w:p w:rsidR="007A158D" w:rsidRDefault="00982DF4" w:rsidP="007A158D">
      <w:r>
        <w:t xml:space="preserve">Avec le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sencha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, il est possible de générer automatiquement </w:t>
      </w:r>
      <w:proofErr w:type="gramStart"/>
      <w:r>
        <w:t>la</w:t>
      </w:r>
      <w:proofErr w:type="gramEnd"/>
      <w:r>
        <w:t xml:space="preserve"> squelette d’une application web avec une organisation MVC.</w:t>
      </w:r>
    </w:p>
    <w:p w:rsidR="008A7146" w:rsidRDefault="008A7146" w:rsidP="007A158D">
      <w:r>
        <w:t>Les éléments principaux de l’application sont définis dans app.js</w:t>
      </w:r>
    </w:p>
    <w:p w:rsidR="00A157A7" w:rsidRDefault="00A157A7" w:rsidP="007A158D"/>
    <w:p w:rsidR="00A157A7" w:rsidRDefault="00692366" w:rsidP="00A157A7">
      <w:pPr>
        <w:pStyle w:val="Titre1"/>
      </w:pPr>
      <w:bookmarkStart w:id="10" w:name="_Toc388523612"/>
      <w:r>
        <w:t>Remarques</w:t>
      </w:r>
      <w:bookmarkEnd w:id="10"/>
    </w:p>
    <w:p w:rsidR="00A157A7" w:rsidRDefault="00A157A7" w:rsidP="00692366">
      <w:pPr>
        <w:pStyle w:val="Paragraphedeliste"/>
        <w:numPr>
          <w:ilvl w:val="0"/>
          <w:numId w:val="3"/>
        </w:numPr>
      </w:pPr>
      <w:r>
        <w:t>Pourquoi les modifications dans app.js n’est pas prises en compte ?</w:t>
      </w:r>
    </w:p>
    <w:p w:rsidR="00A157A7" w:rsidRDefault="00A157A7" w:rsidP="00A157A7">
      <w:pPr>
        <w:pStyle w:val="Paragraphedeliste"/>
        <w:numPr>
          <w:ilvl w:val="0"/>
          <w:numId w:val="2"/>
        </w:numPr>
      </w:pPr>
      <w:r>
        <w:t>Il faut vider le cache du navigateur pour que les modifications dans app.js soient prises en compte</w:t>
      </w:r>
    </w:p>
    <w:p w:rsidR="00692366" w:rsidRDefault="00692366" w:rsidP="00692366">
      <w:pPr>
        <w:pStyle w:val="Paragraphedeliste"/>
        <w:numPr>
          <w:ilvl w:val="0"/>
          <w:numId w:val="3"/>
        </w:numPr>
      </w:pPr>
      <w:r>
        <w:t>Il faut éviter de donner les mêmes noms de variables même dans les fichiers .</w:t>
      </w:r>
      <w:proofErr w:type="spellStart"/>
      <w:r>
        <w:t>js</w:t>
      </w:r>
      <w:proofErr w:type="spellEnd"/>
      <w:r>
        <w:t xml:space="preserve"> différents. Ce ne sont pas des objets</w:t>
      </w:r>
      <w:r w:rsidR="00F4127A">
        <w:t xml:space="preserve"> comme dans le langage java. (Cela</w:t>
      </w:r>
      <w:r>
        <w:t xml:space="preserve"> peut créer de confusion pour l’interpréteur ?)</w:t>
      </w:r>
    </w:p>
    <w:p w:rsidR="00BA2994" w:rsidRDefault="00BA2994" w:rsidP="00692366">
      <w:pPr>
        <w:pStyle w:val="Paragraphedeliste"/>
        <w:numPr>
          <w:ilvl w:val="0"/>
          <w:numId w:val="3"/>
        </w:numPr>
      </w:pPr>
      <w:r>
        <w:t xml:space="preserve">Pour accéder à un attribut d’un objet, il vaut mieux utiliser le plus possible les setters et les getters.  En effet, il y a certains traitements supplémentaires qui sont ajoutés qui sont nécessaires, même si nous pouvons récupérer directement les références des objets (C’est le cas pour le rafraîchissement du </w:t>
      </w:r>
      <w:proofErr w:type="spellStart"/>
      <w:r>
        <w:t>CalllistStore</w:t>
      </w:r>
      <w:proofErr w:type="spellEnd"/>
      <w:r>
        <w:t>)</w:t>
      </w:r>
    </w:p>
    <w:p w:rsidR="00BA2994" w:rsidRDefault="00BA2994" w:rsidP="00692366">
      <w:pPr>
        <w:pStyle w:val="Paragraphedeliste"/>
        <w:numPr>
          <w:ilvl w:val="0"/>
          <w:numId w:val="3"/>
        </w:numPr>
      </w:pPr>
      <w:r>
        <w:t xml:space="preserve">A savoir que pour le langage </w:t>
      </w:r>
      <w:proofErr w:type="spellStart"/>
      <w:r>
        <w:t>javascript</w:t>
      </w:r>
      <w:proofErr w:type="spellEnd"/>
      <w:r>
        <w:t xml:space="preserve">, les affectations « = » passent toujours la référence de l’objet mais jamais une copie. Donc les actions sur l’objet pointé par une référence concernent donc l’ensemble de références qui lui pointent dessus. </w:t>
      </w:r>
    </w:p>
    <w:p w:rsidR="00A157A7" w:rsidRDefault="00A157A7" w:rsidP="00A157A7"/>
    <w:p w:rsidR="00A157A7" w:rsidRPr="00A157A7" w:rsidRDefault="00A157A7" w:rsidP="00A157A7"/>
    <w:p w:rsidR="00A157A7" w:rsidRDefault="00A157A7" w:rsidP="007A158D"/>
    <w:p w:rsidR="00A157A7" w:rsidRDefault="00A157A7" w:rsidP="007A158D"/>
    <w:sectPr w:rsidR="00A157A7" w:rsidSect="009B1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72A5E"/>
    <w:multiLevelType w:val="hybridMultilevel"/>
    <w:tmpl w:val="3FB098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7B2AA2"/>
    <w:multiLevelType w:val="hybridMultilevel"/>
    <w:tmpl w:val="EE6AE884"/>
    <w:lvl w:ilvl="0" w:tplc="9AC8601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2469E8"/>
    <w:multiLevelType w:val="hybridMultilevel"/>
    <w:tmpl w:val="4B3CC6E8"/>
    <w:lvl w:ilvl="0" w:tplc="C6262350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D093F"/>
    <w:rsid w:val="00057D4F"/>
    <w:rsid w:val="000666A0"/>
    <w:rsid w:val="000A5D5E"/>
    <w:rsid w:val="000D093F"/>
    <w:rsid w:val="00192797"/>
    <w:rsid w:val="001A7FA9"/>
    <w:rsid w:val="002454F9"/>
    <w:rsid w:val="00287992"/>
    <w:rsid w:val="002B1208"/>
    <w:rsid w:val="002B4858"/>
    <w:rsid w:val="002C0161"/>
    <w:rsid w:val="00345AF6"/>
    <w:rsid w:val="003F223B"/>
    <w:rsid w:val="0041281E"/>
    <w:rsid w:val="00465A50"/>
    <w:rsid w:val="004A6CC9"/>
    <w:rsid w:val="004B4C31"/>
    <w:rsid w:val="005169C9"/>
    <w:rsid w:val="005A3674"/>
    <w:rsid w:val="005A777D"/>
    <w:rsid w:val="0067568B"/>
    <w:rsid w:val="00692366"/>
    <w:rsid w:val="00722222"/>
    <w:rsid w:val="007A158D"/>
    <w:rsid w:val="00815772"/>
    <w:rsid w:val="0082761C"/>
    <w:rsid w:val="00850B18"/>
    <w:rsid w:val="0086470B"/>
    <w:rsid w:val="008A7146"/>
    <w:rsid w:val="008C2431"/>
    <w:rsid w:val="009238E6"/>
    <w:rsid w:val="00982DF4"/>
    <w:rsid w:val="009B1572"/>
    <w:rsid w:val="009B15C7"/>
    <w:rsid w:val="00A157A7"/>
    <w:rsid w:val="00A606F5"/>
    <w:rsid w:val="00A70642"/>
    <w:rsid w:val="00A73DC7"/>
    <w:rsid w:val="00B76371"/>
    <w:rsid w:val="00BA2994"/>
    <w:rsid w:val="00C84EEA"/>
    <w:rsid w:val="00D573F1"/>
    <w:rsid w:val="00DE5E35"/>
    <w:rsid w:val="00DF0A9D"/>
    <w:rsid w:val="00E4268F"/>
    <w:rsid w:val="00ED7D7E"/>
    <w:rsid w:val="00F070F7"/>
    <w:rsid w:val="00F20DAD"/>
    <w:rsid w:val="00F225C6"/>
    <w:rsid w:val="00F4127A"/>
    <w:rsid w:val="00F51B5E"/>
    <w:rsid w:val="00FD1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Connecteur droit avec flèche 9"/>
        <o:r id="V:Rule2" type="connector" idref="#Connecteur droit avec flèche 7"/>
        <o:r id="V:Rule3" type="connector" idref="#Connecteur droit avec flèche 5"/>
        <o:r id="V:Rule4" type="connector" idref="#Connecteur droit avec flèche 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5C7"/>
  </w:style>
  <w:style w:type="paragraph" w:styleId="Titre1">
    <w:name w:val="heading 1"/>
    <w:basedOn w:val="Normal"/>
    <w:next w:val="Normal"/>
    <w:link w:val="Titre1Car"/>
    <w:uiPriority w:val="9"/>
    <w:qFormat/>
    <w:rsid w:val="00B76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2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66A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169C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76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763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22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7D7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D7D7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7D7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7D7E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D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763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63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222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666A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169C9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763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763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2222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D7D7E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D7D7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D7D7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D7D7E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D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7D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phpmyadmin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92.168.1.1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ocalhos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CE1A72-C1B3-44A4-BC3C-581480623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5</Pages>
  <Words>812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49</cp:revision>
  <dcterms:created xsi:type="dcterms:W3CDTF">2014-05-01T17:36:00Z</dcterms:created>
  <dcterms:modified xsi:type="dcterms:W3CDTF">2015-01-24T21:08:00Z</dcterms:modified>
</cp:coreProperties>
</file>