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C1" w:rsidRDefault="00BE1550">
      <w:r>
        <w:t xml:space="preserve">Eyed flounder (not in 2019 datasets): Adults inhabit clear shallow water over sand, along sandy shores, or in muddy or sandy bays. They are most frequently found at </w:t>
      </w:r>
      <w:proofErr w:type="gramStart"/>
      <w:r>
        <w:t>temp</w:t>
      </w:r>
      <w:proofErr w:type="gramEnd"/>
      <w:r>
        <w:t xml:space="preserve"> of 20-32 </w:t>
      </w:r>
      <w:proofErr w:type="spellStart"/>
      <w:r>
        <w:t>deg</w:t>
      </w:r>
      <w:proofErr w:type="spellEnd"/>
      <w:r>
        <w:t xml:space="preserve"> C and salinities of 24.1-37.6 </w:t>
      </w:r>
      <w:proofErr w:type="spellStart"/>
      <w:r>
        <w:t>ppt</w:t>
      </w:r>
      <w:proofErr w:type="spellEnd"/>
    </w:p>
    <w:p w:rsidR="00BE1550" w:rsidRDefault="00BE1550">
      <w:proofErr w:type="spellStart"/>
      <w:r>
        <w:t>Windoepane</w:t>
      </w:r>
      <w:proofErr w:type="spellEnd"/>
      <w:r>
        <w:t xml:space="preserve">: shoal-water fish. In the Gulf of Maine, the depth range extends from the high-tide mark down to 200m, with the greatest abundance at depths less than 55m. </w:t>
      </w:r>
    </w:p>
    <w:p w:rsidR="00795EE2" w:rsidRDefault="00795EE2">
      <w:r>
        <w:t xml:space="preserve">Windowpane … are most abundant on Georges Bank and in the New York Bight </w:t>
      </w:r>
      <w:r w:rsidRPr="00795EE2">
        <w:rPr>
          <w:color w:val="FF0000"/>
        </w:rPr>
        <w:t>(set up a T test: Georges Bank vs outside)</w:t>
      </w:r>
      <w:r>
        <w:t xml:space="preserve">. This flounder is not abundant in the Gulf of Maine, except in the inner waters of Massachusetts Bay. </w:t>
      </w:r>
    </w:p>
    <w:p w:rsidR="00EA7C8D" w:rsidRDefault="00EA7C8D">
      <w:r>
        <w:t>Trawl survey data indicate that windowpane on Georges Bank aggregate in shallow water during summer and early fall and move offshore for the winter and early spring</w:t>
      </w:r>
      <w:r w:rsidR="00C002FB">
        <w:t>.</w:t>
      </w:r>
    </w:p>
    <w:p w:rsidR="00C002FB" w:rsidRDefault="00C002FB">
      <w:r>
        <w:t xml:space="preserve">Windowpane from LIS </w:t>
      </w:r>
      <w:proofErr w:type="gramStart"/>
      <w:r>
        <w:t xml:space="preserve">are </w:t>
      </w:r>
      <w:bookmarkStart w:id="0" w:name="_GoBack"/>
      <w:bookmarkEnd w:id="0"/>
      <w:r>
        <w:t>used</w:t>
      </w:r>
      <w:proofErr w:type="gramEnd"/>
      <w:r>
        <w:t xml:space="preserve"> as an indicator species for environmental contamination.</w:t>
      </w:r>
    </w:p>
    <w:sectPr w:rsidR="00C0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0A"/>
    <w:rsid w:val="006A06C1"/>
    <w:rsid w:val="00795EE2"/>
    <w:rsid w:val="00A31E0A"/>
    <w:rsid w:val="00BE1550"/>
    <w:rsid w:val="00C002FB"/>
    <w:rsid w:val="00E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2C3F"/>
  <w15:chartTrackingRefBased/>
  <w15:docId w15:val="{9EC24A63-2EDD-4288-A327-AA5E6B29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3</cp:revision>
  <dcterms:created xsi:type="dcterms:W3CDTF">2022-11-08T15:07:00Z</dcterms:created>
  <dcterms:modified xsi:type="dcterms:W3CDTF">2022-11-08T17:33:00Z</dcterms:modified>
</cp:coreProperties>
</file>