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D6E2" w14:textId="548DA3A6" w:rsidR="00E81978" w:rsidRDefault="001063E2">
      <w:pPr>
        <w:pStyle w:val="Title"/>
      </w:pPr>
      <w:sdt>
        <w:sdtPr>
          <w:alias w:val="Title:"/>
          <w:tag w:val="Title:"/>
          <w:id w:val="726351117"/>
          <w:placeholder>
            <w:docPart w:val="F472B7760CDB4CC38C6654D76CB5AF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62C1E">
            <w:t>Phase Four-Fix XSS Security Vulnerabilities in Application</w:t>
          </w:r>
        </w:sdtContent>
      </w:sdt>
    </w:p>
    <w:p w14:paraId="1D348587" w14:textId="784B7A8E" w:rsidR="00B823AA" w:rsidRDefault="00B62C1E" w:rsidP="00B823AA">
      <w:pPr>
        <w:pStyle w:val="Title2"/>
      </w:pPr>
      <w:r>
        <w:t>Yingwei Liu</w:t>
      </w:r>
    </w:p>
    <w:p w14:paraId="02F35554" w14:textId="1F23CDCF" w:rsidR="00E81978" w:rsidRDefault="00B62C1E" w:rsidP="00B823AA">
      <w:pPr>
        <w:pStyle w:val="Title2"/>
      </w:pPr>
      <w:r>
        <w:t>Liberty University</w:t>
      </w:r>
    </w:p>
    <w:p w14:paraId="13FBFB7D" w14:textId="42BC8A4F" w:rsidR="00E81978" w:rsidRDefault="00E81978" w:rsidP="00B62C1E">
      <w:pPr>
        <w:pStyle w:val="Title"/>
      </w:pPr>
    </w:p>
    <w:sdt>
      <w:sdtPr>
        <w:alias w:val="Abstract:"/>
        <w:tag w:val="Abstract:"/>
        <w:id w:val="202146031"/>
        <w:placeholder>
          <w:docPart w:val="5182C6B6C6014A08AD2F872C222CE285"/>
        </w:placeholder>
        <w:temporary/>
        <w:showingPlcHdr/>
        <w15:appearance w15:val="hidden"/>
      </w:sdtPr>
      <w:sdtEndPr/>
      <w:sdtContent>
        <w:p w14:paraId="44EBA335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1EE0F5F5" w14:textId="7D4884D1" w:rsidR="00E81978" w:rsidRDefault="009C4903">
      <w:pPr>
        <w:pStyle w:val="NoSpacing"/>
      </w:pPr>
      <w:r>
        <w:t xml:space="preserve">This article </w:t>
      </w:r>
      <w:r w:rsidR="00BB5DE3">
        <w:t>focuses</w:t>
      </w:r>
      <w:r>
        <w:t xml:space="preserve"> on demonstrate the correction of XSS security vulnerabilities that we discovered</w:t>
      </w:r>
      <w:r w:rsidR="00BB5DE3">
        <w:t xml:space="preserve"> in the phase two - </w:t>
      </w:r>
      <w:r w:rsidR="00BB5DE3" w:rsidRPr="00BB5DE3">
        <w:t>Initial Static Security Scan of Hackazon Code using RIPS</w:t>
      </w:r>
      <w:r w:rsidR="00BB5DE3">
        <w:t>.</w:t>
      </w:r>
    </w:p>
    <w:p w14:paraId="3395E763" w14:textId="1999C3BE" w:rsidR="00BB5DE3" w:rsidRDefault="00BB5DE3">
      <w:pPr>
        <w:pStyle w:val="NoSpacing"/>
      </w:pPr>
      <w:r>
        <w:t xml:space="preserve">First, it will present the snippets of before and after vulnerable code section in the top of the repost. Then updated Rips scan and discuss the XSS class of vulnerability and provide a recommendation of how to fix that vulnerability. </w:t>
      </w:r>
    </w:p>
    <w:p w14:paraId="37487958" w14:textId="5ABC22BB" w:rsidR="00E81978" w:rsidRDefault="005D3A03">
      <w:r>
        <w:rPr>
          <w:rStyle w:val="Emphasis"/>
        </w:rPr>
        <w:t>Keywords</w:t>
      </w:r>
      <w:r>
        <w:t xml:space="preserve">:  </w:t>
      </w:r>
      <w:r w:rsidR="00BB5DE3">
        <w:t>Hackazon, Vulnerabilities, RIPS, XSS</w:t>
      </w:r>
    </w:p>
    <w:p w14:paraId="7263E76D" w14:textId="242DFBC3" w:rsidR="00E81978" w:rsidRDefault="001063E2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5A64808CC2ED4426BE6FE76E54DFF4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62C1E">
            <w:t>Phase Four-Fix XSS Security Vulnerabilities in Application</w:t>
          </w:r>
        </w:sdtContent>
      </w:sdt>
    </w:p>
    <w:p w14:paraId="7DB24538" w14:textId="129B154F" w:rsidR="00E81978" w:rsidRDefault="00BA75A9">
      <w:r>
        <w:rPr>
          <w:noProof/>
        </w:rPr>
        <w:drawing>
          <wp:inline distT="0" distB="0" distL="0" distR="0" wp14:anchorId="717E12F4" wp14:editId="031665D6">
            <wp:extent cx="5944235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D23AE" w14:textId="1F16EF29" w:rsidR="00BA75A9" w:rsidRDefault="00BA75A9">
      <w:r>
        <w:rPr>
          <w:noProof/>
        </w:rPr>
        <w:drawing>
          <wp:inline distT="0" distB="0" distL="0" distR="0" wp14:anchorId="739D4F23" wp14:editId="682EDA09">
            <wp:extent cx="5943600" cy="594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CA8A" w14:textId="563E3B12" w:rsidR="00BA75A9" w:rsidRDefault="00BA75A9">
      <w:r>
        <w:rPr>
          <w:noProof/>
        </w:rPr>
        <w:drawing>
          <wp:inline distT="0" distB="0" distL="0" distR="0" wp14:anchorId="70E0247F" wp14:editId="61E500FD">
            <wp:extent cx="4831080" cy="3596471"/>
            <wp:effectExtent l="0" t="0" r="7620" b="444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642" cy="36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186" w14:textId="49934604" w:rsidR="00BA75A9" w:rsidRDefault="00BA75A9">
      <w:r>
        <w:t xml:space="preserve">These three vulnerabilities were discovered and reported in the Phase two lab report. Now I will need to fix these three vulnerabilities for the Hackazon web application. </w:t>
      </w:r>
    </w:p>
    <w:p w14:paraId="3B1662AA" w14:textId="5579F7E5" w:rsidR="00E81978" w:rsidRDefault="00E52A76">
      <w:pPr>
        <w:pStyle w:val="Heading1"/>
      </w:pPr>
      <w:r>
        <w:t>Fix the Vulnerabilities for the Hackazon</w:t>
      </w:r>
    </w:p>
    <w:p w14:paraId="4327F3AB" w14:textId="77777777" w:rsidR="00E52A76" w:rsidRPr="00E52A76" w:rsidRDefault="00E52A76" w:rsidP="00E52A76"/>
    <w:p w14:paraId="64D3EE32" w14:textId="0DA848B8" w:rsidR="00E81978" w:rsidRDefault="00E52A76">
      <w:r>
        <w:lastRenderedPageBreak/>
        <w:t xml:space="preserve">The first vulnerabilities for the Hackazon was a cross-site scripting, the user input can reaches sensitive information. </w:t>
      </w:r>
      <w:r>
        <w:rPr>
          <w:noProof/>
        </w:rPr>
        <w:drawing>
          <wp:inline distT="0" distB="0" distL="0" distR="0" wp14:anchorId="418B2823" wp14:editId="128FA461">
            <wp:extent cx="5724525" cy="28289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C86" w14:textId="7F8EA5FE" w:rsidR="00E52A76" w:rsidRDefault="00E52A76">
      <w:r>
        <w:rPr>
          <w:noProof/>
        </w:rPr>
        <w:drawing>
          <wp:inline distT="0" distB="0" distL="0" distR="0" wp14:anchorId="1951B74F" wp14:editId="6EF20852">
            <wp:extent cx="4448175" cy="1990725"/>
            <wp:effectExtent l="0" t="0" r="952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F916" w14:textId="5DF9BF4F" w:rsidR="00E52A76" w:rsidRDefault="00E52A76">
      <w:r>
        <w:rPr>
          <w:noProof/>
        </w:rPr>
        <w:lastRenderedPageBreak/>
        <w:drawing>
          <wp:inline distT="0" distB="0" distL="0" distR="0" wp14:anchorId="2AF07D09" wp14:editId="7EC4C656">
            <wp:extent cx="5943600" cy="3314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3375" w14:textId="04DA8D6A" w:rsidR="00E52A76" w:rsidRDefault="00E52A76">
      <w:r>
        <w:t>Original code for the cross-site scripting</w:t>
      </w:r>
    </w:p>
    <w:p w14:paraId="4F6FD2E1" w14:textId="4E13C54F" w:rsidR="00BD1C94" w:rsidRDefault="00455F5A">
      <w:r>
        <w:rPr>
          <w:noProof/>
        </w:rPr>
        <w:drawing>
          <wp:inline distT="0" distB="0" distL="0" distR="0" wp14:anchorId="18CF2C94" wp14:editId="3960B530">
            <wp:extent cx="5943600" cy="23526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D7D" w14:textId="1377F1A8" w:rsidR="00455F5A" w:rsidRDefault="00455F5A">
      <w:r>
        <w:t>Updated code</w:t>
      </w:r>
    </w:p>
    <w:p w14:paraId="2AFE5E21" w14:textId="702B89B1" w:rsidR="00E81978" w:rsidRDefault="00101844" w:rsidP="00101844">
      <w:pPr>
        <w:pStyle w:val="Heading2"/>
        <w:ind w:left="3600"/>
      </w:pPr>
      <w:r>
        <w:lastRenderedPageBreak/>
        <w:t>Second Vulnerabilities</w:t>
      </w:r>
    </w:p>
    <w:p w14:paraId="514E510C" w14:textId="6F1E91D1" w:rsidR="00101844" w:rsidRDefault="00101844" w:rsidP="00101844">
      <w:r>
        <w:rPr>
          <w:noProof/>
        </w:rPr>
        <w:drawing>
          <wp:inline distT="0" distB="0" distL="0" distR="0" wp14:anchorId="0BB73CAE" wp14:editId="4B71FDB3">
            <wp:extent cx="4521200" cy="269339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785" cy="26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E4F" w14:textId="682FD5FB" w:rsidR="00101844" w:rsidRDefault="00101844" w:rsidP="00101844">
      <w:r>
        <w:t>Original Code</w:t>
      </w:r>
    </w:p>
    <w:p w14:paraId="0E30DD32" w14:textId="66E5E20D" w:rsidR="00101844" w:rsidRDefault="00101844" w:rsidP="00101844">
      <w:r>
        <w:rPr>
          <w:noProof/>
        </w:rPr>
        <w:drawing>
          <wp:inline distT="0" distB="0" distL="0" distR="0" wp14:anchorId="1866FE9D" wp14:editId="4392842F">
            <wp:extent cx="5943600" cy="20707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AE8" w14:textId="59775F45" w:rsidR="00101844" w:rsidRPr="00101844" w:rsidRDefault="00101844" w:rsidP="00101844">
      <w:r>
        <w:t>Updated Code</w:t>
      </w:r>
    </w:p>
    <w:p w14:paraId="7B6DE935" w14:textId="2F7BAFD4" w:rsidR="00355DCA" w:rsidRDefault="00101844" w:rsidP="00101844">
      <w:pPr>
        <w:pStyle w:val="Heading3"/>
        <w:ind w:left="3600"/>
      </w:pPr>
      <w:r>
        <w:lastRenderedPageBreak/>
        <w:t>Third Vulnerabilities</w:t>
      </w:r>
    </w:p>
    <w:p w14:paraId="37151B27" w14:textId="0BDFCFE5" w:rsidR="00120A48" w:rsidRDefault="00120A48" w:rsidP="00120A48">
      <w:r w:rsidRPr="00120A48">
        <w:drawing>
          <wp:inline distT="0" distB="0" distL="0" distR="0" wp14:anchorId="07E994C5" wp14:editId="512ECF9E">
            <wp:extent cx="5943600" cy="39624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275" w14:textId="56A13A2C" w:rsidR="00120A48" w:rsidRPr="00120A48" w:rsidRDefault="00120A48" w:rsidP="00120A48">
      <w:r>
        <w:t>Original Code.</w:t>
      </w:r>
    </w:p>
    <w:p w14:paraId="4298928F" w14:textId="02418D45" w:rsidR="00E81978" w:rsidRDefault="00120A48">
      <w:pPr>
        <w:rPr>
          <w:b/>
          <w:bCs/>
        </w:rPr>
      </w:pPr>
      <w:r w:rsidRPr="00120A48">
        <w:lastRenderedPageBreak/>
        <w:drawing>
          <wp:inline distT="0" distB="0" distL="0" distR="0" wp14:anchorId="78EA686A" wp14:editId="31629F07">
            <wp:extent cx="5943600" cy="36029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11FB" w14:textId="77777777" w:rsidR="00120A48" w:rsidRDefault="00120A48" w:rsidP="00120A48">
      <w:pPr>
        <w:rPr>
          <w:b/>
          <w:bCs/>
        </w:rPr>
      </w:pPr>
      <w:r>
        <w:rPr>
          <w:b/>
          <w:bCs/>
        </w:rPr>
        <w:t>Updated Code.</w:t>
      </w:r>
    </w:p>
    <w:p w14:paraId="1275777A" w14:textId="02DCF9A4" w:rsidR="001B13E0" w:rsidRDefault="00120A48" w:rsidP="001B13E0">
      <w:r>
        <w:t>In addition, I apply the htmlentities function to convert the character input to html entities.</w:t>
      </w:r>
      <w:r w:rsidR="001B13E0">
        <w:t xml:space="preserve"> According to the Acunetix, “</w:t>
      </w:r>
      <w:r w:rsidR="001B13E0" w:rsidRPr="001B13E0">
        <w:t>To keep yourself safe from XSS, you must sanitize your input. Your application code should never output data received as input directly to the browser without checking it for malicious code.</w:t>
      </w:r>
      <w:r w:rsidR="001B13E0">
        <w:t>” Just like the John 10:28-29, “</w:t>
      </w:r>
      <w:r w:rsidR="001B13E0">
        <w:t>and I give eternal life to them, and they will never perish; and no one will snatch them out of My hand. My Father, who has given them to Me, is greater than all; and no one is able to snatch them out of the Father’s hand</w:t>
      </w:r>
      <w:r w:rsidR="001B13E0">
        <w:t xml:space="preserve">.” </w:t>
      </w:r>
    </w:p>
    <w:p w14:paraId="3F753DF4" w14:textId="77777777" w:rsidR="001B13E0" w:rsidRDefault="001B13E0" w:rsidP="001B13E0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3A0B3F56" w14:textId="77777777" w:rsidR="00E81978" w:rsidRDefault="005D3A03">
          <w:pPr>
            <w:pStyle w:val="SectionTitle"/>
          </w:pPr>
          <w:r>
            <w:t>References</w:t>
          </w:r>
        </w:p>
        <w:p w14:paraId="5C89A4F3" w14:textId="4B9CFE83" w:rsidR="00C31D30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B13E0">
            <w:rPr>
              <w:noProof/>
            </w:rPr>
            <w:t>Acunetix</w:t>
          </w:r>
          <w:r>
            <w:rPr>
              <w:noProof/>
            </w:rPr>
            <w:t xml:space="preserve">. </w:t>
          </w:r>
          <w:r w:rsidR="001B13E0">
            <w:rPr>
              <w:noProof/>
            </w:rPr>
            <w:t>Cross-site Scripting</w:t>
          </w:r>
          <w:r>
            <w:rPr>
              <w:noProof/>
            </w:rPr>
            <w:t>.</w:t>
          </w:r>
          <w:r w:rsidR="001B13E0">
            <w:rPr>
              <w:noProof/>
            </w:rPr>
            <w:t xml:space="preserve"> Retrived from </w:t>
          </w:r>
          <w:r w:rsidR="001B13E0" w:rsidRPr="001B13E0">
            <w:rPr>
              <w:noProof/>
            </w:rPr>
            <w:t>https://www.acunetix.com/websitesecurity/cross-site-scripting/</w:t>
          </w:r>
        </w:p>
        <w:p w14:paraId="2789EEE5" w14:textId="2889D3B8" w:rsidR="00E81978" w:rsidRDefault="001B13E0" w:rsidP="00C31D30">
          <w:pPr>
            <w:pStyle w:val="Bibliography"/>
            <w:rPr>
              <w:noProof/>
            </w:rPr>
          </w:pPr>
          <w:r>
            <w:rPr>
              <w:noProof/>
            </w:rPr>
            <w:t xml:space="preserve">Bible, Retrieved from </w:t>
          </w:r>
          <w:r w:rsidRPr="001B13E0">
            <w:rPr>
              <w:noProof/>
            </w:rPr>
            <w:t>https://bible.knowing-jesus.com/topics/Security</w:t>
          </w:r>
          <w:r w:rsidR="00C31D30">
            <w:rPr>
              <w:noProof/>
            </w:rPr>
            <w:t>.</w:t>
          </w:r>
          <w:r w:rsidR="00C31D30">
            <w:rPr>
              <w:b/>
              <w:bCs/>
              <w:noProof/>
            </w:rPr>
            <w:fldChar w:fldCharType="end"/>
          </w:r>
        </w:p>
      </w:sdtContent>
    </w:sdt>
    <w:sectPr w:rsidR="00E81978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BB44" w14:textId="77777777" w:rsidR="001063E2" w:rsidRDefault="001063E2">
      <w:pPr>
        <w:spacing w:line="240" w:lineRule="auto"/>
      </w:pPr>
      <w:r>
        <w:separator/>
      </w:r>
    </w:p>
    <w:p w14:paraId="2DA2E889" w14:textId="77777777" w:rsidR="001063E2" w:rsidRDefault="001063E2"/>
  </w:endnote>
  <w:endnote w:type="continuationSeparator" w:id="0">
    <w:p w14:paraId="1A4B34D5" w14:textId="77777777" w:rsidR="001063E2" w:rsidRDefault="001063E2">
      <w:pPr>
        <w:spacing w:line="240" w:lineRule="auto"/>
      </w:pPr>
      <w:r>
        <w:continuationSeparator/>
      </w:r>
    </w:p>
    <w:p w14:paraId="52369549" w14:textId="77777777" w:rsidR="001063E2" w:rsidRDefault="00106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36D98" w14:textId="77777777" w:rsidR="001063E2" w:rsidRDefault="001063E2">
      <w:pPr>
        <w:spacing w:line="240" w:lineRule="auto"/>
      </w:pPr>
      <w:r>
        <w:separator/>
      </w:r>
    </w:p>
    <w:p w14:paraId="7B0025E6" w14:textId="77777777" w:rsidR="001063E2" w:rsidRDefault="001063E2"/>
  </w:footnote>
  <w:footnote w:type="continuationSeparator" w:id="0">
    <w:p w14:paraId="5012F123" w14:textId="77777777" w:rsidR="001063E2" w:rsidRDefault="001063E2">
      <w:pPr>
        <w:spacing w:line="240" w:lineRule="auto"/>
      </w:pPr>
      <w:r>
        <w:continuationSeparator/>
      </w:r>
    </w:p>
    <w:p w14:paraId="01B9AF39" w14:textId="77777777" w:rsidR="001063E2" w:rsidRDefault="001063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06B1" w14:textId="763DCC96" w:rsidR="00E81978" w:rsidRDefault="001063E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6C30D2C2214045D8A53B0DA3DED82D1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62C1E">
          <w:rPr>
            <w:rStyle w:val="Strong"/>
          </w:rPr>
          <w:t>Phase FOur-fIX XSS SECURITY VULNERABILITIES IN APPLICATION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FCEC3" w14:textId="2B898B28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7C4B2F8DE2B948F1B9CE3D7F1C92808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62C1E">
          <w:rPr>
            <w:rStyle w:val="Strong"/>
            <w:rFonts w:hint="eastAsia"/>
            <w:lang w:eastAsia="zh-CN"/>
          </w:rPr>
          <w:t>Phase</w:t>
        </w:r>
        <w:r w:rsidR="00B62C1E">
          <w:rPr>
            <w:rStyle w:val="Strong"/>
          </w:rPr>
          <w:t xml:space="preserve"> FOur-fIX XSS SECURITY VULNERABILITIES IN APPLICATION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1E"/>
    <w:rsid w:val="000850F4"/>
    <w:rsid w:val="000D3F41"/>
    <w:rsid w:val="00101844"/>
    <w:rsid w:val="001063E2"/>
    <w:rsid w:val="00120A48"/>
    <w:rsid w:val="001B13E0"/>
    <w:rsid w:val="00355DCA"/>
    <w:rsid w:val="00455F5A"/>
    <w:rsid w:val="00551A02"/>
    <w:rsid w:val="005534FA"/>
    <w:rsid w:val="005D3A03"/>
    <w:rsid w:val="008002C0"/>
    <w:rsid w:val="0082126C"/>
    <w:rsid w:val="008C5323"/>
    <w:rsid w:val="009A6A3B"/>
    <w:rsid w:val="009C4903"/>
    <w:rsid w:val="00B62C1E"/>
    <w:rsid w:val="00B823AA"/>
    <w:rsid w:val="00BA45DB"/>
    <w:rsid w:val="00BA75A9"/>
    <w:rsid w:val="00BB5DE3"/>
    <w:rsid w:val="00BD1C94"/>
    <w:rsid w:val="00BF4184"/>
    <w:rsid w:val="00C0601E"/>
    <w:rsid w:val="00C31D30"/>
    <w:rsid w:val="00CD6E39"/>
    <w:rsid w:val="00CF6E91"/>
    <w:rsid w:val="00D85B68"/>
    <w:rsid w:val="00E52A76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19038"/>
  <w15:chartTrackingRefBased/>
  <w15:docId w15:val="{EFF86EE7-CA1F-49D2-83DA-26F566BA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w15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72B7760CDB4CC38C6654D76CB5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554A-FF28-4E87-9554-82533549CC71}"/>
      </w:docPartPr>
      <w:docPartBody>
        <w:p w:rsidR="000360D4" w:rsidRDefault="0019405F">
          <w:pPr>
            <w:pStyle w:val="F472B7760CDB4CC38C6654D76CB5AF41"/>
          </w:pPr>
          <w:r>
            <w:t>[Title Here, up to 12 Words, on One to Two Lines]</w:t>
          </w:r>
        </w:p>
      </w:docPartBody>
    </w:docPart>
    <w:docPart>
      <w:docPartPr>
        <w:name w:val="5182C6B6C6014A08AD2F872C222C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90218-529B-4937-9D07-9FF11EC20965}"/>
      </w:docPartPr>
      <w:docPartBody>
        <w:p w:rsidR="000360D4" w:rsidRDefault="0019405F">
          <w:pPr>
            <w:pStyle w:val="5182C6B6C6014A08AD2F872C222CE285"/>
          </w:pPr>
          <w:r>
            <w:t>Abstract</w:t>
          </w:r>
        </w:p>
      </w:docPartBody>
    </w:docPart>
    <w:docPart>
      <w:docPartPr>
        <w:name w:val="5A64808CC2ED4426BE6FE76E54DFF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0D5B-EFCC-4D2B-9BEC-8206609A2860}"/>
      </w:docPartPr>
      <w:docPartBody>
        <w:p w:rsidR="000360D4" w:rsidRDefault="0019405F">
          <w:pPr>
            <w:pStyle w:val="5A64808CC2ED4426BE6FE76E54DFF401"/>
          </w:pPr>
          <w:r>
            <w:t>[Title Here, up to 12 Words, on One to Two Lines]</w:t>
          </w:r>
        </w:p>
      </w:docPartBody>
    </w:docPart>
    <w:docPart>
      <w:docPartPr>
        <w:name w:val="6C30D2C2214045D8A53B0DA3DED82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E438D-A5C9-40C3-A041-F44D6D419B74}"/>
      </w:docPartPr>
      <w:docPartBody>
        <w:p w:rsidR="000360D4" w:rsidRDefault="0019405F">
          <w:pPr>
            <w:pStyle w:val="6C30D2C2214045D8A53B0DA3DED82D13"/>
          </w:pPr>
          <w:r w:rsidRPr="005D3A03">
            <w:t>Figures title:</w:t>
          </w:r>
        </w:p>
      </w:docPartBody>
    </w:docPart>
    <w:docPart>
      <w:docPartPr>
        <w:name w:val="7C4B2F8DE2B948F1B9CE3D7F1C92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40B87-CC9A-4609-8391-E14F218C7CE3}"/>
      </w:docPartPr>
      <w:docPartBody>
        <w:p w:rsidR="000360D4" w:rsidRDefault="0019405F">
          <w:pPr>
            <w:pStyle w:val="7C4B2F8DE2B948F1B9CE3D7F1C92808E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5F"/>
    <w:rsid w:val="000360D4"/>
    <w:rsid w:val="0009014B"/>
    <w:rsid w:val="0019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2B7760CDB4CC38C6654D76CB5AF41">
    <w:name w:val="F472B7760CDB4CC38C6654D76CB5AF41"/>
  </w:style>
  <w:style w:type="paragraph" w:customStyle="1" w:styleId="5182C6B6C6014A08AD2F872C222CE285">
    <w:name w:val="5182C6B6C6014A08AD2F872C222CE285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5A64808CC2ED4426BE6FE76E54DFF401">
    <w:name w:val="5A64808CC2ED4426BE6FE76E54DFF401"/>
  </w:style>
  <w:style w:type="paragraph" w:customStyle="1" w:styleId="CEE4F29084594FF8A342F3184E7B4C76">
    <w:name w:val="CEE4F29084594FF8A342F3184E7B4C76"/>
  </w:style>
  <w:style w:type="paragraph" w:customStyle="1" w:styleId="5CEC770C893043E4A260FEDD779946C3">
    <w:name w:val="5CEC770C893043E4A260FEDD779946C3"/>
  </w:style>
  <w:style w:type="paragraph" w:customStyle="1" w:styleId="6F117F27E5374F9C8972EF17B8B0C227">
    <w:name w:val="6F117F27E5374F9C8972EF17B8B0C227"/>
  </w:style>
  <w:style w:type="paragraph" w:customStyle="1" w:styleId="AA52E28F934E4B6C9144353DB0B9F9C2">
    <w:name w:val="AA52E28F934E4B6C9144353DB0B9F9C2"/>
  </w:style>
  <w:style w:type="paragraph" w:customStyle="1" w:styleId="B557B28DE98844F9BEE081A9038B2A89">
    <w:name w:val="B557B28DE98844F9BEE081A9038B2A89"/>
  </w:style>
  <w:style w:type="paragraph" w:customStyle="1" w:styleId="F6570BC185CB400D8FE6A58673D3CA2D">
    <w:name w:val="F6570BC185CB400D8FE6A58673D3CA2D"/>
  </w:style>
  <w:style w:type="paragraph" w:customStyle="1" w:styleId="0E4B463A3CDF452FBAE117A460A2983C">
    <w:name w:val="0E4B463A3CDF452FBAE117A460A2983C"/>
  </w:style>
  <w:style w:type="paragraph" w:customStyle="1" w:styleId="53B417624F234576B08DE6F107BDFBA3">
    <w:name w:val="53B417624F234576B08DE6F107BDFBA3"/>
  </w:style>
  <w:style w:type="paragraph" w:customStyle="1" w:styleId="ACB5856082DF4C15889693A539DC9FC4">
    <w:name w:val="ACB5856082DF4C15889693A539DC9FC4"/>
  </w:style>
  <w:style w:type="paragraph" w:customStyle="1" w:styleId="FC3331C63F8D4052BA77697221170A60">
    <w:name w:val="FC3331C63F8D4052BA77697221170A60"/>
  </w:style>
  <w:style w:type="paragraph" w:customStyle="1" w:styleId="7516BC84C43746BDB94B3E11C1770B2F">
    <w:name w:val="7516BC84C43746BDB94B3E11C1770B2F"/>
  </w:style>
  <w:style w:type="paragraph" w:customStyle="1" w:styleId="B474A2CB025845DF9203D4A457ECC5FC">
    <w:name w:val="B474A2CB025845DF9203D4A457ECC5FC"/>
  </w:style>
  <w:style w:type="paragraph" w:customStyle="1" w:styleId="E1F947DE99984C1AB91FD2877DA4E8D5">
    <w:name w:val="E1F947DE99984C1AB91FD2877DA4E8D5"/>
  </w:style>
  <w:style w:type="paragraph" w:customStyle="1" w:styleId="34F33C74A6A8436886BD2EBF60B97C1B">
    <w:name w:val="34F33C74A6A8436886BD2EBF60B97C1B"/>
  </w:style>
  <w:style w:type="paragraph" w:customStyle="1" w:styleId="090A3E44465648A1BC51E3F255C21CEC">
    <w:name w:val="090A3E44465648A1BC51E3F255C21CEC"/>
  </w:style>
  <w:style w:type="paragraph" w:customStyle="1" w:styleId="F2179163EAC24A098389593D46203987">
    <w:name w:val="F2179163EAC24A098389593D46203987"/>
  </w:style>
  <w:style w:type="paragraph" w:customStyle="1" w:styleId="FE2E3F55FAC749FA9932E8AD7F3F847C">
    <w:name w:val="FE2E3F55FAC749FA9932E8AD7F3F847C"/>
  </w:style>
  <w:style w:type="paragraph" w:customStyle="1" w:styleId="645067A2E5314B9FA29D4EDCA8FF46A8">
    <w:name w:val="645067A2E5314B9FA29D4EDCA8FF46A8"/>
  </w:style>
  <w:style w:type="paragraph" w:customStyle="1" w:styleId="9F4961D108754AABB2F9F3B3BC5A9C13">
    <w:name w:val="9F4961D108754AABB2F9F3B3BC5A9C13"/>
  </w:style>
  <w:style w:type="paragraph" w:customStyle="1" w:styleId="C1B888E8FA2A49B79E1544AD3BD0B269">
    <w:name w:val="C1B888E8FA2A49B79E1544AD3BD0B269"/>
  </w:style>
  <w:style w:type="paragraph" w:customStyle="1" w:styleId="14CEF20580B2444BA520A115C0589D68">
    <w:name w:val="14CEF20580B2444BA520A115C0589D68"/>
  </w:style>
  <w:style w:type="paragraph" w:customStyle="1" w:styleId="02694300FC964A89991DD1042E77C1E0">
    <w:name w:val="02694300FC964A89991DD1042E77C1E0"/>
  </w:style>
  <w:style w:type="paragraph" w:customStyle="1" w:styleId="2478920038174EB793F1296713DA6043">
    <w:name w:val="2478920038174EB793F1296713DA6043"/>
  </w:style>
  <w:style w:type="paragraph" w:customStyle="1" w:styleId="ABD12D42F98F4128A51C72844D1ECABA">
    <w:name w:val="ABD12D42F98F4128A51C72844D1ECABA"/>
  </w:style>
  <w:style w:type="paragraph" w:customStyle="1" w:styleId="D89A22E979EC4CD5947FF5CB9515BBCB">
    <w:name w:val="D89A22E979EC4CD5947FF5CB9515BBCB"/>
  </w:style>
  <w:style w:type="paragraph" w:customStyle="1" w:styleId="87B53BFA82804E9B80CE2495E781FAAF">
    <w:name w:val="87B53BFA82804E9B80CE2495E781FAAF"/>
  </w:style>
  <w:style w:type="paragraph" w:customStyle="1" w:styleId="5B428F78A4DA4F25B30C8E322E1019DC">
    <w:name w:val="5B428F78A4DA4F25B30C8E322E1019DC"/>
  </w:style>
  <w:style w:type="paragraph" w:customStyle="1" w:styleId="657CFB66F24E455F83AFAD94514F6FE4">
    <w:name w:val="657CFB66F24E455F83AFAD94514F6FE4"/>
  </w:style>
  <w:style w:type="paragraph" w:customStyle="1" w:styleId="596B8572964543FA84B79E88050F528B">
    <w:name w:val="596B8572964543FA84B79E88050F528B"/>
  </w:style>
  <w:style w:type="paragraph" w:customStyle="1" w:styleId="3073A31FEB1748F6956EF6C816574AD6">
    <w:name w:val="3073A31FEB1748F6956EF6C816574AD6"/>
  </w:style>
  <w:style w:type="paragraph" w:customStyle="1" w:styleId="02ECBA13206F418BAEADAB495632C25A">
    <w:name w:val="02ECBA13206F418BAEADAB495632C25A"/>
  </w:style>
  <w:style w:type="paragraph" w:customStyle="1" w:styleId="69B660F1670E448681FF7D046B6422A9">
    <w:name w:val="69B660F1670E448681FF7D046B6422A9"/>
  </w:style>
  <w:style w:type="paragraph" w:customStyle="1" w:styleId="FC227D4DF5F24555823A48AB7F1ECD9B">
    <w:name w:val="FC227D4DF5F24555823A48AB7F1ECD9B"/>
  </w:style>
  <w:style w:type="paragraph" w:customStyle="1" w:styleId="59AF2668695B4F2EA55A186045BF6863">
    <w:name w:val="59AF2668695B4F2EA55A186045BF6863"/>
  </w:style>
  <w:style w:type="paragraph" w:customStyle="1" w:styleId="90C7FA1B7DBD463AB238C518B88595B8">
    <w:name w:val="90C7FA1B7DBD463AB238C518B88595B8"/>
  </w:style>
  <w:style w:type="paragraph" w:customStyle="1" w:styleId="B9958E8133174A10BB75F03D489E6449">
    <w:name w:val="B9958E8133174A10BB75F03D489E6449"/>
  </w:style>
  <w:style w:type="paragraph" w:customStyle="1" w:styleId="B29CA811FF7D443CA21E078059B94E8A">
    <w:name w:val="B29CA811FF7D443CA21E078059B94E8A"/>
  </w:style>
  <w:style w:type="paragraph" w:customStyle="1" w:styleId="CAB58B3D82AB4375B989AFC4F247E441">
    <w:name w:val="CAB58B3D82AB4375B989AFC4F247E441"/>
  </w:style>
  <w:style w:type="paragraph" w:customStyle="1" w:styleId="55DFC19C08834589B791625B99F29785">
    <w:name w:val="55DFC19C08834589B791625B99F29785"/>
  </w:style>
  <w:style w:type="paragraph" w:customStyle="1" w:styleId="67DF054CDA8A4D438EB647303E304471">
    <w:name w:val="67DF054CDA8A4D438EB647303E304471"/>
  </w:style>
  <w:style w:type="paragraph" w:customStyle="1" w:styleId="CC1D3850DC454184A2864709758C6418">
    <w:name w:val="CC1D3850DC454184A2864709758C6418"/>
  </w:style>
  <w:style w:type="paragraph" w:customStyle="1" w:styleId="354B6B4364AE42828741E04CE2E0934B">
    <w:name w:val="354B6B4364AE42828741E04CE2E0934B"/>
  </w:style>
  <w:style w:type="paragraph" w:customStyle="1" w:styleId="9DB5139F46BC45818A62518C24E8CA72">
    <w:name w:val="9DB5139F46BC45818A62518C24E8CA72"/>
  </w:style>
  <w:style w:type="paragraph" w:customStyle="1" w:styleId="7958EA8370754A1B95851FD30AEA1888">
    <w:name w:val="7958EA8370754A1B95851FD30AEA1888"/>
  </w:style>
  <w:style w:type="paragraph" w:customStyle="1" w:styleId="C245E5D496754645B915D215393F97F8">
    <w:name w:val="C245E5D496754645B915D215393F97F8"/>
  </w:style>
  <w:style w:type="paragraph" w:customStyle="1" w:styleId="B9605F1D48DC4012B502A89FF1FDECF3">
    <w:name w:val="B9605F1D48DC4012B502A89FF1FDECF3"/>
  </w:style>
  <w:style w:type="paragraph" w:customStyle="1" w:styleId="D0B634CA99064EEF87E18D1BC8E3D3EA">
    <w:name w:val="D0B634CA99064EEF87E18D1BC8E3D3EA"/>
  </w:style>
  <w:style w:type="paragraph" w:customStyle="1" w:styleId="B3A9C60680864EB5A9EDA530F640FB11">
    <w:name w:val="B3A9C60680864EB5A9EDA530F640FB11"/>
  </w:style>
  <w:style w:type="paragraph" w:customStyle="1" w:styleId="6FFB2A7D317B4219A8BA66E4440F5660">
    <w:name w:val="6FFB2A7D317B4219A8BA66E4440F5660"/>
  </w:style>
  <w:style w:type="paragraph" w:customStyle="1" w:styleId="5E45A934A5F94B31BAFEE7E8484D4CC5">
    <w:name w:val="5E45A934A5F94B31BAFEE7E8484D4CC5"/>
  </w:style>
  <w:style w:type="paragraph" w:customStyle="1" w:styleId="6C30D2C2214045D8A53B0DA3DED82D13">
    <w:name w:val="6C30D2C2214045D8A53B0DA3DED82D13"/>
  </w:style>
  <w:style w:type="paragraph" w:customStyle="1" w:styleId="7C4B2F8DE2B948F1B9CE3D7F1C92808E">
    <w:name w:val="7C4B2F8DE2B948F1B9CE3D7F1C928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Phase FOur-fIX XSS SECURITY VULNERABILITIES IN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197</TotalTime>
  <Pages>9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Four-Fix XSS Security Vulnerabilities in Application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Four-Fix XSS Security Vulnerabilities in Application</dc:title>
  <dc:subject/>
  <dc:creator>Yingwei Liu</dc:creator>
  <cp:keywords/>
  <dc:description/>
  <cp:lastModifiedBy>Liu, Yingwei</cp:lastModifiedBy>
  <cp:revision>3</cp:revision>
  <dcterms:created xsi:type="dcterms:W3CDTF">2021-05-01T04:19:00Z</dcterms:created>
  <dcterms:modified xsi:type="dcterms:W3CDTF">2021-05-01T18:23:00Z</dcterms:modified>
</cp:coreProperties>
</file>