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F324" w14:textId="77777777" w:rsidR="00A8395D" w:rsidRDefault="00A8395D" w:rsidP="00A8395D">
      <w:pPr>
        <w:pStyle w:val="Subtitle"/>
        <w:tabs>
          <w:tab w:val="left" w:pos="4140"/>
        </w:tabs>
        <w:rPr>
          <w:rFonts w:ascii="SimSun" w:eastAsia="SimSun" w:hAnsi="SimSun" w:cs="SimSun"/>
          <w:bCs/>
          <w:szCs w:val="30"/>
        </w:rPr>
      </w:pPr>
      <w:r>
        <w:rPr>
          <w:rFonts w:ascii="SimSun" w:eastAsia="SimSun" w:hAnsi="SimSun" w:cs="SimSun" w:hint="eastAsia"/>
          <w:bCs/>
          <w:szCs w:val="30"/>
        </w:rPr>
        <w:t>版本管理</w:t>
      </w:r>
    </w:p>
    <w:tbl>
      <w:tblPr>
        <w:tblW w:w="7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2675"/>
        <w:gridCol w:w="1555"/>
        <w:gridCol w:w="1813"/>
      </w:tblGrid>
      <w:tr w:rsidR="00A8395D" w14:paraId="7E6FB465" w14:textId="77777777" w:rsidTr="00B4422D">
        <w:trPr>
          <w:trHeight w:val="645"/>
          <w:jc w:val="center"/>
        </w:trPr>
        <w:tc>
          <w:tcPr>
            <w:tcW w:w="1697" w:type="dxa"/>
            <w:shd w:val="pct10" w:color="auto" w:fill="FFFFFF"/>
            <w:vAlign w:val="center"/>
          </w:tcPr>
          <w:p w14:paraId="2857A89C" w14:textId="77777777" w:rsidR="00A8395D" w:rsidRDefault="00A8395D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版本号</w:t>
            </w:r>
          </w:p>
        </w:tc>
        <w:tc>
          <w:tcPr>
            <w:tcW w:w="2675" w:type="dxa"/>
            <w:shd w:val="pct10" w:color="auto" w:fill="FFFFFF"/>
            <w:vAlign w:val="center"/>
          </w:tcPr>
          <w:p w14:paraId="45EC3E2A" w14:textId="77777777" w:rsidR="00A8395D" w:rsidRDefault="00A8395D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修订发布时间</w:t>
            </w:r>
          </w:p>
        </w:tc>
        <w:tc>
          <w:tcPr>
            <w:tcW w:w="1555" w:type="dxa"/>
            <w:shd w:val="pct10" w:color="auto" w:fill="FFFFFF"/>
            <w:vAlign w:val="center"/>
          </w:tcPr>
          <w:p w14:paraId="1319B4C4" w14:textId="77777777" w:rsidR="00A8395D" w:rsidRDefault="00A8395D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修改人</w:t>
            </w:r>
          </w:p>
        </w:tc>
        <w:tc>
          <w:tcPr>
            <w:tcW w:w="1813" w:type="dxa"/>
            <w:shd w:val="pct10" w:color="auto" w:fill="FFFFFF"/>
            <w:vAlign w:val="center"/>
          </w:tcPr>
          <w:p w14:paraId="5C387F12" w14:textId="77777777" w:rsidR="00A8395D" w:rsidRDefault="00A8395D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备注</w:t>
            </w:r>
          </w:p>
        </w:tc>
      </w:tr>
      <w:tr w:rsidR="00A8395D" w14:paraId="3A8A60BE" w14:textId="77777777" w:rsidTr="00B4422D">
        <w:trPr>
          <w:trHeight w:val="645"/>
          <w:jc w:val="center"/>
        </w:trPr>
        <w:tc>
          <w:tcPr>
            <w:tcW w:w="1697" w:type="dxa"/>
            <w:vAlign w:val="center"/>
          </w:tcPr>
          <w:p w14:paraId="1E68853F" w14:textId="77777777" w:rsidR="00A8395D" w:rsidRDefault="00A8395D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v.1.0</w:t>
            </w:r>
          </w:p>
        </w:tc>
        <w:tc>
          <w:tcPr>
            <w:tcW w:w="2675" w:type="dxa"/>
            <w:vAlign w:val="center"/>
          </w:tcPr>
          <w:p w14:paraId="2ACC93C9" w14:textId="56C90700" w:rsidR="00A8395D" w:rsidRDefault="00A8395D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  <w:r>
              <w:rPr>
                <w:rFonts w:ascii="SimSun" w:hAnsi="SimSun"/>
              </w:rPr>
              <w:t>2025</w:t>
            </w:r>
            <w:r>
              <w:rPr>
                <w:rFonts w:ascii="SimSun" w:hAnsi="SimSun" w:hint="eastAsia"/>
              </w:rPr>
              <w:t>年</w:t>
            </w:r>
            <w:r>
              <w:rPr>
                <w:rFonts w:ascii="SimSun" w:hAnsi="SimSun"/>
              </w:rPr>
              <w:t>5</w:t>
            </w:r>
            <w:r>
              <w:rPr>
                <w:rFonts w:ascii="SimSun" w:hAnsi="SimSun" w:hint="eastAsia"/>
              </w:rPr>
              <w:t>月19日</w:t>
            </w:r>
          </w:p>
        </w:tc>
        <w:tc>
          <w:tcPr>
            <w:tcW w:w="1555" w:type="dxa"/>
            <w:vAlign w:val="center"/>
          </w:tcPr>
          <w:p w14:paraId="054E4DF4" w14:textId="77777777" w:rsidR="00A8395D" w:rsidRDefault="00A8395D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</w:p>
        </w:tc>
        <w:tc>
          <w:tcPr>
            <w:tcW w:w="1813" w:type="dxa"/>
            <w:vAlign w:val="center"/>
          </w:tcPr>
          <w:p w14:paraId="28114B81" w14:textId="77777777" w:rsidR="00A8395D" w:rsidRDefault="00A8395D" w:rsidP="00B4422D">
            <w:pPr>
              <w:pStyle w:val="a"/>
              <w:spacing w:beforeLines="0" w:before="0"/>
              <w:ind w:firstLineChars="0" w:firstLine="0"/>
            </w:pPr>
          </w:p>
        </w:tc>
      </w:tr>
    </w:tbl>
    <w:p w14:paraId="69AE1A6F" w14:textId="77777777" w:rsidR="00A8395D" w:rsidRDefault="00A8395D" w:rsidP="00A8395D">
      <w:pPr>
        <w:ind w:firstLineChars="202" w:firstLine="485"/>
        <w:rPr>
          <w:rFonts w:cs="SimSun"/>
        </w:rPr>
      </w:pPr>
      <w:r>
        <w:rPr>
          <w:rFonts w:cs="SimSun" w:hint="eastAsia"/>
        </w:rPr>
        <w:t>版本号变更规则：文件初始版本为v.1.0。若内容出现增加、删除、修改，则版本号加0.1。文件正式发布版本为2.0。若文件版本接近发布版本，则在小数点后面加一位，文件版本号除非正式发布版否则不允许超过2.0。</w:t>
      </w:r>
    </w:p>
    <w:p w14:paraId="4C001850" w14:textId="32458977" w:rsidR="00A8395D" w:rsidRDefault="00A8395D">
      <w:pPr>
        <w:widowControl/>
        <w:spacing w:line="240" w:lineRule="auto"/>
        <w:jc w:val="left"/>
      </w:pPr>
      <w:r>
        <w:br w:type="page"/>
      </w:r>
    </w:p>
    <w:p w14:paraId="30B76A7B" w14:textId="77777777" w:rsidR="003655D4" w:rsidRDefault="003655D4"/>
    <w:p w14:paraId="53EDE9DC" w14:textId="77777777" w:rsidR="005B0AFB" w:rsidRDefault="005B0AFB" w:rsidP="005B0AFB">
      <w:pPr>
        <w:pStyle w:val="Heading1"/>
        <w:numPr>
          <w:ilvl w:val="0"/>
          <w:numId w:val="1"/>
        </w:numPr>
      </w:pPr>
      <w:r>
        <w:rPr>
          <w:rFonts w:hint="eastAsia"/>
        </w:rPr>
        <w:t>城市级道路状态感知和预警系统定制开发应用软件</w:t>
      </w:r>
    </w:p>
    <w:p w14:paraId="693187D8" w14:textId="77777777" w:rsidR="005B0AFB" w:rsidRDefault="005B0AFB" w:rsidP="005B0AFB">
      <w:pPr>
        <w:jc w:val="center"/>
      </w:pPr>
      <w:r>
        <w:rPr>
          <w:rFonts w:hint="eastAsia"/>
          <w:noProof/>
        </w:rPr>
        <w:drawing>
          <wp:inline distT="0" distB="0" distL="114300" distR="114300" wp14:anchorId="138C120E" wp14:editId="7F9D53A3">
            <wp:extent cx="5274310" cy="2315210"/>
            <wp:effectExtent l="0" t="0" r="13970" b="1270"/>
            <wp:docPr id="2" name="图片 2" descr="第二部分-11-城市级道路状态感知和预警系统平台-系统框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二部分-11-城市级道路状态感知和预警系统平台-系统框架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B07" w14:textId="77777777" w:rsidR="005B0AFB" w:rsidRDefault="005B0AFB" w:rsidP="005B0AFB">
      <w:r>
        <w:rPr>
          <w:rFonts w:hint="eastAsia"/>
        </w:rPr>
        <w:br w:type="page"/>
      </w:r>
    </w:p>
    <w:p w14:paraId="569140FB" w14:textId="77777777" w:rsidR="005B0AFB" w:rsidRDefault="005B0AFB"/>
    <w:p w14:paraId="717FEE82" w14:textId="77777777" w:rsidR="005B0AFB" w:rsidRDefault="005B0AFB"/>
    <w:sectPr w:rsidR="005B0A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5087" w14:textId="77777777" w:rsidR="00D86CC2" w:rsidRDefault="00D86CC2" w:rsidP="005B0AFB">
      <w:pPr>
        <w:spacing w:line="240" w:lineRule="auto"/>
      </w:pPr>
      <w:r>
        <w:separator/>
      </w:r>
    </w:p>
  </w:endnote>
  <w:endnote w:type="continuationSeparator" w:id="0">
    <w:p w14:paraId="6CAB55E0" w14:textId="77777777" w:rsidR="00D86CC2" w:rsidRDefault="00D86CC2" w:rsidP="005B0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73837" w14:textId="77777777" w:rsidR="00D86CC2" w:rsidRDefault="00D86CC2" w:rsidP="005B0AFB">
      <w:pPr>
        <w:spacing w:line="240" w:lineRule="auto"/>
      </w:pPr>
      <w:r>
        <w:separator/>
      </w:r>
    </w:p>
  </w:footnote>
  <w:footnote w:type="continuationSeparator" w:id="0">
    <w:p w14:paraId="415CB7DC" w14:textId="77777777" w:rsidR="00D86CC2" w:rsidRDefault="00D86CC2" w:rsidP="005B0A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6F8A"/>
    <w:multiLevelType w:val="multilevel"/>
    <w:tmpl w:val="1AAA2D3E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suff w:val="nothing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Heading6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Heading7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Heading8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340961615">
    <w:abstractNumId w:val="0"/>
  </w:num>
  <w:num w:numId="2" w16cid:durableId="43726222">
    <w:abstractNumId w:val="0"/>
  </w:num>
  <w:num w:numId="3" w16cid:durableId="593392364">
    <w:abstractNumId w:val="0"/>
  </w:num>
  <w:num w:numId="4" w16cid:durableId="1954170553">
    <w:abstractNumId w:val="0"/>
  </w:num>
  <w:num w:numId="5" w16cid:durableId="164018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BA"/>
    <w:rsid w:val="003655D4"/>
    <w:rsid w:val="005B0AFB"/>
    <w:rsid w:val="00672E73"/>
    <w:rsid w:val="00967448"/>
    <w:rsid w:val="009937E2"/>
    <w:rsid w:val="009B5015"/>
    <w:rsid w:val="00A8395D"/>
    <w:rsid w:val="00AB6CE8"/>
    <w:rsid w:val="00B149BA"/>
    <w:rsid w:val="00B512F6"/>
    <w:rsid w:val="00B701A5"/>
    <w:rsid w:val="00BF320B"/>
    <w:rsid w:val="00C81855"/>
    <w:rsid w:val="00D86CC2"/>
    <w:rsid w:val="00DE36D9"/>
    <w:rsid w:val="00F15CA6"/>
    <w:rsid w:val="00F20173"/>
    <w:rsid w:val="00F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E6F29"/>
  <w15:chartTrackingRefBased/>
  <w15:docId w15:val="{20AC7028-DFA7-485F-93C9-56BB00DF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AFB"/>
    <w:pPr>
      <w:widowControl w:val="0"/>
      <w:spacing w:line="360" w:lineRule="auto"/>
      <w:jc w:val="both"/>
    </w:pPr>
    <w:rPr>
      <w:rFonts w:ascii="SimSun" w:eastAsia="SimSun" w:hAnsi="SimSu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outlineLvl w:val="0"/>
    </w:pPr>
    <w:rPr>
      <w:b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numPr>
        <w:ilvl w:val="1"/>
        <w:numId w:val="5"/>
      </w:numPr>
      <w:outlineLvl w:val="1"/>
    </w:pPr>
    <w:rPr>
      <w:rFonts w:cstheme="majorBidi"/>
      <w:b/>
      <w:bCs/>
      <w:kern w:val="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numPr>
        <w:ilvl w:val="2"/>
        <w:numId w:val="1"/>
      </w:numPr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numPr>
        <w:ilvl w:val="3"/>
        <w:numId w:val="5"/>
      </w:numPr>
      <w:outlineLvl w:val="3"/>
    </w:pPr>
    <w:rPr>
      <w:rFonts w:cstheme="majorBid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numPr>
        <w:ilvl w:val="4"/>
        <w:numId w:val="5"/>
      </w:numPr>
      <w:outlineLvl w:val="4"/>
    </w:pPr>
    <w:rPr>
      <w:b/>
      <w:bCs/>
      <w:szCs w:val="28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numPr>
        <w:ilvl w:val="5"/>
        <w:numId w:val="5"/>
      </w:numPr>
      <w:outlineLvl w:val="5"/>
    </w:pPr>
    <w:rPr>
      <w:rFonts w:cstheme="majorBidi"/>
      <w:b/>
      <w:bCs/>
      <w:szCs w:val="24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5"/>
      </w:numPr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5"/>
      </w:numPr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5"/>
      </w:numPr>
      <w:outlineLvl w:val="8"/>
    </w:pPr>
    <w:rPr>
      <w:rFonts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SimSun" w:eastAsia="SimSun" w:hAnsi="SimSun"/>
      <w:b/>
      <w:bCs/>
      <w:kern w:val="0"/>
      <w:sz w:val="2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SimSun" w:eastAsia="SimSun" w:hAnsi="SimSun" w:cstheme="majorBidi"/>
      <w:b/>
      <w:bCs/>
      <w:kern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SimSun" w:eastAsia="SimSun" w:hAnsi="SimSun"/>
      <w:b/>
      <w:bCs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SimSun" w:eastAsia="SimSun" w:hAnsi="SimSun" w:cstheme="majorBidi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SimSun" w:eastAsia="SimSun" w:hAnsi="SimSun"/>
      <w:b/>
      <w:bCs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SimSun" w:eastAsia="SimSun" w:hAnsi="SimSun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SimSun" w:eastAsia="SimSun" w:hAnsi="SimSu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SimSun" w:eastAsia="SimSun" w:hAnsi="SimSun" w:cstheme="majorBidi"/>
      <w:b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SimSun" w:eastAsia="SimSun" w:hAnsi="SimSun" w:cstheme="majorBidi"/>
      <w:b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149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149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BA"/>
    <w:rPr>
      <w:rFonts w:ascii="SimSun" w:eastAsia="SimSun" w:hAnsi="SimSu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1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BA"/>
    <w:rPr>
      <w:rFonts w:ascii="SimSun" w:eastAsia="SimSun" w:hAnsi="SimSun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149B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A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B0AFB"/>
    <w:rPr>
      <w:rFonts w:ascii="SimSun" w:eastAsia="SimSun" w:hAnsi="SimSu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B0AF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B0AFB"/>
    <w:rPr>
      <w:rFonts w:ascii="SimSun" w:eastAsia="SimSun" w:hAnsi="SimSun"/>
      <w:sz w:val="18"/>
      <w:szCs w:val="18"/>
    </w:rPr>
  </w:style>
  <w:style w:type="paragraph" w:customStyle="1" w:styleId="a">
    <w:name w:val="表格字体"/>
    <w:basedOn w:val="Normal"/>
    <w:next w:val="Normal"/>
    <w:qFormat/>
    <w:rsid w:val="00A8395D"/>
    <w:pPr>
      <w:spacing w:beforeLines="50" w:before="156"/>
      <w:ind w:firstLineChars="200" w:firstLine="200"/>
      <w:jc w:val="center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1204B53E83C64DB3B8D6CF5F59C0E2" ma:contentTypeVersion="16" ma:contentTypeDescription="Create a new document." ma:contentTypeScope="" ma:versionID="2d7740d982b082ace5d067ae31d298ff">
  <xsd:schema xmlns:xsd="http://www.w3.org/2001/XMLSchema" xmlns:xs="http://www.w3.org/2001/XMLSchema" xmlns:p="http://schemas.microsoft.com/office/2006/metadata/properties" xmlns:ns2="27d9ea5f-bd95-49f9-ac14-bd7e8cd9625f" xmlns:ns3="f46ba1ff-6c24-486b-8207-ddf7891f3fee" targetNamespace="http://schemas.microsoft.com/office/2006/metadata/properties" ma:root="true" ma:fieldsID="337b764d4f85497e3ba06d485fa5dfbd" ns2:_="" ns3:_="">
    <xsd:import namespace="27d9ea5f-bd95-49f9-ac14-bd7e8cd9625f"/>
    <xsd:import namespace="f46ba1ff-6c24-486b-8207-ddf7891f3f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9ea5f-bd95-49f9-ac14-bd7e8cd962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ba1ff-6c24-486b-8207-ddf7891f3f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36945a5-b1f9-4424-9db9-665e60060e4d}" ma:internalName="TaxCatchAll" ma:showField="CatchAllData" ma:web="f46ba1ff-6c24-486b-8207-ddf7891f3f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6ba1ff-6c24-486b-8207-ddf7891f3fee" xsi:nil="true"/>
    <lcf76f155ced4ddcb4097134ff3c332f xmlns="27d9ea5f-bd95-49f9-ac14-bd7e8cd962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B4D63F-5BC5-47C7-9B2B-81C7E588E9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0AA3C6-8522-4371-AC76-9CEB9EE012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d9ea5f-bd95-49f9-ac14-bd7e8cd9625f"/>
    <ds:schemaRef ds:uri="f46ba1ff-6c24-486b-8207-ddf7891f3f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FF0362-64C6-49FD-881B-EACEB872F4BD}">
  <ds:schemaRefs>
    <ds:schemaRef ds:uri="27d9ea5f-bd95-49f9-ac14-bd7e8cd9625f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f46ba1ff-6c24-486b-8207-ddf7891f3f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基瑀 安</dc:creator>
  <cp:keywords/>
  <dc:description/>
  <cp:lastModifiedBy>TANG Yanqi (ETAS-ICA/XPC-Sgh3)</cp:lastModifiedBy>
  <cp:revision>3</cp:revision>
  <dcterms:created xsi:type="dcterms:W3CDTF">2025-11-13T03:16:00Z</dcterms:created>
  <dcterms:modified xsi:type="dcterms:W3CDTF">2025-11-26T01:22:00Z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[DocID]=CDC6FB58-5A00-4124-8D90-4D9559F5519E</vt:lpwstr>
  </property>
  <property fmtid="{D5CDD505-2E9C-101B-9397-08002B2CF9AE}" pid="3" name="_IPGFLOW_P-1_E-0_CV-88520CEC_CN-F803D5A0">
    <vt:lpwstr>DPFPMK|3|50|1|0</vt:lpwstr>
  </property>
  <property fmtid="{D5CDD505-2E9C-101B-9397-08002B2CF9AE}" pid="4" name="_IPGFLOW_P-1_E-1_FP-1_SP-1_CV-A8F49E70_CN-E0FF6366">
    <vt:lpwstr>Hu/H2FlwmgxkQ8Ms+yk3PqJTx6lQE6MOT6k9wxWgo1vFctwCRAFb82fFAjZy7tqEWGNvQHNs2HbpUpfgzU2QCBUwF/cc8XgUqS2+NC4t11o4pBLtAorjNLmhSabI2DRjQn8HYTITTlOsTaT/zXCdVi/4FK+K97/GIesUzlUgzl741gAFezah3D9WbMNnNL1HmKD5whXkdmcfpvzxwgfXbYAHjcVGtI37WLZ9AuWIUzhBvdY7dg+XM/o8+75amr5</vt:lpwstr>
  </property>
  <property fmtid="{D5CDD505-2E9C-101B-9397-08002B2CF9AE}" pid="5" name="_IPGFLOW_P-1_E-1_FP-1_SP-2_CV-E2B0A98B_CN-D9EDAF52">
    <vt:lpwstr>5NolWnu7AgGHGf/gDECZXd3Y5ctpvgHwbVEAZkWXJuiuB2osIzoOMgo1yHSeEMgQU+/11VgQq38JkPEOV2YpfgidalhwkWw8C5aCibwPFH1c=</vt:lpwstr>
  </property>
  <property fmtid="{D5CDD505-2E9C-101B-9397-08002B2CF9AE}" pid="6" name="_IPGFLOW_P-1_E-0_FP-1_CV-2D4294F3_CN-D5BDD40C">
    <vt:lpwstr>DPSPMK|3|364|2|0</vt:lpwstr>
  </property>
  <property fmtid="{D5CDD505-2E9C-101B-9397-08002B2CF9AE}" pid="7" name="ContentTypeId">
    <vt:lpwstr>0x010100641204B53E83C64DB3B8D6CF5F59C0E2</vt:lpwstr>
  </property>
  <property fmtid="{D5CDD505-2E9C-101B-9397-08002B2CF9AE}" pid="8" name="MediaServiceImageTags">
    <vt:lpwstr/>
  </property>
</Properties>
</file>