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177EF" w:rsidRPr="002177EF" w:rsidRDefault="002177EF" w:rsidP="008F5FD1">
      <w:pPr>
        <w:spacing w:after="167"/>
        <w:ind w:left="0" w:right="174" w:firstLine="0"/>
        <w:rPr>
          <w:lang w:val="uk-UA"/>
        </w:rPr>
      </w:pPr>
      <w:r>
        <w:rPr>
          <w:lang w:val="uk-UA"/>
        </w:rPr>
        <w:t>Виконали</w:t>
      </w:r>
      <w:r>
        <w:rPr>
          <w:lang w:val="en-US"/>
        </w:rPr>
        <w:t xml:space="preserve">: </w:t>
      </w:r>
      <w:proofErr w:type="spellStart"/>
      <w:r>
        <w:rPr>
          <w:lang w:val="uk-UA"/>
        </w:rPr>
        <w:t>Пелевін</w:t>
      </w:r>
      <w:proofErr w:type="spellEnd"/>
      <w:r>
        <w:rPr>
          <w:lang w:val="uk-UA"/>
        </w:rPr>
        <w:t xml:space="preserve"> Євгеній</w:t>
      </w:r>
      <w:r w:rsidRPr="002177EF">
        <w:rPr>
          <w:lang w:val="ru-RU"/>
        </w:rPr>
        <w:t xml:space="preserve">,. </w:t>
      </w:r>
      <w:proofErr w:type="spellStart"/>
      <w:r>
        <w:rPr>
          <w:lang w:val="uk-UA"/>
        </w:rPr>
        <w:t>Козирська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Дарья</w:t>
      </w:r>
      <w:proofErr w:type="spellEnd"/>
      <w:r w:rsidRPr="002177EF">
        <w:rPr>
          <w:lang w:val="ru-RU"/>
        </w:rPr>
        <w:t xml:space="preserve">, </w:t>
      </w:r>
      <w:proofErr w:type="spellStart"/>
      <w:r>
        <w:rPr>
          <w:lang w:val="uk-UA"/>
        </w:rPr>
        <w:t>Кірієнко</w:t>
      </w:r>
      <w:proofErr w:type="spellEnd"/>
      <w:r>
        <w:rPr>
          <w:lang w:val="uk-UA"/>
        </w:rPr>
        <w:t xml:space="preserve"> Карина</w:t>
      </w:r>
    </w:p>
    <w:p w:rsidR="002177EF" w:rsidRDefault="002177EF">
      <w:pPr>
        <w:spacing w:after="167"/>
        <w:ind w:right="174"/>
      </w:pPr>
    </w:p>
    <w:p w:rsidR="00F734E7" w:rsidRPr="00677FFC" w:rsidRDefault="00000000">
      <w:pPr>
        <w:spacing w:after="167"/>
        <w:ind w:right="174"/>
      </w:pPr>
      <w:r w:rsidRPr="00677FFC">
        <w:t>Лабораторна робота №6</w:t>
      </w:r>
    </w:p>
    <w:p w:rsidR="00F734E7" w:rsidRPr="008F5FD1" w:rsidRDefault="00000000">
      <w:pPr>
        <w:spacing w:after="174" w:line="259" w:lineRule="auto"/>
        <w:ind w:left="1000" w:firstLine="0"/>
        <w:jc w:val="left"/>
      </w:pPr>
      <w:r w:rsidRPr="008F5FD1">
        <w:t>Дослідження роботи мультивібраторів</w:t>
      </w:r>
    </w:p>
    <w:p w:rsidR="00F734E7" w:rsidRPr="00677FFC" w:rsidRDefault="00000000">
      <w:pPr>
        <w:spacing w:after="412"/>
        <w:ind w:left="-5"/>
      </w:pPr>
      <w:r w:rsidRPr="00D556F9">
        <w:rPr>
          <w:b/>
          <w:bCs/>
        </w:rPr>
        <w:t>Mета роботи</w:t>
      </w:r>
      <w:r w:rsidRPr="008F5FD1">
        <w:t>:</w:t>
      </w:r>
      <w:r w:rsidRPr="00677FFC">
        <w:t>На лабораторному макеті дослідити роботу мультивібратора з р-п-р транзистором.</w:t>
      </w:r>
    </w:p>
    <w:p w:rsidR="00F734E7" w:rsidRDefault="00677FFC">
      <w:pPr>
        <w:spacing w:after="0"/>
        <w:ind w:left="2170" w:right="174"/>
      </w:pPr>
      <w:r>
        <w:rPr>
          <w:lang w:val="uk-UA"/>
        </w:rPr>
        <w:t xml:space="preserve">    Схема</w:t>
      </w:r>
      <w:r w:rsidR="00000000">
        <w:t xml:space="preserve"> макету</w:t>
      </w:r>
    </w:p>
    <w:p w:rsidR="00F734E7" w:rsidRDefault="00000000">
      <w:pPr>
        <w:spacing w:after="546" w:line="259" w:lineRule="auto"/>
        <w:ind w:left="30" w:firstLine="0"/>
        <w:jc w:val="left"/>
      </w:pPr>
      <w:r>
        <w:rPr>
          <w:noProof/>
        </w:rPr>
        <w:drawing>
          <wp:inline distT="0" distB="0" distL="0" distR="0">
            <wp:extent cx="5583936" cy="5650993"/>
            <wp:effectExtent l="0" t="0" r="0" b="0"/>
            <wp:docPr id="5651" name="Picture 5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" name="Picture 565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3936" cy="56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FC" w:rsidRDefault="00677FFC" w:rsidP="00677FFC">
      <w:pPr>
        <w:spacing w:after="56" w:line="261" w:lineRule="auto"/>
        <w:ind w:left="303" w:firstLine="0"/>
        <w:jc w:val="left"/>
        <w:rPr>
          <w:i/>
          <w:u w:val="single" w:color="000000"/>
          <w:lang w:val="uk-UA"/>
        </w:rPr>
      </w:pPr>
    </w:p>
    <w:p w:rsidR="00677FFC" w:rsidRDefault="00677FFC" w:rsidP="00677FFC">
      <w:pPr>
        <w:spacing w:after="56" w:line="261" w:lineRule="auto"/>
        <w:ind w:left="303" w:firstLine="0"/>
        <w:jc w:val="left"/>
        <w:rPr>
          <w:i/>
          <w:u w:val="single" w:color="000000"/>
          <w:lang w:val="uk-UA"/>
        </w:rPr>
      </w:pPr>
    </w:p>
    <w:p w:rsidR="00677FFC" w:rsidRDefault="00677FFC" w:rsidP="00677FFC">
      <w:pPr>
        <w:spacing w:after="56" w:line="261" w:lineRule="auto"/>
        <w:ind w:left="303" w:firstLine="0"/>
        <w:jc w:val="left"/>
        <w:rPr>
          <w:i/>
          <w:u w:val="single" w:color="000000"/>
          <w:lang w:val="uk-UA"/>
        </w:rPr>
      </w:pPr>
    </w:p>
    <w:p w:rsidR="00677FFC" w:rsidRDefault="00677FFC" w:rsidP="00677FFC">
      <w:pPr>
        <w:spacing w:after="56" w:line="261" w:lineRule="auto"/>
        <w:ind w:left="303" w:firstLine="0"/>
        <w:jc w:val="left"/>
        <w:rPr>
          <w:i/>
          <w:u w:val="single" w:color="000000"/>
          <w:lang w:val="uk-UA"/>
        </w:rPr>
      </w:pPr>
    </w:p>
    <w:p w:rsidR="00F734E7" w:rsidRDefault="00000000" w:rsidP="00677FFC">
      <w:pPr>
        <w:spacing w:after="56" w:line="261" w:lineRule="auto"/>
        <w:ind w:left="303" w:firstLine="0"/>
        <w:jc w:val="left"/>
      </w:pPr>
      <w:r>
        <w:rPr>
          <w:i/>
          <w:u w:val="single" w:color="000000"/>
        </w:rPr>
        <w:t xml:space="preserve">Дослідження симетричного мультивібратора з відключаючими діодами. </w:t>
      </w:r>
      <w:r>
        <w:rPr>
          <w:i/>
        </w:rPr>
        <w:t>а) Осцилограми в контрольних точках</w:t>
      </w:r>
    </w:p>
    <w:p w:rsidR="002177EF" w:rsidRDefault="00590DE7" w:rsidP="002177EF">
      <w:pPr>
        <w:tabs>
          <w:tab w:val="center" w:pos="1852"/>
          <w:tab w:val="center" w:pos="6689"/>
        </w:tabs>
        <w:spacing w:after="0"/>
        <w:ind w:left="0" w:firstLine="0"/>
        <w:jc w:val="left"/>
      </w:pPr>
      <w:r>
        <w:t xml:space="preserve">        </w:t>
      </w:r>
      <w:r w:rsidR="002177EF">
        <w:rPr>
          <w:noProof/>
        </w:rPr>
        <w:drawing>
          <wp:inline distT="0" distB="0" distL="0" distR="0">
            <wp:extent cx="2599690" cy="2156408"/>
            <wp:effectExtent l="0" t="0" r="3810" b="3175"/>
            <wp:docPr id="1382798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9857" name="Picture 13827985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482" cy="243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</w:t>
      </w:r>
      <w:r w:rsidR="002177EF">
        <w:rPr>
          <w:rFonts w:ascii="Calibri" w:eastAsia="Calibri" w:hAnsi="Calibri" w:cs="Calibri"/>
          <w:sz w:val="22"/>
        </w:rPr>
        <w:tab/>
      </w:r>
      <w:r w:rsidR="002177EF">
        <w:t>в точці КТ1 з діодами</w:t>
      </w:r>
      <w:r>
        <w:t xml:space="preserve">  </w:t>
      </w:r>
      <w:r w:rsidR="002177EF">
        <w:rPr>
          <w:noProof/>
        </w:rPr>
        <w:drawing>
          <wp:inline distT="0" distB="0" distL="0" distR="0">
            <wp:extent cx="2921552" cy="2558889"/>
            <wp:effectExtent l="0" t="0" r="0" b="0"/>
            <wp:docPr id="9701444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44407" name="Picture 9701444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345" cy="267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 w:rsidR="002177EF">
        <w:tab/>
        <w:t>в точці КТ1 без діодів</w:t>
      </w:r>
    </w:p>
    <w:p w:rsidR="00F734E7" w:rsidRDefault="00590DE7" w:rsidP="002177EF">
      <w:pPr>
        <w:spacing w:after="176" w:line="259" w:lineRule="auto"/>
        <w:ind w:left="730"/>
        <w:jc w:val="left"/>
      </w:pPr>
      <w:r>
        <w:lastRenderedPageBreak/>
        <w:t xml:space="preserve">   </w:t>
      </w:r>
      <w:r w:rsidR="002177EF">
        <w:rPr>
          <w:noProof/>
        </w:rPr>
        <w:drawing>
          <wp:inline distT="0" distB="0" distL="0" distR="0" wp14:anchorId="4B14C4D1" wp14:editId="76CF61A3">
            <wp:extent cx="2614613" cy="1756685"/>
            <wp:effectExtent l="0" t="0" r="1905" b="0"/>
            <wp:docPr id="9790438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43806" name="Picture 9790438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134" cy="190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2177EF">
        <w:t>в точці КТ2 з діодами</w:t>
      </w:r>
      <w:r w:rsidR="00000000">
        <w:rPr>
          <w:rFonts w:ascii="Calibri" w:eastAsia="Calibri" w:hAnsi="Calibri" w:cs="Calibri"/>
          <w:sz w:val="22"/>
        </w:rPr>
        <w:tab/>
      </w:r>
      <w:r w:rsidR="00000000">
        <w:tab/>
      </w:r>
      <w:r w:rsidR="002177EF">
        <w:rPr>
          <w:noProof/>
        </w:rPr>
        <w:drawing>
          <wp:inline distT="0" distB="0" distL="0" distR="0">
            <wp:extent cx="3043238" cy="3022722"/>
            <wp:effectExtent l="0" t="0" r="5080" b="0"/>
            <wp:docPr id="13266128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12871" name="Picture 13266128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41" cy="303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в точці КТ2 без діодів</w:t>
      </w:r>
    </w:p>
    <w:p w:rsidR="00F734E7" w:rsidRDefault="00000000">
      <w:pPr>
        <w:spacing w:after="411"/>
        <w:ind w:left="-5" w:right="174"/>
      </w:pPr>
      <w:r>
        <w:t>Порівняємо отримані осцилограми із зображенням на рисунку 3. Бачимо, що зображення збігаються.</w:t>
      </w:r>
    </w:p>
    <w:p w:rsidR="00F734E7" w:rsidRDefault="00000000">
      <w:pPr>
        <w:spacing w:after="62" w:line="259" w:lineRule="auto"/>
        <w:ind w:left="0" w:firstLine="0"/>
        <w:jc w:val="left"/>
      </w:pPr>
      <w:r>
        <w:rPr>
          <w:i/>
        </w:rPr>
        <w:t>б) Вимірювання тривалості імпульсу в точці КТ1.</w:t>
      </w:r>
    </w:p>
    <w:p w:rsidR="00F734E7" w:rsidRDefault="00000000">
      <w:pPr>
        <w:spacing w:after="411"/>
        <w:ind w:left="-5" w:right="174"/>
      </w:pPr>
      <w:r>
        <w:t>В точці КТ1 тривалість імпульсу з діодами дорівнює 2.4 мс, тривалість переднього фронту в режимі відключених діодів дорівнює 2.2 мс.</w:t>
      </w:r>
    </w:p>
    <w:p w:rsidR="00F734E7" w:rsidRDefault="00000000">
      <w:pPr>
        <w:numPr>
          <w:ilvl w:val="0"/>
          <w:numId w:val="1"/>
        </w:numPr>
        <w:spacing w:after="56" w:line="261" w:lineRule="auto"/>
        <w:ind w:hanging="303"/>
        <w:jc w:val="left"/>
      </w:pPr>
      <w:r>
        <w:rPr>
          <w:i/>
          <w:u w:val="single" w:color="000000"/>
        </w:rPr>
        <w:t>Дослідження очікуючого вібратора з емітерним зв’язком.</w:t>
      </w:r>
    </w:p>
    <w:p w:rsidR="00F734E7" w:rsidRDefault="00000000">
      <w:pPr>
        <w:ind w:left="-5" w:right="174"/>
      </w:pPr>
      <w:r>
        <w:rPr>
          <w:i/>
        </w:rPr>
        <w:t xml:space="preserve">а) </w:t>
      </w:r>
      <w:r>
        <w:t>Встановимо R11 = 0, при цьому припиняється запуск очікуючого вібратора. Виміряємо постійні потенціали в контрольних точках:</w:t>
      </w:r>
    </w:p>
    <w:p w:rsidR="00F734E7" w:rsidRDefault="00000000">
      <w:pPr>
        <w:spacing w:after="370" w:line="305" w:lineRule="auto"/>
        <w:ind w:left="-5" w:right="7162"/>
        <w:jc w:val="left"/>
      </w:pPr>
      <w:r>
        <w:t>в т. КТ3 = -</w:t>
      </w:r>
      <w:r w:rsidR="00792673">
        <w:rPr>
          <w:lang w:val="uk-UA"/>
        </w:rPr>
        <w:t>2</w:t>
      </w:r>
      <w:r w:rsidR="00792673" w:rsidRPr="00792673">
        <w:rPr>
          <w:lang w:val="ru-RU"/>
        </w:rPr>
        <w:t>.01</w:t>
      </w:r>
      <w:r>
        <w:t>; в т. КТ4 = -09.</w:t>
      </w:r>
      <w:r w:rsidR="00792673">
        <w:t>42</w:t>
      </w:r>
      <w:r>
        <w:t>; в т. КТ5 = -2.4</w:t>
      </w:r>
      <w:r w:rsidR="00792673">
        <w:t>2</w:t>
      </w:r>
      <w:r>
        <w:t>; в т. КТ6 = -2.</w:t>
      </w:r>
      <w:r w:rsidR="00F85680">
        <w:t>28</w:t>
      </w:r>
      <w:r>
        <w:t>; в т. КТ7 = -2.2</w:t>
      </w:r>
      <w:r w:rsidR="00792673">
        <w:rPr>
          <w:lang w:val="uk-UA"/>
        </w:rPr>
        <w:t>1</w:t>
      </w:r>
      <w:r>
        <w:t>.</w:t>
      </w:r>
    </w:p>
    <w:p w:rsidR="00F734E7" w:rsidRDefault="00000000">
      <w:pPr>
        <w:ind w:left="-5" w:right="174"/>
      </w:pPr>
      <w:r>
        <w:lastRenderedPageBreak/>
        <w:t>На підставі цих вимірів визначимо амплітуду імпульсу, потрібну для запуску очікуючого вібратора. Для запуску має бути виконана умова U пуск + U кт3 &gt; U кт7 =&gt; U пуск &gt; U кт7 - U кт3.</w:t>
      </w:r>
    </w:p>
    <w:p w:rsidR="00F734E7" w:rsidRDefault="00000000">
      <w:pPr>
        <w:ind w:left="-5" w:right="174"/>
      </w:pPr>
      <w:r>
        <w:t>Підставимо отримані значення, маємо U пуск &gt; 0.</w:t>
      </w:r>
      <w:r w:rsidR="00792673">
        <w:rPr>
          <w:lang w:val="uk-UA"/>
        </w:rPr>
        <w:t>2</w:t>
      </w:r>
      <w:r>
        <w:t>.</w:t>
      </w:r>
    </w:p>
    <w:p w:rsidR="00F734E7" w:rsidRDefault="00000000">
      <w:pPr>
        <w:ind w:left="-5" w:right="174"/>
      </w:pPr>
      <w:r>
        <w:rPr>
          <w:i/>
        </w:rPr>
        <w:t xml:space="preserve">б) </w:t>
      </w:r>
      <w:r>
        <w:t>Визначимо величину R11, необхідну для формування імпульсу запуску з тривалістю щонайменше 2 мс. Для цього має бути R11 C3 &gt; 2 * 10</w:t>
      </w:r>
      <w:r>
        <w:rPr>
          <w:sz w:val="26"/>
          <w:vertAlign w:val="superscript"/>
        </w:rPr>
        <w:t xml:space="preserve">-6 </w:t>
      </w:r>
      <w:r>
        <w:t>с.</w:t>
      </w:r>
    </w:p>
    <w:p w:rsidR="00F734E7" w:rsidRDefault="00000000">
      <w:pPr>
        <w:ind w:left="-5" w:right="174"/>
      </w:pPr>
      <w:r>
        <w:t>Підставимо наші значення, отримаємо:</w:t>
      </w:r>
    </w:p>
    <w:p w:rsidR="00F734E7" w:rsidRDefault="00000000">
      <w:pPr>
        <w:spacing w:after="72"/>
        <w:ind w:left="-5" w:right="174"/>
      </w:pPr>
      <w:r>
        <w:t>0.96 * 0.01 &gt; 2 * 10</w:t>
      </w:r>
      <w:r>
        <w:rPr>
          <w:sz w:val="26"/>
          <w:vertAlign w:val="superscript"/>
        </w:rPr>
        <w:t xml:space="preserve">-6 </w:t>
      </w:r>
      <w:r>
        <w:t>с.</w:t>
      </w:r>
    </w:p>
    <w:p w:rsidR="00F734E7" w:rsidRDefault="00000000">
      <w:pPr>
        <w:spacing w:after="412"/>
        <w:ind w:left="-5" w:right="174"/>
      </w:pPr>
      <w:r>
        <w:t>Отже, R11 = 0.96 необхідна для формування імпульсу запуску щонайменше 2 мс.</w:t>
      </w:r>
    </w:p>
    <w:p w:rsidR="00F734E7" w:rsidRDefault="00000000">
      <w:pPr>
        <w:ind w:left="95" w:right="174"/>
      </w:pPr>
      <w:r>
        <w:rPr>
          <w:i/>
        </w:rPr>
        <w:t xml:space="preserve">в) </w:t>
      </w:r>
      <w:r>
        <w:t>Встановимо значення опору R11 = 0.96 кОм. При верхньому положенні</w:t>
      </w:r>
    </w:p>
    <w:p w:rsidR="00F734E7" w:rsidRDefault="00000000">
      <w:pPr>
        <w:spacing w:after="0"/>
        <w:ind w:left="-5" w:right="174"/>
      </w:pPr>
      <w:r>
        <w:t>перемикача П2 замалюємо осцилограми в точках:</w:t>
      </w:r>
    </w:p>
    <w:p w:rsidR="00F734E7" w:rsidRDefault="00000000">
      <w:pPr>
        <w:spacing w:after="176" w:line="259" w:lineRule="auto"/>
        <w:ind w:left="3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92527" cy="1724025"/>
                <wp:effectExtent l="0" t="0" r="0" b="0"/>
                <wp:docPr id="5665" name="Group 5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2527" cy="1724025"/>
                          <a:chOff x="0" y="0"/>
                          <a:chExt cx="5692527" cy="1724025"/>
                        </a:xfrm>
                      </wpg:grpSpPr>
                      <pic:pic xmlns:pic="http://schemas.openxmlformats.org/drawingml/2006/picture">
                        <pic:nvPicPr>
                          <pic:cNvPr id="347" name="Picture 34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724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9" name="Picture 34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977902" y="0"/>
                            <a:ext cx="2714625" cy="1724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65" style="width:448.23pt;height:135.75pt;mso-position-horizontal-relative:char;mso-position-vertical-relative:line" coordsize="56925,17240">
                <v:shape id="Picture 347" style="position:absolute;width:24955;height:17240;left:0;top:0;" filled="f">
                  <v:imagedata r:id="rId12"/>
                </v:shape>
                <v:shape id="Picture 349" style="position:absolute;width:27146;height:17240;left:29779;top:0;" filled="f">
                  <v:imagedata r:id="rId13"/>
                </v:shape>
              </v:group>
            </w:pict>
          </mc:Fallback>
        </mc:AlternateContent>
      </w:r>
    </w:p>
    <w:p w:rsidR="00F734E7" w:rsidRDefault="00000000">
      <w:pPr>
        <w:tabs>
          <w:tab w:val="center" w:pos="1829"/>
          <w:tab w:val="center" w:pos="6729"/>
        </w:tabs>
        <w:spacing w:after="0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КТ3</w:t>
      </w:r>
      <w:r>
        <w:tab/>
        <w:t>КТ4</w:t>
      </w:r>
    </w:p>
    <w:p w:rsidR="00F734E7" w:rsidRDefault="00000000">
      <w:pPr>
        <w:spacing w:after="176" w:line="259" w:lineRule="auto"/>
        <w:ind w:left="3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24203" cy="1676400"/>
                <wp:effectExtent l="0" t="0" r="0" b="0"/>
                <wp:docPr id="5668" name="Group 5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203" cy="1676400"/>
                          <a:chOff x="0" y="0"/>
                          <a:chExt cx="5524203" cy="1676400"/>
                        </a:xfrm>
                      </wpg:grpSpPr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2486025" cy="1657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" name="Picture 35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057227" y="0"/>
                            <a:ext cx="2466975" cy="1676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68" style="width:434.977pt;height:132pt;mso-position-horizontal-relative:char;mso-position-vertical-relative:line" coordsize="55242,16764">
                <v:shape id="Picture 351" style="position:absolute;width:24860;height:16573;left:0;top:190;" filled="f">
                  <v:imagedata r:id="rId16"/>
                </v:shape>
                <v:shape id="Picture 353" style="position:absolute;width:24669;height:16764;left:30572;top:0;" filled="f">
                  <v:imagedata r:id="rId17"/>
                </v:shape>
              </v:group>
            </w:pict>
          </mc:Fallback>
        </mc:AlternateContent>
      </w:r>
    </w:p>
    <w:p w:rsidR="00F734E7" w:rsidRDefault="00000000">
      <w:pPr>
        <w:tabs>
          <w:tab w:val="center" w:pos="1759"/>
          <w:tab w:val="center" w:pos="6778"/>
        </w:tabs>
        <w:spacing w:after="420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КТ5</w:t>
      </w:r>
      <w:r>
        <w:tab/>
        <w:t>КТ6</w:t>
      </w:r>
    </w:p>
    <w:p w:rsidR="00F734E7" w:rsidRDefault="00000000">
      <w:pPr>
        <w:ind w:left="-15" w:right="174" w:firstLine="720"/>
      </w:pPr>
      <w:r>
        <w:t>Порівняємо отримані осцилограми з рисунком 6. Спостерігаємо, що в результаті на виході генерується негативний прямокутний імпульс з різкими фронтами. Робимо висновок, що зображення збігаються.</w:t>
      </w:r>
    </w:p>
    <w:p w:rsidR="00F734E7" w:rsidRDefault="00000000">
      <w:pPr>
        <w:ind w:left="-15" w:right="174" w:firstLine="895"/>
      </w:pPr>
      <w:r>
        <w:t>Виміряємо тривалість імпульсу на виході схеми, в точці КТ6. Отримаємо значення t = 0.4 мс.</w:t>
      </w:r>
    </w:p>
    <w:p w:rsidR="00F734E7" w:rsidRDefault="00000000">
      <w:pPr>
        <w:spacing w:after="62" w:line="259" w:lineRule="auto"/>
        <w:ind w:left="0" w:right="186" w:firstLine="0"/>
        <w:jc w:val="right"/>
      </w:pPr>
      <w:r>
        <w:rPr>
          <w:i/>
        </w:rPr>
        <w:lastRenderedPageBreak/>
        <w:t xml:space="preserve">г) </w:t>
      </w:r>
      <w:r>
        <w:t>При нижньому положенні перемикача П2 замалюємо осцилограми</w:t>
      </w:r>
    </w:p>
    <w:p w:rsidR="00F734E7" w:rsidRDefault="00000000">
      <w:pPr>
        <w:ind w:left="-5" w:right="174"/>
      </w:pPr>
      <w:r>
        <w:t>в точках для крайніх значень опору:</w:t>
      </w:r>
    </w:p>
    <w:p w:rsidR="00F734E7" w:rsidRDefault="00000000">
      <w:pPr>
        <w:spacing w:after="176" w:line="259" w:lineRule="auto"/>
        <w:ind w:left="75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448175" cy="1524000"/>
                <wp:effectExtent l="0" t="0" r="0" b="0"/>
                <wp:docPr id="4369" name="Group 4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8175" cy="1524000"/>
                          <a:chOff x="0" y="0"/>
                          <a:chExt cx="4448175" cy="1524000"/>
                        </a:xfrm>
                      </wpg:grpSpPr>
                      <pic:pic xmlns:pic="http://schemas.openxmlformats.org/drawingml/2006/picture">
                        <pic:nvPicPr>
                          <pic:cNvPr id="422" name="Picture 42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9525"/>
                            <a:ext cx="1933575" cy="1514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4" name="Picture 42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971675" y="0"/>
                            <a:ext cx="2476500" cy="1524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69" style="width:350.25pt;height:120pt;mso-position-horizontal-relative:char;mso-position-vertical-relative:line" coordsize="44481,15240">
                <v:shape id="Picture 422" style="position:absolute;width:19335;height:15144;left:0;top:95;" filled="f">
                  <v:imagedata r:id="rId20"/>
                </v:shape>
                <v:shape id="Picture 424" style="position:absolute;width:24765;height:15240;left:19716;top:0;" filled="f">
                  <v:imagedata r:id="rId21"/>
                </v:shape>
              </v:group>
            </w:pict>
          </mc:Fallback>
        </mc:AlternateContent>
      </w:r>
    </w:p>
    <w:p w:rsidR="00F734E7" w:rsidRDefault="00000000">
      <w:pPr>
        <w:spacing w:after="0"/>
        <w:ind w:left="730" w:right="174"/>
      </w:pPr>
      <w:r>
        <w:t>в т. КТ5 для мінімального та максимального значення опору;</w:t>
      </w:r>
    </w:p>
    <w:p w:rsidR="00F734E7" w:rsidRDefault="00000000">
      <w:pPr>
        <w:spacing w:after="176" w:line="259" w:lineRule="auto"/>
        <w:ind w:left="75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543425" cy="1628775"/>
                <wp:effectExtent l="0" t="0" r="0" b="0"/>
                <wp:docPr id="4370" name="Group 4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3425" cy="1628775"/>
                          <a:chOff x="0" y="0"/>
                          <a:chExt cx="4543425" cy="1628775"/>
                        </a:xfrm>
                      </wpg:grpSpPr>
                      <pic:pic xmlns:pic="http://schemas.openxmlformats.org/drawingml/2006/picture">
                        <pic:nvPicPr>
                          <pic:cNvPr id="426" name="Picture 42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47625"/>
                            <a:ext cx="2457450" cy="1581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8" name="Picture 42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495550" y="0"/>
                            <a:ext cx="2047875" cy="1628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70" style="width:357.75pt;height:128.25pt;mso-position-horizontal-relative:char;mso-position-vertical-relative:line" coordsize="45434,16287">
                <v:shape id="Picture 426" style="position:absolute;width:24574;height:15811;left:0;top:476;" filled="f">
                  <v:imagedata r:id="rId24"/>
                </v:shape>
                <v:shape id="Picture 428" style="position:absolute;width:20478;height:16287;left:24955;top:0;" filled="f">
                  <v:imagedata r:id="rId25"/>
                </v:shape>
              </v:group>
            </w:pict>
          </mc:Fallback>
        </mc:AlternateContent>
      </w:r>
    </w:p>
    <w:p w:rsidR="00F734E7" w:rsidRDefault="00000000">
      <w:pPr>
        <w:spacing w:after="420"/>
        <w:ind w:left="730" w:right="174"/>
      </w:pPr>
      <w:r>
        <w:t>в т. КТ6 для мінімального та максимального значення опору.</w:t>
      </w:r>
    </w:p>
    <w:p w:rsidR="00F734E7" w:rsidRDefault="00000000">
      <w:pPr>
        <w:spacing w:after="12"/>
        <w:ind w:left="-5" w:right="174"/>
      </w:pPr>
      <w:r>
        <w:rPr>
          <w:i/>
        </w:rPr>
        <w:t xml:space="preserve">д) </w:t>
      </w:r>
      <w:r>
        <w:t>Зележність тривалості імпульсу на виході зі схеми від значень опору R14:</w:t>
      </w:r>
    </w:p>
    <w:p w:rsidR="00F734E7" w:rsidRDefault="00F85680">
      <w:pPr>
        <w:spacing w:after="176" w:line="259" w:lineRule="auto"/>
        <w:ind w:left="30" w:firstLine="0"/>
        <w:jc w:val="left"/>
        <w:rPr>
          <w:lang w:val="en-US"/>
        </w:rPr>
      </w:pPr>
      <w:r w:rsidRPr="00F85680">
        <w:rPr>
          <w:lang w:val="en-US"/>
        </w:rPr>
        <w:drawing>
          <wp:inline distT="0" distB="0" distL="0" distR="0" wp14:anchorId="68862E6D" wp14:editId="491C2534">
            <wp:extent cx="3649844" cy="3214687"/>
            <wp:effectExtent l="0" t="0" r="0" b="0"/>
            <wp:docPr id="43810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060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0494" cy="328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DE7">
        <w:rPr>
          <w:noProof/>
          <w:lang w:val="en-US"/>
        </w:rPr>
        <w:drawing>
          <wp:inline distT="0" distB="0" distL="0" distR="0" wp14:anchorId="7F11F358" wp14:editId="6EB16749">
            <wp:extent cx="2156394" cy="1594617"/>
            <wp:effectExtent l="0" t="0" r="3175" b="5715"/>
            <wp:docPr id="885563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63580" name="Picture 88556358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313" cy="16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E7" w:rsidRDefault="00000000" w:rsidP="00590DE7">
      <w:pPr>
        <w:spacing w:after="756"/>
        <w:ind w:left="0" w:right="174" w:firstLine="0"/>
      </w:pPr>
      <w:r>
        <w:t>Графік залежності тривалості імпульсу від опору.</w:t>
      </w:r>
    </w:p>
    <w:p w:rsidR="00677FFC" w:rsidRDefault="00677FFC">
      <w:pPr>
        <w:spacing w:after="56" w:line="261" w:lineRule="auto"/>
        <w:ind w:left="-5"/>
        <w:jc w:val="left"/>
        <w:rPr>
          <w:i/>
          <w:u w:val="single" w:color="000000"/>
          <w:lang w:val="uk-UA"/>
        </w:rPr>
      </w:pPr>
    </w:p>
    <w:p w:rsidR="00F734E7" w:rsidRPr="00677FFC" w:rsidRDefault="00000000">
      <w:pPr>
        <w:spacing w:after="56" w:line="261" w:lineRule="auto"/>
        <w:ind w:left="-5"/>
        <w:jc w:val="left"/>
        <w:rPr>
          <w:b/>
          <w:bCs/>
          <w:iCs/>
        </w:rPr>
      </w:pPr>
      <w:r w:rsidRPr="00677FFC">
        <w:rPr>
          <w:b/>
          <w:bCs/>
          <w:iCs/>
        </w:rPr>
        <w:t>Висновки:</w:t>
      </w:r>
    </w:p>
    <w:p w:rsidR="00677FFC" w:rsidRPr="00677FFC" w:rsidRDefault="00677FFC" w:rsidP="00677FFC">
      <w:pPr>
        <w:spacing w:after="430" w:line="261" w:lineRule="auto"/>
        <w:ind w:left="-5"/>
        <w:jc w:val="left"/>
      </w:pPr>
      <w:r w:rsidRPr="00677FFC">
        <w:t xml:space="preserve">  </w:t>
      </w:r>
      <w:r w:rsidRPr="00677FFC">
        <w:rPr>
          <w:b/>
          <w:bCs/>
        </w:rPr>
        <w:t>Ефективність мультивібраторів</w:t>
      </w:r>
      <w:r w:rsidRPr="00677FFC">
        <w:t>: Мультивібратори генерують імпульси з заданими параметрами. Дослідження підтвердило, що налаштування мультивібраторів за допомогою резисторів і конденсаторів дозволяє отримувати точні імпульси необхідної форми та тривалості.</w:t>
      </w:r>
    </w:p>
    <w:p w:rsidR="00677FFC" w:rsidRPr="00677FFC" w:rsidRDefault="00677FFC" w:rsidP="00677FFC">
      <w:pPr>
        <w:spacing w:after="430" w:line="261" w:lineRule="auto"/>
        <w:ind w:left="-5"/>
        <w:jc w:val="left"/>
      </w:pPr>
      <w:r w:rsidRPr="00677FFC">
        <w:t xml:space="preserve">  </w:t>
      </w:r>
      <w:r w:rsidRPr="00677FFC">
        <w:rPr>
          <w:b/>
          <w:bCs/>
        </w:rPr>
        <w:t>Відповідність теоретичних даних практичним результатам</w:t>
      </w:r>
      <w:r w:rsidRPr="00677FFC">
        <w:t>: Порівняння осцилограм із теоретичними показниками підтвердило правильність роботи схеми, що свідчить про точність розрахунків і можливість прогнозування роботи схеми.</w:t>
      </w:r>
    </w:p>
    <w:p w:rsidR="00677FFC" w:rsidRPr="00677FFC" w:rsidRDefault="00677FFC" w:rsidP="00677FFC">
      <w:pPr>
        <w:spacing w:after="430" w:line="261" w:lineRule="auto"/>
        <w:ind w:left="-5"/>
        <w:jc w:val="left"/>
      </w:pPr>
      <w:r w:rsidRPr="00677FFC">
        <w:t xml:space="preserve">  </w:t>
      </w:r>
      <w:r w:rsidRPr="00677FFC">
        <w:rPr>
          <w:b/>
          <w:bCs/>
        </w:rPr>
        <w:t>Вплив опору на форму і тривалість імпульсів</w:t>
      </w:r>
      <w:r w:rsidRPr="00677FFC">
        <w:t>: Зміна опору та перемикача П2 дозволяє регулювати параметри вихідного сигналу, що є корисним для практичних застосувань з різними вимогами до імпульсних сигналів.</w:t>
      </w:r>
    </w:p>
    <w:p w:rsidR="008F5FD1" w:rsidRDefault="008F5FD1">
      <w:pPr>
        <w:spacing w:after="430" w:line="261" w:lineRule="auto"/>
        <w:ind w:left="-5"/>
        <w:jc w:val="left"/>
        <w:rPr>
          <w:b/>
          <w:bCs/>
          <w:iCs/>
        </w:rPr>
      </w:pPr>
    </w:p>
    <w:p w:rsidR="008F5FD1" w:rsidRDefault="008F5FD1">
      <w:pPr>
        <w:spacing w:after="430" w:line="261" w:lineRule="auto"/>
        <w:ind w:left="-5"/>
        <w:jc w:val="left"/>
        <w:rPr>
          <w:b/>
          <w:bCs/>
          <w:iCs/>
        </w:rPr>
      </w:pPr>
    </w:p>
    <w:p w:rsidR="008F5FD1" w:rsidRDefault="008F5FD1">
      <w:pPr>
        <w:spacing w:after="430" w:line="261" w:lineRule="auto"/>
        <w:ind w:left="-5"/>
        <w:jc w:val="left"/>
        <w:rPr>
          <w:b/>
          <w:bCs/>
          <w:iCs/>
        </w:rPr>
      </w:pPr>
    </w:p>
    <w:p w:rsidR="008F5FD1" w:rsidRDefault="008F5FD1">
      <w:pPr>
        <w:spacing w:after="430" w:line="261" w:lineRule="auto"/>
        <w:ind w:left="-5"/>
        <w:jc w:val="left"/>
        <w:rPr>
          <w:b/>
          <w:bCs/>
          <w:iCs/>
        </w:rPr>
      </w:pPr>
    </w:p>
    <w:p w:rsidR="008F5FD1" w:rsidRDefault="008F5FD1">
      <w:pPr>
        <w:spacing w:after="430" w:line="261" w:lineRule="auto"/>
        <w:ind w:left="-5"/>
        <w:jc w:val="left"/>
        <w:rPr>
          <w:b/>
          <w:bCs/>
          <w:iCs/>
        </w:rPr>
      </w:pPr>
    </w:p>
    <w:p w:rsidR="008F5FD1" w:rsidRDefault="008F5FD1">
      <w:pPr>
        <w:spacing w:after="430" w:line="261" w:lineRule="auto"/>
        <w:ind w:left="-5"/>
        <w:jc w:val="left"/>
        <w:rPr>
          <w:b/>
          <w:bCs/>
          <w:iCs/>
        </w:rPr>
      </w:pPr>
    </w:p>
    <w:p w:rsidR="008F5FD1" w:rsidRDefault="008F5FD1">
      <w:pPr>
        <w:spacing w:after="430" w:line="261" w:lineRule="auto"/>
        <w:ind w:left="-5"/>
        <w:jc w:val="left"/>
        <w:rPr>
          <w:b/>
          <w:bCs/>
          <w:iCs/>
        </w:rPr>
      </w:pPr>
    </w:p>
    <w:p w:rsidR="008F5FD1" w:rsidRDefault="008F5FD1">
      <w:pPr>
        <w:spacing w:after="430" w:line="261" w:lineRule="auto"/>
        <w:ind w:left="-5"/>
        <w:jc w:val="left"/>
        <w:rPr>
          <w:b/>
          <w:bCs/>
          <w:iCs/>
        </w:rPr>
      </w:pPr>
    </w:p>
    <w:p w:rsidR="008F5FD1" w:rsidRDefault="008F5FD1">
      <w:pPr>
        <w:spacing w:after="430" w:line="261" w:lineRule="auto"/>
        <w:ind w:left="-5"/>
        <w:jc w:val="left"/>
        <w:rPr>
          <w:b/>
          <w:bCs/>
          <w:iCs/>
        </w:rPr>
      </w:pPr>
    </w:p>
    <w:p w:rsidR="008F5FD1" w:rsidRDefault="008F5FD1">
      <w:pPr>
        <w:spacing w:after="430" w:line="261" w:lineRule="auto"/>
        <w:ind w:left="-5"/>
        <w:jc w:val="left"/>
        <w:rPr>
          <w:b/>
          <w:bCs/>
          <w:iCs/>
        </w:rPr>
      </w:pPr>
    </w:p>
    <w:p w:rsidR="00F734E7" w:rsidRPr="00677FFC" w:rsidRDefault="00000000">
      <w:pPr>
        <w:spacing w:after="430" w:line="261" w:lineRule="auto"/>
        <w:ind w:left="-5"/>
        <w:jc w:val="left"/>
        <w:rPr>
          <w:b/>
          <w:bCs/>
          <w:iCs/>
        </w:rPr>
      </w:pPr>
      <w:r w:rsidRPr="00677FFC">
        <w:rPr>
          <w:b/>
          <w:bCs/>
          <w:iCs/>
        </w:rPr>
        <w:lastRenderedPageBreak/>
        <w:t>Відповіді на контрольні запитання:</w:t>
      </w:r>
    </w:p>
    <w:p w:rsidR="00F734E7" w:rsidRDefault="00000000">
      <w:pPr>
        <w:numPr>
          <w:ilvl w:val="0"/>
          <w:numId w:val="2"/>
        </w:numPr>
        <w:ind w:right="174" w:firstLine="720"/>
      </w:pPr>
      <w:r>
        <w:t>Сильний зворотний зв'язок призводить до того, що початковий стан рівноваги (в момент увімкнення схеми) завжди нестійкий. Кожний каскадів інвертує сигнал і тому випадково виникла флюктуація, пройшовши через обидва каскади, повернеться у вихідну точку з попередньою полярністю і підсиленою в k</w:t>
      </w:r>
      <w:r>
        <w:rPr>
          <w:sz w:val="26"/>
          <w:vertAlign w:val="superscript"/>
        </w:rPr>
        <w:t xml:space="preserve">2 </w:t>
      </w:r>
      <w:r>
        <w:t>разів.</w:t>
      </w:r>
    </w:p>
    <w:p w:rsidR="00F734E7" w:rsidRDefault="00000000">
      <w:pPr>
        <w:numPr>
          <w:ilvl w:val="0"/>
          <w:numId w:val="2"/>
        </w:numPr>
        <w:ind w:right="174" w:firstLine="720"/>
      </w:pPr>
      <w:r>
        <w:t>Діодами та транзисторами.</w:t>
      </w:r>
    </w:p>
    <w:p w:rsidR="00F734E7" w:rsidRDefault="00000000">
      <w:pPr>
        <w:numPr>
          <w:ilvl w:val="0"/>
          <w:numId w:val="2"/>
        </w:numPr>
        <w:ind w:right="174" w:firstLine="720"/>
      </w:pPr>
      <w:r>
        <w:t>Діоди встановлені для покращення форми генерованих імпульсів. При виключених діодах передній фронт генерованих імпульсів е закругленим, а при включених - різким.</w:t>
      </w:r>
    </w:p>
    <w:p w:rsidR="00F734E7" w:rsidRDefault="00000000">
      <w:pPr>
        <w:numPr>
          <w:ilvl w:val="0"/>
          <w:numId w:val="2"/>
        </w:numPr>
        <w:ind w:right="174" w:firstLine="720"/>
      </w:pPr>
      <w:r>
        <w:t>Очікуючий мультивібратор запускається від першої схеми. Генерований нею прямокутний імпульс диференціюється на RC-комірці, що складається з ємності С3 і змінного опору R11. Позитивний імпульс від диференціювання заднього фронту прямокутного імпульсу зрізається за допомогою діода V5.</w:t>
      </w:r>
    </w:p>
    <w:p w:rsidR="00F734E7" w:rsidRDefault="00000000">
      <w:pPr>
        <w:numPr>
          <w:ilvl w:val="0"/>
          <w:numId w:val="2"/>
        </w:numPr>
        <w:ind w:right="174" w:firstLine="720"/>
      </w:pPr>
      <w:r>
        <w:t xml:space="preserve">Пусковий імпульс має бути за абсолютною величиною більшим від напруги, що утримує транзистор VT1 у закритому стані. А тривалість цього пускового імпульсу повинна бути значно меншою від тривалості вихідного імпульсу </w:t>
      </w:r>
      <w:r>
        <w:rPr>
          <w:b/>
        </w:rPr>
        <w:t>θ</w:t>
      </w:r>
      <w:r>
        <w:t>. (Негативний)</w:t>
      </w:r>
    </w:p>
    <w:p w:rsidR="00F734E7" w:rsidRDefault="00000000">
      <w:pPr>
        <w:numPr>
          <w:ilvl w:val="0"/>
          <w:numId w:val="3"/>
        </w:numPr>
        <w:ind w:right="174" w:firstLine="720"/>
      </w:pPr>
      <w:r>
        <w:t>Транзистор V7, разом з опором R14 утворює емітерний повторювач.</w:t>
      </w:r>
    </w:p>
    <w:p w:rsidR="00F734E7" w:rsidRDefault="00000000">
      <w:pPr>
        <w:numPr>
          <w:ilvl w:val="0"/>
          <w:numId w:val="3"/>
        </w:numPr>
        <w:ind w:right="174" w:firstLine="720"/>
      </w:pPr>
      <w:r>
        <w:t xml:space="preserve">У нижньому положенні П2 напруга з виходу першого транзистора V6 подається на другий V8 через емітерний повторювач і може регулюватися опором R14. Це дає змогу регулювати ту стартову напругу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8100" cy="12700"/>
                <wp:effectExtent l="0" t="0" r="0" b="0"/>
                <wp:docPr id="4773" name="Group 4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12700"/>
                          <a:chOff x="0" y="0"/>
                          <a:chExt cx="38100" cy="12700"/>
                        </a:xfrm>
                      </wpg:grpSpPr>
                      <wps:wsp>
                        <wps:cNvPr id="704" name="Shape 704"/>
                        <wps:cNvSpPr/>
                        <wps:spPr>
                          <a:xfrm>
                            <a:off x="0" y="0"/>
                            <a:ext cx="38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73" style="width:3pt;height:1pt;mso-position-horizontal-relative:char;mso-position-vertical-relative:line" coordsize="381,127">
                <v:shape id="Shape 704" style="position:absolute;width:381;height:0;left:0;top:0;" coordsize="38100,0" path="m0,0l38100,0">
                  <v:stroke weight="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t>на ємності С5, з якої починається її перезарядження, і тим самим регулювати тривалість імпульсів на виході схеми.</w:t>
      </w:r>
    </w:p>
    <w:p w:rsidR="00F734E7" w:rsidRDefault="00F734E7">
      <w:pPr>
        <w:sectPr w:rsidR="00F734E7">
          <w:pgSz w:w="11920" w:h="16840"/>
          <w:pgMar w:top="1376" w:right="1279" w:bottom="1674" w:left="1440" w:header="720" w:footer="720" w:gutter="0"/>
          <w:cols w:space="720"/>
        </w:sectPr>
      </w:pPr>
    </w:p>
    <w:p w:rsidR="00F734E7" w:rsidRDefault="00F734E7">
      <w:pPr>
        <w:spacing w:after="0" w:line="259" w:lineRule="auto"/>
        <w:ind w:left="0" w:firstLine="0"/>
        <w:jc w:val="left"/>
      </w:pPr>
    </w:p>
    <w:sectPr w:rsidR="00F734E7">
      <w:pgSz w:w="1192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34E7D"/>
    <w:multiLevelType w:val="hybridMultilevel"/>
    <w:tmpl w:val="BE960C0C"/>
    <w:lvl w:ilvl="0" w:tplc="86FE256A">
      <w:start w:val="1"/>
      <w:numFmt w:val="decimal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9D8D1EC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0E2F61A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AE8B0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D0C7BCE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1B0888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B36A4A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B44489A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8544DD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089018F"/>
    <w:multiLevelType w:val="hybridMultilevel"/>
    <w:tmpl w:val="EF648498"/>
    <w:lvl w:ilvl="0" w:tplc="63E265BA">
      <w:start w:val="7"/>
      <w:numFmt w:val="decimal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3406AD4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14056BE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E800E1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28C8B8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3E4F52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EC793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10A82A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920B4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48A3006"/>
    <w:multiLevelType w:val="hybridMultilevel"/>
    <w:tmpl w:val="061A575E"/>
    <w:lvl w:ilvl="0" w:tplc="4BD80872">
      <w:start w:val="2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E2E956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342E4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78A4C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4B2BA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3C44AE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75AAB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B12CBA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86428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90763322">
    <w:abstractNumId w:val="2"/>
  </w:num>
  <w:num w:numId="2" w16cid:durableId="1627813469">
    <w:abstractNumId w:val="0"/>
  </w:num>
  <w:num w:numId="3" w16cid:durableId="17175080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4E7"/>
    <w:rsid w:val="002177EF"/>
    <w:rsid w:val="00590DE7"/>
    <w:rsid w:val="00677FFC"/>
    <w:rsid w:val="00792673"/>
    <w:rsid w:val="008F5FD1"/>
    <w:rsid w:val="00D556F9"/>
    <w:rsid w:val="00E034D8"/>
    <w:rsid w:val="00F734E7"/>
    <w:rsid w:val="00F8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BDF271"/>
  <w15:docId w15:val="{0BDB2D96-5D37-EC42-BDBE-C6ED63E8D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A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6" w:line="269" w:lineRule="auto"/>
      <w:ind w:left="224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65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60.jpg"/><Relationship Id="rId18" Type="http://schemas.openxmlformats.org/officeDocument/2006/relationships/image" Target="media/image10.jp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0.jpg"/><Relationship Id="rId7" Type="http://schemas.openxmlformats.org/officeDocument/2006/relationships/image" Target="media/image3.jpg"/><Relationship Id="rId12" Type="http://schemas.openxmlformats.org/officeDocument/2006/relationships/image" Target="media/image50.jpg"/><Relationship Id="rId17" Type="http://schemas.openxmlformats.org/officeDocument/2006/relationships/image" Target="media/image80.jpg"/><Relationship Id="rId25" Type="http://schemas.openxmlformats.org/officeDocument/2006/relationships/image" Target="media/image120.jpg"/><Relationship Id="rId2" Type="http://schemas.openxmlformats.org/officeDocument/2006/relationships/styles" Target="styles.xml"/><Relationship Id="rId16" Type="http://schemas.openxmlformats.org/officeDocument/2006/relationships/image" Target="media/image70.jpg"/><Relationship Id="rId20" Type="http://schemas.openxmlformats.org/officeDocument/2006/relationships/image" Target="media/image90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10.jpg"/><Relationship Id="rId5" Type="http://schemas.openxmlformats.org/officeDocument/2006/relationships/image" Target="media/image1.png"/><Relationship Id="rId15" Type="http://schemas.openxmlformats.org/officeDocument/2006/relationships/image" Target="media/image9.jpg"/><Relationship Id="rId23" Type="http://schemas.openxmlformats.org/officeDocument/2006/relationships/image" Target="media/image13.jp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jpg"/><Relationship Id="rId22" Type="http://schemas.openxmlformats.org/officeDocument/2006/relationships/image" Target="media/image12.jp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660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Дослідження роботи мултивібраторів</vt:lpstr>
    </vt:vector>
  </TitlesOfParts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Дослідження роботи мултивібраторів</dc:title>
  <dc:subject/>
  <dc:creator>Microsoft Office User</dc:creator>
  <cp:keywords/>
  <cp:lastModifiedBy>Microsoft Office User</cp:lastModifiedBy>
  <cp:revision>2</cp:revision>
  <dcterms:created xsi:type="dcterms:W3CDTF">2024-11-11T08:16:00Z</dcterms:created>
  <dcterms:modified xsi:type="dcterms:W3CDTF">2024-11-11T08:16:00Z</dcterms:modified>
</cp:coreProperties>
</file>