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F2BF8" w14:textId="77777777" w:rsidR="00B93F87" w:rsidRPr="00B93F87" w:rsidRDefault="00B93F87" w:rsidP="00B93F87">
      <w:pPr>
        <w:numPr>
          <w:ilvl w:val="0"/>
          <w:numId w:val="1"/>
        </w:numPr>
        <w:spacing w:before="100" w:beforeAutospacing="1" w:after="100" w:afterAutospacing="1"/>
        <w:rPr>
          <w:rFonts w:ascii="Times New Roman" w:eastAsia="Times New Roman" w:hAnsi="Times New Roman" w:cs="Times New Roman"/>
        </w:rPr>
      </w:pPr>
      <w:r w:rsidRPr="00B93F87">
        <w:rPr>
          <w:rFonts w:ascii="Times New Roman" w:eastAsia="Times New Roman" w:hAnsi="Times New Roman" w:cs="Times New Roman"/>
        </w:rPr>
        <w:t>The quote or expression</w:t>
      </w:r>
    </w:p>
    <w:p w14:paraId="4136876F" w14:textId="77777777" w:rsidR="00B93F87" w:rsidRPr="00B93F87" w:rsidRDefault="00B93F87" w:rsidP="00B93F87">
      <w:pPr>
        <w:numPr>
          <w:ilvl w:val="0"/>
          <w:numId w:val="1"/>
        </w:numPr>
        <w:spacing w:before="100" w:beforeAutospacing="1" w:after="100" w:afterAutospacing="1"/>
        <w:rPr>
          <w:rFonts w:ascii="Times New Roman" w:eastAsia="Times New Roman" w:hAnsi="Times New Roman" w:cs="Times New Roman"/>
        </w:rPr>
      </w:pPr>
      <w:r w:rsidRPr="00B93F87">
        <w:rPr>
          <w:rFonts w:ascii="Times New Roman" w:eastAsia="Times New Roman" w:hAnsi="Times New Roman" w:cs="Times New Roman"/>
        </w:rPr>
        <w:t>Where is is from</w:t>
      </w:r>
    </w:p>
    <w:p w14:paraId="63F68BF5" w14:textId="77777777" w:rsidR="00B93F87" w:rsidRPr="00B93F87" w:rsidRDefault="00B93F87" w:rsidP="00B93F87">
      <w:pPr>
        <w:numPr>
          <w:ilvl w:val="0"/>
          <w:numId w:val="1"/>
        </w:numPr>
        <w:spacing w:before="100" w:beforeAutospacing="1" w:after="100" w:afterAutospacing="1"/>
        <w:rPr>
          <w:rFonts w:ascii="Times New Roman" w:eastAsia="Times New Roman" w:hAnsi="Times New Roman" w:cs="Times New Roman"/>
        </w:rPr>
      </w:pPr>
      <w:r w:rsidRPr="00B93F87">
        <w:rPr>
          <w:rFonts w:ascii="Times New Roman" w:eastAsia="Times New Roman" w:hAnsi="Times New Roman" w:cs="Times New Roman"/>
        </w:rPr>
        <w:t>Why you chose it</w:t>
      </w:r>
    </w:p>
    <w:p w14:paraId="04641FA8" w14:textId="77777777" w:rsidR="00B93F87" w:rsidRDefault="00B93F87" w:rsidP="00B93F87">
      <w:pPr>
        <w:numPr>
          <w:ilvl w:val="0"/>
          <w:numId w:val="1"/>
        </w:numPr>
        <w:spacing w:before="100" w:beforeAutospacing="1" w:after="100" w:afterAutospacing="1"/>
        <w:rPr>
          <w:rFonts w:ascii="Times New Roman" w:eastAsia="Times New Roman" w:hAnsi="Times New Roman" w:cs="Times New Roman"/>
        </w:rPr>
      </w:pPr>
      <w:r w:rsidRPr="00B93F87">
        <w:rPr>
          <w:rFonts w:ascii="Times New Roman" w:eastAsia="Times New Roman" w:hAnsi="Times New Roman" w:cs="Times New Roman"/>
        </w:rPr>
        <w:t>How it applies to your journey</w:t>
      </w:r>
    </w:p>
    <w:p w14:paraId="101F27DB" w14:textId="77777777" w:rsidR="008A45ED" w:rsidRPr="00B93F87" w:rsidRDefault="008A45ED" w:rsidP="008A45ED">
      <w:pPr>
        <w:spacing w:before="100" w:beforeAutospacing="1" w:after="100" w:afterAutospacing="1"/>
        <w:rPr>
          <w:rFonts w:ascii="Times New Roman" w:eastAsia="Times New Roman" w:hAnsi="Times New Roman" w:cs="Times New Roman"/>
        </w:rPr>
      </w:pPr>
    </w:p>
    <w:p w14:paraId="1648BC66" w14:textId="77777777" w:rsidR="008F39B1" w:rsidRDefault="008F39B1" w:rsidP="008A45ED">
      <w:pPr>
        <w:spacing w:before="100" w:beforeAutospacing="1" w:after="100" w:afterAutospacing="1"/>
        <w:outlineLvl w:val="2"/>
        <w:rPr>
          <w:rFonts w:ascii="Times New Roman" w:eastAsia="Times New Roman" w:hAnsi="Times New Roman" w:cs="Times New Roman"/>
          <w:b/>
          <w:bCs/>
          <w:sz w:val="27"/>
          <w:szCs w:val="27"/>
        </w:rPr>
      </w:pPr>
      <w:r w:rsidRPr="008A45ED">
        <w:rPr>
          <w:rFonts w:ascii="Times New Roman" w:eastAsia="Times New Roman" w:hAnsi="Times New Roman" w:cs="Times New Roman"/>
          <w:b/>
          <w:bCs/>
          <w:sz w:val="27"/>
          <w:szCs w:val="27"/>
        </w:rPr>
        <w:t>“Our greatest weakness lies in giving up. The most certain way to succeed is always to try just one more time.” ~Thomas A. Edison</w:t>
      </w:r>
    </w:p>
    <w:p w14:paraId="7F706599" w14:textId="77777777" w:rsidR="008A45ED" w:rsidRDefault="008A45ED" w:rsidP="008A45ED">
      <w:pPr>
        <w:spacing w:before="100" w:beforeAutospacing="1" w:after="100" w:afterAutospacing="1"/>
        <w:outlineLvl w:val="2"/>
        <w:rPr>
          <w:rFonts w:ascii="Times New Roman" w:eastAsia="Times New Roman" w:hAnsi="Times New Roman" w:cs="Times New Roman"/>
          <w:b/>
          <w:bCs/>
          <w:sz w:val="27"/>
          <w:szCs w:val="27"/>
        </w:rPr>
      </w:pPr>
    </w:p>
    <w:p w14:paraId="15F6A8E7" w14:textId="77777777" w:rsidR="008A45ED" w:rsidRDefault="008A45ED" w:rsidP="008A45ED">
      <w:pPr>
        <w:pStyle w:val="Heading3"/>
        <w:rPr>
          <w:rFonts w:eastAsia="Times New Roman"/>
        </w:rPr>
      </w:pPr>
      <w:r>
        <w:rPr>
          <w:rFonts w:eastAsia="Times New Roman"/>
        </w:rPr>
        <w:t>Nobody can go back and start a new beginning, but anyone can start today and make a new ending.” ~Maria Robinson</w:t>
      </w:r>
    </w:p>
    <w:p w14:paraId="32BA6562" w14:textId="77777777" w:rsidR="008A45ED" w:rsidRDefault="008A45ED" w:rsidP="008A45ED">
      <w:pPr>
        <w:pStyle w:val="Heading3"/>
        <w:rPr>
          <w:rFonts w:eastAsia="Times New Roman"/>
        </w:rPr>
      </w:pPr>
      <w:r>
        <w:rPr>
          <w:rFonts w:eastAsia="Times New Roman"/>
        </w:rPr>
        <w:t>“Life is not about finding yourself. Life is about creating yourself.” ~</w:t>
      </w:r>
      <w:proofErr w:type="spellStart"/>
      <w:r>
        <w:rPr>
          <w:rFonts w:eastAsia="Times New Roman"/>
        </w:rPr>
        <w:t>Lolly</w:t>
      </w:r>
      <w:proofErr w:type="spellEnd"/>
      <w:r>
        <w:rPr>
          <w:rFonts w:eastAsia="Times New Roman"/>
        </w:rPr>
        <w:t xml:space="preserve"> </w:t>
      </w:r>
      <w:proofErr w:type="spellStart"/>
      <w:r>
        <w:rPr>
          <w:rFonts w:eastAsia="Times New Roman"/>
        </w:rPr>
        <w:t>Daskal</w:t>
      </w:r>
      <w:proofErr w:type="spellEnd"/>
    </w:p>
    <w:p w14:paraId="33D034AC" w14:textId="77777777" w:rsidR="009036EC" w:rsidRDefault="009036EC" w:rsidP="00C77A90">
      <w:pPr>
        <w:pStyle w:val="Heading3"/>
        <w:rPr>
          <w:rFonts w:eastAsia="Times New Roman"/>
        </w:rPr>
      </w:pPr>
      <w:hyperlink r:id="rId5" w:tgtFrame="_self" w:history="1">
        <w:r>
          <w:rPr>
            <w:rStyle w:val="Hyperlink"/>
            <w:rFonts w:eastAsia="Times New Roman"/>
          </w:rPr>
          <w:t>Psalms 16:8 (KJV)</w:t>
        </w:r>
      </w:hyperlink>
      <w:r>
        <w:rPr>
          <w:rFonts w:eastAsia="Times New Roman"/>
        </w:rPr>
        <w:t xml:space="preserve"> </w:t>
      </w:r>
    </w:p>
    <w:p w14:paraId="55817CAE" w14:textId="77777777" w:rsidR="009036EC" w:rsidRDefault="009036EC" w:rsidP="00C77A90">
      <w:pPr>
        <w:pStyle w:val="NormalWeb"/>
      </w:pPr>
      <w:r>
        <w:t xml:space="preserve">I have set the Lord always before me: because he is at my right hand, I shall not be moved. </w:t>
      </w:r>
    </w:p>
    <w:p w14:paraId="576D91F1" w14:textId="77777777" w:rsidR="00B3081A" w:rsidRDefault="00B3081A" w:rsidP="00B3081A">
      <w:pPr>
        <w:pStyle w:val="NormalWeb"/>
        <w:jc w:val="center"/>
      </w:pPr>
      <w:r>
        <w:t xml:space="preserve">"Life is not about finding yourself. Life is about creating yourself." </w:t>
      </w:r>
      <w:proofErr w:type="spellStart"/>
      <w:r>
        <w:t>Lolly</w:t>
      </w:r>
      <w:proofErr w:type="spellEnd"/>
      <w:r>
        <w:t xml:space="preserve"> </w:t>
      </w:r>
      <w:proofErr w:type="spellStart"/>
      <w:r>
        <w:t>Daskal</w:t>
      </w:r>
      <w:proofErr w:type="spellEnd"/>
    </w:p>
    <w:p w14:paraId="2184A7FD" w14:textId="77777777" w:rsidR="00B3081A" w:rsidRDefault="00B3081A" w:rsidP="00B3081A">
      <w:pPr>
        <w:pStyle w:val="NormalWeb"/>
        <w:jc w:val="center"/>
      </w:pPr>
      <w:r>
        <w:t xml:space="preserve">A quote from the book of Quotes </w:t>
      </w:r>
      <w:proofErr w:type="gramStart"/>
      <w:r>
        <w:t>To</w:t>
      </w:r>
      <w:proofErr w:type="gramEnd"/>
      <w:r>
        <w:t xml:space="preserve"> Remember (Volume 4). </w:t>
      </w:r>
    </w:p>
    <w:p w14:paraId="792D5BCA" w14:textId="77777777" w:rsidR="00B3081A" w:rsidRDefault="00B3081A" w:rsidP="00B3081A">
      <w:pPr>
        <w:pStyle w:val="NormalWeb"/>
      </w:pPr>
      <w:r>
        <w:t xml:space="preserve">First things first, this is not my favorite quote, but it is the closest thing to it. I chose this quote because it reminds me of everything we are learning in this class. The main thing we are supposed to be focused on at the moment is creating a brand for yourself. I believe that you should always know who you are and what you are worth. </w:t>
      </w:r>
    </w:p>
    <w:p w14:paraId="5C274E24" w14:textId="77777777" w:rsidR="00B3081A" w:rsidRDefault="00B3081A" w:rsidP="00B3081A">
      <w:pPr>
        <w:pStyle w:val="NormalWeb"/>
      </w:pPr>
      <w:r>
        <w:t xml:space="preserve">I believe that this is the perfect quote for my journey, because life is about creating your brand. Your brand is what defines who you are to others, what will others think of you? When I classified myself as an effete candidate, I will remind myself with this quote. It’s all about creating your brand. </w:t>
      </w:r>
    </w:p>
    <w:p w14:paraId="6AED9B5C" w14:textId="77777777" w:rsidR="00B3081A" w:rsidRDefault="00B3081A" w:rsidP="00B3081A">
      <w:pPr>
        <w:pStyle w:val="NormalWeb"/>
      </w:pPr>
      <w:r>
        <w:t>​</w:t>
      </w:r>
    </w:p>
    <w:p w14:paraId="4E1BCF06" w14:textId="77777777" w:rsidR="00F6378F" w:rsidRDefault="00F6378F" w:rsidP="00B3081A">
      <w:pPr>
        <w:spacing w:before="100" w:beforeAutospacing="1" w:after="100" w:afterAutospacing="1"/>
        <w:outlineLvl w:val="2"/>
      </w:pPr>
      <w:bookmarkStart w:id="0" w:name="_GoBack"/>
      <w:bookmarkEnd w:id="0"/>
    </w:p>
    <w:sectPr w:rsidR="00F6378F" w:rsidSect="00F85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2570A"/>
    <w:multiLevelType w:val="multilevel"/>
    <w:tmpl w:val="A0EA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EB7D7E"/>
    <w:multiLevelType w:val="multilevel"/>
    <w:tmpl w:val="333E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F87"/>
    <w:rsid w:val="00035956"/>
    <w:rsid w:val="001870B7"/>
    <w:rsid w:val="00320D4E"/>
    <w:rsid w:val="00352A33"/>
    <w:rsid w:val="003E7C51"/>
    <w:rsid w:val="007D356B"/>
    <w:rsid w:val="008A45ED"/>
    <w:rsid w:val="008F39B1"/>
    <w:rsid w:val="009036EC"/>
    <w:rsid w:val="00B3081A"/>
    <w:rsid w:val="00B93F87"/>
    <w:rsid w:val="00C77A90"/>
    <w:rsid w:val="00F212EB"/>
    <w:rsid w:val="00F6378F"/>
    <w:rsid w:val="00F8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CABB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F39B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39B1"/>
    <w:rPr>
      <w:rFonts w:ascii="Times New Roman" w:hAnsi="Times New Roman" w:cs="Times New Roman"/>
      <w:b/>
      <w:bCs/>
      <w:sz w:val="27"/>
      <w:szCs w:val="27"/>
    </w:rPr>
  </w:style>
  <w:style w:type="paragraph" w:styleId="ListParagraph">
    <w:name w:val="List Paragraph"/>
    <w:basedOn w:val="Normal"/>
    <w:uiPriority w:val="34"/>
    <w:qFormat/>
    <w:rsid w:val="008F39B1"/>
    <w:pPr>
      <w:ind w:left="720"/>
      <w:contextualSpacing/>
    </w:pPr>
  </w:style>
  <w:style w:type="character" w:styleId="Hyperlink">
    <w:name w:val="Hyperlink"/>
    <w:basedOn w:val="DefaultParagraphFont"/>
    <w:uiPriority w:val="99"/>
    <w:semiHidden/>
    <w:unhideWhenUsed/>
    <w:rsid w:val="009036EC"/>
    <w:rPr>
      <w:color w:val="0000FF"/>
      <w:u w:val="single"/>
    </w:rPr>
  </w:style>
  <w:style w:type="paragraph" w:styleId="NormalWeb">
    <w:name w:val="Normal (Web)"/>
    <w:basedOn w:val="Normal"/>
    <w:uiPriority w:val="99"/>
    <w:semiHidden/>
    <w:unhideWhenUsed/>
    <w:rsid w:val="009036EC"/>
    <w:pPr>
      <w:spacing w:before="100" w:beforeAutospacing="1" w:after="100" w:afterAutospacing="1"/>
    </w:pPr>
    <w:rPr>
      <w:rFonts w:ascii="Times New Roman" w:hAnsi="Times New Roman" w:cs="Times New Roman"/>
    </w:rPr>
  </w:style>
  <w:style w:type="character" w:customStyle="1" w:styleId="correction">
    <w:name w:val="correction"/>
    <w:basedOn w:val="DefaultParagraphFont"/>
    <w:rsid w:val="00035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31366">
      <w:bodyDiv w:val="1"/>
      <w:marLeft w:val="0"/>
      <w:marRight w:val="0"/>
      <w:marTop w:val="0"/>
      <w:marBottom w:val="0"/>
      <w:divBdr>
        <w:top w:val="none" w:sz="0" w:space="0" w:color="auto"/>
        <w:left w:val="none" w:sz="0" w:space="0" w:color="auto"/>
        <w:bottom w:val="none" w:sz="0" w:space="0" w:color="auto"/>
        <w:right w:val="none" w:sz="0" w:space="0" w:color="auto"/>
      </w:divBdr>
    </w:div>
    <w:div w:id="849565212">
      <w:bodyDiv w:val="1"/>
      <w:marLeft w:val="0"/>
      <w:marRight w:val="0"/>
      <w:marTop w:val="0"/>
      <w:marBottom w:val="0"/>
      <w:divBdr>
        <w:top w:val="none" w:sz="0" w:space="0" w:color="auto"/>
        <w:left w:val="none" w:sz="0" w:space="0" w:color="auto"/>
        <w:bottom w:val="none" w:sz="0" w:space="0" w:color="auto"/>
        <w:right w:val="none" w:sz="0" w:space="0" w:color="auto"/>
      </w:divBdr>
    </w:div>
    <w:div w:id="861436390">
      <w:bodyDiv w:val="1"/>
      <w:marLeft w:val="0"/>
      <w:marRight w:val="0"/>
      <w:marTop w:val="0"/>
      <w:marBottom w:val="0"/>
      <w:divBdr>
        <w:top w:val="none" w:sz="0" w:space="0" w:color="auto"/>
        <w:left w:val="none" w:sz="0" w:space="0" w:color="auto"/>
        <w:bottom w:val="none" w:sz="0" w:space="0" w:color="auto"/>
        <w:right w:val="none" w:sz="0" w:space="0" w:color="auto"/>
      </w:divBdr>
    </w:div>
    <w:div w:id="910583049">
      <w:bodyDiv w:val="1"/>
      <w:marLeft w:val="0"/>
      <w:marRight w:val="0"/>
      <w:marTop w:val="0"/>
      <w:marBottom w:val="0"/>
      <w:divBdr>
        <w:top w:val="none" w:sz="0" w:space="0" w:color="auto"/>
        <w:left w:val="none" w:sz="0" w:space="0" w:color="auto"/>
        <w:bottom w:val="none" w:sz="0" w:space="0" w:color="auto"/>
        <w:right w:val="none" w:sz="0" w:space="0" w:color="auto"/>
      </w:divBdr>
    </w:div>
    <w:div w:id="1339427599">
      <w:bodyDiv w:val="1"/>
      <w:marLeft w:val="0"/>
      <w:marRight w:val="0"/>
      <w:marTop w:val="0"/>
      <w:marBottom w:val="0"/>
      <w:divBdr>
        <w:top w:val="none" w:sz="0" w:space="0" w:color="auto"/>
        <w:left w:val="none" w:sz="0" w:space="0" w:color="auto"/>
        <w:bottom w:val="none" w:sz="0" w:space="0" w:color="auto"/>
        <w:right w:val="none" w:sz="0" w:space="0" w:color="auto"/>
      </w:divBdr>
    </w:div>
    <w:div w:id="1586569208">
      <w:bodyDiv w:val="1"/>
      <w:marLeft w:val="0"/>
      <w:marRight w:val="0"/>
      <w:marTop w:val="0"/>
      <w:marBottom w:val="0"/>
      <w:divBdr>
        <w:top w:val="none" w:sz="0" w:space="0" w:color="auto"/>
        <w:left w:val="none" w:sz="0" w:space="0" w:color="auto"/>
        <w:bottom w:val="none" w:sz="0" w:space="0" w:color="auto"/>
        <w:right w:val="none" w:sz="0" w:space="0" w:color="auto"/>
      </w:divBdr>
    </w:div>
    <w:div w:id="1809936476">
      <w:bodyDiv w:val="1"/>
      <w:marLeft w:val="0"/>
      <w:marRight w:val="0"/>
      <w:marTop w:val="0"/>
      <w:marBottom w:val="0"/>
      <w:divBdr>
        <w:top w:val="none" w:sz="0" w:space="0" w:color="auto"/>
        <w:left w:val="none" w:sz="0" w:space="0" w:color="auto"/>
        <w:bottom w:val="none" w:sz="0" w:space="0" w:color="auto"/>
        <w:right w:val="none" w:sz="0" w:space="0" w:color="auto"/>
      </w:divBdr>
    </w:div>
    <w:div w:id="18330594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ible.com/bible/1/psa.16.8"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207</Words>
  <Characters>1183</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“Our greatest weakness lies in giving up. The most certain way to succeed is alw</vt:lpstr>
      <vt:lpstr>        </vt:lpstr>
      <vt:lpstr>        Nobody can go back and start a new beginning, but anyone can start today and mak</vt:lpstr>
      <vt:lpstr>        Life is not about finding yourself. Life is about creating yourself. Lolly Daska</vt:lpstr>
      <vt:lpstr>        Psalms 16:8 (KJV) </vt:lpstr>
      <vt:lpstr>        A quote from the book of Quotes To Remember (Volume 4) by Lolly Daskal.</vt:lpstr>
    </vt:vector>
  </TitlesOfParts>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Yadley Louidort</dc:creator>
  <cp:keywords/>
  <dc:description/>
  <cp:lastModifiedBy>Yadley Louidort</cp:lastModifiedBy>
  <cp:revision>2</cp:revision>
  <dcterms:created xsi:type="dcterms:W3CDTF">2016-01-21T01:12:00Z</dcterms:created>
  <dcterms:modified xsi:type="dcterms:W3CDTF">2016-01-22T01:49:00Z</dcterms:modified>
</cp:coreProperties>
</file>