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1A329" w14:textId="06913347" w:rsidR="00075C84" w:rsidRDefault="000960DE" w:rsidP="000960DE">
      <w:r>
        <w:t>Repo link to the code and tests:</w:t>
      </w:r>
      <w:r>
        <w:br/>
      </w:r>
      <w:r w:rsidRPr="000960DE">
        <w:t>https://github.com/ylsneu0028/Scalable-LLM-backed-Q-A-System-with-RAG</w:t>
      </w:r>
    </w:p>
    <w:sectPr w:rsidR="00075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DE"/>
    <w:rsid w:val="00075C84"/>
    <w:rsid w:val="000960DE"/>
    <w:rsid w:val="00BD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B57CE"/>
  <w15:chartTrackingRefBased/>
  <w15:docId w15:val="{34196D05-6632-9044-A6BB-72243B37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Sun</dc:creator>
  <cp:keywords/>
  <dc:description/>
  <cp:lastModifiedBy>Yalin Sun</cp:lastModifiedBy>
  <cp:revision>1</cp:revision>
  <dcterms:created xsi:type="dcterms:W3CDTF">2026-04-02T21:31:00Z</dcterms:created>
  <dcterms:modified xsi:type="dcterms:W3CDTF">2026-04-02T21:32:00Z</dcterms:modified>
</cp:coreProperties>
</file>