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4.wmf" ContentType="image/x-wm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ascii="华文行楷" w:hAnsi="华文行楷" w:hint="eastAsia" w:eastAsia="华文行楷"/>
          <w:b/>
          <w:sz w:val="52"/>
        </w:rPr>
        <w:t>西安财经学院</w:t>
      </w:r>
      <w:r>
        <w:rPr>
          <w:rFonts w:hint="eastAsia"/>
          <w:b/>
          <w:bCs/>
          <w:sz w:val="32"/>
        </w:rPr>
        <w:t>信息学院</w:t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-13970</wp:posOffset>
                </wp:positionV>
                <wp:extent cx="1742440" cy="111760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111760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网络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0X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级</w:t>
                            </w:r>
                            <w:r>
                              <w:rPr>
                                <w:rFonts w:eastAsia="楷体_GB2312;楷体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指导教师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李  芳 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37.2pt;height:88pt;mso-wrap-distance-left:9.05pt;mso-wrap-distance-right:9.05pt;mso-wrap-distance-top:0pt;mso-wrap-distance-bottom:0pt;margin-top:-1.1pt;mso-position-vertical-relative:text;margin-left:277.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姓名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   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学号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   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班级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网络</w:t>
                      </w:r>
                      <w:r>
                        <w:rPr>
                          <w:b/>
                          <w:bCs/>
                          <w:u w:val="single"/>
                        </w:rPr>
                        <w:t>24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0X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年级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u w:val="single"/>
                        </w:rPr>
                        <w:t>24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级</w:t>
                      </w:r>
                      <w:r>
                        <w:rPr>
                          <w:rFonts w:eastAsia="楷体_GB2312;楷体"/>
                          <w:b/>
                          <w:bCs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  <w:b/>
                          <w:bCs/>
                        </w:rPr>
                        <w:t>指导教师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李  芳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《计算机组成原理》  </w:t>
      </w:r>
      <w:r>
        <w:rPr>
          <w:rFonts w:hint="eastAsia"/>
          <w:u w:val="single"/>
        </w:rPr>
        <w:t xml:space="preserve"> </w:t>
      </w:r>
      <w:r>
        <w:rPr>
          <w:rFonts w:hint="eastAsia"/>
          <w:b/>
          <w:bCs/>
          <w:sz w:val="28"/>
        </w:rPr>
        <w:t>实验报告</w:t>
      </w:r>
    </w:p>
    <w:p>
      <w:pPr>
        <w:pStyle w:val="Normal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</w:r>
    </w:p>
    <w:p>
      <w:pPr>
        <w:pStyle w:val="Normal"/>
        <w:widowControl/>
        <w:rPr/>
      </w:pPr>
      <w:r>
        <w:rPr>
          <w:rFonts w:hint="eastAsia"/>
          <w:b/>
          <w:bCs/>
          <w:sz w:val="24"/>
        </w:rPr>
        <w:t xml:space="preserve">实验名称 </w:t>
      </w:r>
      <w:r>
        <w:rPr>
          <w:rFonts w:ascii="楷体_GB2312;楷体" w:hAnsi="楷体_GB2312;楷体" w:hint="eastAsia" w:eastAsia="楷体_GB2312;楷体"/>
          <w:sz w:val="24"/>
          <w:u w:val="single"/>
        </w:rPr>
        <w:t xml:space="preserve">          </w:t>
      </w:r>
      <w:r>
        <w:rPr>
          <w:rFonts w:ascii="宋体;SimSun" w:hAnsi="宋体;SimSun" w:cs="宋体;SimSun" w:hint="eastAsia"/>
          <w:bCs/>
          <w:kern w:val="0"/>
          <w:sz w:val="24"/>
          <w:u w:val="single"/>
        </w:rPr>
        <w:t xml:space="preserve">运算器实验       </w:t>
      </w:r>
      <w:r>
        <w:rPr>
          <w:rFonts w:hint="eastAsia"/>
          <w:b/>
          <w:sz w:val="24"/>
        </w:rPr>
        <w:t xml:space="preserve"> 实验室</w:t>
      </w:r>
      <w:r>
        <w:rPr>
          <w:rFonts w:hint="eastAsia"/>
          <w:bCs/>
          <w:sz w:val="24"/>
          <w:u w:val="single"/>
        </w:rPr>
        <w:t xml:space="preserve">      实验楼</w:t>
      </w:r>
      <w:r>
        <w:rPr>
          <w:rFonts w:hint="eastAsia"/>
          <w:bCs/>
          <w:sz w:val="24"/>
          <w:u w:val="single"/>
        </w:rPr>
        <w:t>41</w:t>
      </w:r>
      <w:r>
        <w:rPr>
          <w:bCs/>
          <w:sz w:val="24"/>
          <w:u w:val="single"/>
        </w:rPr>
        <w:t>6</w:t>
      </w:r>
      <w:r>
        <w:rPr>
          <w:rFonts w:hint="eastAsia"/>
          <w:bCs/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 xml:space="preserve">  </w:t>
      </w:r>
    </w:p>
    <w:p>
      <w:pPr>
        <w:pStyle w:val="Normal"/>
        <w:widowControl/>
        <w:rPr/>
      </w:pPr>
      <w:r>
        <w:rPr>
          <w:rFonts w:hint="eastAsia"/>
          <w:b/>
          <w:bCs/>
          <w:sz w:val="24"/>
        </w:rPr>
        <w:t>实验日期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>26</w:t>
      </w:r>
      <w:r>
        <w:rPr>
          <w:rFonts w:hint="eastAsia"/>
          <w:sz w:val="24"/>
          <w:u w:val="single"/>
        </w:rPr>
        <w:t>.</w:t>
      </w:r>
      <w:r>
        <w:rPr>
          <w:sz w:val="24"/>
          <w:u w:val="single"/>
        </w:rPr>
        <w:t>X</w:t>
      </w:r>
      <w:r>
        <w:rPr>
          <w:rFonts w:hint="eastAsia"/>
          <w:sz w:val="24"/>
          <w:u w:val="single"/>
        </w:rPr>
        <w:t>.</w:t>
      </w:r>
      <w:r>
        <w:rPr>
          <w:sz w:val="24"/>
          <w:u w:val="single"/>
        </w:rPr>
        <w:t>X; X.X; X.X</w:t>
      </w:r>
      <w:r>
        <w:rPr>
          <w:rFonts w:hint="eastAsia"/>
          <w:sz w:val="24"/>
          <w:u w:val="single"/>
        </w:rPr>
        <w:t xml:space="preserve">         </w:t>
      </w:r>
    </w:p>
    <w:p>
      <w:pPr>
        <w:pStyle w:val="Normal"/>
        <w:rPr>
          <w:rFonts w:hint="eastAsia"/>
          <w:b/>
          <w:bCs/>
          <w:sz w:val="24"/>
          <w:u w:val="single"/>
        </w:rPr>
      </w:pPr>
      <w:r>
        <w:rPr>
          <w:rFonts w:hint="eastAsia"/>
          <w:b/>
          <w:bCs/>
          <w:sz w:val="24"/>
          <w:u w:val="single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7154" w:hRule="atLeast"/>
        </w:trPr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spacing w:lineRule="exact" w:line="440"/>
              <w:ind w:hanging="0" w:star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第一部分  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掌握算术逻辑运算器单元</w:t>
            </w:r>
            <w:r>
              <w:rPr>
                <w:sz w:val="24"/>
              </w:rPr>
              <w:t>ALU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74LS181</w:t>
            </w:r>
            <w:r>
              <w:rPr>
                <w:sz w:val="24"/>
              </w:rPr>
              <w:t>）的工作原理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、掌握简单运算器的数据传送通路组成原理。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、验证算术逻辑运算功能发生器</w:t>
            </w:r>
            <w:r>
              <w:rPr>
                <w:rFonts w:hint="eastAsia"/>
                <w:sz w:val="24"/>
              </w:rPr>
              <w:t>74LSl8l</w:t>
            </w:r>
            <w:r>
              <w:rPr>
                <w:rFonts w:hint="eastAsia"/>
                <w:sz w:val="24"/>
              </w:rPr>
              <w:t>的组合功能。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按给定数据，完成实验指</w:t>
            </w:r>
            <w:r>
              <w:rPr>
                <w:rFonts w:hint="eastAsia"/>
                <w:sz w:val="24"/>
              </w:rPr>
              <w:t>导书中</w:t>
            </w:r>
            <w:r>
              <w:rPr>
                <w:sz w:val="24"/>
              </w:rPr>
              <w:t>的算</w:t>
            </w:r>
            <w:r>
              <w:rPr>
                <w:rFonts w:ascii="宋体;SimSun" w:hAnsi="宋体;SimSun" w:cs="宋体;SimSun"/>
                <w:sz w:val="24"/>
              </w:rPr>
              <w:t>术</w:t>
            </w:r>
            <w:r>
              <w:rPr>
                <w:rFonts w:ascii="宋体;SimSun" w:hAnsi="宋体;SimSun" w:cs="宋体;SimSun" w:hint="eastAsia"/>
                <w:sz w:val="24"/>
              </w:rPr>
              <w:t>／</w:t>
            </w:r>
            <w:r>
              <w:rPr>
                <w:sz w:val="24"/>
              </w:rPr>
              <w:t>逻辑运算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440" w:before="156" w:after="156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实验中所用的运算器数据通路如图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－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所示。其中运算器由两片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以并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串形成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位字长的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构成。运算器的输出经过一个三态门</w:t>
            </w:r>
            <w:r>
              <w:rPr>
                <w:rFonts w:hint="eastAsia"/>
                <w:sz w:val="24"/>
              </w:rPr>
              <w:t>74LS245(U33)</w:t>
            </w:r>
            <w:r>
              <w:rPr>
                <w:rFonts w:hint="eastAsia"/>
                <w:sz w:val="24"/>
              </w:rPr>
              <w:t>到内部数据总线</w:t>
            </w:r>
            <w:r>
              <w:rPr>
                <w:rFonts w:hint="eastAsia"/>
                <w:sz w:val="24"/>
              </w:rPr>
              <w:t>BUSD0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BUS1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中的任一个（跳线器</w:t>
            </w:r>
            <w:r>
              <w:rPr>
                <w:rFonts w:hint="eastAsia"/>
                <w:sz w:val="24"/>
              </w:rPr>
              <w:t>JA3</w:t>
            </w:r>
            <w:r>
              <w:rPr>
                <w:rFonts w:hint="eastAsia"/>
                <w:sz w:val="24"/>
              </w:rPr>
              <w:t>为高阻时为不接通），内部数据总线通过</w:t>
            </w:r>
            <w:r>
              <w:rPr>
                <w:rFonts w:hint="eastAsia"/>
                <w:sz w:val="24"/>
              </w:rPr>
              <w:t>LZD0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LZD7</w:t>
            </w:r>
            <w:r>
              <w:rPr>
                <w:rFonts w:hint="eastAsia"/>
                <w:sz w:val="24"/>
              </w:rPr>
              <w:t>显示灯显示；运算器的两个数据输入端分别由二个锁存器</w:t>
            </w:r>
            <w:r>
              <w:rPr>
                <w:rFonts w:hint="eastAsia"/>
                <w:sz w:val="24"/>
              </w:rPr>
              <w:t>74LS273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U29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）锁存，两个锁存器的输入并联后连至内部总线</w:t>
            </w:r>
            <w:r>
              <w:rPr>
                <w:rFonts w:hint="eastAsia"/>
                <w:sz w:val="24"/>
              </w:rPr>
              <w:t>BUS</w:t>
            </w:r>
            <w:r>
              <w:rPr>
                <w:rFonts w:hint="eastAsia"/>
                <w:sz w:val="24"/>
              </w:rPr>
              <w:t>，实验时通过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芯排线连至外部数据总线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EXJ1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EXJ3</w:t>
            </w:r>
            <w:r>
              <w:rPr>
                <w:rFonts w:hint="eastAsia"/>
                <w:sz w:val="24"/>
              </w:rPr>
              <w:t>中的任一个；参与运算的数据来自于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位数据开并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，并经过一三态门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U51</w:t>
            </w:r>
            <w:r>
              <w:rPr>
                <w:rFonts w:hint="eastAsia"/>
                <w:sz w:val="24"/>
              </w:rPr>
              <w:t>）直接连至外部数据总线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EXD7</w:t>
            </w:r>
            <w:r>
              <w:rPr>
                <w:rFonts w:hint="eastAsia"/>
                <w:sz w:val="24"/>
              </w:rPr>
              <w:t>，通过数据开关输入的数据由</w:t>
            </w:r>
            <w:r>
              <w:rPr>
                <w:rFonts w:hint="eastAsia"/>
                <w:sz w:val="24"/>
              </w:rPr>
              <w:t>LD0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LD7</w:t>
            </w:r>
            <w:r>
              <w:rPr>
                <w:rFonts w:hint="eastAsia"/>
                <w:sz w:val="24"/>
              </w:rPr>
              <w:t>显示。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1-1</w:t>
            </w:r>
            <w:r>
              <w:rPr>
                <w:rFonts w:hint="eastAsia"/>
                <w:sz w:val="24"/>
              </w:rPr>
              <w:t xml:space="preserve">中算术逻辑运算功能发生器 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U32</w:t>
            </w:r>
            <w:r>
              <w:rPr>
                <w:rFonts w:hint="eastAsia"/>
                <w:sz w:val="24"/>
              </w:rPr>
              <w:t>）的功能控制信号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并行相连后连至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位功能开关，以手动方式用二进制开关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来模拟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U32</w:t>
            </w:r>
            <w:r>
              <w:rPr>
                <w:rFonts w:hint="eastAsia"/>
                <w:sz w:val="24"/>
              </w:rPr>
              <w:t>）的功能控制信号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；其它电平控制信号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以手动方式用二进制开关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>来模拟，这几个信号有自动和手动两种方式产生，通过跳线器切换，其中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为低电平有效，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为高电平有效。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另有信号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为脉冲信号，在手动方式下进行实验时，只需将跳线器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相连，按动手动脉冲开关，即可获得实验所需的单脉冲。</w:t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A.</w:t>
            </w:r>
            <w:r>
              <w:rPr>
                <w:rFonts w:hint="eastAsia"/>
                <w:sz w:val="24"/>
              </w:rPr>
              <w:t>本实验用到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个主要模块：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位运算器模块；（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芯片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 xml:space="preserve">片  </w:t>
            </w:r>
            <w:r>
              <w:rPr>
                <w:rFonts w:hint="eastAsia"/>
                <w:sz w:val="24"/>
              </w:rPr>
              <w:t xml:space="preserve">74LS273 </w:t>
            </w:r>
            <w:r>
              <w:rPr>
                <w:rFonts w:hint="eastAsia"/>
                <w:sz w:val="24"/>
              </w:rPr>
              <w:t>芯片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个，分别存放数据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0" w:firstLine="0" w:startChars="20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）数据输入并显示模块；（</w:t>
            </w:r>
            <w:r>
              <w:rPr>
                <w:rFonts w:hint="eastAsia"/>
                <w:sz w:val="24"/>
              </w:rPr>
              <w:t>KD0~KD7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）数据总线显示模块；（</w:t>
            </w:r>
            <w:r>
              <w:rPr>
                <w:rFonts w:hint="eastAsia"/>
                <w:sz w:val="24"/>
              </w:rPr>
              <w:t>LD0~LD7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）功能开关模块（借用微地址输入模块，</w:t>
            </w:r>
            <w:r>
              <w:rPr>
                <w:rFonts w:hint="eastAsia"/>
                <w:sz w:val="24"/>
              </w:rPr>
              <w:t>S0~S3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B.</w:t>
            </w:r>
            <w:r>
              <w:rPr>
                <w:rFonts w:hint="eastAsia"/>
                <w:sz w:val="24"/>
              </w:rPr>
              <w:t>控制方式：手动控制方式；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C.</w:t>
            </w:r>
            <w:r>
              <w:rPr>
                <w:rFonts w:hint="eastAsia"/>
                <w:sz w:val="24"/>
              </w:rPr>
              <w:t>脉冲信号：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，将跳线器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相连，按动手动脉冲开关，即可获得实验所需的单脉冲信号。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D.</w:t>
            </w:r>
            <w:r>
              <w:rPr>
                <w:rFonts w:hint="eastAsia"/>
                <w:sz w:val="24"/>
              </w:rPr>
              <w:t>控制信号：由跳线拨决定，跳线拨在上面为</w:t>
            </w:r>
            <w:r>
              <w:rPr>
                <w:rFonts w:hint="eastAsia"/>
                <w:sz w:val="24"/>
              </w:rPr>
              <w:t>"1"</w:t>
            </w:r>
            <w:r>
              <w:rPr>
                <w:rFonts w:hint="eastAsia"/>
                <w:sz w:val="24"/>
              </w:rPr>
              <w:t>，拨在下面为</w:t>
            </w:r>
            <w:r>
              <w:rPr>
                <w:rFonts w:hint="eastAsia"/>
                <w:sz w:val="24"/>
              </w:rPr>
              <w:t>"0"</w:t>
            </w:r>
            <w:r>
              <w:rPr>
                <w:rFonts w:hint="eastAsia"/>
                <w:sz w:val="24"/>
              </w:rPr>
              <w:t>，电平值由对应的显示灯显示。</w:t>
            </w:r>
          </w:p>
          <w:tbl>
            <w:tblPr>
              <w:tblpPr w:vertAnchor="text" w:horzAnchor="margin" w:tblpXSpec="right" w:leftFromText="180" w:tblpY="181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901"/>
              <w:gridCol w:w="3901"/>
            </w:tblGrid>
            <w:tr>
              <w:trPr/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高有效信号</w:t>
                  </w:r>
                </w:p>
              </w:tc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运算器运算方式：</w:t>
                  </w:r>
                  <w:r>
                    <w:rPr>
                      <w:rFonts w:hint="eastAsia"/>
                      <w:sz w:val="24"/>
                    </w:rPr>
                    <w:t>S0~S3</w:t>
                  </w:r>
                  <w:r>
                    <w:rPr>
                      <w:rFonts w:hint="eastAsia"/>
                      <w:sz w:val="24"/>
                    </w:rPr>
                    <w:t>，</w:t>
                  </w:r>
                  <w:r>
                    <w:rPr>
                      <w:rFonts w:hint="eastAsia"/>
                      <w:sz w:val="24"/>
                    </w:rPr>
                    <w:t>M,CN</w:t>
                  </w:r>
                  <w:r>
                    <w:rPr>
                      <w:rFonts w:hint="eastAsia"/>
                      <w:sz w:val="24"/>
                    </w:rPr>
                    <w:t>；锁存器控制：</w:t>
                  </w:r>
                  <w:r>
                    <w:rPr>
                      <w:rFonts w:hint="eastAsia"/>
                      <w:sz w:val="24"/>
                    </w:rPr>
                    <w:t>LDDR1</w:t>
                  </w:r>
                  <w:r>
                    <w:rPr>
                      <w:rFonts w:hint="eastAsia"/>
                      <w:sz w:val="24"/>
                    </w:rPr>
                    <w:t>、</w:t>
                  </w:r>
                  <w:r>
                    <w:rPr>
                      <w:rFonts w:hint="eastAsia"/>
                      <w:sz w:val="24"/>
                    </w:rPr>
                    <w:t>LDDR2</w:t>
                  </w:r>
                  <w:r>
                    <w:rPr>
                      <w:rFonts w:hint="eastAsia"/>
                      <w:sz w:val="24"/>
                    </w:rPr>
                    <w:t>；</w:t>
                  </w:r>
                </w:p>
              </w:tc>
            </w:tr>
            <w:tr>
              <w:trPr/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低有效信号</w:t>
                  </w:r>
                </w:p>
              </w:tc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hint="eastAsia"/>
                      <w:sz w:val="24"/>
                    </w:rPr>
                    <w:t>输入控制台：</w:t>
                  </w:r>
                  <w:r>
                    <w:rPr>
                      <w:rFonts w:hint="eastAsia"/>
                      <w:sz w:val="24"/>
                    </w:rPr>
                    <w:t>SWB</w:t>
                  </w:r>
                </w:p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运算器输出控制：</w:t>
                  </w:r>
                  <w:r>
                    <w:rPr>
                      <w:rFonts w:hint="eastAsia"/>
                      <w:sz w:val="24"/>
                    </w:rPr>
                    <w:t>ALUB</w:t>
                  </w:r>
                </w:p>
              </w:tc>
            </w:tr>
          </w:tbl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E.</w:t>
            </w:r>
            <w:r>
              <w:rPr>
                <w:rFonts w:ascii="宋体;SimSun" w:hAnsi="宋体;SimSun" w:cs="宋体;SimSun" w:hint="eastAsia"/>
                <w:sz w:val="24"/>
              </w:rPr>
              <w:t>根据实验原理详细接线如下：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J20,J21,J22,</w:t>
            </w:r>
            <w:r>
              <w:rPr>
                <w:rFonts w:ascii="宋体;SimSun" w:hAnsi="宋体;SimSun" w:cs="宋体;SimSun" w:hint="eastAsia"/>
                <w:sz w:val="24"/>
              </w:rPr>
              <w:t>接上短路片，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J24</w:t>
            </w:r>
            <w:r>
              <w:rPr>
                <w:rFonts w:ascii="宋体;SimSun" w:hAnsi="宋体;SimSun" w:cs="宋体;SimSun" w:hint="eastAsia"/>
                <w:sz w:val="24"/>
              </w:rPr>
              <w:t>，</w:t>
            </w:r>
            <w:r>
              <w:rPr>
                <w:rFonts w:cs="宋体;SimSun" w:hint="eastAsia" w:ascii="宋体;SimSun" w:hAnsi="宋体;SimSun"/>
                <w:sz w:val="24"/>
              </w:rPr>
              <w:t>J25</w:t>
            </w:r>
            <w:r>
              <w:rPr>
                <w:rFonts w:ascii="宋体;SimSun" w:hAnsi="宋体;SimSun" w:cs="宋体;SimSun" w:hint="eastAsia"/>
                <w:sz w:val="24"/>
              </w:rPr>
              <w:t>，</w:t>
            </w:r>
            <w:r>
              <w:rPr>
                <w:rFonts w:cs="宋体;SimSun" w:hint="eastAsia" w:ascii="宋体;SimSun" w:hAnsi="宋体;SimSun"/>
                <w:sz w:val="24"/>
              </w:rPr>
              <w:t>J26</w:t>
            </w:r>
            <w:r>
              <w:rPr>
                <w:rFonts w:ascii="宋体;SimSun" w:hAnsi="宋体;SimSun" w:cs="宋体;SimSun" w:hint="eastAsia"/>
                <w:sz w:val="24"/>
              </w:rPr>
              <w:t>接左边；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J27,J28 </w:t>
            </w:r>
            <w:r>
              <w:rPr>
                <w:rFonts w:ascii="宋体;SimSun" w:hAnsi="宋体;SimSun" w:cs="宋体;SimSun" w:hint="eastAsia"/>
                <w:sz w:val="24"/>
              </w:rPr>
              <w:t>右边；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J23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置右边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T4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 xml:space="preserve">选“ 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SD”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JA5  </w:t>
            </w:r>
            <w:r>
              <w:rPr>
                <w:rFonts w:ascii="宋体;SimSun" w:hAnsi="宋体;SimSun" w:cs="宋体;SimSun" w:hint="eastAsia"/>
                <w:sz w:val="24"/>
              </w:rPr>
              <w:t>置“接通”；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JA6  </w:t>
            </w:r>
            <w:r>
              <w:rPr>
                <w:rFonts w:ascii="宋体;SimSun" w:hAnsi="宋体;SimSun" w:cs="宋体;SimSun" w:hint="eastAsia"/>
                <w:sz w:val="24"/>
              </w:rPr>
              <w:t>置“手动”；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JA3 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置“接通”；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JA1,JA2,JA4</w:t>
            </w:r>
            <w:r>
              <w:rPr>
                <w:rFonts w:ascii="宋体;SimSun" w:hAnsi="宋体;SimSun" w:cs="宋体;SimSun" w:hint="eastAsia"/>
                <w:sz w:val="24"/>
              </w:rPr>
              <w:t>置“高阻”；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JA8 </w:t>
            </w:r>
            <w:r>
              <w:rPr>
                <w:rFonts w:ascii="宋体;SimSun" w:hAnsi="宋体;SimSun" w:cs="宋体;SimSun" w:hint="eastAsia"/>
                <w:sz w:val="24"/>
              </w:rPr>
              <w:t>置上面“微地址”；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>EXJ1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接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BUS3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ascii="宋体;SimSun" w:hAnsi="宋体;SimSun" w:cs="宋体;SimSun" w:hint="eastAsia"/>
                <w:color w:val="FF0000"/>
                <w:sz w:val="24"/>
              </w:rPr>
              <w:t>开关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CE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、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AR 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1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start="420" w:end="0"/>
              <w:rPr/>
            </w:pPr>
            <w:r>
              <w:rPr>
                <w:rFonts w:hint="eastAsia"/>
                <w:b/>
                <w:bCs/>
                <w:sz w:val="24"/>
              </w:rPr>
              <w:t>说明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四个信号电平由对应的开关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 xml:space="preserve">给出， 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</w:p>
          <w:p>
            <w:pPr>
              <w:pStyle w:val="Normal"/>
              <w:spacing w:lineRule="exact" w:line="360"/>
              <w:ind w:start="420" w:end="0"/>
              <w:rPr/>
            </w:pP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为算术运算时是否影响进位及判零标志控制位，低电平有效。</w: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F.</w:t>
            </w:r>
            <w:r>
              <w:rPr>
                <w:rFonts w:hint="eastAsia"/>
                <w:sz w:val="24"/>
              </w:rPr>
              <w:t>实验原理图</w: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mc:AlternateContent>
                <mc:Choice Requires="wpg">
                  <w:drawing>
                    <wp:anchor distT="0" distB="0" distL="114935" distR="114935" simplePos="0" relativeHeight="57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50800</wp:posOffset>
                      </wp:positionV>
                      <wp:extent cx="3552825" cy="4628515"/>
                      <wp:effectExtent l="0" t="0" r="4445" b="5080"/>
                      <wp:wrapNone/>
                      <wp:docPr id="2" name="组合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52840" cy="4628520"/>
                                <a:chOff x="0" y="0"/>
                                <a:chExt cx="3552840" cy="462852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1657440"/>
                                  <a:ext cx="3552840" cy="2971080"/>
                                </a:xfrm>
                              </wpg:grpSpPr>
                              <wps:wsp>
                                <wps:cNvSpPr txBox="1"/>
                                <wps:spPr>
                                  <a:xfrm>
                                    <a:off x="914400" y="2409120"/>
                                    <a:ext cx="1905120" cy="5619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输入控制台</w:t>
                                      </w:r>
                                    </w:p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（KD0~KD7)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Pr id="3" name="自选图形 5"/>
                                <wps:cNvSpPr/>
                                <wps:spPr>
                                  <a:xfrm>
                                    <a:off x="1857240" y="2200320"/>
                                    <a:ext cx="90720" cy="20952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57738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3552840" cy="2200320"/>
                                  </a:xfrm>
                                </wpg:grpSpPr>
                                <wps:wsp>
                                  <wps:cNvSpPr txBox="1"/>
                                  <wps:spPr>
                                    <a:xfrm>
                                      <a:off x="437400" y="0"/>
                                      <a:ext cx="1209600" cy="5144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360">
                                      <a:solidFill>
                                        <a:srgbClr val="4F81BD"/>
                                      </a:solidFill>
                                      <a:miter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ALU</w:t>
                                        </w:r>
                                      </w:p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181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1999440" y="0"/>
                                      <a:ext cx="1419120" cy="5144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360">
                                      <a:solidFill>
                                        <a:srgbClr val="4F81BD"/>
                                      </a:solidFill>
                                      <a:miter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ALU</w:t>
                                        </w:r>
                                      </w:p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181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628560" y="1046880"/>
                                      <a:ext cx="2390760" cy="457200"/>
                                    </a:xfrm>
                                  </wpg:grpSpPr>
                                  <wps:wsp>
                                    <wps:cNvSpPr txBox="1"/>
                                    <wps:spPr>
                                      <a:xfrm>
                                        <a:off x="0" y="9720"/>
                                        <a:ext cx="914400" cy="4478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DR1</w:t>
                                          </w:r>
                                        </w:p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273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1476360" y="0"/>
                                        <a:ext cx="914400" cy="4478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DR2</w:t>
                                          </w:r>
                                        </w:p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273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" name="自选图形 12"/>
                                  <wps:cNvSpPr/>
                                  <wps:spPr>
                                    <a:xfrm>
                                      <a:off x="2728440" y="514440"/>
                                      <a:ext cx="90720" cy="53352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47024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5" name="矩形 13"/>
                                  <wps:cNvSpPr/>
                                  <wps:spPr>
                                    <a:xfrm>
                                      <a:off x="152280" y="2076480"/>
                                      <a:ext cx="3400560" cy="1238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6" name="自选图形 14"/>
                                  <wps:cNvSpPr/>
                                  <wps:spPr>
                                    <a:xfrm>
                                      <a:off x="766440" y="523800"/>
                                      <a:ext cx="90720" cy="53352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47024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7" name="自选图形 15"/>
                                  <wps:cNvSpPr/>
                                  <wps:spPr>
                                    <a:xfrm>
                                      <a:off x="738000" y="1504800"/>
                                      <a:ext cx="90720" cy="57168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5754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8" name="自选图形 16"/>
                                  <wps:cNvSpPr/>
                                  <wps:spPr>
                                    <a:xfrm>
                                      <a:off x="2728440" y="1504800"/>
                                      <a:ext cx="90720" cy="57168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5754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0" y="694440"/>
                                      <a:ext cx="93348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A低四位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2790720" y="656640"/>
                                      <a:ext cx="76212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B高四位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 flipV="1">
                                      <a:off x="1404360" y="513000"/>
                                      <a:ext cx="843840" cy="543960"/>
                                    </a:xfrm>
                                    <a:prstGeom prst="straightConnector1">
                                      <a:avLst/>
                                    </a:prstGeom>
                                    <a:ln w="2844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bodyPr/>
                                </wps:wsp>
                                <wps:wsp>
                                  <wps:cNvCnPr/>
                                  <wps:spPr>
                                    <a:xfrm flipH="1" flipV="1">
                                      <a:off x="1341720" y="522720"/>
                                      <a:ext cx="905760" cy="524880"/>
                                    </a:xfrm>
                                    <a:prstGeom prst="straightConnector1">
                                      <a:avLst/>
                                    </a:prstGeom>
                                    <a:ln w="2844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990720" y="561240"/>
                                      <a:ext cx="76212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B低四位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1947600" y="551880"/>
                                      <a:ext cx="80964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A高四位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809640" y="0"/>
                                  <a:ext cx="2171880" cy="1657440"/>
                                </a:xfrm>
                              </wpg:grpSpPr>
                              <wps:wsp>
                                <wps:cNvSpPr txBox="1"/>
                                <wps:spPr>
                                  <a:xfrm>
                                    <a:off x="104040" y="694800"/>
                                    <a:ext cx="1814040" cy="295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三态门245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Pr id="9" name="自选图形 25"/>
                                <wps:cNvSpPr/>
                                <wps:spPr>
                                  <a:xfrm>
                                    <a:off x="1514520" y="1000080"/>
                                    <a:ext cx="90720" cy="65736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18115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0" name="自选图形 26"/>
                                <wps:cNvSpPr/>
                                <wps:spPr>
                                  <a:xfrm>
                                    <a:off x="314280" y="1000080"/>
                                    <a:ext cx="90720" cy="65736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18115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1" name="自选图形 27"/>
                                <wps:cNvSpPr/>
                                <wps:spPr>
                                  <a:xfrm>
                                    <a:off x="956880" y="419040"/>
                                    <a:ext cx="90720" cy="27612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7609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2171880" cy="419040"/>
                                  </a:xfrm>
                                </wpg:grpSpPr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71880" cy="4190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ind w:start="0" w:end="0" w:hanging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LD0~LD7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7960" y="257040"/>
                                      <a:ext cx="1661760" cy="142920"/>
                                    </a:xfrm>
                                  </wpg:grpSpPr>
                                  <wps:wsp>
                                    <wps:cNvPr id="12" name="自选图形 31"/>
                                    <wps:cNvSpPr/>
                                    <wps:spPr>
                                      <a:xfrm>
                                        <a:off x="2188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3" name="自选图形 32"/>
                                    <wps:cNvSpPr/>
                                    <wps:spPr>
                                      <a:xfrm>
                                        <a:off x="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4" name="自选图形 33"/>
                                    <wps:cNvSpPr/>
                                    <wps:spPr>
                                      <a:xfrm>
                                        <a:off x="4338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5" name="自选图形 34"/>
                                    <wps:cNvSpPr/>
                                    <wps:spPr>
                                      <a:xfrm>
                                        <a:off x="6526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6" name="自选图形 35"/>
                                    <wps:cNvSpPr/>
                                    <wps:spPr>
                                      <a:xfrm>
                                        <a:off x="8712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7" name="自选图形 36"/>
                                    <wps:cNvSpPr/>
                                    <wps:spPr>
                                      <a:xfrm>
                                        <a:off x="108576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8" name="自选图形 37"/>
                                    <wps:cNvSpPr/>
                                    <wps:spPr>
                                      <a:xfrm>
                                        <a:off x="13050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9" name="自选图形 38"/>
                                    <wps:cNvSpPr/>
                                    <wps:spPr>
                                      <a:xfrm>
                                        <a:off x="15238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组合 2" style="position:absolute;margin-left:63pt;margin-top:4pt;width:279.75pt;height:364.45pt" coordorigin="1260,80" coordsize="5595,7289">
                      <v:group id="shape_0" alt="组合 3" style="position:absolute;left:1260;top:2690;width:5595;height:4679">
                        <v:shapetype id="_x0000_t202" coordsize="21600,21600" o:spt="202" path="m,l,21600l21600,21600l21600,xe">
                          <v:stroke joinstyle="miter"/>
                          <v:path gradientshapeok="t" o:connecttype="rect"/>
                        </v:shapetype>
                        <v:shape id="shape_0" fillcolor="white" stroked="t" o:allowincell="t" style="position:absolute;left:2700;top:6484;width:2999;height:884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输入控制台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（KD0~KD7)</w:t>
                                </w:r>
                              </w:p>
                            </w:txbxContent>
                          </v:textbox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type id="_x0000_t68" coordsize="21600,21600" o:spt="68" adj="10800,10800" path="m0@3l10800,l21600@3l@6@3l@6,21600l@5,21600l@5@3xe">
                          <v:stroke joinstyle="miter"/>
                          <v:formulas>
                            <v:f eqn="val 21600"/>
                            <v:f eqn="val #1"/>
                            <v:f eqn="val #0"/>
                            <v:f eqn="sum 0 @2 0"/>
                            <v:f eqn="prod 1 @1 2"/>
                            <v:f eqn="sum 10800 0 @4"/>
                            <v:f eqn="sum 10800 @4 0"/>
                            <v:f eqn="prod @5 @2 10800"/>
                            <v:f eqn="sum @3 0 @7"/>
                          </v:formulas>
                          <v:path gradientshapeok="t" o:connecttype="rect" textboxrect="@5,@8,@6,21600"/>
                          <v:handles>
                            <v:h position="@5,21600"/>
                            <v:h position="0,@3"/>
                          </v:handles>
                        </v:shapetype>
                        <v:shape id="shape_0" fillcolor="white" stroked="t" o:allowincell="t" style="position:absolute;left:4185;top:6155;width:142;height:329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group id="shape_0" alt="组合 6" style="position:absolute;left:1260;top:2690;width:5595;height:3465">
                          <v:shape id="shape_0" fillcolor="white" stroked="t" o:allowincell="t" style="position:absolute;left:1949;top:2690;width:1904;height:80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ALU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181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4f81bd" weight="63360" joinstyle="miter" endcap="flat"/>
                            <w10:wrap type="none"/>
                          </v:shape>
                          <v:shape id="shape_0" fillcolor="white" stroked="t" o:allowincell="t" style="position:absolute;left:4409;top:2690;width:2234;height:80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ALU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181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4f81bd" weight="63360" joinstyle="miter" endcap="flat"/>
                            <w10:wrap type="none"/>
                          </v:shape>
                          <v:group id="shape_0" alt="组合 9" style="position:absolute;left:2250;top:4339;width:3765;height:721">
                            <v:shape id="shape_0" fillcolor="white" stroked="t" o:allowincell="t" style="position:absolute;left:2250;top:4354;width:1439;height:704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DR1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273</w:t>
                                    </w:r>
                                  </w:p>
                                </w:txbxContent>
                              </v:textbox>
                              <v:fill o:detectmouseclick="t" type="solid" color2="black"/>
                              <v:stroke color="black" weight="9360" joinstyle="miter" endcap="flat"/>
                              <w10:wrap type="none"/>
                            </v:shape>
                            <v:shape id="shape_0" fillcolor="white" stroked="t" o:allowincell="t" style="position:absolute;left:4575;top:4339;width:1439;height:704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DR2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273</w:t>
                                    </w:r>
                                  </w:p>
                                </w:txbxContent>
                              </v:textbox>
                              <v:fill o:detectmouseclick="t" type="solid" color2="black"/>
                              <v:stroke color="black" weight="9360" joinstyle="miter" endcap="flat"/>
                              <w10:wrap type="none"/>
                            </v:shape>
                          </v:group>
                          <v:shape id="shape_0" fillcolor="white" stroked="t" o:allowincell="t" style="position:absolute;left:5557;top:3500;width:142;height:83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rect id="shape_0" fillcolor="white" stroked="t" o:allowincell="t" style="position:absolute;left:1500;top:5960;width:5354;height:194;mso-wrap-style:none;v-text-anchor:middle">
                            <v:fill o:detectmouseclick="t" type="solid" color2="black"/>
                            <v:stroke color="black" weight="9360" joinstyle="miter" endcap="flat"/>
                            <w10:wrap type="none"/>
                          </v:rect>
                          <v:shape id="shape_0" fillcolor="white" stroked="t" o:allowincell="t" style="position:absolute;left:2467;top:3515;width:142;height:83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shape id="shape_0" fillcolor="white" stroked="t" o:allowincell="t" style="position:absolute;left:2422;top:5060;width:142;height:899;mso-wrap-style:none;v-text-anchor:middle" type="_x0000_t68">
                            <v:fill o:detectmouseclick="t" type="solid" color2="black"/>
                            <v:stroke color="black" weight="9360" joinstyle="miter" endcap="flat"/>
                            <w10:wrap type="none"/>
                          </v:shape>
                          <v:shape id="shape_0" fillcolor="white" stroked="t" o:allowincell="t" style="position:absolute;left:5557;top:5060;width:142;height:89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shape id="shape_0" stroked="f" o:allowincell="t" style="position:absolute;left:1260;top:3784;width:146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A低四位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5655;top:3724;width:119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B高四位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type id="_x0000_t32" coordsize="21600,21600" o:spt="32" path="m,l21600,21600nfe">
                            <v:stroke joinstyle="miter"/>
                            <v:path gradientshapeok="t" o:connecttype="rect" textboxrect="0,0,21600,21600"/>
                          </v:shapetype>
                          <v:shape id="shape_0" stroked="t" o:allowincell="t" style="position:absolute;left:3472;top:3498;width:1328;height:854;flip:y" type="_x0000_t32">
                            <v:stroke color="black" weight="28440" endarrow="block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t" o:allowincell="t" style="position:absolute;left:3373;top:3513;width:1424;height:824;flip:xy" type="_x0000_t32">
                            <v:stroke color="black" weight="28440" endarrow="block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f" o:allowincell="t" style="position:absolute;left:2820;top:3574;width:119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B低四位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4327;top:3559;width:1274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A高四位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</v:group>
                      </v:group>
                      <v:group id="shape_0" alt="组合 23" style="position:absolute;left:2535;top:80;width:3420;height:2610">
                        <v:shape id="shape_0" fillcolor="white" stroked="t" o:allowincell="t" style="position:absolute;left:2699;top:1174;width:2856;height:464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三态门245</w:t>
                                </w:r>
                              </w:p>
                            </w:txbxContent>
                          </v:textbox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4920;top:1655;width:142;height:10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3030;top:1655;width:142;height:10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4042;top:740;width:142;height:4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group id="shape_0" alt="组合 28" style="position:absolute;left:2535;top:80;width:3420;height:660">
                          <v:shape id="shape_0" fillcolor="white" stroked="f" o:allowincell="t" style="position:absolute;left:2535;top:80;width:3419;height:65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ind w:start="0" w:end="0" w:hanging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LD0~LD7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3465a4" joinstyle="round" endcap="flat"/>
                            <w10:wrap type="none"/>
                          </v:shape>
                          <v:group id="shape_0" alt="组合 30" style="position:absolute;left:2768;top:485;width:2617;height:225">
                            <v:shapetype id="_x0000_t120" coordsize="21600,21600" o:spt="120" path="m,10800qy@7@8qx@9@10qy@11@12qx@13@14xe">
                              <v:stroke joinstyle="miter"/>
                              <v:formulas>
                                <v:f eqn="sumangle 0 45 0"/>
                                <v:f eqn="cos 10800 @0"/>
                                <v:f eqn="sin 10800 @0"/>
                                <v:f eqn="sum 10800 0 @1"/>
                                <v:f eqn="sum 10800 @1 0"/>
                                <v:f eqn="sum 10800 0 @2"/>
                                <v:f eqn="sum 10800 @2 0"/>
                                <v:f eqn="sum 10800 0 0"/>
                                <v:f eqn="sum 0 10800 10800"/>
                                <v:f eqn="sum 10800 @7 0"/>
                                <v:f eqn="sum 10800 @8 0"/>
                                <v:f eqn="sum 0 @9 10800"/>
                                <v:f eqn="sum 10800 @10 0"/>
                                <v:f eqn="sum 0 @11 10800"/>
                                <v:f eqn="sum 0 @12 10800"/>
                              </v:formulas>
                              <v:path gradientshapeok="t" o:connecttype="rect" textboxrect="@3,@5,@4,@6"/>
                            </v:shapetype>
                            <v:shape id="shape_0" fillcolor="#c0504d" stroked="t" o:allowincell="t" style="position:absolute;left:3113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276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3451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3796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140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47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823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516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、实验预习</w:t>
            </w:r>
          </w:p>
          <w:p>
            <w:pPr>
              <w:pStyle w:val="Normal"/>
              <w:spacing w:lineRule="exact" w:line="440"/>
              <w:ind w:firstLineChars="15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KD0</w:t>
            </w:r>
            <w:r>
              <w:rPr>
                <w:sz w:val="24"/>
              </w:rPr>
              <w:t>—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输出三态门（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 xml:space="preserve">置 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），目的是关闭输出三态门；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SW</w:t>
            </w:r>
            <w:r>
              <w:rPr>
                <w:rFonts w:hint="eastAsia"/>
                <w:sz w:val="24"/>
              </w:rPr>
              <w:t>输入三态门（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 xml:space="preserve">置 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），目的是开启输入三态门；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令</w:t>
            </w:r>
            <w:r>
              <w:rPr>
                <w:rFonts w:hint="eastAsia"/>
                <w:sz w:val="24"/>
              </w:rPr>
              <w:t xml:space="preserve">LDDR1= 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LDDR2=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，通过</w:t>
            </w:r>
            <w:r>
              <w:rPr>
                <w:rFonts w:hint="eastAsia"/>
                <w:sz w:val="24"/>
              </w:rPr>
              <w:t>KD0-KD7</w:t>
            </w:r>
            <w:r>
              <w:rPr>
                <w:rFonts w:hint="eastAsia"/>
                <w:sz w:val="24"/>
              </w:rPr>
              <w:t>开关输入数据</w:t>
            </w:r>
            <w:r>
              <w:rPr>
                <w:rFonts w:hint="eastAsia"/>
                <w:sz w:val="24"/>
              </w:rPr>
              <w:t>35H</w:t>
            </w:r>
            <w:r>
              <w:rPr>
                <w:rFonts w:hint="eastAsia"/>
                <w:sz w:val="24"/>
              </w:rPr>
              <w:t>，按动手动脉冲发生按钮，将数据</w:t>
            </w:r>
            <w:r>
              <w:rPr>
                <w:rFonts w:hint="eastAsia"/>
                <w:sz w:val="24"/>
              </w:rPr>
              <w:t>35H</w:t>
            </w:r>
            <w:r>
              <w:rPr>
                <w:rFonts w:hint="eastAsia"/>
                <w:sz w:val="24"/>
              </w:rPr>
              <w:t>置入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寄存；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令</w:t>
            </w:r>
            <w:r>
              <w:rPr>
                <w:rFonts w:hint="eastAsia"/>
                <w:sz w:val="24"/>
              </w:rPr>
              <w:t>LDDR1=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LDDR2=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，通过</w:t>
            </w:r>
            <w:r>
              <w:rPr>
                <w:rFonts w:hint="eastAsia"/>
                <w:sz w:val="24"/>
              </w:rPr>
              <w:t>KD0-KD7</w:t>
            </w:r>
            <w:r>
              <w:rPr>
                <w:rFonts w:hint="eastAsia"/>
                <w:sz w:val="24"/>
              </w:rPr>
              <w:t>开关输入数据</w:t>
            </w:r>
            <w:r>
              <w:rPr>
                <w:rFonts w:hint="eastAsia"/>
                <w:sz w:val="24"/>
              </w:rPr>
              <w:t>48H</w:t>
            </w:r>
            <w:r>
              <w:rPr>
                <w:rFonts w:hint="eastAsia"/>
                <w:sz w:val="24"/>
              </w:rPr>
              <w:t>，按动手动脉冲发生按钮，将数据</w:t>
            </w:r>
            <w:r>
              <w:rPr>
                <w:rFonts w:hint="eastAsia"/>
                <w:sz w:val="24"/>
              </w:rPr>
              <w:t>48H</w:t>
            </w:r>
            <w:r>
              <w:rPr>
                <w:rFonts w:hint="eastAsia"/>
                <w:sz w:val="24"/>
              </w:rPr>
              <w:t>置入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寄存。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 检验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中存入的数据是否正确。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 xml:space="preserve">具体方法：利用算术逻辑运算功能发生器 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的逻辑功能，即</w:t>
            </w:r>
            <w:r>
              <w:rPr>
                <w:rFonts w:hint="eastAsia"/>
                <w:sz w:val="24"/>
              </w:rPr>
              <w:t>M=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。通过正确的逻辑运算，能够依次读出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的数据。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实现过程为：关闭数据输入三态门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＝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，打开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＝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，当置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  <w:u w:val="single"/>
              </w:rPr>
              <w:t xml:space="preserve">        </w:t>
            </w:r>
            <w:r>
              <w:rPr>
                <w:rFonts w:hint="eastAsia"/>
                <w:sz w:val="24"/>
              </w:rPr>
              <w:t>时，总线指示灯显示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中的数，而置成</w:t>
            </w:r>
            <w:r>
              <w:rPr>
                <w:rFonts w:hint="eastAsia"/>
                <w:sz w:val="24"/>
                <w:u w:val="single"/>
              </w:rPr>
              <w:t xml:space="preserve">        </w:t>
            </w:r>
            <w:r>
              <w:rPr>
                <w:rFonts w:hint="eastAsia"/>
                <w:sz w:val="24"/>
              </w:rPr>
              <w:t>时，总线指示灯显示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中的数。</w:t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/>
            </w:pPr>
            <w:r>
              <w:rPr>
                <w:rFonts w:hint="eastAsia"/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）连接线路，仔细查线无误后，接通电源。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方法：关闭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(ALUB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=1)</w:t>
            </w:r>
            <w:r>
              <w:rPr>
                <w:rFonts w:hint="eastAsia"/>
                <w:sz w:val="24"/>
              </w:rPr>
              <w:t>，开启输入三态门</w:t>
            </w:r>
            <w:r>
              <w:rPr>
                <w:rFonts w:hint="eastAsia"/>
                <w:sz w:val="24"/>
              </w:rPr>
              <w:t>(SWB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=0)</w:t>
            </w:r>
            <w:r>
              <w:rPr>
                <w:rFonts w:hint="eastAsia"/>
                <w:sz w:val="24"/>
              </w:rPr>
              <w:t>，输入脉冲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按手动脉冲发生按钮产生。设置数据开关具体操作步骤图示如下：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1840"/>
                      <wp:effectExtent l="0" t="0" r="0" b="0"/>
                      <wp:docPr id="20" name="画布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1680"/>
                                <a:chOff x="0" y="0"/>
                                <a:chExt cx="5158800" cy="751680"/>
                              </a:xfrm>
                            </wpg:grpSpPr>
                            <wps:wsp>
                              <wps:cNvSpPr/>
                              <wps:nvSpPr>
                                <wps:cNvPr id="21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1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22" name="自选图形 6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3" name="自选图形 7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4" name="自选图形 8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00110101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3" style="position:absolute;margin-left:0pt;margin-top:0pt;width:406.2pt;height:59.2pt" coordorigin="0,0" coordsize="8124,1184">
                      <v:rect id="shape_0" stroked="f" o:allowincell="t" style="position:absolute;left:0;top:1;width:8123;height:1182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type id="_x0000_t116" coordsize="21600,21600" o:spt="116" path="m3475,l18125,qx@4@5qy@6@7l3475,21600qx@8@9qy@10@11xe">
                        <v:stroke joinstyle="miter"/>
                        <v:formulas>
                          <v:f eqn="val 1018"/>
                          <v:f eqn="val 20582"/>
                          <v:f eqn="val 3163"/>
                          <v:f eqn="val 18437"/>
                          <v:f eqn="sum 3475 18125 0"/>
                          <v:f eqn="sum 10800 0 0"/>
                          <v:f eqn="sum 0 @4 3475"/>
                          <v:f eqn="sum 10800 @5 0"/>
                          <v:f eqn="sum 0 3475 3475"/>
                          <v:f eqn="sum 0 21600 10800"/>
                          <v:f eqn="sum 3475 @8 0"/>
                          <v:f eqn="sum 0 @9 10800"/>
                        </v:formulas>
                        <v:path gradientshapeok="t" o:connecttype="rect" textboxrect="@0,@2,@1,@3"/>
                      </v:shapety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数据存入寄存器DR1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00110101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13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3660" cy="757555"/>
                      <wp:effectExtent l="0" t="0" r="0" b="0"/>
                      <wp:docPr id="25" name="画布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3760" cy="757440"/>
                                <a:chOff x="0" y="0"/>
                                <a:chExt cx="5153760" cy="757440"/>
                              </a:xfrm>
                            </wpg:grpSpPr>
                            <wps:wsp>
                              <wps:cNvSpPr/>
                              <wps:nvSpPr>
                                <wps:cNvPr id="26" name=""/>
                                <wps:cNvSpPr/>
                              </wps:nvSpPr>
                              <wps:spPr>
                                <a:xfrm>
                                  <a:off x="0" y="0"/>
                                  <a:ext cx="5153760" cy="75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27" name="自选图形 22"/>
                              <wps:cNvSpPr/>
                              <wps:spPr>
                                <a:xfrm>
                                  <a:off x="947880" y="39636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8" name="自选图形 23"/>
                              <wps:cNvSpPr/>
                              <wps:spPr>
                                <a:xfrm>
                                  <a:off x="2433960" y="39636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9" name="自选图形 24"/>
                              <wps:cNvSpPr/>
                              <wps:spPr>
                                <a:xfrm>
                                  <a:off x="4119840" y="32580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2280" y="54288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0440" y="2163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348360" y="0"/>
                                  <a:ext cx="685800" cy="472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376800" y="53352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2560" y="3294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01001000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548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05400" y="33156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9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96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20" style="position:absolute;margin-left:0pt;margin-top:0pt;width:405.8pt;height:59.65pt" coordorigin="0,0" coordsize="8116,1193">
                      <v:rect id="shape_0" stroked="f" o:allowincell="t" style="position:absolute;left:0;top:0;width:8115;height:1192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t" o:allowincell="t" style="position:absolute;left:1493;top:624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33;top:624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88;top:513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数据存入寄存器DR2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33,855" to="3742,872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2993;top:341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5273;top:0;width:1079;height:74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5318,840" to="6397,84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83;top:519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01001000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5" to="1447,875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31" style="position:absolute;left:5678;top:522;width:410;height:192">
                        <v:line id="shape_0" from="5783,522" to="5783,70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93,522" to="5993,70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783,523" to="5992,52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93,715" to="6088,71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678,715" to="5773,71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说明：</w:t>
            </w:r>
            <w:r>
              <w:rPr>
                <w:rFonts w:hint="eastAsia"/>
                <w:sz w:val="24"/>
              </w:rPr>
              <w:t>LDDRl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四个信号电平由对应的开关</w:t>
            </w:r>
            <w:r>
              <w:rPr>
                <w:rFonts w:hint="eastAsia"/>
                <w:sz w:val="24"/>
              </w:rPr>
              <w:t>LDDRl</w:t>
            </w:r>
            <w:r>
              <w:rPr>
                <w:rFonts w:hint="eastAsia"/>
                <w:sz w:val="24"/>
              </w:rPr>
              <w:t>、</w:t>
            </w:r>
          </w:p>
          <w:p>
            <w:pPr>
              <w:pStyle w:val="Normal"/>
              <w:spacing w:lineRule="exact" w:line="440"/>
              <w:rPr>
                <w:rFonts w:hint="eastAsia"/>
                <w:sz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1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0" name="直线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32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1" name="直线 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33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2" name="直线 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>给出，拨在上面为“</w:t>
            </w:r>
            <w:r>
              <w:rPr>
                <w:rFonts w:hint="eastAsia"/>
                <w:sz w:val="24"/>
              </w:rPr>
              <w:t>1”</w:t>
            </w:r>
            <w:r>
              <w:rPr>
                <w:rFonts w:hint="eastAsia"/>
                <w:sz w:val="24"/>
              </w:rPr>
              <w:t>，拨在下面为“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，电平值由对应的显示灯显示，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）检验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中存入的数据是否正确，利用算术逻辑运算功能发生器</w:t>
            </w:r>
            <w:r>
              <w:rPr>
                <w:rFonts w:hint="eastAsia"/>
                <w:sz w:val="24"/>
              </w:rPr>
              <w:t>74LSl 8l</w:t>
            </w:r>
            <w:r>
              <w:rPr>
                <w:rFonts w:hint="eastAsia"/>
                <w:sz w:val="24"/>
              </w:rPr>
              <w:t>的逻辑功能进行验算，即</w:t>
            </w:r>
            <w:r>
              <w:rPr>
                <w:rFonts w:hint="eastAsia"/>
                <w:sz w:val="24"/>
              </w:rPr>
              <w:t>M=1</w:t>
            </w:r>
            <w:r>
              <w:rPr>
                <w:rFonts w:hint="eastAsia"/>
                <w:sz w:val="24"/>
              </w:rPr>
              <w:t>。具体操作如下：关闭数据输入三态门</w:t>
            </w:r>
            <w:r>
              <w:rPr>
                <w:rFonts w:hint="eastAsia"/>
                <w:sz w:val="24"/>
              </w:rPr>
              <w:t>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=1</w:t>
            </w:r>
            <w:r>
              <w:rPr>
                <w:rFonts w:hint="eastAsia"/>
                <w:sz w:val="24"/>
              </w:rPr>
              <w:t>，打开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=0</w:t>
            </w:r>
            <w:r>
              <w:rPr>
                <w:rFonts w:hint="eastAsia"/>
                <w:sz w:val="24"/>
              </w:rPr>
              <w:t>，当置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11111</w:t>
            </w:r>
            <w:r>
              <w:rPr>
                <w:rFonts w:hint="eastAsia"/>
                <w:sz w:val="24"/>
              </w:rPr>
              <w:t>时，总线指示灯显示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中的数，而置成</w:t>
            </w:r>
            <w:r>
              <w:rPr>
                <w:rFonts w:hint="eastAsia"/>
                <w:sz w:val="24"/>
              </w:rPr>
              <w:t>10101</w:t>
            </w:r>
            <w:r>
              <w:rPr>
                <w:rFonts w:hint="eastAsia"/>
                <w:sz w:val="24"/>
              </w:rPr>
              <w:t>时总线指示灯显示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中的数。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）验证</w:t>
            </w:r>
            <w:r>
              <w:rPr>
                <w:rFonts w:hint="eastAsia"/>
                <w:sz w:val="24"/>
              </w:rPr>
              <w:t>74LSl81</w:t>
            </w:r>
            <w:r>
              <w:rPr>
                <w:rFonts w:hint="eastAsia"/>
                <w:sz w:val="24"/>
              </w:rPr>
              <w:t>的算术运算和逻辑运算功能（采用正逻辑）</w:t>
            </w:r>
          </w:p>
          <w:p>
            <w:pPr>
              <w:pStyle w:val="Normal"/>
              <w:spacing w:lineRule="exact" w:line="440"/>
              <w:ind w:firstLine="480" w:end="0"/>
              <w:rPr/>
            </w:pPr>
            <w:r>
              <w:rPr>
                <w:rFonts w:hint="eastAsia"/>
                <w:sz w:val="24"/>
              </w:rPr>
              <w:t>在给定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＝</w:t>
            </w:r>
            <w:r>
              <w:rPr>
                <w:rFonts w:hint="eastAsia"/>
                <w:sz w:val="24"/>
              </w:rPr>
              <w:t>35H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DR2=48H</w:t>
            </w:r>
            <w:r>
              <w:rPr>
                <w:rFonts w:hint="eastAsia"/>
                <w:sz w:val="24"/>
              </w:rPr>
              <w:t>的情况下，改变算术逻辑运算功能发生器的功能设置，观察运算器的输出，填入实验报告表中，并和理论分析进行比较、验证。</w:t>
            </w:r>
          </w:p>
          <w:p>
            <w:pPr>
              <w:pStyle w:val="Normal"/>
              <w:spacing w:lineRule="exact" w:line="440"/>
              <w:ind w:firstLine="48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）以本组同学的学号后两位作为两个输入数据完成第（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）部分要求。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三、实验电路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本实验中使用的运算器数据通路如图</w:t>
            </w:r>
            <w:r>
              <w:rPr>
                <w:rFonts w:hint="eastAsia"/>
                <w:sz w:val="24"/>
              </w:rPr>
              <w:t>1.1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</w:t>
            </w: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  <w:t>74LS181</w:t>
            </w: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功能表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实验中用到的运算器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功能表如表</w:t>
            </w:r>
            <w:r>
              <w:rPr>
                <w:rFonts w:hint="eastAsia"/>
                <w:sz w:val="24"/>
              </w:rPr>
              <w:t>1.1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spacing w:lineRule="exact" w:line="360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</w:r>
          </w:p>
          <w:p>
            <w:pPr>
              <w:pStyle w:val="Normal"/>
              <w:spacing w:lineRule="exact" w:line="360"/>
              <w:jc w:val="center"/>
              <w:rPr/>
            </w:pPr>
            <w:r>
              <w:rPr/>
              <w:t>表</w:t>
            </w:r>
            <w:r>
              <w:rPr/>
              <w:t xml:space="preserve">1.1  </w:t>
            </w:r>
            <w:r>
              <w:rPr/>
              <w:t>运算器</w:t>
            </w:r>
            <w:r>
              <w:rPr/>
              <w:t>74LS181</w:t>
            </w:r>
            <w:r>
              <w:rPr/>
              <w:t>功能表（正逻辑）</w:t>
            </w:r>
          </w:p>
          <w:tbl>
            <w:tblPr>
              <w:tblW w:w="829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06"/>
              <w:gridCol w:w="1518"/>
              <w:gridCol w:w="2237"/>
              <w:gridCol w:w="2187"/>
              <w:gridCol w:w="1348"/>
            </w:tblGrid>
            <w:tr>
              <w:trPr>
                <w:trHeight w:val="171" w:hRule="atLeast"/>
              </w:trPr>
              <w:tc>
                <w:tcPr>
                  <w:tcW w:w="1006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4</w:t>
                  </w:r>
                  <w:r>
                    <w:rPr>
                      <w:rFonts w:hint="eastAsia"/>
                      <w:sz w:val="24"/>
                    </w:rPr>
                    <w:t>位</w:t>
                  </w:r>
                  <w:r>
                    <w:rPr>
                      <w:rFonts w:hint="eastAsia"/>
                      <w:sz w:val="24"/>
                    </w:rPr>
                    <w:t>ALU</w:t>
                  </w:r>
                </w:p>
              </w:tc>
              <w:tc>
                <w:tcPr>
                  <w:tcW w:w="151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S3 S2 S1 S0</w:t>
                  </w:r>
                </w:p>
              </w:tc>
              <w:tc>
                <w:tcPr>
                  <w:tcW w:w="44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Ｍ＝０（算数运算）</w:t>
                  </w:r>
                </w:p>
              </w:tc>
              <w:tc>
                <w:tcPr>
                  <w:tcW w:w="134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Ｍ＝１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（逻辑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运算）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w="100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</w:r>
                </w:p>
              </w:tc>
              <w:tc>
                <w:tcPr>
                  <w:tcW w:w="15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22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Ｃ</w:t>
                  </w:r>
                  <w:r>
                    <w:rPr>
                      <w:rFonts w:hint="eastAsia"/>
                      <w:b/>
                      <w:szCs w:val="21"/>
                    </w:rPr>
                    <w:t>n=1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无进位</w:t>
                  </w:r>
                </w:p>
              </w:tc>
              <w:tc>
                <w:tcPr>
                  <w:tcW w:w="21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/>
                  </w:pPr>
                  <w:r>
                    <w:rPr>
                      <w:rFonts w:hint="eastAsia"/>
                      <w:b/>
                      <w:szCs w:val="21"/>
                    </w:rPr>
                    <w:t>Ｃ</w:t>
                  </w:r>
                  <w:r>
                    <w:rPr>
                      <w:rFonts w:hint="eastAsia"/>
                      <w:b/>
                      <w:szCs w:val="21"/>
                    </w:rPr>
                    <w:t>n=0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有进位</w:t>
                  </w:r>
                </w:p>
              </w:tc>
              <w:tc>
                <w:tcPr>
                  <w:tcW w:w="134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100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</w:r>
                </w:p>
              </w:tc>
              <w:tc>
                <w:tcPr>
                  <w:tcW w:w="15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420"/>
                      <w:tab w:val="left" w:pos="360" w:leader="none"/>
                    </w:tabs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1  1  1  0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1  1  1  1</w:t>
                  </w:r>
                </w:p>
              </w:tc>
              <w:tc>
                <w:tcPr>
                  <w:tcW w:w="22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5" behindDoc="0" locked="0" layoutInCell="1" allowOverlap="1">
                            <wp:simplePos x="0" y="0"/>
                            <wp:positionH relativeFrom="column">
                              <wp:posOffset>287020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33350" cy="0"/>
                            <wp:effectExtent l="0" t="5080" r="0" b="5080"/>
                            <wp:wrapNone/>
                            <wp:docPr id="33" name="直线 4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3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2.6pt,3.7pt" to="33.0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6" behindDoc="0" locked="0" layoutInCell="1" allowOverlap="1">
                            <wp:simplePos x="0" y="0"/>
                            <wp:positionH relativeFrom="column">
                              <wp:posOffset>693420</wp:posOffset>
                            </wp:positionH>
                            <wp:positionV relativeFrom="paragraph">
                              <wp:posOffset>39370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4" name="直线 4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4.6pt,3.1pt" to="62.2pt,3.1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7" behindDoc="0" locked="0" layoutInCell="1" allowOverlap="1">
                            <wp:simplePos x="0" y="0"/>
                            <wp:positionH relativeFrom="column">
                              <wp:posOffset>1056640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5" name="直线 4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83.2pt,3.7pt" to="90.8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8" behindDoc="0" locked="0" layoutInCell="1" allowOverlap="1">
                            <wp:simplePos x="0" y="0"/>
                            <wp:positionH relativeFrom="column">
                              <wp:posOffset>426720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6" name="直线 4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3.6pt,2.95pt" to="41.2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9" behindDoc="0" locked="0" layoutInCell="1" allowOverlap="1">
                            <wp:simplePos x="0" y="0"/>
                            <wp:positionH relativeFrom="column">
                              <wp:posOffset>436245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7" name="直线 45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4.35pt,3.7pt" to="41.9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0" behindDoc="0" locked="0" layoutInCell="1" allowOverlap="1">
                            <wp:simplePos x="0" y="0"/>
                            <wp:positionH relativeFrom="column">
                              <wp:posOffset>436245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8" name="直线 46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4.35pt,3.7pt" to="41.9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21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9" behindDoc="0" locked="0" layoutInCell="1" allowOverlap="1">
                            <wp:simplePos x="0" y="0"/>
                            <wp:positionH relativeFrom="column">
                              <wp:posOffset>480695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9" name="直线 47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7.85pt,2.55pt" to="45.45pt,2.5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 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0" behindDoc="0" locked="0" layoutInCell="1" allowOverlap="1">
                            <wp:simplePos x="0" y="0"/>
                            <wp:positionH relativeFrom="column">
                              <wp:posOffset>680720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0" name="直线 4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3.6pt,3.7pt" to="61.2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2" behindDoc="0" locked="0" layoutInCell="1" allowOverlap="1">
                            <wp:simplePos x="0" y="0"/>
                            <wp:positionH relativeFrom="column">
                              <wp:posOffset>858520</wp:posOffset>
                            </wp:positionH>
                            <wp:positionV relativeFrom="paragraph">
                              <wp:posOffset>44450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1" name="直线 49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67.6pt,3.5pt" to="75.2pt,3.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(A*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3" behindDoc="0" locked="0" layoutInCell="1" allowOverlap="1">
                            <wp:simplePos x="0" y="0"/>
                            <wp:positionH relativeFrom="column">
                              <wp:posOffset>426720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2" name="直线 50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3.6pt,2.95pt" to="41.2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4" behindDoc="0" locked="0" layoutInCell="1" allowOverlap="1">
                            <wp:simplePos x="0" y="0"/>
                            <wp:positionH relativeFrom="column">
                              <wp:posOffset>369570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3" name="直线 5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9.1pt,3.3pt" to="36.7pt,3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F=(A+B)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5" behindDoc="0" locked="0" layoutInCell="1" allowOverlap="1">
                            <wp:simplePos x="0" y="0"/>
                            <wp:positionH relativeFrom="column">
                              <wp:posOffset>379095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4" name="直线 5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9.85pt,3.7pt" to="37.4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</w:tc>
              <w:tc>
                <w:tcPr>
                  <w:tcW w:w="13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5" behindDoc="0" locked="0" layoutInCell="1" allowOverlap="1">
                            <wp:simplePos x="0" y="0"/>
                            <wp:positionH relativeFrom="column">
                              <wp:posOffset>180340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5" name="直线 5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2pt,2.95pt" to="21.8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6" behindDoc="0" locked="0" layoutInCell="1" allowOverlap="1">
                            <wp:simplePos x="0" y="0"/>
                            <wp:positionH relativeFrom="column">
                              <wp:posOffset>179705</wp:posOffset>
                            </wp:positionH>
                            <wp:positionV relativeFrom="paragraph">
                              <wp:posOffset>34925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6" name="直线 55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15pt,2.75pt" to="21.75pt,2.7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8" behindDoc="0" locked="0" layoutInCell="1" allowOverlap="1">
                            <wp:simplePos x="0" y="0"/>
                            <wp:positionH relativeFrom="column">
                              <wp:posOffset>196850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277495" cy="0"/>
                            <wp:effectExtent l="0" t="5080" r="0" b="5080"/>
                            <wp:wrapNone/>
                            <wp:docPr id="47" name="直线 56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75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5pt,2.55pt" to="37.3pt,2.5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(A*B)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4" behindDoc="0" locked="0" layoutInCell="1" allowOverlap="1">
                            <wp:simplePos x="0" y="0"/>
                            <wp:positionH relativeFrom="column">
                              <wp:posOffset>164465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8" name="直线 57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2.95pt,2.95pt" to="20.5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w:rPr>
                      <w:rFonts w:hint="eastAsia"/>
                      <w:szCs w:val="21"/>
                    </w:rPr>
                    <w:t>F=(A</w:t>
                  </w:r>
                  <w:r>
                    <w:rPr>
                      <w:rFonts w:cs="宋体;SimSun" w:hint="eastAsia" w:ascii="宋体;SimSun" w:hAnsi="宋体;SimSun"/>
                      <w:sz w:val="24"/>
                    </w:rPr>
                    <w:t>⊕</w:t>
                  </w:r>
                  <w:r>
                    <w:rPr>
                      <w:rFonts w:hint="eastAsia"/>
                      <w:szCs w:val="21"/>
                    </w:rPr>
                    <w:t>B)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3" behindDoc="0" locked="0" layoutInCell="1" allowOverlap="1">
                            <wp:simplePos x="0" y="0"/>
                            <wp:positionH relativeFrom="column">
                              <wp:posOffset>382905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9" name="直线 5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0.15pt,2.95pt" to="37.7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F=(A* 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2" behindDoc="0" locked="0" layoutInCell="1" allowOverlap="1">
                            <wp:simplePos x="0" y="0"/>
                            <wp:positionH relativeFrom="column">
                              <wp:posOffset>187325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50" name="直线 59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75pt,2.95pt" to="22.3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A+B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7" behindDoc="0" locked="0" layoutInCell="1" allowOverlap="1">
                            <wp:simplePos x="0" y="0"/>
                            <wp:positionH relativeFrom="column">
                              <wp:posOffset>244475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277495" cy="0"/>
                            <wp:effectExtent l="0" t="5080" r="0" b="5080"/>
                            <wp:wrapNone/>
                            <wp:docPr id="51" name="直线 60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75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9.25pt,3.7pt" to="41.0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(A</w:t>
                  </w:r>
                  <w:r>
                    <w:rPr>
                      <w:rFonts w:cs="宋体;SimSun" w:hint="eastAsia" w:ascii="宋体;SimSun" w:hAnsi="宋体;SimSun"/>
                      <w:sz w:val="24"/>
                    </w:rPr>
                    <w:t>⊕</w:t>
                  </w:r>
                  <w:r>
                    <w:rPr>
                      <w:rFonts w:hint="eastAsia"/>
                      <w:szCs w:val="21"/>
                    </w:rPr>
                    <w:t>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1" behindDoc="0" locked="0" layoutInCell="1" allowOverlap="1">
                            <wp:simplePos x="0" y="0"/>
                            <wp:positionH relativeFrom="column">
                              <wp:posOffset>299720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52" name="直线 6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3.6pt,3.3pt" to="31.2pt,3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</w:tc>
            </w:tr>
          </w:tbl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其中：①表中“</w:t>
            </w:r>
            <w:r>
              <w:rPr>
                <w:rFonts w:hint="eastAsia"/>
              </w:rPr>
              <w:t>+”</w:t>
            </w:r>
            <w:r>
              <w:rPr>
                <w:rFonts w:hint="eastAsia"/>
              </w:rPr>
              <w:t>表示逻辑或，“⊕”表示逻辑异或，“</w:t>
            </w:r>
            <w:r>
              <w:rPr>
                <w:rFonts w:hint="eastAsia"/>
              </w:rPr>
              <w:t>/”</w:t>
            </w:r>
            <w:r>
              <w:rPr>
                <w:rFonts w:hint="eastAsia"/>
              </w:rPr>
              <w:t>表示逻辑非，“</w:t>
            </w:r>
            <w:r>
              <w:rPr>
                <w:rFonts w:hint="eastAsia"/>
              </w:rPr>
              <w:t>AB”</w:t>
            </w:r>
            <w:r>
              <w:rPr>
                <w:rFonts w:hint="eastAsia"/>
              </w:rPr>
              <w:t>表示逻辑与。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　　   ②加法运算时，</w:t>
            </w:r>
            <w:r>
              <w:rPr>
                <w:rFonts w:hint="eastAsia"/>
              </w:rPr>
              <w:t>CY=1</w:t>
            </w:r>
            <w:r>
              <w:rPr>
                <w:rFonts w:hint="eastAsia"/>
              </w:rPr>
              <w:t>表示运算结果有进位，</w:t>
            </w:r>
            <w:r>
              <w:rPr>
                <w:rFonts w:hint="eastAsia"/>
              </w:rPr>
              <w:t>CY=0</w:t>
            </w:r>
            <w:r>
              <w:rPr>
                <w:rFonts w:hint="eastAsia"/>
              </w:rPr>
              <w:t>表示运算结果无进位；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　　　 减法运算时，</w:t>
            </w:r>
            <w:r>
              <w:rPr>
                <w:rFonts w:hint="eastAsia"/>
              </w:rPr>
              <w:t>CY=1</w:t>
            </w:r>
            <w:r>
              <w:rPr>
                <w:rFonts w:hint="eastAsia"/>
              </w:rPr>
              <w:t>表示运算结果无借位，</w:t>
            </w:r>
            <w:r>
              <w:rPr>
                <w:rFonts w:hint="eastAsia"/>
              </w:rPr>
              <w:t>CY=0</w:t>
            </w:r>
            <w:r>
              <w:rPr>
                <w:rFonts w:hint="eastAsia"/>
              </w:rPr>
              <w:t>表示运算结果有借位。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drawing>
                <wp:anchor distT="0" distB="0" distL="114935" distR="114935" simplePos="0" relativeHeight="30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179705</wp:posOffset>
                  </wp:positionV>
                  <wp:extent cx="4733925" cy="7752715"/>
                  <wp:effectExtent l="0" t="0" r="0" b="0"/>
                  <wp:wrapNone/>
                  <wp:docPr id="53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5" r="-10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775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935" distR="114935" simplePos="0" relativeHeight="34" behindDoc="0" locked="0" layoutInCell="1" allowOverlap="1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-637540</wp:posOffset>
                      </wp:positionV>
                      <wp:extent cx="1814195" cy="234315"/>
                      <wp:effectExtent l="0" t="0" r="0" b="0"/>
                      <wp:wrapNone/>
                      <wp:docPr id="5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814040" cy="23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图1.1   运算器数据通路</w:t>
                                  </w:r>
                                </w:p>
                              </w:txbxContent>
                            </wps:txbx>
                            <wps:bodyPr wrap="square" lIns="10800" tIns="17640" rIns="10800" bIns="176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f" o:allowincell="t" style="position:absolute;margin-left:310.55pt;margin-top:-50.25pt;width:142.8pt;height:18.4pt;mso-wrap-style:square;v-text-anchor:top;rotation:270" type="_x0000_t202">
                      <v:textbox style="mso-layout-flow-alt:bottom-to-top"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图1.1   运算器数据通路</w:t>
                            </w:r>
                          </w:p>
                        </w:txbxContent>
                      </v:textbox>
                      <v:fill o:detectmouseclick="t" type="solid" color2="black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 w:before="0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spacing w:lineRule="exact" w:line="400" w:before="0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spacing w:lineRule="exact" w:line="400" w:before="0" w:after="156"/>
              <w:rPr/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五、实验数据</w:t>
            </w:r>
          </w:p>
          <w:p>
            <w:pPr>
              <w:pStyle w:val="Normal"/>
              <w:spacing w:lineRule="exact" w:line="40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1</w:t>
            </w:r>
            <w:r>
              <w:rPr>
                <w:rFonts w:ascii="宋体;SimSun" w:hAnsi="宋体;SimSun" w:cs="宋体;SimSun" w:hint="eastAsia"/>
                <w:sz w:val="24"/>
              </w:rPr>
              <w:t>、实验数据记录</w:t>
            </w:r>
          </w:p>
          <w:tbl>
            <w:tblPr>
              <w:tblW w:w="8400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260"/>
              <w:gridCol w:w="1155"/>
              <w:gridCol w:w="1890"/>
              <w:gridCol w:w="1260"/>
              <w:gridCol w:w="1260"/>
              <w:gridCol w:w="1575"/>
            </w:tblGrid>
            <w:tr>
              <w:trPr>
                <w:trHeight w:val="410" w:hRule="atLeast"/>
              </w:trPr>
              <w:tc>
                <w:tcPr>
                  <w:tcW w:w="1260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 w:hint="eastAsia"/>
                      <w:color w:val="000000"/>
                    </w:rPr>
                    <w:t>1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DR1</w:t>
                  </w:r>
                </w:p>
              </w:tc>
              <w:tc>
                <w:tcPr>
                  <w:tcW w:w="115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/>
                      <w:color w:val="000000"/>
                    </w:rPr>
                    <w:t>2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DR2</w:t>
                  </w:r>
                </w:p>
              </w:tc>
              <w:tc>
                <w:tcPr>
                  <w:tcW w:w="189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S3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S2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S1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S0</w:t>
                  </w:r>
                </w:p>
              </w:tc>
              <w:tc>
                <w:tcPr>
                  <w:tcW w:w="2520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（算术运算）</w:t>
                  </w:r>
                </w:p>
              </w:tc>
              <w:tc>
                <w:tcPr>
                  <w:tcW w:w="157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（逻辑运算）</w:t>
                  </w:r>
                </w:p>
              </w:tc>
            </w:tr>
            <w:tr>
              <w:trPr>
                <w:trHeight w:val="509" w:hRule="atLeast"/>
              </w:trPr>
              <w:tc>
                <w:tcPr>
                  <w:tcW w:w="1260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15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89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无进位</w:t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Cn=0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有进位</w:t>
                  </w:r>
                </w:p>
              </w:tc>
              <w:tc>
                <w:tcPr>
                  <w:tcW w:w="157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</w:tr>
            <w:tr>
              <w:trPr>
                <w:trHeight w:val="5527" w:hRule="atLeast"/>
              </w:trPr>
              <w:tc>
                <w:tcPr>
                  <w:tcW w:w="1260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  <w:t>35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</w:tc>
              <w:tc>
                <w:tcPr>
                  <w:tcW w:w="1155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  <w:t>48</w:t>
                  </w:r>
                </w:p>
              </w:tc>
              <w:tc>
                <w:tcPr>
                  <w:tcW w:w="189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</w:tc>
              <w:tc>
                <w:tcPr>
                  <w:tcW w:w="1575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  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/>
            </w:pPr>
            <w:r>
              <w:rPr/>
              <w:t>以学号为作为输入数据</w:t>
            </w:r>
          </w:p>
          <w:tbl>
            <w:tblPr>
              <w:tblW w:w="8400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260"/>
              <w:gridCol w:w="1155"/>
              <w:gridCol w:w="1890"/>
              <w:gridCol w:w="1260"/>
              <w:gridCol w:w="1260"/>
              <w:gridCol w:w="1575"/>
            </w:tblGrid>
            <w:tr>
              <w:trPr>
                <w:trHeight w:val="410" w:hRule="atLeast"/>
              </w:trPr>
              <w:tc>
                <w:tcPr>
                  <w:tcW w:w="1260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 w:hint="eastAsia"/>
                      <w:color w:val="000000"/>
                    </w:rPr>
                    <w:t>1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DR1</w:t>
                  </w:r>
                </w:p>
              </w:tc>
              <w:tc>
                <w:tcPr>
                  <w:tcW w:w="115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/>
                      <w:color w:val="000000"/>
                    </w:rPr>
                    <w:t>2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DR2</w:t>
                  </w:r>
                </w:p>
              </w:tc>
              <w:tc>
                <w:tcPr>
                  <w:tcW w:w="189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S3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S2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S1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S0</w:t>
                  </w:r>
                </w:p>
              </w:tc>
              <w:tc>
                <w:tcPr>
                  <w:tcW w:w="2520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（算术运算）</w:t>
                  </w:r>
                </w:p>
              </w:tc>
              <w:tc>
                <w:tcPr>
                  <w:tcW w:w="157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（逻辑运算）</w:t>
                  </w:r>
                </w:p>
              </w:tc>
            </w:tr>
            <w:tr>
              <w:trPr>
                <w:trHeight w:val="509" w:hRule="atLeast"/>
              </w:trPr>
              <w:tc>
                <w:tcPr>
                  <w:tcW w:w="1260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15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89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无进位</w:t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Cn=0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有进位</w:t>
                  </w:r>
                </w:p>
              </w:tc>
              <w:tc>
                <w:tcPr>
                  <w:tcW w:w="157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</w:tr>
            <w:tr>
              <w:trPr>
                <w:trHeight w:val="5527" w:hRule="atLeast"/>
              </w:trPr>
              <w:tc>
                <w:tcPr>
                  <w:tcW w:w="1260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</w:tc>
              <w:tc>
                <w:tcPr>
                  <w:tcW w:w="1155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</w:tc>
              <w:tc>
                <w:tcPr>
                  <w:tcW w:w="189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</w:tc>
              <w:tc>
                <w:tcPr>
                  <w:tcW w:w="1575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>      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color w:val="000000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color w:val="000000"/>
                <w:kern w:val="0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color w:val="000000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color w:val="000000"/>
                <w:kern w:val="0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实验结果分析及总结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4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4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七、思考题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在向</w:t>
            </w:r>
            <w:r>
              <w:rPr>
                <w:sz w:val="24"/>
              </w:rPr>
              <w:t>DR1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DR2</w:t>
            </w:r>
            <w:r>
              <w:rPr>
                <w:sz w:val="24"/>
              </w:rPr>
              <w:t>寄存器置数时</w:t>
            </w:r>
            <w:r>
              <w:rPr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Cn</w:t>
            </w:r>
            <w:r>
              <w:rPr>
                <w:rFonts w:hint="eastAsia"/>
                <w:sz w:val="24"/>
              </w:rPr>
              <w:t>如何设置？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DR1</w:t>
            </w:r>
            <w:r>
              <w:rPr>
                <w:sz w:val="24"/>
              </w:rPr>
              <w:t>置数完成后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如果不关闭控制端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会怎样？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、为什么在读取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输</w:t>
            </w:r>
            <w:r>
              <w:rPr>
                <w:rFonts w:hint="eastAsia"/>
                <w:sz w:val="24"/>
              </w:rPr>
              <w:t>出结果时要打开输出</w:t>
            </w:r>
            <w:r>
              <w:rPr>
                <w:sz w:val="24"/>
              </w:rPr>
              <w:t>三态门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控制端</w:t>
            </w:r>
            <w:r>
              <w:rPr>
                <w:sz w:val="24"/>
              </w:rPr>
              <w:t>ALUB’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？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spacing w:lineRule="exact" w:line="360"/>
              <w:ind w:hanging="0" w:start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第二部分 带进位控制</w:t>
            </w:r>
            <w:r>
              <w:rPr>
                <w:rFonts w:hint="eastAsia"/>
                <w:kern w:val="0"/>
              </w:rPr>
              <w:t>8</w:t>
            </w:r>
            <w:r>
              <w:rPr>
                <w:rFonts w:hint="eastAsia"/>
                <w:kern w:val="0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36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、验证带进位控制的算术逻辑运算发生器</w:t>
            </w:r>
            <w:r>
              <w:rPr>
                <w:sz w:val="24"/>
              </w:rPr>
              <w:t>74LSl8l</w:t>
            </w:r>
            <w:r>
              <w:rPr>
                <w:rFonts w:hint="eastAsia"/>
                <w:sz w:val="24"/>
              </w:rPr>
              <w:t>的功能。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、按指定数据完成几种指定的算术运算。</w:t>
            </w:r>
            <w:r>
              <w:rPr>
                <w:rFonts w:ascii="宋体;SimSun" w:hAnsi="宋体;SimSun" w:cs="宋体;SimSun" w:hint="eastAsia"/>
                <w:color w:val="000000"/>
                <w:kern w:val="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36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360" w:before="156" w:after="156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带进位控制运算器的实验原理如图</w:t>
            </w:r>
            <w:r>
              <w:rPr>
                <w:rFonts w:hint="eastAsia"/>
                <w:sz w:val="24"/>
              </w:rPr>
              <w:t>2.1</w:t>
            </w:r>
            <w:r>
              <w:rPr>
                <w:rFonts w:hint="eastAsia"/>
                <w:sz w:val="24"/>
              </w:rPr>
              <w:t>所示，在实验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的基础上增加进位控制部分，其中高位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）的进位</w:t>
            </w:r>
            <w:r>
              <w:rPr>
                <w:rFonts w:hint="eastAsia"/>
                <w:sz w:val="24"/>
              </w:rPr>
              <w:t>CN4</w:t>
            </w:r>
            <w:r>
              <w:rPr>
                <w:rFonts w:hint="eastAsia"/>
                <w:sz w:val="24"/>
              </w:rPr>
              <w:t>通过门</w:t>
            </w:r>
            <w:r>
              <w:rPr>
                <w:rFonts w:hint="eastAsia"/>
                <w:sz w:val="24"/>
              </w:rPr>
              <w:t>UN4E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UN2C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UN3B</w:t>
            </w:r>
            <w:r>
              <w:rPr>
                <w:rFonts w:hint="eastAsia"/>
                <w:sz w:val="24"/>
              </w:rPr>
              <w:t>进入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的输入端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</w:rPr>
              <w:t>，其写入脉冲由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信号控制，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是脉冲信号，在手动方式下进行实验时，只需将跳线器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相连，按动手动脉冲开关，即可获得实验所需的单脉冲。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是电平控制信号（低电平有效），可用于实现带进位控制实验。从图中可以看出，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必须为“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电平，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</w:rPr>
              <w:t>型触发器</w:t>
            </w:r>
            <w:r>
              <w:rPr>
                <w:rFonts w:hint="eastAsia"/>
                <w:sz w:val="24"/>
              </w:rPr>
              <w:t>74LS74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）的时钟端</w:t>
            </w:r>
            <w:r>
              <w:rPr>
                <w:rFonts w:hint="eastAsia"/>
                <w:sz w:val="24"/>
              </w:rPr>
              <w:t>CLK</w:t>
            </w:r>
            <w:r>
              <w:rPr>
                <w:rFonts w:hint="eastAsia"/>
                <w:sz w:val="24"/>
              </w:rPr>
              <w:t>才有脉冲信号输入。才可以将本次运算的进位结果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锁存到进位锁存器</w:t>
            </w:r>
            <w:r>
              <w:rPr>
                <w:rFonts w:hint="eastAsia"/>
                <w:sz w:val="24"/>
              </w:rPr>
              <w:t>74LS74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）中。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实验连线详细如下：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J20,J21,J22,</w:t>
            </w:r>
            <w:r>
              <w:rPr>
                <w:rFonts w:hint="eastAsia"/>
                <w:sz w:val="24"/>
              </w:rPr>
              <w:t>接上短路片，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J24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J26</w:t>
            </w:r>
            <w:r>
              <w:rPr>
                <w:rFonts w:hint="eastAsia"/>
                <w:sz w:val="24"/>
              </w:rPr>
              <w:t>接左边；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J27,J28 </w:t>
            </w:r>
            <w:r>
              <w:rPr>
                <w:rFonts w:hint="eastAsia"/>
                <w:sz w:val="24"/>
              </w:rPr>
              <w:t>右边；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4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J23 </w:t>
            </w:r>
            <w:r>
              <w:rPr>
                <w:rFonts w:hint="eastAsia"/>
                <w:color w:val="FF0000"/>
                <w:sz w:val="24"/>
              </w:rPr>
              <w:t>置右边</w:t>
            </w:r>
            <w:r>
              <w:rPr>
                <w:rFonts w:hint="eastAsia"/>
                <w:color w:val="FF0000"/>
                <w:sz w:val="24"/>
              </w:rPr>
              <w:t>T4</w:t>
            </w:r>
            <w:r>
              <w:rPr>
                <w:rFonts w:hint="eastAsia"/>
                <w:color w:val="FF0000"/>
                <w:sz w:val="24"/>
              </w:rPr>
              <w:t xml:space="preserve">选“ </w:t>
            </w:r>
            <w:r>
              <w:rPr>
                <w:rFonts w:hint="eastAsia"/>
                <w:color w:val="FF0000"/>
                <w:sz w:val="24"/>
              </w:rPr>
              <w:t>SD”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JA5  </w:t>
            </w:r>
            <w:r>
              <w:rPr>
                <w:rFonts w:hint="eastAsia"/>
                <w:sz w:val="24"/>
              </w:rPr>
              <w:t>置“接通”；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JA6  </w:t>
            </w:r>
            <w:r>
              <w:rPr>
                <w:rFonts w:hint="eastAsia"/>
                <w:sz w:val="24"/>
              </w:rPr>
              <w:t>置“手动”；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/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7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JA3  </w:t>
            </w:r>
            <w:r>
              <w:rPr>
                <w:rFonts w:hint="eastAsia"/>
                <w:color w:val="FF0000"/>
                <w:sz w:val="24"/>
              </w:rPr>
              <w:t>置“接通”</w:t>
            </w:r>
            <w:r>
              <w:rPr>
                <w:rFonts w:hint="eastAsia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JA1,JA2,JA4</w:t>
            </w:r>
            <w:r>
              <w:rPr>
                <w:rFonts w:hint="eastAsia"/>
                <w:sz w:val="24"/>
              </w:rPr>
              <w:t>置“高阻”；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9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JA8 </w:t>
            </w:r>
            <w:r>
              <w:rPr>
                <w:rFonts w:hint="eastAsia"/>
                <w:sz w:val="24"/>
              </w:rPr>
              <w:t>置上面“微地址”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10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EXJ1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BUS3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11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CE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 xml:space="preserve">299B </w:t>
            </w:r>
            <w:r>
              <w:rPr>
                <w:rFonts w:hint="eastAsia"/>
                <w:color w:val="FF0000"/>
                <w:sz w:val="24"/>
              </w:rPr>
              <w:t>置“</w:t>
            </w:r>
            <w:r>
              <w:rPr>
                <w:rFonts w:hint="eastAsia"/>
                <w:color w:val="FF0000"/>
                <w:sz w:val="24"/>
              </w:rPr>
              <w:t>1”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AR</w:t>
            </w:r>
            <w:r>
              <w:rPr>
                <w:rFonts w:hint="eastAsia"/>
                <w:color w:val="FF0000"/>
                <w:sz w:val="24"/>
              </w:rPr>
              <w:t>置“</w:t>
            </w:r>
            <w:r>
              <w:rPr>
                <w:rFonts w:hint="eastAsia"/>
                <w:color w:val="FF0000"/>
                <w:sz w:val="24"/>
              </w:rPr>
              <w:t>0”</w:t>
            </w:r>
            <w:r>
              <w:rPr>
                <w:rFonts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总清开关拨在“</w:t>
            </w:r>
            <w:r>
              <w:rPr>
                <w:rFonts w:hint="eastAsia"/>
                <w:color w:val="FF0000"/>
                <w:sz w:val="24"/>
              </w:rPr>
              <w:t>1”</w:t>
            </w:r>
            <w:r>
              <w:rPr>
                <w:rFonts w:hint="eastAsia"/>
                <w:color w:val="FF0000"/>
                <w:sz w:val="24"/>
              </w:rPr>
              <w:t>电平。若总清开关拨在“</w:t>
            </w:r>
            <w:r>
              <w:rPr>
                <w:rFonts w:hint="eastAsia"/>
                <w:color w:val="FF0000"/>
                <w:sz w:val="24"/>
              </w:rPr>
              <w:t>0”</w:t>
            </w:r>
            <w:r>
              <w:rPr>
                <w:rFonts w:hint="eastAsia"/>
                <w:color w:val="FF0000"/>
                <w:sz w:val="24"/>
              </w:rPr>
              <w:t>电平，</w:t>
            </w:r>
            <w:r>
              <w:rPr>
                <w:rFonts w:hint="eastAsia"/>
                <w:color w:val="FF0000"/>
                <w:sz w:val="24"/>
              </w:rPr>
              <w:t>Cy</w:t>
            </w:r>
            <w:r>
              <w:rPr>
                <w:rFonts w:hint="eastAsia"/>
                <w:color w:val="FF0000"/>
                <w:sz w:val="24"/>
              </w:rPr>
              <w:t>清零。</w:t>
            </w:r>
          </w:p>
          <w:p>
            <w:pPr>
              <w:pStyle w:val="Normal"/>
              <w:spacing w:lineRule="exact" w:line="360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）仔细查线无误后，接通电源。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KDO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 xml:space="preserve">DR2 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方法：关闭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ALUB=1</w:t>
            </w:r>
            <w:r>
              <w:rPr>
                <w:rFonts w:hint="eastAsia"/>
                <w:sz w:val="24"/>
              </w:rPr>
              <w:t>，开启输入三态门</w:t>
            </w:r>
            <w:r>
              <w:rPr>
                <w:rFonts w:hint="eastAsia"/>
                <w:sz w:val="24"/>
              </w:rPr>
              <w:t>SWB=0</w:t>
            </w:r>
            <w:r>
              <w:rPr>
                <w:rFonts w:hint="eastAsia"/>
                <w:sz w:val="24"/>
              </w:rPr>
              <w:t>，输入脉冲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按手动脉冲发生按钮产生。如果选择参与操作的两个数据分别为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，将这两个数存入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的具体操作步骤如下：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6920"/>
                      <wp:effectExtent l="0" t="0" r="0" b="0"/>
                      <wp:docPr id="55" name="画布 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7080"/>
                                <a:chOff x="0" y="0"/>
                                <a:chExt cx="5158800" cy="757080"/>
                              </a:xfrm>
                            </wpg:grpSpPr>
                            <wps:wsp>
                              <wps:cNvSpPr/>
                              <wps:nvSpPr>
                                <wps:cNvPr id="56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6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57" name="自选图形 74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58" name="自选图形 75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59" name="自选图形 76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01010101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71" style="position:absolute;margin-left:0pt;margin-top:0pt;width:406.2pt;height:59.6pt" coordorigin="0,0" coordsize="8124,1192">
                      <v:rect id="shape_0" stroked="f" o:allowincell="t" style="position:absolute;left:0;top:1;width:8123;height:1190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数据存入寄存器DR1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01010101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81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6920"/>
                      <wp:effectExtent l="0" t="0" r="0" b="0"/>
                      <wp:docPr id="60" name="画布 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7080"/>
                                <a:chOff x="0" y="0"/>
                                <a:chExt cx="5158800" cy="757080"/>
                              </a:xfrm>
                            </wpg:grpSpPr>
                            <wps:wsp>
                              <wps:cNvSpPr/>
                              <wps:nvSpPr>
                                <wps:cNvPr id="61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6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62" name="自选图形 91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63" name="自选图形 92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64" name="自选图形 93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10101010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88" style="position:absolute;margin-left:0pt;margin-top:0pt;width:406.2pt;height:59.6pt" coordorigin="0,0" coordsize="8124,1192">
                      <v:rect id="shape_0" stroked="f" o:allowincell="t" style="position:absolute;left:0;top:1;width:8123;height:1190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数据存入寄存器DR2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10101010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98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）开关</w:t>
            </w:r>
            <w:r>
              <w:rPr>
                <w:rFonts w:hint="eastAsia"/>
                <w:sz w:val="24"/>
              </w:rPr>
              <w:t>ALUB=0</w:t>
            </w:r>
            <w:r>
              <w:rPr>
                <w:rFonts w:hint="eastAsia"/>
                <w:sz w:val="24"/>
              </w:rPr>
              <w:t>，开启输出三态门，开关</w:t>
            </w:r>
            <w:r>
              <w:rPr>
                <w:rFonts w:hint="eastAsia"/>
                <w:sz w:val="24"/>
              </w:rPr>
              <w:t>SWB=1</w:t>
            </w:r>
            <w:r>
              <w:rPr>
                <w:rFonts w:hint="eastAsia"/>
                <w:sz w:val="24"/>
              </w:rPr>
              <w:t>，关闭输入三态门，同时让</w:t>
            </w:r>
            <w:r>
              <w:rPr>
                <w:rFonts w:hint="eastAsia"/>
                <w:sz w:val="24"/>
              </w:rPr>
              <w:t>LDDR1=0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LDDR2=0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）验证带进位运算及进位锁存功能</w:t>
            </w:r>
          </w:p>
          <w:p>
            <w:pPr>
              <w:pStyle w:val="Normal"/>
              <w:spacing w:lineRule="exact" w:line="400"/>
              <w:ind w:firstLine="20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这里有两种情况：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left" w:pos="42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进位标志已清零，即</w:t>
            </w:r>
            <w:r>
              <w:rPr>
                <w:rFonts w:hint="eastAsia"/>
                <w:sz w:val="24"/>
              </w:rPr>
              <w:t>CY=0</w:t>
            </w:r>
            <w:r>
              <w:rPr>
                <w:rFonts w:hint="eastAsia"/>
                <w:sz w:val="24"/>
              </w:rPr>
              <w:t>，进位灯灭。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20"/>
                <w:tab w:val="left" w:pos="840" w:leader="none"/>
              </w:tabs>
              <w:spacing w:lineRule="exact" w:line="400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使开关</w:t>
            </w:r>
            <w:r>
              <w:rPr>
                <w:rFonts w:hint="eastAsia"/>
                <w:sz w:val="24"/>
              </w:rPr>
              <w:t>CN=0</w:t>
            </w:r>
            <w:r>
              <w:rPr>
                <w:rFonts w:hint="eastAsia"/>
                <w:sz w:val="24"/>
              </w:rPr>
              <w:t>，再来进行带进位算术运算。例如步骤（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）参与运算的两个数为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，此时输出数据总线显示灯上显示的数据为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再加初始进位位“</w:t>
            </w:r>
            <w:r>
              <w:rPr>
                <w:rFonts w:hint="eastAsia"/>
                <w:sz w:val="24"/>
              </w:rPr>
              <w:t xml:space="preserve">1” </w:t>
            </w:r>
            <w:r>
              <w:rPr>
                <w:rFonts w:hint="eastAsia"/>
                <w:sz w:val="24"/>
              </w:rPr>
              <w:t>（因</w:t>
            </w:r>
            <w:r>
              <w:rPr>
                <w:rFonts w:hint="eastAsia"/>
                <w:sz w:val="24"/>
              </w:rPr>
              <w:t>CN=0</w:t>
            </w:r>
            <w:r>
              <w:rPr>
                <w:rFonts w:hint="eastAsia"/>
                <w:sz w:val="24"/>
              </w:rPr>
              <w:t>），相加的结果应为</w:t>
            </w:r>
            <w:r>
              <w:rPr>
                <w:rFonts w:hint="eastAsia"/>
                <w:sz w:val="24"/>
              </w:rPr>
              <w:t>ALU=00</w:t>
            </w:r>
            <w:r>
              <w:rPr>
                <w:rFonts w:hint="eastAsia"/>
                <w:sz w:val="24"/>
              </w:rPr>
              <w:t>，并且产生进位，此时</w:t>
            </w:r>
            <w:r>
              <w:rPr>
                <w:rFonts w:hint="eastAsia"/>
                <w:b/>
                <w:bCs/>
                <w:color w:val="FF0000"/>
                <w:sz w:val="24"/>
              </w:rPr>
              <w:t>按动手动脉冲开关，则进位标志灯亮，表示有进位。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20"/>
                <w:tab w:val="left" w:pos="84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使开关</w:t>
            </w:r>
            <w:r>
              <w:rPr>
                <w:rFonts w:hint="eastAsia"/>
                <w:sz w:val="24"/>
              </w:rPr>
              <w:t>CN=1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，则相加的结累</w:t>
            </w:r>
            <w:r>
              <w:rPr>
                <w:rFonts w:hint="eastAsia"/>
                <w:sz w:val="24"/>
              </w:rPr>
              <w:t>ALU=FF</w:t>
            </w:r>
            <w:r>
              <w:rPr>
                <w:rFonts w:hint="eastAsia"/>
                <w:sz w:val="24"/>
              </w:rPr>
              <w:t>，并且不产生进位。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left" w:pos="42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原来有进位，即</w:t>
            </w:r>
            <w:r>
              <w:rPr>
                <w:rFonts w:hint="eastAsia"/>
                <w:sz w:val="24"/>
              </w:rPr>
              <w:t>CY=1</w:t>
            </w:r>
            <w:r>
              <w:rPr>
                <w:rFonts w:hint="eastAsia"/>
                <w:sz w:val="24"/>
              </w:rPr>
              <w:t>，进位灯亮。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此时不考虑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的状态，再来进行带进位算术运算。同样步骤（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）参与运算的两个数为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，此时输出数据总线显示灯上显示的数据为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再加当前进位标志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，相加的结果同样为</w:t>
            </w:r>
            <w:r>
              <w:rPr>
                <w:rFonts w:hint="eastAsia"/>
                <w:sz w:val="24"/>
              </w:rPr>
              <w:t>ALU=00</w:t>
            </w:r>
            <w:r>
              <w:rPr>
                <w:rFonts w:hint="eastAsia"/>
                <w:sz w:val="24"/>
              </w:rPr>
              <w:t>，并且产生进位，此时按动手动脉冲开关，则进位标志灯亮，表示有进位。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）如果原来有进位，</w:t>
            </w:r>
            <w:r>
              <w:rPr>
                <w:rFonts w:hint="eastAsia"/>
                <w:sz w:val="24"/>
              </w:rPr>
              <w:t>CY=1</w:t>
            </w:r>
            <w:r>
              <w:rPr>
                <w:rFonts w:hint="eastAsia"/>
                <w:sz w:val="24"/>
              </w:rPr>
              <w:t>，进位灯亮，但需要清零进位标志时，具体操作方法如下：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信号置为“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电平，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寄存器中的数应小于</w:t>
            </w:r>
            <w:r>
              <w:rPr>
                <w:rFonts w:hint="eastAsia"/>
                <w:sz w:val="24"/>
              </w:rPr>
              <w:t>FF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的状态置为</w:t>
            </w:r>
            <w:r>
              <w:rPr>
                <w:rFonts w:hint="eastAsia"/>
                <w:sz w:val="24"/>
              </w:rPr>
              <w:t>0 0 0 0 0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按动手动脉冲发生开关，</w:t>
            </w:r>
            <w:r>
              <w:rPr>
                <w:rFonts w:hint="eastAsia"/>
                <w:sz w:val="24"/>
              </w:rPr>
              <w:t>CY=0</w:t>
            </w:r>
            <w:r>
              <w:rPr>
                <w:rFonts w:hint="eastAsia"/>
                <w:sz w:val="24"/>
              </w:rPr>
              <w:t>，即清进位标志。</w:t>
            </w:r>
          </w:p>
          <w:p>
            <w:pPr>
              <w:pStyle w:val="Normal"/>
              <w:spacing w:lineRule="exact" w:line="400"/>
              <w:ind w:firstLine="48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注：进位标志指示灯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亮时，表示进位标志为“</w:t>
            </w:r>
            <w:r>
              <w:rPr>
                <w:rFonts w:hint="eastAsia"/>
                <w:sz w:val="24"/>
              </w:rPr>
              <w:t>1”</w:t>
            </w:r>
            <w:r>
              <w:rPr>
                <w:rFonts w:hint="eastAsia"/>
                <w:sz w:val="24"/>
              </w:rPr>
              <w:t>，有进位；</w:t>
            </w:r>
          </w:p>
          <w:p>
            <w:pPr>
              <w:pStyle w:val="Normal"/>
              <w:spacing w:lineRule="exact" w:line="400"/>
              <w:ind w:firstLineChars="4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进位标志指示灯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灭时，表示进位位为“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，无进位。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三、实验电路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带进位控制运算器的实验原理电路如图</w:t>
            </w:r>
            <w:r>
              <w:rPr>
                <w:rFonts w:hint="eastAsia"/>
                <w:sz w:val="24"/>
              </w:rPr>
              <w:t>2.1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drawing>
                <wp:anchor distT="0" distB="0" distL="114935" distR="114935" simplePos="0" relativeHeight="29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41275</wp:posOffset>
                  </wp:positionV>
                  <wp:extent cx="5171440" cy="1657985"/>
                  <wp:effectExtent l="0" t="0" r="0" b="0"/>
                  <wp:wrapNone/>
                  <wp:docPr id="6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7" t="-17" r="-7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1440" cy="165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szCs w:val="21"/>
              </w:rPr>
              <w:t>图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 xml:space="preserve">.1   </w:t>
            </w:r>
            <w:r>
              <w:rPr>
                <w:rFonts w:hint="eastAsia"/>
                <w:szCs w:val="21"/>
              </w:rPr>
              <w:t>带进位控制</w:t>
            </w:r>
            <w:r>
              <w:rPr>
                <w:szCs w:val="21"/>
              </w:rPr>
              <w:t>运算器</w:t>
            </w:r>
            <w:r>
              <w:rPr>
                <w:rFonts w:hint="eastAsia"/>
                <w:szCs w:val="21"/>
              </w:rPr>
              <w:t>的</w:t>
            </w:r>
            <w:r>
              <w:rPr>
                <w:szCs w:val="21"/>
              </w:rPr>
              <w:t>数据通路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四、验证两种操作下带进位的运算功能的实验数据记录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① </w:t>
            </w:r>
            <w:r>
              <w:rPr>
                <w:rFonts w:hint="eastAsia"/>
                <w:b/>
                <w:sz w:val="24"/>
                <w:szCs w:val="21"/>
              </w:rPr>
              <w:t xml:space="preserve">Cy=0 </w:t>
            </w:r>
            <w:r>
              <w:rPr>
                <w:rFonts w:hint="eastAsia"/>
                <w:b/>
                <w:sz w:val="24"/>
                <w:szCs w:val="21"/>
              </w:rPr>
              <w:t>进位灯灭</w:t>
            </w:r>
          </w:p>
          <w:tbl>
            <w:tblPr>
              <w:tblW w:w="80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38"/>
              <w:gridCol w:w="735"/>
              <w:gridCol w:w="1470"/>
              <w:gridCol w:w="2835"/>
              <w:gridCol w:w="1155"/>
              <w:gridCol w:w="1128"/>
            </w:tblGrid>
            <w:tr>
              <w:trPr>
                <w:trHeight w:val="1570" w:hRule="atLeast"/>
              </w:trPr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DR1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DR2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S3 S2 S1 S0</w:t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80"/>
                    <w:jc w:val="start"/>
                    <w:rPr/>
                  </w:pPr>
                  <w:r>
                    <w:rPr>
                      <w:rFonts w:hint="eastAsia"/>
                      <w:b/>
                      <w:szCs w:val="21"/>
                    </w:rPr>
                    <w:t>M=0,CN</w:t>
                  </w:r>
                  <w:r>
                    <w:rPr>
                      <w:b/>
                      <w:szCs w:val="21"/>
                    </w:rPr>
                    <w:t>=0</w:t>
                  </w:r>
                  <w:r>
                    <w:rPr>
                      <w:rFonts w:hint="eastAsia"/>
                      <w:b/>
                      <w:szCs w:val="21"/>
                    </w:rPr>
                    <w:t>(</w:t>
                  </w:r>
                  <w:r>
                    <w:rPr>
                      <w:b/>
                      <w:szCs w:val="21"/>
                    </w:rPr>
                    <w:t>带进位算术运算</w:t>
                  </w:r>
                  <w:r>
                    <w:rPr>
                      <w:rFonts w:hint="eastAsia"/>
                      <w:b/>
                      <w:szCs w:val="21"/>
                    </w:rPr>
                    <w:t>)</w:t>
                  </w:r>
                </w:p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        </w:t>
                  </w:r>
                  <w:r>
                    <w:rPr>
                      <w:rFonts w:hint="eastAsia"/>
                      <w:b/>
                      <w:szCs w:val="21"/>
                    </w:rPr>
                    <w:t>运算结果</w:t>
                  </w:r>
                </w:p>
              </w:tc>
              <w:tc>
                <w:tcPr>
                  <w:tcW w:w="11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20"/>
                    <w:ind w:firstLineChars="49" w:startChars="0" w:start="0" w:endChars="-51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运算后</w:t>
                  </w:r>
                </w:p>
                <w:p>
                  <w:pPr>
                    <w:pStyle w:val="Normal"/>
                    <w:spacing w:lineRule="exact" w:line="420"/>
                    <w:ind w:firstLineChars="0" w:firstLine="0" w:startChars="0" w:start="0" w:endChars="-51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进位状态</w:t>
                  </w:r>
                </w:p>
                <w:p>
                  <w:pPr>
                    <w:pStyle w:val="Normal"/>
                    <w:tabs>
                      <w:tab w:val="clear" w:pos="420"/>
                      <w:tab w:val="left" w:pos="0" w:leader="none"/>
                      <w:tab w:val="left" w:pos="1230" w:leader="none"/>
                    </w:tabs>
                    <w:spacing w:lineRule="exact" w:line="420"/>
                    <w:ind w:firstLineChars="147" w:startChars="0" w:start="0" w:endChars="-101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Cy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理论计算</w:t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结果</w:t>
                  </w:r>
                </w:p>
              </w:tc>
            </w:tr>
            <w:tr>
              <w:trPr/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8CH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/>
                  </w:pPr>
                  <w:r>
                    <w:rPr>
                      <w:rFonts w:hint="eastAsia"/>
                      <w:szCs w:val="21"/>
                    </w:rPr>
                    <w:t>9FH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0  0  0  0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0  1  1  0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1  1  0  0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1  1  0  1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  <w:tc>
                <w:tcPr>
                  <w:tcW w:w="11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</w:tr>
          </w:tbl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/>
              <w:ind w:firstLineChars="0" w:firstLine="0" w:startChars="0" w:start="0" w:endChars="-33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② </w:t>
            </w:r>
            <w:r>
              <w:rPr>
                <w:rFonts w:hint="eastAsia"/>
                <w:b/>
                <w:sz w:val="24"/>
                <w:szCs w:val="21"/>
              </w:rPr>
              <w:t xml:space="preserve">Cy=1 </w:t>
            </w:r>
            <w:r>
              <w:rPr>
                <w:rFonts w:hint="eastAsia"/>
                <w:b/>
                <w:sz w:val="24"/>
                <w:szCs w:val="21"/>
              </w:rPr>
              <w:t>进位灯亮</w:t>
            </w:r>
          </w:p>
          <w:tbl>
            <w:tblPr>
              <w:tblW w:w="80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38"/>
              <w:gridCol w:w="735"/>
              <w:gridCol w:w="1470"/>
              <w:gridCol w:w="2862"/>
              <w:gridCol w:w="1128"/>
              <w:gridCol w:w="1128"/>
            </w:tblGrid>
            <w:tr>
              <w:trPr>
                <w:trHeight w:val="1570" w:hRule="atLeast"/>
              </w:trPr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DR1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DR2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S3 S2 S1 S0</w:t>
                  </w:r>
                </w:p>
              </w:tc>
              <w:tc>
                <w:tcPr>
                  <w:tcW w:w="28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M=0, Cy=1(</w:t>
                  </w:r>
                  <w:r>
                    <w:rPr>
                      <w:rFonts w:hint="eastAsia"/>
                      <w:b/>
                      <w:szCs w:val="21"/>
                    </w:rPr>
                    <w:t>带进位算术运算</w:t>
                  </w:r>
                  <w:r>
                    <w:rPr>
                      <w:rFonts w:hint="eastAsia"/>
                      <w:b/>
                      <w:szCs w:val="21"/>
                    </w:rPr>
                    <w:t>)</w:t>
                  </w:r>
                </w:p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    </w:t>
                  </w:r>
                  <w:r>
                    <w:rPr>
                      <w:rFonts w:hint="eastAsia"/>
                      <w:b/>
                      <w:szCs w:val="21"/>
                    </w:rPr>
                    <w:t>运算结果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20"/>
                    <w:ind w:firstLineChars="49" w:startChars="0" w:start="0" w:endChars="0" w:end="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运算后</w:t>
                  </w:r>
                </w:p>
                <w:p>
                  <w:pPr>
                    <w:pStyle w:val="Normal"/>
                    <w:spacing w:lineRule="exact" w:line="42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进位状态</w:t>
                  </w:r>
                </w:p>
                <w:p>
                  <w:pPr>
                    <w:pStyle w:val="Normal"/>
                    <w:tabs>
                      <w:tab w:val="clear" w:pos="420"/>
                      <w:tab w:val="left" w:pos="0" w:leader="none"/>
                      <w:tab w:val="left" w:pos="1230" w:leader="none"/>
                    </w:tabs>
                    <w:spacing w:lineRule="exact" w:line="420"/>
                    <w:ind w:firstLineChars="98" w:startChars="0" w:start="0" w:endChars="-101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Cy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理论计算</w:t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结果</w:t>
                  </w:r>
                </w:p>
              </w:tc>
            </w:tr>
            <w:tr>
              <w:trPr/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8CH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9FH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28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</w:tr>
          </w:tbl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五、实验结果分析及总结</w:t>
            </w:r>
          </w:p>
          <w:p>
            <w:pPr>
              <w:pStyle w:val="Normal"/>
              <w:spacing w:lineRule="exact" w:line="400" w:before="156" w:after="156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4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4"/>
                <w:szCs w:val="28"/>
              </w:rPr>
            </w:r>
          </w:p>
          <w:p>
            <w:pPr>
              <w:pStyle w:val="Normal"/>
              <w:spacing w:lineRule="exact" w:line="400" w:before="156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六、思考题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、如何</w:t>
            </w:r>
            <w:r>
              <w:rPr>
                <w:sz w:val="24"/>
              </w:rPr>
              <w:t>在进位运算操作前对进位标志清零</w:t>
            </w:r>
            <w:r>
              <w:rPr>
                <w:rFonts w:hint="eastAsia"/>
                <w:sz w:val="24"/>
              </w:rPr>
              <w:t>？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在</w:t>
            </w:r>
            <w:r>
              <w:rPr>
                <w:rFonts w:hint="eastAsia"/>
                <w:sz w:val="24"/>
              </w:rPr>
              <w:t>进行</w:t>
            </w:r>
            <w:r>
              <w:rPr>
                <w:sz w:val="24"/>
              </w:rPr>
              <w:t>进位运算操作</w:t>
            </w:r>
            <w:r>
              <w:rPr>
                <w:rFonts w:hint="eastAsia"/>
                <w:sz w:val="24"/>
              </w:rPr>
              <w:t>时，在何种情况下要对</w:t>
            </w:r>
            <w:r>
              <w:rPr>
                <w:sz w:val="24"/>
              </w:rPr>
              <w:t>进位标志清零</w:t>
            </w:r>
            <w:r>
              <w:rPr>
                <w:rFonts w:hint="eastAsia"/>
                <w:sz w:val="24"/>
              </w:rPr>
              <w:t>？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、分析硬件电路说明在什么条件下，才能锁存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位运算后的进位标志？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ind w:hanging="0" w:start="0"/>
              <w:jc w:val="center"/>
              <w:rPr>
                <w:rFonts w:ascii="宋体;SimSun" w:hAnsi="宋体;SimSun" w:cs="宋体;SimSun" w:hint="eastAsia"/>
                <w:color w:val="000000"/>
                <w:kern w:val="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</w:rPr>
              <w:t xml:space="preserve">实验三  </w:t>
            </w:r>
            <w:r>
              <w:rPr>
                <w:rFonts w:cs="宋体;SimSun" w:hint="eastAsia" w:ascii="宋体;SimSun" w:hAnsi="宋体;SimSun"/>
                <w:color w:val="000000"/>
                <w:kern w:val="0"/>
              </w:rPr>
              <w:t>16</w:t>
            </w:r>
            <w:r>
              <w:rPr>
                <w:rFonts w:ascii="宋体;SimSun" w:hAnsi="宋体;SimSun" w:cs="宋体;SimSun" w:hint="eastAsia"/>
                <w:color w:val="000000"/>
                <w:kern w:val="0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、验证算术逻辑运算功能发生器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位运算组合功能。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、掌握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位运算器的数据传送通路组成原理。</w:t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、按要求和给出的数据完成几种指定的算术逻辑运算。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实验中所用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位运算器数据通路如图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所示。其中运算器由四片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以并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串形成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位字长的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构成。低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位运算器的输出经过一个三态门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U33</w:t>
            </w:r>
            <w:r>
              <w:rPr>
                <w:rFonts w:hint="eastAsia"/>
                <w:sz w:val="24"/>
              </w:rPr>
              <w:t>）到内部总线，低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位数据总线通过</w:t>
            </w:r>
            <w:r>
              <w:rPr>
                <w:rFonts w:hint="eastAsia"/>
                <w:sz w:val="24"/>
              </w:rPr>
              <w:t>LZD0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LZD7</w:t>
            </w:r>
            <w:r>
              <w:rPr>
                <w:rFonts w:hint="eastAsia"/>
                <w:sz w:val="24"/>
              </w:rPr>
              <w:t>显示灯显示；高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位运算器的输出经过一个三态门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U33`</w:t>
            </w:r>
            <w:r>
              <w:rPr>
                <w:rFonts w:hint="eastAsia"/>
                <w:sz w:val="24"/>
              </w:rPr>
              <w:t>）到</w:t>
            </w:r>
            <w:r>
              <w:rPr>
                <w:rFonts w:hint="eastAsia"/>
                <w:sz w:val="24"/>
              </w:rPr>
              <w:t>ALUO1`</w:t>
            </w:r>
            <w:r>
              <w:rPr>
                <w:rFonts w:hint="eastAsia"/>
                <w:sz w:val="24"/>
              </w:rPr>
              <w:t>插座，实验时用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芯排线和高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</w:t>
            </w:r>
            <w:r>
              <w:rPr>
                <w:rFonts w:hint="eastAsia"/>
                <w:sz w:val="24"/>
              </w:rPr>
              <w:t>BUSD8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D15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KBUS1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KBUS2</w:t>
            </w:r>
            <w:r>
              <w:rPr>
                <w:rFonts w:hint="eastAsia"/>
                <w:sz w:val="24"/>
              </w:rPr>
              <w:t>相连，高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位数据总线通过</w:t>
            </w:r>
            <w:r>
              <w:rPr>
                <w:rFonts w:hint="eastAsia"/>
                <w:sz w:val="24"/>
              </w:rPr>
              <w:t>LZD8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LZD15</w:t>
            </w:r>
            <w:r>
              <w:rPr>
                <w:rFonts w:hint="eastAsia"/>
                <w:sz w:val="24"/>
              </w:rPr>
              <w:t>显示灯显示；参与运算的四个数据输入端分别由四个锁存器</w:t>
            </w:r>
            <w:r>
              <w:rPr>
                <w:rFonts w:hint="eastAsia"/>
                <w:sz w:val="24"/>
              </w:rPr>
              <w:t>74LS273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U29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U29`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、）锁存，实验时四个锁存器的输入并联连至内部数据总线再用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芯线连接到外部数据总线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EXJ1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EXJ3</w:t>
            </w:r>
            <w:r>
              <w:rPr>
                <w:rFonts w:hint="eastAsia"/>
                <w:sz w:val="24"/>
              </w:rPr>
              <w:t>中的任一个；参与运算的数据源来自于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位数据开并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，并经过一三态门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U51</w:t>
            </w:r>
            <w:r>
              <w:rPr>
                <w:rFonts w:hint="eastAsia"/>
                <w:sz w:val="24"/>
              </w:rPr>
              <w:t>）直接连至外部数据总线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EXD7</w:t>
            </w:r>
            <w:r>
              <w:rPr>
                <w:rFonts w:hint="eastAsia"/>
                <w:sz w:val="24"/>
              </w:rPr>
              <w:t>，输入的数据通过</w:t>
            </w:r>
            <w:r>
              <w:rPr>
                <w:rFonts w:hint="eastAsia"/>
                <w:sz w:val="24"/>
              </w:rPr>
              <w:t>LD0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LD7</w:t>
            </w:r>
            <w:r>
              <w:rPr>
                <w:rFonts w:hint="eastAsia"/>
                <w:sz w:val="24"/>
              </w:rPr>
              <w:t>显示。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400"/>
              <w:ind w:firstLine="471" w:end="0"/>
              <w:rPr>
                <w:sz w:val="24"/>
              </w:rPr>
            </w:pPr>
            <w:r>
              <w:rPr>
                <w:rFonts w:hint="eastAsia"/>
                <w:sz w:val="24"/>
              </w:rPr>
              <w:t>本实验需用到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个主要模块：① 低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位运算器模块；② 数据输入并显示模块；③ 数据总线显示模块；④ 功能开关模块（借用微地址输入模块）；⑤ 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位运算器模；⑥ 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位（扩展）数据总线显示模块。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根据实验原理详细接线如下（接线①～⑤同实验一）：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J20,J21,J22,</w:t>
            </w:r>
            <w:r>
              <w:rPr>
                <w:rFonts w:hint="eastAsia"/>
                <w:sz w:val="24"/>
              </w:rPr>
              <w:t>接上短路片，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J24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J26</w:t>
            </w:r>
            <w:r>
              <w:rPr>
                <w:rFonts w:hint="eastAsia"/>
                <w:sz w:val="24"/>
              </w:rPr>
              <w:t>接左边；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J27,J28 </w:t>
            </w:r>
            <w:r>
              <w:rPr>
                <w:rFonts w:hint="eastAsia"/>
                <w:color w:val="FF0000"/>
                <w:sz w:val="24"/>
              </w:rPr>
              <w:t>左边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4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J23 </w:t>
            </w:r>
            <w:r>
              <w:rPr>
                <w:rFonts w:hint="eastAsia"/>
                <w:color w:val="FF0000"/>
                <w:sz w:val="24"/>
              </w:rPr>
              <w:t>置右边</w:t>
            </w:r>
            <w:r>
              <w:rPr>
                <w:rFonts w:hint="eastAsia"/>
                <w:color w:val="FF0000"/>
                <w:sz w:val="24"/>
              </w:rPr>
              <w:t>T4</w:t>
            </w:r>
            <w:r>
              <w:rPr>
                <w:rFonts w:hint="eastAsia"/>
                <w:color w:val="FF0000"/>
                <w:sz w:val="24"/>
              </w:rPr>
              <w:t xml:space="preserve">选“ </w:t>
            </w:r>
            <w:r>
              <w:rPr>
                <w:rFonts w:hint="eastAsia"/>
                <w:color w:val="FF0000"/>
                <w:sz w:val="24"/>
              </w:rPr>
              <w:t>SD”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JA5  </w:t>
            </w:r>
            <w:r>
              <w:rPr>
                <w:rFonts w:hint="eastAsia"/>
                <w:sz w:val="24"/>
              </w:rPr>
              <w:t>置“接通”；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JA6  </w:t>
            </w:r>
            <w:r>
              <w:rPr>
                <w:rFonts w:hint="eastAsia"/>
                <w:sz w:val="24"/>
              </w:rPr>
              <w:t>置“手动”；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7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JA3  </w:t>
            </w:r>
            <w:r>
              <w:rPr>
                <w:rFonts w:hint="eastAsia"/>
                <w:color w:val="FF0000"/>
                <w:sz w:val="24"/>
              </w:rPr>
              <w:t>置“接通”；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JA1,JA2,JA4</w:t>
            </w:r>
            <w:r>
              <w:rPr>
                <w:rFonts w:hint="eastAsia"/>
                <w:sz w:val="24"/>
              </w:rPr>
              <w:t>置“高阻”；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9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JA8 </w:t>
            </w:r>
            <w:r>
              <w:rPr>
                <w:rFonts w:hint="eastAsia"/>
                <w:sz w:val="24"/>
              </w:rPr>
              <w:t>置上面“微地址”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10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EXJ1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BUS3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11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ALO1'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KBUS1</w:t>
            </w:r>
          </w:p>
          <w:p>
            <w:pPr>
              <w:pStyle w:val="Normal"/>
              <w:autoSpaceDE w:val="false"/>
              <w:ind w:firstLineChars="175" w:startChars="0" w:start="0" w:endChars="0" w:end="0"/>
              <w:jc w:val="start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12</w:t>
            </w:r>
            <w:r>
              <w:rPr>
                <w:rFonts w:hint="eastAsia"/>
                <w:color w:val="FF0000"/>
                <w:sz w:val="24"/>
              </w:rPr>
              <w:t>）开关</w:t>
            </w:r>
            <w:r>
              <w:rPr>
                <w:rFonts w:hint="eastAsia"/>
                <w:color w:val="FF0000"/>
                <w:sz w:val="24"/>
              </w:rPr>
              <w:t xml:space="preserve">CE 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 xml:space="preserve">AR  </w:t>
            </w:r>
            <w:r>
              <w:rPr>
                <w:rFonts w:hint="eastAsia"/>
                <w:color w:val="FF0000"/>
                <w:sz w:val="24"/>
              </w:rPr>
              <w:t>置</w:t>
            </w:r>
            <w:r>
              <w:rPr>
                <w:rFonts w:hint="eastAsia"/>
                <w:color w:val="FF0000"/>
                <w:sz w:val="24"/>
              </w:rPr>
              <w:t>1</w:t>
            </w:r>
          </w:p>
          <w:p>
            <w:pPr>
              <w:pStyle w:val="Normal"/>
              <w:autoSpaceDE w:val="false"/>
              <w:ind w:firstLineChars="175" w:startChars="0" w:start="0" w:endChars="0" w:end="0"/>
              <w:jc w:val="start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13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0ZI2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CN4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CN0</w:t>
            </w:r>
            <w:r>
              <w:rPr>
                <w:rFonts w:hint="eastAsia"/>
                <w:color w:val="FF0000"/>
                <w:sz w:val="24"/>
              </w:rPr>
              <w:t>接上短路片</w:t>
            </w:r>
          </w:p>
          <w:p>
            <w:pPr>
              <w:pStyle w:val="Normal"/>
              <w:spacing w:lineRule="exact" w:line="40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drawing>
                <wp:anchor distT="0" distB="0" distL="114935" distR="114935" simplePos="0" relativeHeight="27" behindDoc="0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193675</wp:posOffset>
                  </wp:positionV>
                  <wp:extent cx="4516755" cy="4822825"/>
                  <wp:effectExtent l="0" t="0" r="0" b="0"/>
                  <wp:wrapNone/>
                  <wp:docPr id="66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7" t="-5" r="-7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6755" cy="4822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mc:AlternateContent>
                <mc:Choice Requires="wps">
                  <w:drawing>
                    <wp:anchor distT="0" distB="0" distL="114935" distR="114935" simplePos="0" relativeHeight="56" behindDoc="0" locked="0" layoutInCell="1" allowOverlap="1">
                      <wp:simplePos x="0" y="0"/>
                      <wp:positionH relativeFrom="column">
                        <wp:posOffset>3713480</wp:posOffset>
                      </wp:positionH>
                      <wp:positionV relativeFrom="paragraph">
                        <wp:posOffset>-1094105</wp:posOffset>
                      </wp:positionV>
                      <wp:extent cx="2465705" cy="215265"/>
                      <wp:effectExtent l="0" t="0" r="0" b="0"/>
                      <wp:wrapNone/>
                      <wp:docPr id="6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2465640" cy="215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图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 xml:space="preserve">.1   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位运算器数据通路图</w:t>
                                  </w:r>
                                </w:p>
                              </w:txbxContent>
                            </wps:txbx>
                            <wps:bodyPr wrap="square" lIns="10800" tIns="17640" rIns="10800" bIns="176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f" o:allowincell="t" style="position:absolute;margin-left:292.4pt;margin-top:-86.2pt;width:194.1pt;height:16.9pt;mso-wrap-style:square;v-text-anchor:top;rotation:270" type="_x0000_t202">
                      <v:textbox style="mso-layout-flow-alt:bottom-to-top"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图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 xml:space="preserve">.1 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位运算器数据通路图</w:t>
                            </w:r>
                          </w:p>
                        </w:txbxContent>
                      </v:textbox>
                      <v:fill o:detectmouseclick="t" type="solid" color2="black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hangingChars="100" w:startChars="-10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400"/>
              <w:ind w:firstLineChars="20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）连接线路，仔细查线无误后，接通电源。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sz w:val="24"/>
              </w:rPr>
              <w:t>KD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KD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向</w:t>
            </w:r>
            <w:r>
              <w:rPr>
                <w:sz w:val="24"/>
              </w:rPr>
              <w:t>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DR4</w:t>
            </w:r>
            <w:r>
              <w:rPr>
                <w:rFonts w:hint="eastAsia"/>
                <w:sz w:val="24"/>
              </w:rPr>
              <w:t>寄存器置数。方法：关闭</w:t>
            </w:r>
            <w:r>
              <w:rPr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输出三态门应使</w:t>
            </w:r>
            <w:r>
              <w:rPr>
                <w:sz w:val="24"/>
              </w:rPr>
              <w:t>ALUB`=1</w:t>
            </w:r>
            <w:r>
              <w:rPr>
                <w:rFonts w:hint="eastAsia"/>
                <w:sz w:val="24"/>
              </w:rPr>
              <w:t>（即开关</w:t>
            </w:r>
            <w:r>
              <w:rPr>
                <w:sz w:val="24"/>
              </w:rPr>
              <w:t>ALUB=1</w:t>
            </w:r>
            <w:r>
              <w:rPr>
                <w:rFonts w:hint="eastAsia"/>
                <w:sz w:val="24"/>
              </w:rPr>
              <w:t>），开启输入三态门应使</w:t>
            </w:r>
            <w:r>
              <w:rPr>
                <w:sz w:val="24"/>
              </w:rPr>
              <w:t>SWB`=0</w:t>
            </w:r>
            <w:r>
              <w:rPr>
                <w:rFonts w:hint="eastAsia"/>
                <w:sz w:val="24"/>
              </w:rPr>
              <w:t>（即开关</w:t>
            </w:r>
            <w:r>
              <w:rPr>
                <w:sz w:val="24"/>
              </w:rPr>
              <w:t>SWB=0</w:t>
            </w:r>
            <w:r>
              <w:rPr>
                <w:rFonts w:hint="eastAsia"/>
                <w:sz w:val="24"/>
              </w:rPr>
              <w:t>），选通哪一个寄存器用对应开关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（高电平有效），其中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开关在高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位运算器上部，输入脉冲</w:t>
            </w:r>
            <w:r>
              <w:rPr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按手动脉冲发生按钮。设置数据开关具体操作步骤图示如下：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5345430" cy="3313430"/>
                      <wp:effectExtent l="0" t="0" r="0" b="0"/>
                      <wp:docPr id="68" name="组合 1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5280" cy="3313440"/>
                                <a:chOff x="0" y="0"/>
                                <a:chExt cx="5345280" cy="3313440"/>
                              </a:xfrm>
                            </wpg:grpSpPr>
                            <wps:wsp>
                              <wps:cNvSpPr txBox="1"/>
                              <wps:spPr>
                                <a:xfrm>
                                  <a:off x="0" y="26352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=11111110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960" y="4546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69" name="自选图形 111"/>
                              <wps:cNvSpPr/>
                              <wps:spPr>
                                <a:xfrm>
                                  <a:off x="1108080" y="31104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1800" y="15192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7800" y="27504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7720" y="45864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0" name="自选图形 115"/>
                              <wps:cNvSpPr/>
                              <wps:spPr>
                                <a:xfrm>
                                  <a:off x="2601720" y="307440"/>
                                  <a:ext cx="930960" cy="32004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 rot="21540000">
                                  <a:off x="3521520" y="5040"/>
                                  <a:ext cx="586080" cy="23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17920" y="133920"/>
                                  <a:ext cx="5900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71" name="自选图形 118"/>
                              <wps:cNvSpPr/>
                              <wps:spPr>
                                <a:xfrm>
                                  <a:off x="4144680" y="292680"/>
                                  <a:ext cx="1190160" cy="32004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4040" y="97920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=00000010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0800" y="11710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2" name="自选图形 121"/>
                              <wps:cNvSpPr/>
                              <wps:spPr>
                                <a:xfrm>
                                  <a:off x="1114920" y="102672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8640" y="867960"/>
                                  <a:ext cx="758880" cy="172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35000" y="99072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24560" y="117396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3" name="自选图形 125"/>
                              <wps:cNvSpPr/>
                              <wps:spPr>
                                <a:xfrm>
                                  <a:off x="2608560" y="1023120"/>
                                  <a:ext cx="930960" cy="32004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74" name="自选图形 126"/>
                              <wps:cNvSpPr/>
                              <wps:spPr>
                                <a:xfrm>
                                  <a:off x="4151520" y="1008360"/>
                                  <a:ext cx="1190520" cy="32004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71316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3880" y="86112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0" y="1922040"/>
                                  <a:ext cx="1092960" cy="216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=00000001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960" y="21124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5" name="自选图形 131"/>
                              <wps:cNvSpPr/>
                              <wps:spPr>
                                <a:xfrm>
                                  <a:off x="1108080" y="196920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1800" y="181044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7800" y="1932480"/>
                                  <a:ext cx="625320" cy="226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7720" y="211644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6" name="自选图形 135"/>
                              <wps:cNvSpPr/>
                              <wps:spPr>
                                <a:xfrm>
                                  <a:off x="2601720" y="1965960"/>
                                  <a:ext cx="930960" cy="31932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77" name="自选图形 136"/>
                              <wps:cNvSpPr/>
                              <wps:spPr>
                                <a:xfrm>
                                  <a:off x="4144680" y="1951200"/>
                                  <a:ext cx="1190160" cy="31932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DR3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240" y="295020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=00000001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720" y="314136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8" name="自选图形 139"/>
                              <wps:cNvSpPr/>
                              <wps:spPr>
                                <a:xfrm>
                                  <a:off x="1104120" y="2997720"/>
                                  <a:ext cx="816480" cy="31572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87840" y="283860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4200" y="296172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3760" y="314532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9" name="自选图形 143"/>
                              <wps:cNvSpPr/>
                              <wps:spPr>
                                <a:xfrm>
                                  <a:off x="2597760" y="2994120"/>
                                  <a:ext cx="930960" cy="31932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80" name="自选图形 144"/>
                              <wps:cNvSpPr/>
                              <wps:spPr>
                                <a:xfrm>
                                  <a:off x="4155480" y="2997720"/>
                                  <a:ext cx="1190160" cy="29772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DR4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7120" y="145044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32680" y="1572840"/>
                                  <a:ext cx="5900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169560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LDDR3=1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7120" y="180720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LDDR4=0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21880" y="2576880"/>
                                  <a:ext cx="5900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493080" y="270576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LDDR3=0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493080" y="283536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LDDR4=1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245052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820680" y="40824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4680" y="32148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74680" y="32184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32184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40464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75440" y="27864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45144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20680" y="112392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4680" y="103680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74680" y="103752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103752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112032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75440" y="99432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33040" y="116712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09880" y="206568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63880" y="197928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63880" y="198000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1980000"/>
                                  <a:ext cx="0" cy="8244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206244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64640" y="193680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210888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09880" y="309132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63880" y="300420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63880" y="300492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300492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308736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64640" y="296172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313452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组合 108" style="position:absolute;margin-left:0pt;margin-top:0.4pt;width:420.9pt;height:260.5pt" coordorigin="0,8" coordsize="8418,5210">
                      <v:shape id="shape_0" stroked="f" o:allowincell="t" style="position:absolute;left:0;top:415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=11111110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,716" to="1715,716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45;top:490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9;top:239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6;top:433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20,722" to="4055,722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7;top:484;width:1465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46;top:8;width:922;height:366;mso-wrap-style:square;v-text-anchor:top;rotation:359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40;top:211;width:928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roundrect id="shape_0" stroked="t" o:allowincell="t" style="position:absolute;left:6527;top:461;width:1873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DR1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2;top:1542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=00000010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17,1844" to="1726,1844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56;top:1617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90;top:1367;width:1194;height:27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47;top:1560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31,1849" to="4066,1849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108;top:1611;width:1465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38;top:1588;width:1874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DR2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12;top:1123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8;top:1356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0;top:3027;width:1720;height:33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=00000001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,3327" to="1715,3327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45;top:3101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9;top:2851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6;top:3043;width:984;height:356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20,3333" to="4055,3333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7;top:3096;width:1465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27;top:3073;width:1873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DR3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;top:4646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=00000001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1,4947" to="1710,4947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39;top:4721;width:1285;height:496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3;top:4470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0;top:4664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14,4953" to="4049,4953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1;top:4715;width:1465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44;top:4721;width:1873;height:468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DR4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23;top:2284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63;top:2477;width:928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2;top:2670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LDDR3=1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23;top:2846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LDDR4=0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46;top:4058;width:928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01;top:4261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LDDR3=0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01;top:4465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LDDR4=1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2;top:3859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017,643" to="6094,643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506" to="6102,640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507" to="6202,50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507" to="6204,635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637" to="6292,63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73;top:439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711" to="6520,711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17,1770" to="6094,1770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1633" to="6102,1767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1634" to="6202,1634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1634" to="6204,176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1764" to="6292,1764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73;top:1566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64,1838" to="6537,1838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00,3253" to="6077,3253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3117" to="6085,3251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3118" to="6185,311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3118" to="6187,324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3248" to="6275,324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56;top:3050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3321" to="6520,3321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00,4868" to="6077,486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4731" to="6085,4865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4732" to="6185,473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4732" to="6187,4860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4862" to="6275,486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56;top:4664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4936" to="6520,4936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sz w:val="24"/>
              </w:rPr>
            </w:pPr>
            <w:r>
              <w:rPr>
                <w:rFonts w:hint="eastAsia"/>
                <w:sz w:val="24"/>
              </w:rPr>
              <w:t>说明：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SWB`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六个信号电平由对应的开关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SWB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给出，拨至上面为“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，拨至下面为“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，电平值由对应显示灯显示；</w:t>
            </w:r>
            <w:r>
              <w:rPr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</w:p>
          <w:p>
            <w:pPr>
              <w:pStyle w:val="Normal"/>
              <w:spacing w:lineRule="exact" w:line="400"/>
              <w:ind w:firstLineChars="20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）验证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位算术运算和逻辑运算功能（采用正逻辑）。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开关</w:t>
            </w:r>
            <w:r>
              <w:rPr>
                <w:sz w:val="24"/>
              </w:rPr>
              <w:t>SWB=1</w:t>
            </w:r>
            <w:r>
              <w:rPr>
                <w:rFonts w:hint="eastAsia"/>
                <w:sz w:val="24"/>
              </w:rPr>
              <w:t>，关闭输入三态门；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开关</w:t>
            </w:r>
            <w:r>
              <w:rPr>
                <w:sz w:val="24"/>
              </w:rPr>
              <w:t>ALUB=0</w:t>
            </w:r>
            <w:r>
              <w:rPr>
                <w:rFonts w:hint="eastAsia"/>
                <w:sz w:val="24"/>
              </w:rPr>
              <w:t>，打开输出三态门；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/>
            </w:pPr>
            <w:r>
              <w:rPr>
                <w:rFonts w:hint="eastAsia"/>
                <w:sz w:val="24"/>
              </w:rPr>
              <w:t>·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四个开关全拨至“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电平。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/>
            </w:pPr>
            <w:r>
              <w:rPr>
                <w:rFonts w:hint="eastAsia"/>
                <w:sz w:val="24"/>
              </w:rPr>
              <w:t>说明：如果要实现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位带进位控制算术逻辑运算，只需在实验二的基础上将开</w:t>
            </w:r>
            <w:r>
              <w:drawing>
                <wp:anchor distT="0" distB="0" distL="114935" distR="114935" simplePos="0" relativeHeight="51" behindDoc="0" locked="0" layoutInCell="1" allowOverlap="1">
                  <wp:simplePos x="0" y="0"/>
                  <wp:positionH relativeFrom="page">
                    <wp:posOffset>989965</wp:posOffset>
                  </wp:positionH>
                  <wp:positionV relativeFrom="margin">
                    <wp:posOffset>2379345</wp:posOffset>
                  </wp:positionV>
                  <wp:extent cx="75565" cy="154940"/>
                  <wp:effectExtent l="0" t="0" r="0" b="0"/>
                  <wp:wrapNone/>
                  <wp:docPr id="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52" t="-74" r="-152" b="-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" cy="15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4"/>
              </w:rPr>
              <w:t>关</w:t>
            </w:r>
            <w:r>
              <w:rPr>
                <w:sz w:val="24"/>
              </w:rPr>
              <w:t>AR=1</w:t>
            </w:r>
            <w:r>
              <w:rPr>
                <w:rFonts w:hint="eastAsia"/>
                <w:sz w:val="24"/>
              </w:rPr>
              <w:t>置成</w:t>
            </w:r>
            <w:r>
              <w:rPr>
                <w:sz w:val="24"/>
              </w:rPr>
              <w:t>AR=0</w:t>
            </w:r>
            <w:r>
              <w:rPr>
                <w:rFonts w:hint="eastAsia"/>
                <w:sz w:val="24"/>
              </w:rPr>
              <w:t>即可。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/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根据表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所示内容，置功能开关</w:t>
            </w:r>
            <w:r>
              <w:rPr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CN</w:t>
            </w:r>
            <w:r>
              <w:rPr>
                <w:rFonts w:hint="eastAsia"/>
                <w:sz w:val="24"/>
              </w:rPr>
              <w:t>改变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的算术运算和逻辑运算功能设置，观察运算器输出，将观察结果填入表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中，并将理论计算结果写入表</w:t>
            </w:r>
            <w:r>
              <w:rPr>
                <w:rFonts w:hint="eastAsia"/>
                <w:sz w:val="24"/>
              </w:rPr>
              <w:t>3.2</w:t>
            </w:r>
            <w:r>
              <w:rPr>
                <w:rFonts w:hint="eastAsia"/>
                <w:sz w:val="24"/>
              </w:rPr>
              <w:t>中，进行比较验证。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表</w:t>
            </w:r>
            <w:r>
              <w:rPr>
                <w:rFonts w:hint="eastAsia"/>
                <w:color w:val="000000"/>
                <w:sz w:val="24"/>
              </w:rPr>
              <w:t xml:space="preserve">3.1  </w:t>
            </w:r>
            <w:r>
              <w:rPr>
                <w:rFonts w:hint="eastAsia"/>
                <w:color w:val="000000"/>
                <w:sz w:val="24"/>
              </w:rPr>
              <w:t xml:space="preserve">实验结果 </w:t>
            </w:r>
          </w:p>
          <w:tbl>
            <w:tblPr>
              <w:tblW w:w="7958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744"/>
              <w:gridCol w:w="709"/>
              <w:gridCol w:w="737"/>
              <w:gridCol w:w="763"/>
              <w:gridCol w:w="1446"/>
              <w:gridCol w:w="1200"/>
              <w:gridCol w:w="1159"/>
              <w:gridCol w:w="1200"/>
            </w:tblGrid>
            <w:tr>
              <w:trPr>
                <w:trHeight w:val="505" w:hRule="atLeast"/>
              </w:trPr>
              <w:tc>
                <w:tcPr>
                  <w:tcW w:w="744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高位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DR3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低位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DR1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2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高位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DR4</w:t>
                  </w:r>
                </w:p>
              </w:tc>
              <w:tc>
                <w:tcPr>
                  <w:tcW w:w="763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2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低位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DR2</w:t>
                  </w:r>
                </w:p>
              </w:tc>
              <w:tc>
                <w:tcPr>
                  <w:tcW w:w="1446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S3 S2 S1 S0</w:t>
                  </w:r>
                </w:p>
              </w:tc>
              <w:tc>
                <w:tcPr>
                  <w:tcW w:w="2359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1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M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＝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（算术运算）</w:t>
                  </w:r>
                </w:p>
              </w:tc>
              <w:tc>
                <w:tcPr>
                  <w:tcW w:w="120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20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M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＝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（逻辑运算）</w:t>
                  </w:r>
                </w:p>
              </w:tc>
            </w:tr>
            <w:tr>
              <w:trPr>
                <w:trHeight w:val="689" w:hRule="atLeast"/>
              </w:trPr>
              <w:tc>
                <w:tcPr>
                  <w:tcW w:w="744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09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37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63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1446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120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Cn=1</w:t>
                  </w:r>
                </w:p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无进位</w:t>
                  </w:r>
                </w:p>
              </w:tc>
              <w:tc>
                <w:tcPr>
                  <w:tcW w:w="1159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Cn=0</w:t>
                  </w:r>
                </w:p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有进位</w:t>
                  </w:r>
                </w:p>
              </w:tc>
              <w:tc>
                <w:tcPr>
                  <w:tcW w:w="120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</w:tr>
            <w:tr>
              <w:trPr>
                <w:trHeight w:val="7385" w:hRule="atLeast"/>
              </w:trPr>
              <w:tc>
                <w:tcPr>
                  <w:tcW w:w="744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</w:tc>
              <w:tc>
                <w:tcPr>
                  <w:tcW w:w="709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FE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</w:tc>
              <w:tc>
                <w:tcPr>
                  <w:tcW w:w="737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01</w:t>
                  </w:r>
                </w:p>
              </w:tc>
              <w:tc>
                <w:tcPr>
                  <w:tcW w:w="763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02</w:t>
                  </w:r>
                </w:p>
              </w:tc>
              <w:tc>
                <w:tcPr>
                  <w:tcW w:w="1446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   </w:t>
                  </w:r>
                </w:p>
              </w:tc>
              <w:tc>
                <w:tcPr>
                  <w:tcW w:w="1159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</w:tc>
              <w:tc>
                <w:tcPr>
                  <w:tcW w:w="1200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     </w:t>
                  </w:r>
                </w:p>
              </w:tc>
            </w:tr>
          </w:tbl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注意：本实验做完后，拔掉连线</w:t>
            </w:r>
            <w:r>
              <w:rPr>
                <w:b/>
                <w:sz w:val="24"/>
              </w:rPr>
              <w:t>ALUBUS`</w:t>
            </w:r>
            <w:r>
              <w:rPr>
                <w:rFonts w:hint="eastAsia"/>
                <w:b/>
                <w:sz w:val="24"/>
              </w:rPr>
              <w:t>和</w:t>
            </w:r>
            <w:r>
              <w:rPr>
                <w:b/>
                <w:sz w:val="24"/>
              </w:rPr>
              <w:t>ALUO1`</w:t>
            </w:r>
            <w:r>
              <w:rPr>
                <w:rFonts w:hint="eastAsia"/>
                <w:b/>
                <w:sz w:val="24"/>
              </w:rPr>
              <w:t>，去掉短路套</w:t>
            </w:r>
            <w:r>
              <w:rPr>
                <w:b/>
                <w:sz w:val="24"/>
              </w:rPr>
              <w:t>ZI2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b/>
                <w:sz w:val="24"/>
              </w:rPr>
              <w:t>CN0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b/>
                <w:sz w:val="24"/>
              </w:rPr>
              <w:t>CN4</w:t>
            </w:r>
            <w:r>
              <w:rPr>
                <w:rFonts w:hint="eastAsia"/>
                <w:b/>
                <w:sz w:val="24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三、设计内容</w:t>
            </w:r>
          </w:p>
          <w:p>
            <w:pPr>
              <w:pStyle w:val="Normal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 若有两个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位二进制数 ：</w:t>
            </w:r>
            <w:r>
              <w:rPr>
                <w:rFonts w:hint="eastAsia"/>
                <w:sz w:val="24"/>
              </w:rPr>
              <w:t>00FFH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2D5AH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的运算，计算这两数相与的结果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）实验步骤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）理论计算结果</w:t>
            </w:r>
          </w:p>
          <w:p>
            <w:pPr>
              <w:pStyle w:val="Normal"/>
              <w:spacing w:lineRule="exact" w:line="400"/>
              <w:ind w:firstLineChars="200" w:startChars="0" w:start="0" w:endChars="-241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 若有两个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位二进制数 ：</w:t>
            </w:r>
            <w:r>
              <w:rPr>
                <w:rFonts w:hint="eastAsia"/>
                <w:sz w:val="24"/>
              </w:rPr>
              <w:t>1234H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A987H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的运算，计算这两数之和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）理论计算结果</w:t>
            </w:r>
          </w:p>
          <w:p>
            <w:pPr>
              <w:pStyle w:val="Normal"/>
              <w:spacing w:lineRule="exact" w:line="400"/>
              <w:ind w:firstLineChars="200" w:startChars="0" w:start="0" w:endChars="-24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、若被减数为</w:t>
            </w:r>
            <w:r>
              <w:rPr>
                <w:rFonts w:hint="eastAsia"/>
                <w:sz w:val="24"/>
              </w:rPr>
              <w:t>7C69H</w:t>
            </w:r>
            <w:r>
              <w:rPr>
                <w:rFonts w:hint="eastAsia"/>
                <w:sz w:val="24"/>
              </w:rPr>
              <w:t>和减数为</w:t>
            </w:r>
            <w:r>
              <w:rPr>
                <w:rFonts w:hint="eastAsia"/>
                <w:sz w:val="24"/>
              </w:rPr>
              <w:t>1234H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的运算，计算这两数之差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0" w:firstLine="0" w:startChars="0" w:start="0" w:endChars="-24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）两数之差</w:t>
            </w:r>
          </w:p>
          <w:p>
            <w:pPr>
              <w:pStyle w:val="Normal"/>
              <w:snapToGrid w:val="false"/>
              <w:spacing w:lineRule="exact" w:line="400"/>
              <w:ind w:firstLineChars="0" w:firstLine="0" w:startChars="0" w:start="0" w:endChars="-241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8"/>
              <w:rPr>
                <w:rFonts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4</w:t>
            </w:r>
            <w:r>
              <w:rPr>
                <w:rFonts w:ascii="宋体;SimSun" w:hAnsi="宋体;SimSun" w:cs="宋体;SimSun"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若被减数为</w:t>
            </w:r>
            <w:r>
              <w:rPr>
                <w:rFonts w:hint="eastAsia"/>
                <w:sz w:val="24"/>
              </w:rPr>
              <w:t>1234 H</w:t>
            </w:r>
            <w:r>
              <w:rPr>
                <w:rFonts w:hint="eastAsia"/>
                <w:sz w:val="24"/>
              </w:rPr>
              <w:t>和减数为</w:t>
            </w:r>
            <w:r>
              <w:rPr>
                <w:rFonts w:hint="eastAsia"/>
                <w:sz w:val="24"/>
              </w:rPr>
              <w:t>7C69H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的运算，计算这两数之差</w:t>
            </w:r>
            <w:r>
              <w:rPr>
                <w:rFonts w:ascii="宋体;SimSun" w:hAnsi="宋体;SimSun" w:cs="宋体;SimSun" w:hint="eastAsia"/>
                <w:sz w:val="24"/>
              </w:rPr>
              <w:t>。和题</w:t>
            </w:r>
            <w:r>
              <w:rPr>
                <w:rFonts w:cs="宋体;SimSun" w:hint="eastAsia" w:ascii="宋体;SimSun" w:hAnsi="宋体;SimSun"/>
                <w:sz w:val="24"/>
              </w:rPr>
              <w:t>4</w:t>
            </w:r>
            <w:r>
              <w:rPr>
                <w:rFonts w:ascii="宋体;SimSun" w:hAnsi="宋体;SimSun" w:cs="宋体;SimSun" w:hint="eastAsia"/>
                <w:sz w:val="24"/>
              </w:rPr>
              <w:t>结果比较。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）实验步骤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）实验结果表示的是什么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）比较题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和题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结果，并加以说明。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四、实验结果分析及总结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6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86"/>
    <w:family w:val="swiss"/>
    <w:pitch w:val="variable"/>
  </w:font>
  <w:font w:name="黑体">
    <w:altName w:val="SimHei"/>
    <w:charset w:val="86"/>
    <w:family w:val="modern"/>
    <w:pitch w:val="default"/>
  </w:font>
  <w:font w:name="华文行楷">
    <w:charset w:val="86"/>
    <w:family w:val="auto"/>
    <w:pitch w:val="variable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2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5335" cy="325755"/>
              <wp:effectExtent l="0" t="0" r="0" b="0"/>
              <wp:wrapSquare wrapText="bothSides"/>
              <wp:docPr id="82" name="框架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335" cy="3257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50" w:startChars="0" w:start="0" w:endChars="0" w:end="0"/>
                            <w:rPr>
                              <w:rStyle w:val="PageNumber"/>
                              <w:rFonts w:hint="eastAsia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</w:rPr>
                            <w:t>第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页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/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共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页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1.05pt;height:25.65pt;mso-wrap-distance-left:0pt;mso-wrap-distance-right:0pt;mso-wrap-distance-top:0pt;mso-wrap-distance-bottom:0pt;margin-top:0.05pt;mso-position-vertical-relative:text;margin-left:354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50" w:startChars="0" w:start="0" w:endChars="0" w:end="0"/>
                      <w:rPr>
                        <w:rStyle w:val="PageNumber"/>
                        <w:rFonts w:hint="eastAsia"/>
                      </w:rPr>
                    </w:pPr>
                    <w:r>
                      <w:rPr>
                        <w:rStyle w:val="PageNumber"/>
                        <w:rFonts w:hint="eastAsia"/>
                      </w:rPr>
                      <w:t>第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>页</w:t>
                    </w:r>
                    <w:r>
                      <w:rPr>
                        <w:rStyle w:val="PageNumber"/>
                        <w:rFonts w:hint="eastAsia"/>
                      </w:rPr>
                      <w:t>/</w:t>
                    </w:r>
                    <w:r>
                      <w:rPr>
                        <w:rStyle w:val="PageNumber"/>
                        <w:rFonts w:hint="eastAsia"/>
                      </w:rPr>
                      <w:t xml:space="preserve">共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 xml:space="preserve">页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decimal"/>
      <w:lvlText w:val="%1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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6"/>
      <w:numFmt w:val="taiwaneseCountingThousand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firstLine="420"/>
      </w:pPr>
      <w:rPr/>
    </w:lvl>
  </w:abstractNum>
  <w:abstractNum w:abstractNumId="6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批注引用"/>
    <w:qFormat/>
    <w:rPr>
      <w:sz w:val="21"/>
      <w:szCs w:val="21"/>
    </w:rPr>
  </w:style>
  <w:style w:type="character" w:styleId="textzhengwen1">
    <w:name w:val="textzhengwen1"/>
    <w:qFormat/>
    <w:rPr>
      <w:rFonts w:ascii="宋体;SimSun" w:hAnsi="宋体;SimSun" w:eastAsia="宋体;SimSun" w:cs="宋体;SimSun" w:hint="eastAsia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Style18">
    <w:name w:val="批注文字"/>
    <w:basedOn w:val="Normal"/>
    <w:qFormat/>
    <w:pPr>
      <w:jc w:val="start"/>
    </w:pPr>
    <w:rPr/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黑体;SimHei" w:hAnsi="黑体;SimHei" w:eastAsia="黑体;SimHei" w:cs="Courier New"/>
      <w:kern w:val="0"/>
      <w:sz w:val="20"/>
      <w:szCs w:val="20"/>
    </w:rPr>
  </w:style>
  <w:style w:type="paragraph" w:styleId="Style19">
    <w:name w:val="批注主题"/>
    <w:basedOn w:val="Style18"/>
    <w:next w:val="Style18"/>
    <w:qFormat/>
    <w:pPr/>
    <w:rPr>
      <w:b/>
      <w:bCs/>
    </w:rPr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Style21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WPSPlain">
    <w:name w:val="WPS Plain"/>
    <w:qFormat/>
    <w:pPr>
      <w:widowControl/>
      <w:bidi w:val="0"/>
    </w:pPr>
    <w:rPr>
      <w:rFonts w:ascii="Times New Roman" w:hAnsi="Times New Roman" w:eastAsia="宋体;SimSun" w:cs="Times New Roman"/>
      <w:color w:val="auto"/>
      <w:sz w:val="21"/>
      <w:szCs w:val="22"/>
      <w:lang w:bidi="ar-SA" w:val="en-US" w:eastAsia="zh-CN"/>
    </w:rPr>
  </w:style>
  <w:style w:type="paragraph" w:styleId="a">
    <w:name w:val="a"/>
    <w:basedOn w:val="Normal"/>
    <w:qFormat/>
    <w:pPr>
      <w:widowControl/>
      <w:spacing w:before="150" w:after="150"/>
      <w:ind w:hanging="0" w:start="120" w:end="75"/>
      <w:jc w:val="start"/>
    </w:pPr>
    <w:rPr>
      <w:rFonts w:ascii="Arial" w:hAnsi="Arial" w:cs="Arial"/>
      <w:color w:val="BFDEFB"/>
      <w:kern w:val="0"/>
      <w:sz w:val="18"/>
      <w:szCs w:val="18"/>
    </w:rPr>
  </w:style>
  <w:style w:type="paragraph" w:styleId="Style22">
    <w:name w:val="框架内容"/>
    <w:basedOn w:val="Normal"/>
    <w:qFormat/>
    <w:pPr/>
    <w:rPr/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2010-09-29T09:44:00Z</dcterms:created>
  <dc:creator>fanyifeng</dc:creator>
  <dc:description/>
  <cp:keywords/>
  <dc:language>zh-CN</dc:language>
  <cp:lastModifiedBy>Windows User</cp:lastModifiedBy>
  <dcterms:modified xsi:type="dcterms:W3CDTF">2026-05-11T09:38:00Z</dcterms:modified>
  <cp:revision>6</cp:revision>
  <dc:subject/>
  <dc:title>西安财经学院信息学院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