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5CE8" w:rsidRPr="005D7FAF" w:rsidRDefault="005D7FAF" w:rsidP="005D7FAF">
      <w:pPr>
        <w:jc w:val="center"/>
        <w:rPr>
          <w:sz w:val="44"/>
        </w:rPr>
      </w:pPr>
      <w:r w:rsidRPr="005D7FAF">
        <w:rPr>
          <w:sz w:val="44"/>
        </w:rPr>
        <w:t>nanoPC-T2液晶驱动</w:t>
      </w:r>
      <w:r w:rsidRPr="005D7FAF">
        <w:rPr>
          <w:rFonts w:hint="eastAsia"/>
          <w:sz w:val="44"/>
        </w:rPr>
        <w:t>萃取</w:t>
      </w:r>
    </w:p>
    <w:p w:rsidR="005D7FAF" w:rsidRDefault="005D7FAF"/>
    <w:p w:rsidR="005D7FAF" w:rsidRDefault="00A6469B" w:rsidP="00A6469B">
      <w:pPr>
        <w:jc w:val="right"/>
      </w:pPr>
      <w:r>
        <w:rPr>
          <w:rFonts w:hint="eastAsia"/>
        </w:rPr>
        <w:t>周星宇</w:t>
      </w:r>
    </w:p>
    <w:p w:rsidR="00A6469B" w:rsidRDefault="00A6469B" w:rsidP="00A6469B">
      <w:pPr>
        <w:jc w:val="right"/>
      </w:pPr>
      <w:bookmarkStart w:id="0" w:name="_GoBack"/>
      <w:bookmarkEnd w:id="0"/>
      <w:r>
        <w:rPr>
          <w:rFonts w:hint="eastAsia"/>
        </w:rPr>
        <w:t>2018.3.22</w:t>
      </w:r>
    </w:p>
    <w:p w:rsidR="00B10720" w:rsidRDefault="00B10720" w:rsidP="00701106"/>
    <w:p w:rsidR="003C0CE0" w:rsidRDefault="00834A56" w:rsidP="003C0CE0">
      <w:pPr>
        <w:pStyle w:val="2"/>
      </w:pPr>
      <w:r>
        <w:t>1</w:t>
      </w:r>
      <w:r w:rsidR="003C0CE0" w:rsidRPr="003C0CE0">
        <w:t>.LCD设备</w:t>
      </w:r>
    </w:p>
    <w:p w:rsidR="00A83795" w:rsidRDefault="00A83795" w:rsidP="00004F2F">
      <w:pPr>
        <w:rPr>
          <w:b/>
        </w:rPr>
      </w:pPr>
      <w:r>
        <w:rPr>
          <w:rFonts w:hint="eastAsia"/>
          <w:b/>
        </w:rPr>
        <w:t>1.0 总览</w:t>
      </w:r>
    </w:p>
    <w:p w:rsidR="00A83795" w:rsidRDefault="00A83795" w:rsidP="00004F2F"/>
    <w:p w:rsidR="006140FE" w:rsidRDefault="006140FE" w:rsidP="00004F2F">
      <w:r>
        <w:rPr>
          <w:rFonts w:hint="eastAsia"/>
        </w:rPr>
        <w:t>在</w:t>
      </w:r>
      <w:r w:rsidR="0067146E">
        <w:rPr>
          <w:rFonts w:hint="eastAsia"/>
        </w:rPr>
        <w:t>系统开机启动LCD初始化过程中，需要经历三个过程：</w:t>
      </w:r>
    </w:p>
    <w:p w:rsidR="0067146E" w:rsidRDefault="0067146E" w:rsidP="00004F2F">
      <w:r>
        <w:rPr>
          <w:rFonts w:hint="eastAsia"/>
        </w:rPr>
        <w:t xml:space="preserve">1 </w:t>
      </w:r>
      <w:r w:rsidR="00980203">
        <w:t xml:space="preserve"> </w:t>
      </w:r>
      <w:r>
        <w:rPr>
          <w:rFonts w:hint="eastAsia"/>
        </w:rPr>
        <w:t>LCD型号</w:t>
      </w:r>
      <w:r w:rsidR="00980203">
        <w:rPr>
          <w:rFonts w:hint="eastAsia"/>
        </w:rPr>
        <w:t>选择</w:t>
      </w:r>
    </w:p>
    <w:p w:rsidR="0067146E" w:rsidRDefault="0067146E" w:rsidP="00004F2F">
      <w:r>
        <w:rPr>
          <w:rFonts w:hint="eastAsia"/>
        </w:rPr>
        <w:t>2 初始化LCD设备</w:t>
      </w:r>
    </w:p>
    <w:p w:rsidR="0067146E" w:rsidRPr="00A83795" w:rsidRDefault="0067146E" w:rsidP="00004F2F">
      <w:r>
        <w:rPr>
          <w:rFonts w:hint="eastAsia"/>
        </w:rPr>
        <w:t>3 初始化frameBuffer设备</w:t>
      </w:r>
    </w:p>
    <w:p w:rsidR="00A83795" w:rsidRDefault="00A83795" w:rsidP="00004F2F"/>
    <w:p w:rsidR="00A83795" w:rsidRPr="00A83795" w:rsidRDefault="00A83795" w:rsidP="00004F2F">
      <w:r>
        <w:object w:dxaOrig="15151" w:dyaOrig="90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47.8pt" o:ole="">
            <v:imagedata r:id="rId7" o:title=""/>
          </v:shape>
          <o:OLEObject Type="Embed" ProgID="Visio.Drawing.15" ShapeID="_x0000_i1025" DrawAspect="Content" ObjectID="_1583321144" r:id="rId8"/>
        </w:object>
      </w:r>
    </w:p>
    <w:p w:rsidR="00A83795" w:rsidRDefault="00A83795" w:rsidP="00004F2F">
      <w:pPr>
        <w:rPr>
          <w:b/>
        </w:rPr>
      </w:pPr>
    </w:p>
    <w:p w:rsidR="002F6EDF" w:rsidRPr="00834A56" w:rsidRDefault="00834A56" w:rsidP="00004F2F">
      <w:pPr>
        <w:rPr>
          <w:b/>
        </w:rPr>
      </w:pPr>
      <w:r w:rsidRPr="00834A56">
        <w:rPr>
          <w:rFonts w:hint="eastAsia"/>
          <w:b/>
        </w:rPr>
        <w:t>1.1 LCD</w:t>
      </w:r>
      <w:r w:rsidR="003D28E1">
        <w:rPr>
          <w:rFonts w:hint="eastAsia"/>
          <w:b/>
        </w:rPr>
        <w:t>型号</w:t>
      </w:r>
    </w:p>
    <w:p w:rsidR="00451587" w:rsidRDefault="00451587" w:rsidP="00B82576"/>
    <w:p w:rsidR="00B82576" w:rsidRDefault="00B82576" w:rsidP="00B82576">
      <w:r>
        <w:rPr>
          <w:rFonts w:hint="eastAsia"/>
        </w:rPr>
        <w:t>NanoPi</w:t>
      </w:r>
      <w:r>
        <w:t>2</w:t>
      </w:r>
      <w:r>
        <w:rPr>
          <w:rFonts w:hint="eastAsia"/>
        </w:rPr>
        <w:t>支持的所有LCD型号使用一个结构体来存储nanopi2_lcd_config</w:t>
      </w:r>
    </w:p>
    <w:p w:rsidR="00B82576" w:rsidRPr="004D0147" w:rsidRDefault="00B82576" w:rsidP="00B82576"/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Try to guess LCD panel by kernel command line, or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using *HD101* as default 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04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F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*name;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04F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*lcd;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F2F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ctp;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nanopi2_lcd_config[] = {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"HD101"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&amp;wxga_hd101,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"HD101B"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&amp;wxga_hd101, CTP_GOODIX 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"HD700"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&amp;wxga_hd700,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"HD702"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&amp;wxga_hd700, CTP_GOODIX 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"S70"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&amp;wvga_s70,  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"S702"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&amp;wvga_s702, 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"S70D"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&amp;wvga_s70d,  0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"X710"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&amp;wsvga_x710, CTP_ITE7260 }, 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"S430"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&amp;wvga_s430,  CTP_HIMAX  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#ifndef CONFIG_ANDROID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"H43"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&amp;hvga_h43,   0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"P43"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&amp;hvga_p43,   0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"W35"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&amp;qvga_w35,   0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TODO: Testing */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"W50"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&amp;wvga_w50,   0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"W101"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&amp;wsvga_w101,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"A97"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&amp;xga_a97,    0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"LQ150"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&amp;xga_lq150, 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"L80"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 &amp;vga_l80,   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"BP101"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&amp;wxga_bp101, 1 },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 </w:t>
      </w:r>
      <w:r w:rsidRPr="00004F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"HDMI"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 &amp;hdmi_def,   0 },   </w:t>
      </w: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Pls keep it at last */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004F2F" w:rsidRDefault="00B82576" w:rsidP="00B82576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Default="00B82576" w:rsidP="00B82576">
      <w:r>
        <w:rPr>
          <w:rFonts w:hint="eastAsia"/>
        </w:rPr>
        <w:t>其中存储了每种LCD的名称与驱动参数。</w:t>
      </w:r>
    </w:p>
    <w:p w:rsidR="00B82576" w:rsidRDefault="00B82576" w:rsidP="00B82576">
      <w:r>
        <w:rPr>
          <w:rFonts w:hint="eastAsia"/>
        </w:rPr>
        <w:t>第一列：LCD名字</w:t>
      </w:r>
    </w:p>
    <w:p w:rsidR="00B82576" w:rsidRDefault="00B82576" w:rsidP="00B82576">
      <w:r>
        <w:rPr>
          <w:rFonts w:hint="eastAsia"/>
        </w:rPr>
        <w:t>第二列：LCD参数结构体</w:t>
      </w:r>
    </w:p>
    <w:p w:rsidR="00B82576" w:rsidRDefault="00B82576" w:rsidP="00B82576">
      <w:r>
        <w:rPr>
          <w:rFonts w:hint="eastAsia"/>
        </w:rPr>
        <w:t>第三列：使用触摸芯片型号</w:t>
      </w:r>
    </w:p>
    <w:p w:rsidR="00B82576" w:rsidRDefault="00B82576" w:rsidP="00B82576">
      <w:r>
        <w:rPr>
          <w:rFonts w:hint="eastAsia"/>
        </w:rPr>
        <w:t>下面用wsvga_x710型号的LCD举例。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F44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wsvga_x710 = {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.width= 1024,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.height = 600,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.p_width = 154,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.p_height = 90,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.bpp = 24,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.freq = 61,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.timing = {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.h_fp = 84,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.h_bp = 84,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.h_sw = 88,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.v_fp = 10,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.v_fpe = 1,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.v_bp = 10,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.v_bpe = 1,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.v_sw = 20,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.polarity = {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.rise_vclk = 0,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.inv_hsync = 1,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.inv_vsync = 1,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.inv_vden = 0,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.gpio_init = hd101_gpio_init,  </w:t>
      </w:r>
    </w:p>
    <w:p w:rsidR="00B82576" w:rsidRPr="001F442F" w:rsidRDefault="00B82576" w:rsidP="00B82576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F44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Default="00B82576" w:rsidP="00B82576">
      <w:r>
        <w:rPr>
          <w:rFonts w:hint="eastAsia"/>
        </w:rPr>
        <w:t>其中各参数的含义如下：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\linux-3.4.y-nanopi2-lollipop-mr1\arch\arm\plat-s5p4418\nanopi2\include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struct nxp_lcd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@width:      horizontal resolution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水平分辨率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@height:     vertical resolution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垂直分辨率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@p_width:    width of lcd in mm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水平物理尺寸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@p_height:   height of lcd in mm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垂直物理尺寸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@bpp:        bits per pixel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每个像素要用多少位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24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@freq:       vframe frequency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刷新帧率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(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61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)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@timing:     timing values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存储时序参数的结构体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@polarity:   polarity settings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结构体，存储信号线极性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@gpio_init:  pointer to GPIO init function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&lt;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GPIO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初始化函数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&gt;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{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width;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height;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p_width;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p_height;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bpp;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freq;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nxp_lcd_timing timing;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nxp_lcd_polarity polarity;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(*gpio_init)(</w:t>
      </w:r>
      <w:r w:rsidRPr="00F723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82576" w:rsidRPr="00F7239E" w:rsidRDefault="00B82576" w:rsidP="00B82576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723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Default="00B82576" w:rsidP="00B82576"/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struct nxp_lcd_timing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@h_fp:   horizontal front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@h_bp:   horizontal back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@h_sw:   horizontal sync width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@v_fp:   vertical front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@v_fpe:  vertical front porch for even field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@v_bp:   vertical back porch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@v_bpe:  vertical back porch for even field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nxp_lcd_timing {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h_fp;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h_bp;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h_sw;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v_fp;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v_fpe;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v_bp;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v_bpe;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v_sw;  </w:t>
      </w:r>
    </w:p>
    <w:p w:rsidR="00B82576" w:rsidRPr="00432519" w:rsidRDefault="00B82576" w:rsidP="00B82576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Default="00B82576" w:rsidP="00B82576">
      <w:pPr>
        <w:rPr>
          <w:noProof/>
        </w:rPr>
      </w:pPr>
      <w:r>
        <w:rPr>
          <w:rFonts w:hint="eastAsia"/>
          <w:noProof/>
        </w:rPr>
        <w:t>时序参数的含义参考LCD控制时序</w:t>
      </w:r>
    </w:p>
    <w:p w:rsidR="00B82576" w:rsidRDefault="00B82576" w:rsidP="00B82576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EA322B8" wp14:editId="5377E88D">
            <wp:extent cx="4643252" cy="4753380"/>
            <wp:effectExtent l="0" t="0" r="508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D timing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9655" cy="475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struct nxp_lcd_polarity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@rise_vclk:  if 1, video data is fetched at rising edge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@inv_hsync:  if HSYNC polarity is inversed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@inv_vsync:  if VSYNC polarity is inversed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@inv_vden:   if VDEN polarity is inversed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nxp_lcd_polarity { 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rise_vclk; 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inv_hsync; 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inv_vsync; 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32519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inv_vden;  </w:t>
      </w:r>
    </w:p>
    <w:p w:rsidR="00B82576" w:rsidRPr="00432519" w:rsidRDefault="00B82576" w:rsidP="00B82576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325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Default="00B82576" w:rsidP="00004F2F"/>
    <w:p w:rsidR="00B82576" w:rsidRDefault="00B82576" w:rsidP="00B82576"/>
    <w:p w:rsidR="00B82576" w:rsidRDefault="00B82576" w:rsidP="00B82576">
      <w:r>
        <w:rPr>
          <w:rFonts w:hint="eastAsia"/>
        </w:rPr>
        <w:t>这些LCD参数在系统的配置过程中有两个去向</w:t>
      </w:r>
      <w:r w:rsidR="00EA24DD">
        <w:rPr>
          <w:rFonts w:hint="eastAsia"/>
        </w:rPr>
        <w:t>，分别用来初始化两个platform设备</w:t>
      </w:r>
      <w:r>
        <w:rPr>
          <w:rFonts w:hint="eastAsia"/>
        </w:rPr>
        <w:t>：</w:t>
      </w:r>
    </w:p>
    <w:p w:rsidR="00B82576" w:rsidRDefault="00B82576" w:rsidP="00B82576">
      <w:r>
        <w:t xml:space="preserve">1 </w:t>
      </w:r>
      <w:r>
        <w:rPr>
          <w:rFonts w:hint="eastAsia"/>
        </w:rPr>
        <w:t>LCD</w:t>
      </w:r>
      <w:r>
        <w:t xml:space="preserve"> </w:t>
      </w:r>
      <w:r>
        <w:rPr>
          <w:rFonts w:hint="eastAsia"/>
        </w:rPr>
        <w:t>的vsync参数</w:t>
      </w:r>
      <w:r w:rsidR="00EA24DD">
        <w:rPr>
          <w:rFonts w:hint="eastAsia"/>
        </w:rPr>
        <w:t>-&gt;LCD设备</w:t>
      </w:r>
    </w:p>
    <w:p w:rsidR="00B82576" w:rsidRDefault="00B82576" w:rsidP="00B82576">
      <w:r>
        <w:lastRenderedPageBreak/>
        <w:t>2 Framebuffer</w:t>
      </w:r>
      <w:r>
        <w:rPr>
          <w:rFonts w:hint="eastAsia"/>
        </w:rPr>
        <w:t>参数</w:t>
      </w:r>
      <w:r w:rsidR="00EA24DD">
        <w:rPr>
          <w:rFonts w:hint="eastAsia"/>
        </w:rPr>
        <w:t>-&gt;</w:t>
      </w:r>
      <w:r w:rsidR="00EA24DD">
        <w:t>framebuffer</w:t>
      </w:r>
      <w:r w:rsidR="00EA24DD">
        <w:rPr>
          <w:rFonts w:hint="eastAsia"/>
        </w:rPr>
        <w:t>设备</w:t>
      </w:r>
    </w:p>
    <w:p w:rsidR="00EA24DD" w:rsidRDefault="00EA24DD" w:rsidP="00B82576"/>
    <w:p w:rsidR="00B82576" w:rsidRDefault="00B82576" w:rsidP="00B82576"/>
    <w:p w:rsidR="00B82576" w:rsidRPr="00BD5703" w:rsidRDefault="005013E3" w:rsidP="00B82576">
      <w:pPr>
        <w:rPr>
          <w:b/>
        </w:rPr>
      </w:pPr>
      <w:r>
        <w:rPr>
          <w:b/>
        </w:rPr>
        <w:t>1</w:t>
      </w:r>
      <w:r w:rsidR="00B82576" w:rsidRPr="00BD5703">
        <w:rPr>
          <w:b/>
        </w:rPr>
        <w:t>.2 lcd</w:t>
      </w:r>
      <w:r w:rsidR="0092236A">
        <w:rPr>
          <w:rFonts w:hint="eastAsia"/>
          <w:b/>
        </w:rPr>
        <w:t>设备初始化</w:t>
      </w:r>
    </w:p>
    <w:p w:rsidR="00B82576" w:rsidRDefault="00B82576" w:rsidP="00B82576"/>
    <w:p w:rsidR="002825D9" w:rsidRDefault="00586FD6" w:rsidP="00B82576">
      <w:r>
        <w:rPr>
          <w:rFonts w:hint="eastAsia"/>
        </w:rPr>
        <w:t>LCD设备使用platform设备驱动框架，由一个platform_device结构体来描述</w:t>
      </w:r>
      <w:r w:rsidR="008A45A7">
        <w:rPr>
          <w:rFonts w:hint="eastAsia"/>
        </w:rPr>
        <w:t>。</w:t>
      </w:r>
    </w:p>
    <w:p w:rsidR="008A45A7" w:rsidRDefault="008A45A7" w:rsidP="00B82576">
      <w:r>
        <w:rPr>
          <w:rFonts w:hint="eastAsia"/>
        </w:rPr>
        <w:t>该设备对应的驱动程序用来控制s5p4418芯片中LCD控制器</w:t>
      </w:r>
      <w:r w:rsidR="0013185F">
        <w:rPr>
          <w:rFonts w:hint="eastAsia"/>
        </w:rPr>
        <w:t>，从而实现对LCD液晶屏显示的控制。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//linux-3.4.y-nanopi2-lollipop-mr1\arch\arm\mach-s5p4418\dev-display.c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disp_lcd_param   __lcd_devpar;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nxp_lcd_plat_data lcd_data = {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.display_in     = DISPLAY_INPUT(CONFIG_NXP_DISPLAY_LCD_IN),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.display_dev    = DISP_DEVICE_LCD,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.vsync          = &amp;__lcd_vsync,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.dev_param      = (</w:t>
      </w: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union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disp_dev_param*)&amp;__lcd_devpar,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//LCD</w:t>
      </w:r>
      <w:r w:rsidRPr="00893C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platform_device lcd_device = {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.name   = DEV_NAME_LCD,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.id     = -1,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.dev    = {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.platform_data  = &amp;lcd_data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B82576" w:rsidRPr="00893CD6" w:rsidRDefault="00B82576" w:rsidP="00B8257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Default="00065EE3" w:rsidP="00B82576">
      <w:r>
        <w:rPr>
          <w:rFonts w:hint="eastAsia"/>
        </w:rPr>
        <w:t>其中lcd</w:t>
      </w:r>
      <w:r>
        <w:t>_data</w:t>
      </w:r>
      <w:r>
        <w:rPr>
          <w:rFonts w:hint="eastAsia"/>
        </w:rPr>
        <w:t>中的vsync成员中存储了</w:t>
      </w:r>
      <w:r w:rsidR="00F81260">
        <w:rPr>
          <w:rFonts w:hint="eastAsia"/>
        </w:rPr>
        <w:t>LCD控制时序相关的参数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93CD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disp_vsync_info __lcd_vsync = {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93CD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default parameters refer to cfg_main.h */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 defined(CFG_DISP_PRI_RESOL_WIDTH) &amp;&amp; defined(CFG_DISP_PRI_RESOL_HEIGHT)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.h_active_len   = CFG_DISP_PRI_RESOL_WIDTH,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.h_sync_width   = CFG_DISP_PRI_HSYNC_SYNC_WIDTH,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.h_back_porch   = CFG_DISP_PRI_HSYNC_BACK_PORCH,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.h_front_porch  = CFG_DISP_PRI_HSYNC_FRONT_PORCH,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.h_sync_invert  = CFG_DISP_PRI_HSYNC_ACTIVE_HIGH,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.v_active_len   = CFG_DISP_PRI_RESOL_HEIGHT,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.v_sync_width   = CFG_DISP_PRI_VSYNC_SYNC_WIDTH,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.v_back_porch   = CFG_DISP_PRI_VSYNC_BACK_PORCH,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.v_front_porch  = CFG_DISP_PRI_VSYNC_FRONT_PORCH,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.v_sync_invert  = CFG_DISP_PRI_VSYNC_ACTIVE_HIGH,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.pixel_clock_hz = CFG_DISP_PRI_PIXEL_CLOCK,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.clk_src_lv0    = CFG_DISP_PRI_CLKGEN0_SOURCE,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.clk_div_lv0    = CFG_DISP_PRI_CLKGEN0_DIV,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.clk_src_lv1    = CFG_DISP_PRI_CLKGEN1_SOURCE,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.clk_div_lv1    = CFG_DISP_PRI_CLKGEN1_DIV,  </w:t>
      </w:r>
    </w:p>
    <w:p w:rsidR="00B82576" w:rsidRPr="00893CD6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0231D" w:rsidRDefault="00B82576" w:rsidP="00B82576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93CD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Default="00B82576" w:rsidP="00B82576">
      <w:r>
        <w:rPr>
          <w:rFonts w:hint="eastAsia"/>
        </w:rPr>
        <w:t>其中的</w:t>
      </w:r>
      <w:r w:rsidR="00534E0C">
        <w:rPr>
          <w:rFonts w:hint="eastAsia"/>
        </w:rPr>
        <w:t>参数初始值的</w:t>
      </w:r>
      <w:r>
        <w:rPr>
          <w:rFonts w:hint="eastAsia"/>
        </w:rPr>
        <w:t>宏定义在板子相关的初始化文件cfg_main.h中：</w:t>
      </w:r>
    </w:p>
    <w:p w:rsidR="00B82576" w:rsidRPr="00004F2F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04F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\linux-3.4.y-nanopi2-lollipop-mr1\arch\arm\plat-s5p4418\nanopi2\include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\</w:t>
      </w:r>
      <w: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cfg_main.h</w:t>
      </w:r>
      <w:r w:rsidRPr="00004F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CFG_DISP_PRI_RESOL_WIDTH                1280    // X Resolution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CFG_DISP_PRI_RESOL_HEIGHT               800 // Y Resolution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CFG_DISP_PRI_HSYNC_SYNC_WIDTH           30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CFG_DISP_PRI_HSYNC_BACK_PORCH           16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CFG_DISP_PRI_HSYNC_FRONT_PORCH          16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CFG_DISP_PRI_HSYNC_ACTIVE_HIGH          CTRUE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CFG_DISP_PRI_VSYNC_SYNC_WIDTH           12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CFG_DISP_PRI_VSYNC_BACK_PORCH           8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CFG_DISP_PRI_VSYNC_FRONT_PORCH          8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4D0147" w:rsidRDefault="00B82576" w:rsidP="00B82576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0147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CFG_DISP_PRI_VSYNC_ACTIVE_HIGH          CTRUE</w:t>
      </w:r>
      <w:r w:rsidRPr="004D014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Default="00883D5C" w:rsidP="00B82576">
      <w:r>
        <w:rPr>
          <w:rFonts w:hint="eastAsia"/>
        </w:rPr>
        <w:t>但是加载驱动时的参数值并不再是这些宏定义中的初始值，</w:t>
      </w:r>
    </w:p>
    <w:p w:rsidR="00883D5C" w:rsidRDefault="00883D5C" w:rsidP="00B82576">
      <w:r w:rsidRPr="00883D5C">
        <w:t>nxp_platform_disp_init</w:t>
      </w:r>
      <w:r w:rsidR="00AC79F9">
        <w:rPr>
          <w:rFonts w:hint="eastAsia"/>
        </w:rPr>
        <w:t>函数将nanopi2_lcd_config[]中对应型号的LCD参数赋值到__lcd_vsync中。实现LCD</w:t>
      </w:r>
      <w:r w:rsidR="00B16493">
        <w:rPr>
          <w:rFonts w:hint="eastAsia"/>
        </w:rPr>
        <w:t>设备参数和1.1节描述的参数同一性。</w:t>
      </w:r>
    </w:p>
    <w:p w:rsidR="00574D53" w:rsidRDefault="00574D53" w:rsidP="00B82576"/>
    <w:p w:rsidR="00534E0C" w:rsidRDefault="00534E0C" w:rsidP="00B82576"/>
    <w:p w:rsidR="00B82576" w:rsidRPr="001144A7" w:rsidRDefault="00B82576" w:rsidP="00B82576">
      <w:pPr>
        <w:rPr>
          <w:b/>
        </w:rPr>
      </w:pPr>
      <w:r w:rsidRPr="001144A7">
        <w:rPr>
          <w:rFonts w:hint="eastAsia"/>
          <w:b/>
        </w:rPr>
        <w:t>2.3 frameBuffer</w:t>
      </w:r>
      <w:r w:rsidR="00984ACB">
        <w:rPr>
          <w:rFonts w:hint="eastAsia"/>
          <w:b/>
        </w:rPr>
        <w:t>设备</w:t>
      </w:r>
    </w:p>
    <w:p w:rsidR="00B82576" w:rsidRDefault="00B82576" w:rsidP="00B82576"/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/*------------------------------------------------------------------------------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platform_device *fb_devices[] = {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 defined (CONFIG_FB0_NXP)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&amp;fb0_device,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 (CONFIG_FB0_NXP)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platform_device fb0_device = {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.name   = DEV_NAME_FB,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.id     = 0,    </w:t>
      </w: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FB device node num */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.dev    = {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.coherent_dma_mask  = 0xffffffffUL, </w:t>
      </w: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for DMA allocate */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.platform_data      = &amp;fb0_plat_data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A06D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nxp_fb_plat_data fb0_plat_data = {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.module         = CONFIG_FB0_NXP_DISPOUT,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.layer          = CFG_DISP_PRI_SCREEN_LAYER,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#ifdef CONFIG_FB_NXP_X8R8G8B8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.format         = MLC_RGBFMT_X8R8G8B8,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#else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.format         = CFG_DISP_PRI_SCREEN_RGB_FORMAT,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.bgcolor        = CFG_DISP_PRI_BACK_GROUND_COLOR,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.bitperpixel    = CFG_DISP_PRI_SCREEN_PIXEL_BYTE * 8,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.x_resol        = CFG_DISP_PRI_RESOL_WIDTH,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.y_resol        = CFG_DISP_PRI_RESOL_HEIGHT,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#ifdef CONFIG_ANDROID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.buffers        = 3,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.skip_pan_vsync = 1,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#else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.buffers        = 2,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.lcd_with_mm    = CFG_DISP_PRI_LCD_WIDTH_MM,    </w:t>
      </w: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152.4 */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.lcd_height_mm  = CFG_DISP_PRI_LCD_HEIGHT_MM,   </w:t>
      </w:r>
      <w:r w:rsidRPr="00DA06D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91.44 */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82576" w:rsidRPr="00DA06D9" w:rsidRDefault="00B82576" w:rsidP="00B82576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06D9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DA06D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Default="00574D53" w:rsidP="00B82576">
      <w:r>
        <w:rPr>
          <w:rFonts w:hint="eastAsia"/>
        </w:rPr>
        <w:t>其中默认值定义如下：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\linux-3.4.y-nanopi2-lollipop-mr1\arch\arm\plat-s5p4418\nanopi2\include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fb0_plat_data</w:t>
      </w:r>
      <w:r w:rsidRPr="002F6E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结构中的部分信息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#define CFG_DISP_PRI_LCD_WIDTH_MM               218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CFG_DISP_PRI_LCD_HEIGHT_MM              136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#define CFG_DISP_PRI_RESOL_WIDTH                1280   // X Resolution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Pr="002F6EDF" w:rsidRDefault="00B82576" w:rsidP="00B8257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6ED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CFG_DISP_PRI_RESOL_HEIGHT               800 // Y Resolution</w:t>
      </w:r>
      <w:r w:rsidRPr="002F6E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576" w:rsidRDefault="00B82576" w:rsidP="00B82576"/>
    <w:p w:rsidR="00B82576" w:rsidRPr="00B82576" w:rsidRDefault="00574D53" w:rsidP="00004F2F">
      <w:r>
        <w:rPr>
          <w:rFonts w:hint="eastAsia"/>
        </w:rPr>
        <w:t>该结构也需要在初始化时期载入1.1描述的对应型号LCD参数。</w:t>
      </w:r>
    </w:p>
    <w:p w:rsidR="00B27E42" w:rsidRDefault="00B27E42" w:rsidP="00004F2F"/>
    <w:p w:rsidR="00C8357B" w:rsidRDefault="00C8357B" w:rsidP="00004F2F"/>
    <w:p w:rsidR="00C8357B" w:rsidRPr="00C8357B" w:rsidRDefault="00C8357B" w:rsidP="00004F2F">
      <w:pPr>
        <w:rPr>
          <w:b/>
        </w:rPr>
      </w:pPr>
      <w:r w:rsidRPr="00C8357B">
        <w:rPr>
          <w:rFonts w:hint="eastAsia"/>
          <w:b/>
        </w:rPr>
        <w:t>1.4 驱动加载流程</w:t>
      </w:r>
    </w:p>
    <w:p w:rsidR="00B27E42" w:rsidRDefault="00B27E42" w:rsidP="00004F2F"/>
    <w:p w:rsidR="00451587" w:rsidRDefault="00451587" w:rsidP="00451587">
      <w:r>
        <w:rPr>
          <w:rFonts w:hint="eastAsia"/>
        </w:rPr>
        <w:t>在linux内核启动之前，uboot已经进行了LCD型号识别的工作。</w:t>
      </w:r>
    </w:p>
    <w:p w:rsidR="00451587" w:rsidRDefault="00451587" w:rsidP="00451587">
      <w:r>
        <w:rPr>
          <w:rFonts w:hint="eastAsia"/>
        </w:rPr>
        <w:t>uboot使用1wire通信协议和LCD控制板进行交互，读取LCD型号的信息，并将该信息以linux内核启动参数的形式传递给linux内核。</w:t>
      </w:r>
    </w:p>
    <w:p w:rsidR="00451587" w:rsidRDefault="00451587" w:rsidP="00451587">
      <w:r>
        <w:rPr>
          <w:rFonts w:hint="eastAsia"/>
        </w:rPr>
        <w:t>从而linux内核能在众多支持的LCD型号中选择出使用的型号。</w:t>
      </w:r>
    </w:p>
    <w:p w:rsidR="00451587" w:rsidRPr="00451587" w:rsidRDefault="00451587" w:rsidP="00004F2F">
      <w:r>
        <w:object w:dxaOrig="14895" w:dyaOrig="6601">
          <v:shape id="_x0000_i1026" type="#_x0000_t75" style="width:414.75pt;height:183.75pt" o:ole="">
            <v:imagedata r:id="rId10" o:title=""/>
          </v:shape>
          <o:OLEObject Type="Embed" ProgID="Visio.Drawing.15" ShapeID="_x0000_i1026" DrawAspect="Content" ObjectID="_1583321145" r:id="rId11"/>
        </w:object>
      </w:r>
    </w:p>
    <w:p w:rsidR="00451587" w:rsidRDefault="00451587" w:rsidP="00004F2F"/>
    <w:p w:rsidR="00451587" w:rsidRDefault="00451587" w:rsidP="00004F2F"/>
    <w:p w:rsidR="00C8357B" w:rsidRDefault="00C8357B" w:rsidP="00004F2F">
      <w:r>
        <w:rPr>
          <w:rFonts w:hint="eastAsia"/>
        </w:rPr>
        <w:t>本节描述LCD驱动加载流程中调用的各函数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/*------------------------------------------------------------------------------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defined(CONFIG_NXP_DISPLAY)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nxp_platform_disp_init(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*lcd){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disp_vsync_info vsync;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nxp_lcd_timing *timing;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u32 clk = 800000000;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u32 div;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(lcd) {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timing = &amp;lcd-&gt;timing;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vsync.interlace     = 0;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vsync.h_active_len  = lcd-&gt;width;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vsync.h_sync_width  = timing-&gt;h_sw;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vsync.h_back_porch  = timing-&gt;h_bp;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vsync.h_front_porch = timing-&gt;h_fp;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vsync.h_sync_invert = !lcd-&gt;polarity.inv_hsync;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vsync.v_active_len  = lcd-&gt;height;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vsync.v_sync_width  = timing-&gt;v_sw;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vsync.v_back_porch  = timing-&gt;v_bp;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vsync.v_front_porch = timing-&gt;v_fp;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vsync.v_sync_invert = !lcd-&gt;polarity.inv_vsync;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calculates pixel clock */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div  = timing-&gt;h_sw + timing-&gt;h_bp + timing-&gt;h_fp + lcd-&gt;width;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div *= timing-&gt;v_sw + timing-&gt;v_bp + timing-&gt;v_fp + lcd-&gt;height;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div *= lcd-&gt;freq ? : 60;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do_div(clk, div);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vsync.pixel_clock_hz= div;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vsync.clock_gen_num = 0;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vsync.clk_src_lv0   = CFG_DISP_PRI_CLKGEN0_SOURCE;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vsync.clk_div_lv0   = clk;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vsync.clk_src_lv1   = CFG_DISP_PRI_CLKGEN1_SOURCE;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vsync.clk_div_lv1   = CFG_DISP_PRI_CLKGEN1_DIV;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vsync.clk_out_inv   = lcd-&gt;polarity.rise_vclk;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(lcd-&gt;gpio_init)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lcd-&gt;gpio_init();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defined(CONFIG_NXP_DISPLAY_LCD)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nxp_platform_disp_device_data(DISP_DEVICE_LCD,  &amp;vsync, NULL, NULL);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defined(CONFIG_NXP_DISPLAY_LVDS)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nxp_platform_disp_device_data(DISP_DEVICE_LVDS, &amp;vsync, NULL, NULL);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7E42" w:rsidRPr="00B27E42" w:rsidRDefault="00B27E42" w:rsidP="00B27E4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Default="00B27E42" w:rsidP="00004F2F"/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nxp_platform_fb_data(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*lcd){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 (CONFIG_FB0_NXP)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nxp_fb_plat_data *pdata = &amp;fb0_plat_data;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(lcd) {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pdata-&gt;x_resol = lcd-&gt;width;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pdata-&gt;y_resol = lcd-&gt;height;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 (CONFIG_FB0_NXP_FIXED_DPI)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pdata-&gt;lcd_with_mm = (lcd-&gt;width * 254) / 1310;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pdata-&gt;lcd_height_mm = (lcd-&gt;height * 254) / 1310;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#else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pdata-&gt;lcd_with_mm = lcd-&gt;p_width;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pdata-&gt;lcd_height_mm = lcd-&gt;p_height;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7E42" w:rsidRDefault="00B27E42" w:rsidP="00004F2F"/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\linux-3.4.y-nanopi2-lollipop-mr1\drivers\base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platform_add_devices - add a numbers of platform devices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@devs: array of platform devices to add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@num: number of platform devices in array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platform_add_devices(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platform_device **devs, </w:t>
      </w:r>
      <w:r w:rsidRPr="00B27E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num){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i, ret = 0;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 = 0; i &lt; num; i++) {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 = platform_device_register(devs[i]);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(ret) {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(--i &gt;= 0)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platform_device_unregister(devs[i]);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27E4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ret;  </w:t>
      </w:r>
    </w:p>
    <w:p w:rsidR="00B27E42" w:rsidRPr="00B27E42" w:rsidRDefault="00B27E42" w:rsidP="00B27E4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27E4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27E42" w:rsidRDefault="00B27E42" w:rsidP="00004F2F"/>
    <w:p w:rsidR="00B27E42" w:rsidRDefault="00B27E42" w:rsidP="00004F2F"/>
    <w:p w:rsidR="00111A5E" w:rsidRDefault="00111A5E" w:rsidP="00111A5E">
      <w:pPr>
        <w:pStyle w:val="2"/>
      </w:pPr>
      <w:r>
        <w:rPr>
          <w:rFonts w:hint="eastAsia"/>
        </w:rPr>
        <w:t>3.触摸</w:t>
      </w:r>
    </w:p>
    <w:p w:rsidR="00111A5E" w:rsidRDefault="00111A5E" w:rsidP="00004F2F"/>
    <w:p w:rsidR="00D43B27" w:rsidRDefault="00D43B27" w:rsidP="00D43B27"/>
    <w:p w:rsidR="00D43B27" w:rsidRPr="00C64D6D" w:rsidRDefault="00D43B27" w:rsidP="00D43B27">
      <w:pPr>
        <w:rPr>
          <w:b/>
        </w:rPr>
      </w:pPr>
      <w:r w:rsidRPr="00C64D6D">
        <w:rPr>
          <w:b/>
        </w:rPr>
        <w:t xml:space="preserve">3.1 </w:t>
      </w:r>
      <w:r w:rsidRPr="00C64D6D">
        <w:rPr>
          <w:rFonts w:hint="eastAsia"/>
          <w:b/>
        </w:rPr>
        <w:t>编译驱动</w:t>
      </w:r>
    </w:p>
    <w:p w:rsidR="00D43B27" w:rsidRDefault="00D43B27" w:rsidP="00D43B27"/>
    <w:p w:rsidR="00D43B27" w:rsidRDefault="00D43B27" w:rsidP="00D43B27">
      <w:r>
        <w:rPr>
          <w:rFonts w:hint="eastAsia"/>
        </w:rPr>
        <w:t>首先linux内核要支持对应的触摸芯片驱动。</w:t>
      </w:r>
    </w:p>
    <w:p w:rsidR="00D43B27" w:rsidRDefault="00D43B27" w:rsidP="00D43B27">
      <w:r>
        <w:rPr>
          <w:rFonts w:hint="eastAsia"/>
        </w:rPr>
        <w:lastRenderedPageBreak/>
        <w:t>修改.</w:t>
      </w:r>
      <w:r>
        <w:t>config</w:t>
      </w:r>
      <w:r>
        <w:rPr>
          <w:rFonts w:hint="eastAsia"/>
        </w:rPr>
        <w:t>文件，添加触摸屏驱动支持</w:t>
      </w:r>
    </w:p>
    <w:p w:rsidR="00D43B27" w:rsidRPr="00C64D6D" w:rsidRDefault="00D43B27" w:rsidP="00D43B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CONFIG_TOUCHSCREEN_TOUCHIT213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C64D6D" w:rsidRDefault="00D43B27" w:rsidP="00D43B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CONFIG_TOUCHSCREEN_TSC_SERIO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C64D6D" w:rsidRDefault="00D43B27" w:rsidP="00D43B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CONFIG_TOUCHSCREEN_TSC2005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C64D6D" w:rsidRDefault="00D43B27" w:rsidP="00D43B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CONFIG_TOUCHSCREEN_TSC2007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C64D6D" w:rsidRDefault="00D43B27" w:rsidP="00D43B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CONFIG_TOUCHSCREEN_ST1232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C64D6D" w:rsidRDefault="00D43B27" w:rsidP="00D43B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 CONFIG_TOUCHSCREEN_TPS6507X is not set</w:t>
      </w: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C64D6D" w:rsidRDefault="00D43B27" w:rsidP="00D43B27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64D6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CONFIG_TOUCHSCREEN_FT5X0X=y </w:t>
      </w:r>
    </w:p>
    <w:p w:rsidR="00D43B27" w:rsidRDefault="00D43B27" w:rsidP="00D43B27"/>
    <w:p w:rsidR="00D43B27" w:rsidRPr="00C64D6D" w:rsidRDefault="00D43B27" w:rsidP="00D43B27">
      <w:pPr>
        <w:rPr>
          <w:b/>
        </w:rPr>
      </w:pPr>
      <w:r w:rsidRPr="00C64D6D">
        <w:rPr>
          <w:rFonts w:hint="eastAsia"/>
          <w:b/>
        </w:rPr>
        <w:t>3.2 定义I2c设备</w:t>
      </w:r>
    </w:p>
    <w:p w:rsidR="00D43B27" w:rsidRDefault="00D43B27" w:rsidP="00D43B27"/>
    <w:p w:rsidR="00D43B27" w:rsidRDefault="00D43B27" w:rsidP="00D43B27">
      <w:r>
        <w:rPr>
          <w:rFonts w:hint="eastAsia"/>
        </w:rPr>
        <w:t>触摸屏相关的I2C设备在</w:t>
      </w:r>
    </w:p>
    <w:p w:rsidR="00D43B27" w:rsidRDefault="00D43B27" w:rsidP="00D43B27">
      <w:r w:rsidRPr="00DD1B35">
        <w:t>linux-3.4.y-nanopi2-lollipop-mr1\arch\arm\plat-s5p</w:t>
      </w:r>
      <w:r>
        <w:t>44</w:t>
      </w:r>
      <w:r w:rsidRPr="00DD1B35">
        <w:t>18\nanopi</w:t>
      </w:r>
      <w:r>
        <w:t>2\</w:t>
      </w:r>
      <w:r>
        <w:rPr>
          <w:rFonts w:hint="eastAsia"/>
        </w:rPr>
        <w:t>device</w:t>
      </w:r>
      <w:r>
        <w:t>.c</w:t>
      </w:r>
    </w:p>
    <w:p w:rsidR="00D43B27" w:rsidRPr="00DD1B35" w:rsidRDefault="00D43B27" w:rsidP="00D43B27">
      <w:r>
        <w:rPr>
          <w:rFonts w:hint="eastAsia"/>
        </w:rPr>
        <w:t>中定义。</w:t>
      </w:r>
    </w:p>
    <w:p w:rsidR="00D43B27" w:rsidRPr="000B43C4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defined(CONFIG_TOUCHSCREEN_IT7260)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0B43C4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#define IT7260_I2C_BUS      (2)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0B43C4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0B43C4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43C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i2c_board_info __initdata it7260_i2c_bdi = {  </w:t>
      </w:r>
    </w:p>
    <w:p w:rsidR="00D43B27" w:rsidRPr="000B43C4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I2C_BOARD_INFO(</w:t>
      </w:r>
      <w:r w:rsidRPr="000B4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"IT7260"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(0x8C&gt;&gt;1)),  </w:t>
      </w:r>
    </w:p>
    <w:p w:rsidR="00D43B27" w:rsidRPr="000B43C4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.irq = PB_PIO_IRQ(CFG_IO_TOUCH_IRQ),  </w:t>
      </w:r>
    </w:p>
    <w:p w:rsidR="00D43B27" w:rsidRPr="000B43C4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43B27" w:rsidRPr="009B08D7" w:rsidRDefault="00D43B27" w:rsidP="00D43B2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43C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0B4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FA0597" w:rsidRDefault="00D43B27" w:rsidP="00D43B27">
      <w:r w:rsidRPr="00FA0597">
        <w:rPr>
          <w:rFonts w:hint="eastAsia"/>
        </w:rPr>
        <w:t>其中需要注意：</w:t>
      </w:r>
    </w:p>
    <w:p w:rsidR="00D43B27" w:rsidRPr="00FA0597" w:rsidRDefault="00D43B27" w:rsidP="00D43B27">
      <w:r w:rsidRPr="00FA0597">
        <w:rPr>
          <w:rFonts w:hint="eastAsia"/>
        </w:rPr>
        <w:t>1.I2C设备的地址怎么写(例子中为0x8C&gt;&gt;1)</w:t>
      </w:r>
    </w:p>
    <w:p w:rsidR="00D43B27" w:rsidRDefault="00D43B27" w:rsidP="00D43B27">
      <w:r w:rsidRPr="00FA0597">
        <w:t>2.</w:t>
      </w:r>
      <w:r w:rsidRPr="000B43C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"IT7260"</w:t>
      </w:r>
      <w:r w:rsidRPr="001D47EB">
        <w:rPr>
          <w:rFonts w:hint="eastAsia"/>
        </w:rPr>
        <w:t>为I2C设备名称，需要和驱动IT</w:t>
      </w:r>
      <w:r w:rsidRPr="001D47EB">
        <w:t>7260</w:t>
      </w:r>
      <w:r w:rsidRPr="001D47EB">
        <w:rPr>
          <w:rFonts w:hint="eastAsia"/>
        </w:rPr>
        <w:t>设备驱动程序中的驱动名称一致</w:t>
      </w:r>
      <w:r>
        <w:rPr>
          <w:rFonts w:hint="eastAsia"/>
        </w:rPr>
        <w:t>。</w:t>
      </w:r>
    </w:p>
    <w:p w:rsidR="00D43B27" w:rsidRDefault="00D43B27" w:rsidP="00D43B27">
      <w:r>
        <w:rPr>
          <w:rFonts w:hint="eastAsia"/>
        </w:rPr>
        <w:t>驱动程序定义如下所示：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//linux-3.4.y-nanopi2-lollipop-mr1\drivers\input\touchscreen\it7260_mts.c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i2c_device_id it7260_ts_id[] = {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</w:t>
      </w:r>
      <w:r w:rsidRPr="001D47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"IT7260"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0},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{}          </w:t>
      </w:r>
      <w:r w:rsidRPr="001D47E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should not omitted */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MODULE_DEVICE_TABLE(i2c, it7260_ts_id);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D47E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i2c_driver it7260_ts_driver = {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.driver = {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.name = </w:t>
      </w:r>
      <w:r w:rsidRPr="001D47E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"IT7260-ts"</w:t>
      </w: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.probe = it7260_ts_probe,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.remove = __devexit_p(it7260_ts_remove),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.suspend = it7260_ts_suspend,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.resume = it7260_ts_resume,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.id_table = it7260_ts_id,  </w:t>
      </w:r>
    </w:p>
    <w:p w:rsidR="00D43B27" w:rsidRPr="001D47EB" w:rsidRDefault="00D43B27" w:rsidP="00D43B27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D47E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D43B27" w:rsidRDefault="00D43B27" w:rsidP="00D43B27"/>
    <w:p w:rsidR="00D43B27" w:rsidRPr="004B3CC6" w:rsidRDefault="00D43B27" w:rsidP="00D43B27">
      <w:pPr>
        <w:rPr>
          <w:b/>
        </w:rPr>
      </w:pPr>
      <w:r w:rsidRPr="004B3CC6">
        <w:rPr>
          <w:rFonts w:hint="eastAsia"/>
          <w:b/>
        </w:rPr>
        <w:t>3.3 触摸屏设备加载</w:t>
      </w:r>
    </w:p>
    <w:p w:rsidR="00D43B27" w:rsidRDefault="00D43B27" w:rsidP="00D43B27"/>
    <w:p w:rsidR="00487F6C" w:rsidRDefault="00487F6C" w:rsidP="00D43B27">
      <w:r>
        <w:rPr>
          <w:rFonts w:hint="eastAsia"/>
        </w:rPr>
        <w:t>加载</w:t>
      </w:r>
      <w:r>
        <w:t>总体流程如下图所示：</w:t>
      </w:r>
    </w:p>
    <w:p w:rsidR="00487F6C" w:rsidRDefault="00487F6C" w:rsidP="00D43B27">
      <w:r>
        <w:object w:dxaOrig="14056" w:dyaOrig="4381">
          <v:shape id="_x0000_i1027" type="#_x0000_t75" style="width:414.75pt;height:129.4pt" o:ole="">
            <v:imagedata r:id="rId12" o:title=""/>
          </v:shape>
          <o:OLEObject Type="Embed" ProgID="Visio.Drawing.15" ShapeID="_x0000_i1027" DrawAspect="Content" ObjectID="_1583321146" r:id="rId13"/>
        </w:object>
      </w:r>
    </w:p>
    <w:p w:rsidR="00487F6C" w:rsidRDefault="00487F6C" w:rsidP="00D43B27"/>
    <w:p w:rsidR="00D43B27" w:rsidRDefault="00D43B27" w:rsidP="00D43B27">
      <w:r>
        <w:rPr>
          <w:rFonts w:hint="eastAsia"/>
        </w:rPr>
        <w:t>在开机初始化函数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nxp_board_devices_register(</w:t>
      </w:r>
      <w:r w:rsidRPr="003C72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</w:t>
      </w:r>
      <w:r w:rsidRPr="004B3CC6">
        <w:rPr>
          <w:rFonts w:hint="eastAsia"/>
        </w:rPr>
        <w:t>中加载3.2中定义的触摸触摸屏设备</w:t>
      </w:r>
      <w:r>
        <w:rPr>
          <w:rFonts w:hint="eastAsia"/>
        </w:rPr>
        <w:t>。</w:t>
      </w:r>
    </w:p>
    <w:p w:rsidR="00752C2A" w:rsidRDefault="00752C2A" w:rsidP="00D43B27">
      <w:r>
        <w:rPr>
          <w:rFonts w:hint="eastAsia"/>
        </w:rPr>
        <w:t>注册的新触摸驱动需要在该函数中进行加载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//linux-3.4.y-nanopi2-lollipop-mr1\arch\arm\plat-s5p4418\nanopi2\device.c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nxp_board_devices_register(</w:t>
      </w:r>
      <w:r w:rsidRPr="003C722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//.................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defined(CONFIG_TOUCHSCREEN_FT5X0X)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touch(ft5x0x)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ft5x0x_pdata.screen_max_x = lcd-&gt;width;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ft5x0x_pdata.screen_max_y = lcd-&gt;height;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i2c_register_board_info(FT5X0X_I2C_BUS, &amp;ft5x0x_i2c_bdi, 1);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defined(CONFIG_TOUCHSCREEN_GOODIX)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touch(goodix)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goodix_pdata.screen_max_x = lcd-&gt;width;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goodix_pdata.screen_max_y = lcd-&gt;height;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i2c_register_board_info(GOODIX_I2C_BUS, &amp;goodix_i2c_bdi, 1);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goodix: irq=%d (%d)\n"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PB_PIO_IRQ(CFG_IO_TOUCH_IRQ), CFG_IO_TOUCH_IRQ);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defined(CONFIG_TOUCHSCREEN_HIMAX)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touch(himax)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i2c_register_board_info(HIMAX_I2C_BUS, &amp;himax_i2c_bdi, 1);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#if defined(CONFIG_TOUCHSCREEN_IT7260)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printk(</w:t>
      </w:r>
      <w:r w:rsidRPr="003C722C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touch(it7260) device\n"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i2c_register_board_info(IT7260_I2C_BUS, &amp;it7260_i2c_bdi, 1);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Pr="003C722C" w:rsidRDefault="00D43B27" w:rsidP="00D43B27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C722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//.......................</w:t>
      </w:r>
      <w:r w:rsidRPr="003C722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43B27" w:rsidRDefault="00D43B27" w:rsidP="00D43B27"/>
    <w:p w:rsidR="00487F6C" w:rsidRDefault="00487F6C" w:rsidP="00D43B27"/>
    <w:p w:rsidR="00487F6C" w:rsidRDefault="00487F6C" w:rsidP="00D43B27"/>
    <w:p w:rsidR="00E42518" w:rsidRDefault="006018AC" w:rsidP="00D43B27">
      <w:r>
        <w:rPr>
          <w:rFonts w:hint="eastAsia"/>
        </w:rPr>
        <w:t>如果系统中已经内置了对应型号的驱动，且驱动名称和设备名称</w:t>
      </w:r>
      <w:r w:rsidR="00E274B6">
        <w:rPr>
          <w:rFonts w:hint="eastAsia"/>
        </w:rPr>
        <w:t>一致。</w:t>
      </w:r>
      <w:r w:rsidR="00E274B6">
        <w:t>P</w:t>
      </w:r>
      <w:r w:rsidR="00E274B6">
        <w:rPr>
          <w:rFonts w:hint="eastAsia"/>
        </w:rPr>
        <w:t>robe函数就会被调用。</w:t>
      </w:r>
      <w:r w:rsidR="00E274B6">
        <w:t>P</w:t>
      </w:r>
      <w:r w:rsidR="00E274B6">
        <w:rPr>
          <w:rFonts w:hint="eastAsia"/>
        </w:rPr>
        <w:t>robe函数中进行一些</w:t>
      </w:r>
      <w:r w:rsidR="004C0687">
        <w:rPr>
          <w:rFonts w:hint="eastAsia"/>
        </w:rPr>
        <w:t>工作：</w:t>
      </w:r>
    </w:p>
    <w:p w:rsidR="004C0687" w:rsidRDefault="004C0687" w:rsidP="004C0687">
      <w:pPr>
        <w:ind w:firstLine="420"/>
      </w:pPr>
      <w:r>
        <w:rPr>
          <w:rFonts w:hint="eastAsia"/>
        </w:rPr>
        <w:t>注册input子系统</w:t>
      </w:r>
    </w:p>
    <w:p w:rsidR="004C0687" w:rsidRDefault="004C0687" w:rsidP="004C0687">
      <w:pPr>
        <w:ind w:firstLine="420"/>
      </w:pPr>
      <w:r>
        <w:rPr>
          <w:rFonts w:hint="eastAsia"/>
        </w:rPr>
        <w:t>注册中断处理函数。。。。等等。</w:t>
      </w:r>
    </w:p>
    <w:p w:rsidR="004C0687" w:rsidRDefault="004C0687" w:rsidP="004C0687">
      <w:r>
        <w:rPr>
          <w:rFonts w:hint="eastAsia"/>
        </w:rPr>
        <w:t>如下图所示：</w:t>
      </w:r>
    </w:p>
    <w:p w:rsidR="00E274B6" w:rsidRDefault="00E274B6" w:rsidP="00D43B27"/>
    <w:p w:rsidR="00E274B6" w:rsidRDefault="00E274B6" w:rsidP="00D43B27">
      <w:r>
        <w:object w:dxaOrig="15031" w:dyaOrig="8656">
          <v:shape id="_x0000_i1028" type="#_x0000_t75" style="width:414.75pt;height:238.95pt" o:ole="">
            <v:imagedata r:id="rId14" o:title=""/>
          </v:shape>
          <o:OLEObject Type="Embed" ProgID="Visio.Drawing.15" ShapeID="_x0000_i1028" DrawAspect="Content" ObjectID="_1583321147" r:id="rId15"/>
        </w:object>
      </w:r>
    </w:p>
    <w:p w:rsidR="00D43B27" w:rsidRPr="00980B30" w:rsidRDefault="00980B30" w:rsidP="00004F2F">
      <w:pPr>
        <w:rPr>
          <w:b/>
        </w:rPr>
      </w:pPr>
      <w:r w:rsidRPr="00980B30">
        <w:rPr>
          <w:rFonts w:hint="eastAsia"/>
          <w:b/>
        </w:rPr>
        <w:t>3.4 触摸驱动型号确认</w:t>
      </w:r>
    </w:p>
    <w:p w:rsidR="00D43B27" w:rsidRDefault="00D43B27" w:rsidP="00004F2F"/>
    <w:p w:rsidR="00980B30" w:rsidRDefault="00980B30" w:rsidP="00004F2F">
      <w:r>
        <w:rPr>
          <w:rFonts w:hint="eastAsia"/>
        </w:rPr>
        <w:t>触摸芯片型号和LCD型号相关联</w:t>
      </w:r>
    </w:p>
    <w:p w:rsidR="00980B30" w:rsidRDefault="00980B30" w:rsidP="00004F2F"/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//linux-3.4.y-nanopi2-lollipop-mr1\arch\arm\plat-s5p4418\nanopi2\lcds.c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0C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nanopi2_init_ctp(</w:t>
      </w:r>
      <w:r w:rsidRPr="00980C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*str)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980C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*p = str, *end;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val = simple_strtoul(p, &amp;end, 10);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(end &lt;= p) {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 &lt; CTP_MAX &amp;&amp; nanopi2_lcd_config[lcd_idx].ctp) {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ctp_type = val;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(val == CTP_NONE) {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ctp_type = CTP_NONE;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__setup(</w:t>
      </w:r>
      <w:r w:rsidRPr="00980C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"ctp="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nanopi2_init_ctp);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980C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nanopi2_get_ctp(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(nanopi2_lcd_config[lcd_idx].ctp)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ctp_type;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CTP_NONE;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EXPORT_SYMBOL(nanopi2_get_ctp);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nanopi2_set_ctp(</w:t>
      </w:r>
      <w:r w:rsidRPr="00980C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type)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(ctp_type == CTP_AUTO &amp;&amp; type &lt; CTP_MAX) {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ctp_type = type;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980C62" w:rsidRPr="00980C62" w:rsidRDefault="00980C62" w:rsidP="00980C6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80C62" w:rsidRPr="00313B8F" w:rsidRDefault="00980C62" w:rsidP="00004F2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EXPORT_SYMBOL(nanopi2_set_ctp);  </w:t>
      </w:r>
    </w:p>
    <w:p w:rsidR="00980C62" w:rsidRDefault="00980C62" w:rsidP="00004F2F"/>
    <w:p w:rsidR="00980C62" w:rsidRPr="00980C62" w:rsidRDefault="00980C62" w:rsidP="00980C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80C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board_get_ctp(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980C62" w:rsidRPr="00980C62" w:rsidRDefault="00980C62" w:rsidP="00980C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80C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nanopi2_get_ctp();  </w:t>
      </w:r>
    </w:p>
    <w:p w:rsidR="00980C62" w:rsidRPr="00980C62" w:rsidRDefault="00980C62" w:rsidP="00980C6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80C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4404" w:rsidRDefault="00484404" w:rsidP="00004F2F"/>
    <w:p w:rsidR="00484404" w:rsidRDefault="00484404" w:rsidP="00484404">
      <w:pPr>
        <w:pStyle w:val="2"/>
      </w:pPr>
      <w:r>
        <w:rPr>
          <w:rFonts w:hint="eastAsia"/>
        </w:rPr>
        <w:t>3.背光驱动</w:t>
      </w:r>
    </w:p>
    <w:p w:rsidR="00484404" w:rsidRDefault="00484404" w:rsidP="00004F2F"/>
    <w:p w:rsidR="00520BD9" w:rsidRDefault="00163F9B" w:rsidP="00004F2F">
      <w:r>
        <w:object w:dxaOrig="11911" w:dyaOrig="2400">
          <v:shape id="_x0000_i1029" type="#_x0000_t75" style="width:415.2pt;height:83.5pt" o:ole="">
            <v:imagedata r:id="rId16" o:title=""/>
          </v:shape>
          <o:OLEObject Type="Embed" ProgID="Visio.Drawing.15" ShapeID="_x0000_i1029" DrawAspect="Content" ObjectID="_1583321148" r:id="rId17"/>
        </w:object>
      </w:r>
    </w:p>
    <w:p w:rsidR="00520BD9" w:rsidRDefault="00520BD9" w:rsidP="00004F2F"/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//linux-3.4.y-nanopi2-lollipop-mr1\arch\arm\plat-s5p4418\nanopi2\device.c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 defined(CONFIG_BACKLIGHT_PWM)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&lt;linux/pwm_backlight.h&gt;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platform_pwm_backlight_data bl_plat_data = {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.pwm_id         = CFG_LCD_PRI_PWM_CH,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.max_brightness = 400,  </w:t>
      </w:r>
      <w:r w:rsidRPr="006673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255 is 100%, set over 100% */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.dft_brightness = 128,  </w:t>
      </w:r>
      <w:r w:rsidRPr="006673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50% */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.pwm_period_ns  = 1000000000/CFG_LCD_PRI_PWM_FREQ,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73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platform_device bl_plat_device = {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.name   = </w:t>
      </w:r>
      <w:r w:rsidRPr="0066736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"pwm-backlight"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.id     = -1,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.dev    = {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.platform_data  = &amp;bl_plat_data,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667362" w:rsidRPr="00667362" w:rsidRDefault="00667362" w:rsidP="0066736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7362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6673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94135A" w:rsidRDefault="0094135A" w:rsidP="00004F2F"/>
    <w:p w:rsidR="0094135A" w:rsidRDefault="0094135A" w:rsidP="00004F2F">
      <w:r>
        <w:rPr>
          <w:rFonts w:hint="eastAsia"/>
        </w:rPr>
        <w:t>对应驱动程序如下</w:t>
      </w:r>
    </w:p>
    <w:p w:rsidR="0094135A" w:rsidRDefault="0094135A" w:rsidP="00004F2F">
      <w:pPr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//linux-3.4.y-nanopi2-lollipop-mr1\drivers\video\backlight\pwm-bl.c</w:t>
      </w: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205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platform_driver pwm_backlight_driver = {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.driver     = {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.name   = </w:t>
      </w:r>
      <w:r w:rsidRPr="004205E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"pwm-backlight"</w:t>
      </w: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.owner  = THIS_MODULE,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#ifdef CONFIG_PM</w:t>
      </w: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.pm = &amp;pwm_backlight_pm_ops,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#endif</w:t>
      </w: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},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.probe      = pwm_backlight_probe,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.remove     = pwm_backlight_remove,  </w:t>
      </w:r>
    </w:p>
    <w:p w:rsidR="004205E4" w:rsidRPr="004205E4" w:rsidRDefault="004205E4" w:rsidP="004205E4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205E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4205E4" w:rsidRDefault="004205E4" w:rsidP="00004F2F"/>
    <w:p w:rsidR="00667362" w:rsidRDefault="00667362" w:rsidP="00004F2F"/>
    <w:p w:rsidR="00484404" w:rsidRDefault="00484404" w:rsidP="00484404">
      <w:pPr>
        <w:pStyle w:val="2"/>
      </w:pPr>
      <w:r>
        <w:t>4</w:t>
      </w:r>
      <w:r w:rsidRPr="005D7FAF">
        <w:t>.系统启动时注册设备过程</w:t>
      </w:r>
    </w:p>
    <w:p w:rsidR="00484404" w:rsidRDefault="00484404" w:rsidP="00484404"/>
    <w:p w:rsidR="00484404" w:rsidRDefault="00484404" w:rsidP="00484404">
      <w:r>
        <w:rPr>
          <w:rFonts w:hint="eastAsia"/>
        </w:rPr>
        <w:t>系统启动时首先调用</w:t>
      </w:r>
      <w:r>
        <w:t>`\linux-3.4.y-nanopi2-lollipop-mr1\arch\arm\mach-s5p4418`中的`cpu_init_machine`方法。`cpu_init_machine`中分别调用两个函数注册系统的各种设备。</w:t>
      </w:r>
    </w:p>
    <w:p w:rsidR="00484404" w:rsidRDefault="00484404" w:rsidP="00484404">
      <w:r>
        <w:t>* `nxp_cpu_devices_register()`函数</w:t>
      </w:r>
    </w:p>
    <w:p w:rsidR="00484404" w:rsidRDefault="00484404" w:rsidP="00484404">
      <w:r>
        <w:t>* `nxp_board_devices_register()`函数</w:t>
      </w:r>
    </w:p>
    <w:p w:rsidR="00484404" w:rsidRDefault="00484404" w:rsidP="00484404"/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\linux-3.4.y-nanopi2-lollipop-mr1\arch\arm\mach-s5p4418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D7F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cpu_init_machine(</w:t>
      </w:r>
      <w:r w:rsidRPr="005D7F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set shutdown */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pm_power_off   = nxp_cpu_shutdown;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arm_pm_restart = nxp_cpu_reset;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register platform device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nxp_cpu_devices_register();  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//1.1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nxp_board_devices_register(); 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//1.2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4404" w:rsidRDefault="00484404" w:rsidP="00484404"/>
    <w:p w:rsidR="00484404" w:rsidRDefault="00484404" w:rsidP="00484404">
      <w:r w:rsidRPr="005D7FAF">
        <w:t>1.1`nxp_cpu_devices_register()`函数的实现如下所示。在其中根据系统宏定义（如CONFIG_NXP_DISPLAY_LCD）来判断注册显示设备的类型，可选类型有LCD、LVDS、MIPI、HDMI。并使用`platform_device_register`函数将设备注册到系统中。</w:t>
      </w:r>
    </w:p>
    <w:p w:rsidR="00484404" w:rsidRDefault="00484404" w:rsidP="00484404"/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/*------------------------------------------------------------------------------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register cpu platform devices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nxp_cpu_devices_register(</w:t>
      </w:r>
      <w:r w:rsidRPr="005D7FA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通过检查系统是否定义宏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CONFIG_NXP_DISPLAY_LCD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来判断是否使用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LCD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 defined(CONFIG_NXP_DISPLAY_LCD)    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</w:t>
      </w:r>
      <w:r w:rsidRPr="005D7F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"mach: add device lcd \n"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platform_device_register(&amp;lcd_device);   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//1.3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：注册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LCD</w:t>
      </w:r>
      <w:r w:rsidRPr="005D7FA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#if defined(CONFIG_NXP_DISPLAY_LVDS)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</w:t>
      </w:r>
      <w:r w:rsidRPr="005D7F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"mach: add device lvds \n"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platform_device_register(&amp;lvds_device);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 defined(CONFIG_NXP_DISPLAY_MIPI)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</w:t>
      </w:r>
      <w:r w:rsidRPr="005D7F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"mach: add device mipi \n"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platform_device_register(&amp;mipi_device);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 defined(CONFIG_NXP_DISPLAY_HDMI)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</w:t>
      </w:r>
      <w:r w:rsidRPr="005D7FA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"mach: add device hdmi \n"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platform_device_register(&amp;hdmi_device);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:rsidR="00484404" w:rsidRPr="005D7FAF" w:rsidRDefault="00484404" w:rsidP="0048440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D7FA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4404" w:rsidRDefault="00484404" w:rsidP="00484404">
      <w:r>
        <w:t>1.2`nxp_board_devices_register()`函数的实现如下所示。</w:t>
      </w:r>
    </w:p>
    <w:p w:rsidR="00484404" w:rsidRDefault="00484404" w:rsidP="00484404">
      <w:r>
        <w:t>* 使用`nanopi2_get_lcd()`函数获取系统使用的LCD设备型号。</w:t>
      </w:r>
    </w:p>
    <w:p w:rsidR="00484404" w:rsidRDefault="00484404" w:rsidP="00484404">
      <w:r>
        <w:t>* 使用`nxp_platform_disp_init(lcd)`函数</w:t>
      </w:r>
    </w:p>
    <w:p w:rsidR="00484404" w:rsidRDefault="00484404" w:rsidP="00484404">
      <w:r>
        <w:t>* 使用`nxp_platform_fb_data(lcd)`函数</w:t>
      </w:r>
    </w:p>
    <w:p w:rsidR="00484404" w:rsidRDefault="00484404" w:rsidP="00484404">
      <w:r>
        <w:t>* 使用`platform_add_devices`函数</w:t>
      </w:r>
    </w:p>
    <w:p w:rsidR="00484404" w:rsidRDefault="00484404" w:rsidP="00484404"/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/*------------------------------------------------------------------------------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\linux-3.4.y-nanopi2-lollipop-mr1\arch\arm\plat-s5p4418\nanopi2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 register board platform devices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__init nxp_board_devices_register(</w:t>
      </w:r>
      <w:r w:rsidRPr="00B107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72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nxp_lcd *lcd = nanopi2_get_lcd();    </w:t>
      </w: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//1.4</w:t>
      </w: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：获取系统使用的</w:t>
      </w: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LCD</w:t>
      </w: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设备型号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。。。。。。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 defined(CONFIG_NXP_DISPLAY)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nxp_platform_disp_init(lcd);    </w:t>
      </w: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//1.5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#if defined(CONFIG_FB_NXP)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</w:t>
      </w:r>
      <w:r w:rsidRPr="00B107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framebuffer\n"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nxp_platform_fb_data(lcd);    </w:t>
      </w: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//1.6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platform_add_devices(fb_devices, ARRAY_SIZE(fb_devices));    </w:t>
      </w:r>
      <w:r w:rsidRPr="00B10720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//1.7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。。。。。。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    #if defined(CONFIG_TOUCHSCREEN_FT5X0X)   //</w:t>
      </w:r>
      <w:r w:rsidRPr="00B107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根据液晶尺寸来配置触摸板参数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printk(</w:t>
      </w:r>
      <w:r w:rsidRPr="00B1072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"plat: add touch(ft5x0x) device\n"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ft5x0x_pdata.screen_max_x = lcd-&gt;width;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ft5x0x_pdata.screen_max_y = lcd-&gt;height;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i2c_register_board_info(FT5X0X_I2C_BUS, &amp;ft5x0x_i2c_bdi, 1);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    #endif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。。。。。。</w:t>
      </w: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84404" w:rsidRPr="00B10720" w:rsidRDefault="00484404" w:rsidP="0048440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1072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84404" w:rsidRPr="002F6EDF" w:rsidRDefault="00484404" w:rsidP="00004F2F"/>
    <w:sectPr w:rsidR="00484404" w:rsidRPr="002F6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711" w:rsidRDefault="00573711" w:rsidP="00B82576">
      <w:r>
        <w:separator/>
      </w:r>
    </w:p>
  </w:endnote>
  <w:endnote w:type="continuationSeparator" w:id="0">
    <w:p w:rsidR="00573711" w:rsidRDefault="00573711" w:rsidP="00B8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711" w:rsidRDefault="00573711" w:rsidP="00B82576">
      <w:r>
        <w:separator/>
      </w:r>
    </w:p>
  </w:footnote>
  <w:footnote w:type="continuationSeparator" w:id="0">
    <w:p w:rsidR="00573711" w:rsidRDefault="00573711" w:rsidP="00B82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332DD"/>
    <w:multiLevelType w:val="multilevel"/>
    <w:tmpl w:val="161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94D95"/>
    <w:multiLevelType w:val="multilevel"/>
    <w:tmpl w:val="1E24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0128C"/>
    <w:multiLevelType w:val="multilevel"/>
    <w:tmpl w:val="5D0C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C09D8"/>
    <w:multiLevelType w:val="multilevel"/>
    <w:tmpl w:val="CC927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D7117"/>
    <w:multiLevelType w:val="multilevel"/>
    <w:tmpl w:val="81A8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E51114"/>
    <w:multiLevelType w:val="multilevel"/>
    <w:tmpl w:val="C268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845256"/>
    <w:multiLevelType w:val="multilevel"/>
    <w:tmpl w:val="E87A4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3E3A4F"/>
    <w:multiLevelType w:val="multilevel"/>
    <w:tmpl w:val="6420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7B1AD4"/>
    <w:multiLevelType w:val="multilevel"/>
    <w:tmpl w:val="D818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F66CD9"/>
    <w:multiLevelType w:val="multilevel"/>
    <w:tmpl w:val="22464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E24B68"/>
    <w:multiLevelType w:val="multilevel"/>
    <w:tmpl w:val="54A8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8F2598"/>
    <w:multiLevelType w:val="multilevel"/>
    <w:tmpl w:val="DBCA7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F7D6B"/>
    <w:multiLevelType w:val="multilevel"/>
    <w:tmpl w:val="85743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8D26F77"/>
    <w:multiLevelType w:val="multilevel"/>
    <w:tmpl w:val="09E05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EC81D0C"/>
    <w:multiLevelType w:val="multilevel"/>
    <w:tmpl w:val="276EF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2606863"/>
    <w:multiLevelType w:val="multilevel"/>
    <w:tmpl w:val="EE06F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3A7F36"/>
    <w:multiLevelType w:val="multilevel"/>
    <w:tmpl w:val="2B408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947B9"/>
    <w:multiLevelType w:val="multilevel"/>
    <w:tmpl w:val="A1140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C26781E"/>
    <w:multiLevelType w:val="multilevel"/>
    <w:tmpl w:val="E00E0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D0C5FD8"/>
    <w:multiLevelType w:val="multilevel"/>
    <w:tmpl w:val="7302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FE40EF"/>
    <w:multiLevelType w:val="multilevel"/>
    <w:tmpl w:val="85AED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E0B1A"/>
    <w:multiLevelType w:val="multilevel"/>
    <w:tmpl w:val="1694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8BE00BF"/>
    <w:multiLevelType w:val="multilevel"/>
    <w:tmpl w:val="9C003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D0701AE"/>
    <w:multiLevelType w:val="multilevel"/>
    <w:tmpl w:val="24BA5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D12201"/>
    <w:multiLevelType w:val="multilevel"/>
    <w:tmpl w:val="89AE4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AB55003"/>
    <w:multiLevelType w:val="multilevel"/>
    <w:tmpl w:val="8DE04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2"/>
  </w:num>
  <w:num w:numId="3">
    <w:abstractNumId w:val="23"/>
  </w:num>
  <w:num w:numId="4">
    <w:abstractNumId w:val="25"/>
  </w:num>
  <w:num w:numId="5">
    <w:abstractNumId w:val="2"/>
  </w:num>
  <w:num w:numId="6">
    <w:abstractNumId w:val="0"/>
  </w:num>
  <w:num w:numId="7">
    <w:abstractNumId w:val="17"/>
  </w:num>
  <w:num w:numId="8">
    <w:abstractNumId w:val="3"/>
  </w:num>
  <w:num w:numId="9">
    <w:abstractNumId w:val="21"/>
  </w:num>
  <w:num w:numId="10">
    <w:abstractNumId w:val="1"/>
  </w:num>
  <w:num w:numId="11">
    <w:abstractNumId w:val="20"/>
  </w:num>
  <w:num w:numId="12">
    <w:abstractNumId w:val="9"/>
  </w:num>
  <w:num w:numId="13">
    <w:abstractNumId w:val="24"/>
  </w:num>
  <w:num w:numId="14">
    <w:abstractNumId w:val="15"/>
  </w:num>
  <w:num w:numId="15">
    <w:abstractNumId w:val="8"/>
  </w:num>
  <w:num w:numId="16">
    <w:abstractNumId w:val="11"/>
  </w:num>
  <w:num w:numId="17">
    <w:abstractNumId w:val="6"/>
  </w:num>
  <w:num w:numId="18">
    <w:abstractNumId w:val="19"/>
  </w:num>
  <w:num w:numId="19">
    <w:abstractNumId w:val="14"/>
  </w:num>
  <w:num w:numId="20">
    <w:abstractNumId w:val="7"/>
  </w:num>
  <w:num w:numId="21">
    <w:abstractNumId w:val="13"/>
  </w:num>
  <w:num w:numId="22">
    <w:abstractNumId w:val="18"/>
  </w:num>
  <w:num w:numId="23">
    <w:abstractNumId w:val="4"/>
  </w:num>
  <w:num w:numId="24">
    <w:abstractNumId w:val="5"/>
  </w:num>
  <w:num w:numId="25">
    <w:abstractNumId w:val="10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73"/>
    <w:rsid w:val="00004F2F"/>
    <w:rsid w:val="00065EE3"/>
    <w:rsid w:val="000B43C4"/>
    <w:rsid w:val="000C62D4"/>
    <w:rsid w:val="00111A5E"/>
    <w:rsid w:val="0013185F"/>
    <w:rsid w:val="00163F9B"/>
    <w:rsid w:val="00173D4C"/>
    <w:rsid w:val="001D47EB"/>
    <w:rsid w:val="001F442F"/>
    <w:rsid w:val="00202875"/>
    <w:rsid w:val="002825D9"/>
    <w:rsid w:val="002F6EDF"/>
    <w:rsid w:val="00313B8F"/>
    <w:rsid w:val="0035140D"/>
    <w:rsid w:val="0035280C"/>
    <w:rsid w:val="003C0CE0"/>
    <w:rsid w:val="003C722C"/>
    <w:rsid w:val="003D0D73"/>
    <w:rsid w:val="003D28E1"/>
    <w:rsid w:val="004205E4"/>
    <w:rsid w:val="00451587"/>
    <w:rsid w:val="00484404"/>
    <w:rsid w:val="00487F6C"/>
    <w:rsid w:val="004C0687"/>
    <w:rsid w:val="005013E3"/>
    <w:rsid w:val="00520BD9"/>
    <w:rsid w:val="00534E0C"/>
    <w:rsid w:val="00573711"/>
    <w:rsid w:val="00574D53"/>
    <w:rsid w:val="00586FD6"/>
    <w:rsid w:val="005D7FAF"/>
    <w:rsid w:val="006018AC"/>
    <w:rsid w:val="006140FE"/>
    <w:rsid w:val="006141DB"/>
    <w:rsid w:val="00614E79"/>
    <w:rsid w:val="00667362"/>
    <w:rsid w:val="0067146E"/>
    <w:rsid w:val="00701106"/>
    <w:rsid w:val="00752C2A"/>
    <w:rsid w:val="00826E6C"/>
    <w:rsid w:val="00834A56"/>
    <w:rsid w:val="00883D5C"/>
    <w:rsid w:val="0089375D"/>
    <w:rsid w:val="008A45A7"/>
    <w:rsid w:val="0092236A"/>
    <w:rsid w:val="0094135A"/>
    <w:rsid w:val="00960DB6"/>
    <w:rsid w:val="00980203"/>
    <w:rsid w:val="00980B30"/>
    <w:rsid w:val="00980C62"/>
    <w:rsid w:val="00984ACB"/>
    <w:rsid w:val="00A6469B"/>
    <w:rsid w:val="00A83795"/>
    <w:rsid w:val="00AC79F9"/>
    <w:rsid w:val="00B10720"/>
    <w:rsid w:val="00B16493"/>
    <w:rsid w:val="00B27E42"/>
    <w:rsid w:val="00B82576"/>
    <w:rsid w:val="00BF1A75"/>
    <w:rsid w:val="00C27CAC"/>
    <w:rsid w:val="00C45CE8"/>
    <w:rsid w:val="00C8357B"/>
    <w:rsid w:val="00CA6D73"/>
    <w:rsid w:val="00D43B27"/>
    <w:rsid w:val="00D72AEE"/>
    <w:rsid w:val="00D838B4"/>
    <w:rsid w:val="00DA06D9"/>
    <w:rsid w:val="00DD1B35"/>
    <w:rsid w:val="00DE413B"/>
    <w:rsid w:val="00E274B6"/>
    <w:rsid w:val="00E42518"/>
    <w:rsid w:val="00EA24DD"/>
    <w:rsid w:val="00ED5114"/>
    <w:rsid w:val="00F7239E"/>
    <w:rsid w:val="00F81260"/>
    <w:rsid w:val="00F9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5061A"/>
  <w15:chartTrackingRefBased/>
  <w15:docId w15:val="{498503BF-C014-41B7-B4D3-8BD458C9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7F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C0C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27E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FAF"/>
    <w:rPr>
      <w:b/>
      <w:bCs/>
      <w:kern w:val="44"/>
      <w:sz w:val="44"/>
      <w:szCs w:val="44"/>
    </w:rPr>
  </w:style>
  <w:style w:type="character" w:customStyle="1" w:styleId="comment">
    <w:name w:val="comment"/>
    <w:basedOn w:val="a0"/>
    <w:rsid w:val="005D7FAF"/>
  </w:style>
  <w:style w:type="character" w:customStyle="1" w:styleId="keyword">
    <w:name w:val="keyword"/>
    <w:basedOn w:val="a0"/>
    <w:rsid w:val="005D7FAF"/>
  </w:style>
  <w:style w:type="character" w:customStyle="1" w:styleId="preprocessor">
    <w:name w:val="preprocessor"/>
    <w:basedOn w:val="a0"/>
    <w:rsid w:val="005D7FAF"/>
  </w:style>
  <w:style w:type="character" w:customStyle="1" w:styleId="string">
    <w:name w:val="string"/>
    <w:basedOn w:val="a0"/>
    <w:rsid w:val="005D7FAF"/>
  </w:style>
  <w:style w:type="character" w:customStyle="1" w:styleId="20">
    <w:name w:val="标题 2 字符"/>
    <w:basedOn w:val="a0"/>
    <w:link w:val="2"/>
    <w:uiPriority w:val="9"/>
    <w:rsid w:val="003C0C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datatypes">
    <w:name w:val="datatypes"/>
    <w:basedOn w:val="a0"/>
    <w:rsid w:val="00004F2F"/>
  </w:style>
  <w:style w:type="character" w:customStyle="1" w:styleId="30">
    <w:name w:val="标题 3 字符"/>
    <w:basedOn w:val="a0"/>
    <w:link w:val="3"/>
    <w:uiPriority w:val="9"/>
    <w:rsid w:val="00B27E42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82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25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2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257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package" Target="embeddings/Microsoft_Visio_Drawing4.vsdx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Drawing1.vsdx"/><Relationship Id="rId5" Type="http://schemas.openxmlformats.org/officeDocument/2006/relationships/footnotes" Target="footnote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19</Pages>
  <Words>2820</Words>
  <Characters>16074</Characters>
  <Application>Microsoft Office Word</Application>
  <DocSecurity>0</DocSecurity>
  <Lines>133</Lines>
  <Paragraphs>37</Paragraphs>
  <ScaleCrop>false</ScaleCrop>
  <Company/>
  <LinksUpToDate>false</LinksUpToDate>
  <CharactersWithSpaces>18857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xingyv zhou</dc:creator>
  <cp:keywords/>
  <dc:description/>
  <cp:lastModifiedBy>xingyv zhou</cp:lastModifiedBy>
  <cp:revision>217</cp:revision>
  <dcterms:created xsi:type="dcterms:W3CDTF">2018-03-21T08:12:00Z</dcterms:created>
  <dcterms:modified xsi:type="dcterms:W3CDTF">2018-03-23T06:39:00Z</dcterms:modified>
</cp:coreProperties>
</file>