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40" w:rsidRDefault="00422C40" w:rsidP="00422C40">
      <w:pPr>
        <w:pStyle w:val="a3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.2</w:t>
      </w:r>
      <w:r w:rsidR="00532DE6">
        <w:t xml:space="preserve"> – 1133730117 - </w:t>
      </w:r>
      <w:bookmarkStart w:id="0" w:name="_GoBack"/>
      <w:bookmarkEnd w:id="0"/>
      <w:r w:rsidR="00532DE6">
        <w:rPr>
          <w:rFonts w:hint="eastAsia"/>
        </w:rPr>
        <w:t>张实唯</w:t>
      </w:r>
    </w:p>
    <w:p w:rsidR="00422C40" w:rsidRDefault="00422C40" w:rsidP="00422C40">
      <w:pPr>
        <w:pStyle w:val="2"/>
      </w:pPr>
      <w:r>
        <w:rPr>
          <w:rFonts w:hint="eastAsia"/>
        </w:rPr>
        <w:t>实验结果</w:t>
      </w:r>
    </w:p>
    <w:p w:rsidR="00B3690B" w:rsidRDefault="00422C40">
      <w:r>
        <w:rPr>
          <w:noProof/>
        </w:rPr>
        <w:drawing>
          <wp:inline distT="0" distB="0" distL="0" distR="0" wp14:anchorId="16DE7BEB" wp14:editId="71D1C9BD">
            <wp:extent cx="5274310" cy="339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40" w:rsidRDefault="00422C40" w:rsidP="00422C40">
      <w:pPr>
        <w:jc w:val="center"/>
        <w:rPr>
          <w:sz w:val="18"/>
          <w:szCs w:val="18"/>
        </w:rPr>
      </w:pPr>
      <w:r w:rsidRPr="00422C40">
        <w:rPr>
          <w:rFonts w:hint="eastAsia"/>
          <w:sz w:val="18"/>
          <w:szCs w:val="18"/>
        </w:rPr>
        <w:t>图一、直方图</w:t>
      </w:r>
    </w:p>
    <w:p w:rsidR="00422C40" w:rsidRDefault="00422C40" w:rsidP="00422C4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350FF78" wp14:editId="5C032AE9">
            <wp:extent cx="5274310" cy="3352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40" w:rsidRDefault="00422C40" w:rsidP="00422C4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图二、分位数-分位数图</w:t>
      </w:r>
    </w:p>
    <w:p w:rsidR="00422C40" w:rsidRDefault="00422C40" w:rsidP="00422C40">
      <w:pPr>
        <w:pStyle w:val="2"/>
      </w:pPr>
      <w:r>
        <w:rPr>
          <w:rFonts w:hint="eastAsia"/>
        </w:rPr>
        <w:lastRenderedPageBreak/>
        <w:t>程序说明</w:t>
      </w:r>
    </w:p>
    <w:p w:rsidR="00422C40" w:rsidRDefault="00B6353B" w:rsidP="00B635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引用绘图库和统计库，输入数据</w:t>
      </w:r>
    </w:p>
    <w:p w:rsidR="00B6353B" w:rsidRDefault="00B6353B" w:rsidP="00B6353B">
      <w:r>
        <w:rPr>
          <w:noProof/>
        </w:rPr>
        <w:drawing>
          <wp:inline distT="0" distB="0" distL="0" distR="0" wp14:anchorId="23D0959B" wp14:editId="2EBECE57">
            <wp:extent cx="5274310" cy="680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3B" w:rsidRDefault="00B6353B" w:rsidP="00B635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统计两个班每个分值的数量</w:t>
      </w:r>
    </w:p>
    <w:p w:rsidR="00B6353B" w:rsidRDefault="00B6353B" w:rsidP="00B6353B">
      <w:r>
        <w:rPr>
          <w:noProof/>
        </w:rPr>
        <w:drawing>
          <wp:inline distT="0" distB="0" distL="0" distR="0" wp14:anchorId="680D6633" wp14:editId="7E91E7E2">
            <wp:extent cx="5274310" cy="607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3B" w:rsidRDefault="00B6353B" w:rsidP="00B635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join两个班级，并且将缺失的分值数量设置为0</w:t>
      </w:r>
    </w:p>
    <w:p w:rsidR="00B6353B" w:rsidRDefault="00B6353B" w:rsidP="00B6353B">
      <w:r>
        <w:rPr>
          <w:noProof/>
        </w:rPr>
        <w:drawing>
          <wp:inline distT="0" distB="0" distL="0" distR="0" wp14:anchorId="10C6A653" wp14:editId="5138DB65">
            <wp:extent cx="5274310" cy="1407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3B" w:rsidRDefault="00B6353B" w:rsidP="00B635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按照绘图库的要求重新调整数据结构。由于绘图时将分数作为离散属性来绘制，所以需要先进行排序，否则最后的图中x轴的数值是乱序的。</w:t>
      </w:r>
    </w:p>
    <w:p w:rsidR="00B6353B" w:rsidRDefault="00B6353B" w:rsidP="00B6353B">
      <w:r>
        <w:rPr>
          <w:noProof/>
        </w:rPr>
        <w:drawing>
          <wp:inline distT="0" distB="0" distL="0" distR="0" wp14:anchorId="7A66FE7C" wp14:editId="42A18C39">
            <wp:extent cx="5274310" cy="942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3B" w:rsidRDefault="00B6353B" w:rsidP="00B635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绘制直方图</w:t>
      </w:r>
      <w:r w:rsidR="004455C2">
        <w:rPr>
          <w:rFonts w:hint="eastAsia"/>
        </w:rPr>
        <w:t>。其中</w:t>
      </w:r>
      <w:r w:rsidR="004455C2">
        <w:t>”Scale.x_discrete”</w:t>
      </w:r>
      <w:r w:rsidR="004455C2">
        <w:rPr>
          <w:rFonts w:hint="eastAsia"/>
        </w:rPr>
        <w:t>将分数作为离散值处理，这样就不会为没有的分数留空白。</w:t>
      </w:r>
      <w:r w:rsidR="004455C2">
        <w:t>”:dodge”</w:t>
      </w:r>
      <w:r w:rsidR="004455C2">
        <w:rPr>
          <w:rFonts w:hint="eastAsia"/>
        </w:rPr>
        <w:t>表示将两个</w:t>
      </w:r>
      <w:r w:rsidR="0055327B">
        <w:rPr>
          <w:rFonts w:hint="eastAsia"/>
        </w:rPr>
        <w:t>班的分数</w:t>
      </w:r>
      <w:r w:rsidR="00734703">
        <w:rPr>
          <w:rFonts w:hint="eastAsia"/>
        </w:rPr>
        <w:t>水平</w:t>
      </w:r>
      <w:r w:rsidR="0055327B">
        <w:rPr>
          <w:rFonts w:hint="eastAsia"/>
        </w:rPr>
        <w:t>放在一起，默认是</w:t>
      </w:r>
      <w:r w:rsidR="00653D34">
        <w:rPr>
          <w:rFonts w:hint="eastAsia"/>
        </w:rPr>
        <w:t>垂直</w:t>
      </w:r>
      <w:r w:rsidR="0055327B">
        <w:rPr>
          <w:rFonts w:hint="eastAsia"/>
        </w:rPr>
        <w:t>堆叠在同一条上。</w:t>
      </w:r>
    </w:p>
    <w:p w:rsidR="00B6353B" w:rsidRDefault="00B6353B" w:rsidP="00B6353B">
      <w:r>
        <w:rPr>
          <w:noProof/>
        </w:rPr>
        <w:drawing>
          <wp:inline distT="0" distB="0" distL="0" distR="0" wp14:anchorId="4A809212" wp14:editId="3BAF0622">
            <wp:extent cx="5274310" cy="723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3B" w:rsidRDefault="00B6353B" w:rsidP="00B635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计算分位数-分位数图中需要绘制的分位数，也就是A、B两个班所有分数对应的分位数。</w:t>
      </w:r>
    </w:p>
    <w:p w:rsidR="00B6353B" w:rsidRDefault="00B6353B" w:rsidP="00B6353B">
      <w:r>
        <w:rPr>
          <w:noProof/>
        </w:rPr>
        <w:drawing>
          <wp:inline distT="0" distB="0" distL="0" distR="0" wp14:anchorId="5FEA9C5A" wp14:editId="275B3C0F">
            <wp:extent cx="5274310" cy="391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3B" w:rsidRDefault="00B6353B" w:rsidP="00B6353B">
      <w:pPr>
        <w:pStyle w:val="a5"/>
        <w:numPr>
          <w:ilvl w:val="0"/>
          <w:numId w:val="1"/>
        </w:numPr>
        <w:ind w:firstLineChars="0"/>
      </w:pPr>
      <w:r>
        <w:t>绘制</w:t>
      </w:r>
      <w:r>
        <w:rPr>
          <w:rFonts w:hint="eastAsia"/>
        </w:rPr>
        <w:t>分位数-分位数图</w:t>
      </w:r>
      <w:r w:rsidR="00B17D38">
        <w:rPr>
          <w:rFonts w:hint="eastAsia"/>
        </w:rPr>
        <w:t>，为方便观察趋势还绘制了一条拟合曲线。</w:t>
      </w:r>
    </w:p>
    <w:p w:rsidR="00B6353B" w:rsidRPr="00422C40" w:rsidRDefault="00B6353B" w:rsidP="00B6353B">
      <w:pPr>
        <w:rPr>
          <w:rFonts w:hint="eastAsia"/>
        </w:rPr>
      </w:pPr>
      <w:r>
        <w:rPr>
          <w:noProof/>
        </w:rPr>
        <w:drawing>
          <wp:inline distT="0" distB="0" distL="0" distR="0" wp14:anchorId="63ED2664" wp14:editId="0A927950">
            <wp:extent cx="5274310" cy="721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53B" w:rsidRPr="0042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A76B2"/>
    <w:multiLevelType w:val="hybridMultilevel"/>
    <w:tmpl w:val="6592F2A0"/>
    <w:lvl w:ilvl="0" w:tplc="3322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BF"/>
    <w:rsid w:val="00422C40"/>
    <w:rsid w:val="004455C2"/>
    <w:rsid w:val="00532DE6"/>
    <w:rsid w:val="0055327B"/>
    <w:rsid w:val="00653D34"/>
    <w:rsid w:val="00734703"/>
    <w:rsid w:val="00B17D38"/>
    <w:rsid w:val="00B3690B"/>
    <w:rsid w:val="00B6353B"/>
    <w:rsid w:val="00D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5658"/>
  <w15:chartTrackingRefBased/>
  <w15:docId w15:val="{0D665E10-32A4-40A3-BCC5-E9D94D6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2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22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3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15</cp:revision>
  <dcterms:created xsi:type="dcterms:W3CDTF">2016-05-16T11:16:00Z</dcterms:created>
  <dcterms:modified xsi:type="dcterms:W3CDTF">2016-05-16T11:33:00Z</dcterms:modified>
</cp:coreProperties>
</file>