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395" w:rsidRDefault="004410F9" w:rsidP="004410F9">
      <w:pPr>
        <w:pStyle w:val="Nzev"/>
      </w:pPr>
      <w:r>
        <w:t xml:space="preserve">7. I/O - </w:t>
      </w:r>
      <w:r w:rsidR="004E2972">
        <w:t>Tiskárny</w:t>
      </w:r>
    </w:p>
    <w:p w:rsidR="004E2972" w:rsidRDefault="004E2972" w:rsidP="004E2972">
      <w:r>
        <w:t>Tiskárna je vstupní zařízení, které slouží k přenosu dat uložených v elektronické podobě typicky na papír.</w:t>
      </w:r>
    </w:p>
    <w:p w:rsidR="004E2972" w:rsidRDefault="004E2972" w:rsidP="004E2972">
      <w:r>
        <w:t xml:space="preserve">Dnes jsou tiskárny typicky součástí multifunkčního zařízení (kombinace se scannerem, pokladna v obchodě </w:t>
      </w:r>
      <w:proofErr w:type="spellStart"/>
      <w:r>
        <w:t>etc</w:t>
      </w:r>
      <w:proofErr w:type="spellEnd"/>
      <w:r>
        <w:t>..)</w:t>
      </w:r>
    </w:p>
    <w:p w:rsidR="004E2972" w:rsidRDefault="004E2972" w:rsidP="004E2972">
      <w:pPr>
        <w:pStyle w:val="Point"/>
      </w:pPr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4362450</wp:posOffset>
            </wp:positionH>
            <wp:positionV relativeFrom="paragraph">
              <wp:posOffset>40005</wp:posOffset>
            </wp:positionV>
            <wp:extent cx="1686379" cy="1609725"/>
            <wp:effectExtent l="0" t="0" r="9525" b="0"/>
            <wp:wrapSquare wrapText="bothSides"/>
            <wp:docPr id="1" name="Picture 1" descr="https://upload.wikimedia.org/wikipedia/commons/thumb/5/52/Synthese-.svg/220px-Synthese-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5/52/Synthese-.svg/220px-Synthese-.sv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379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Substraktivní</w:t>
      </w:r>
      <w:proofErr w:type="spellEnd"/>
      <w:r>
        <w:t xml:space="preserve"> míchání barev</w:t>
      </w:r>
    </w:p>
    <w:p w:rsidR="004E2972" w:rsidRDefault="004E2972" w:rsidP="004E2972">
      <w:r>
        <w:t xml:space="preserve">Způsob míchání barev, kdy se s každou další přidanou barvou </w:t>
      </w:r>
      <w:r w:rsidRPr="004E2972">
        <w:rPr>
          <w:b/>
        </w:rPr>
        <w:t>ubírá</w:t>
      </w:r>
      <w:r>
        <w:t xml:space="preserve"> část původního světla.</w:t>
      </w:r>
      <w:r w:rsidRPr="004E2972">
        <w:t xml:space="preserve"> </w:t>
      </w:r>
    </w:p>
    <w:p w:rsidR="004E2972" w:rsidRDefault="004E2972" w:rsidP="004E2972">
      <w:pPr>
        <w:rPr>
          <w:b/>
        </w:rPr>
      </w:pPr>
      <w:r>
        <w:t xml:space="preserve">Typicky je to </w:t>
      </w:r>
      <w:r w:rsidRPr="004E2972">
        <w:rPr>
          <w:b/>
        </w:rPr>
        <w:t>CMYK</w:t>
      </w:r>
      <w:r>
        <w:rPr>
          <w:b/>
        </w:rPr>
        <w:t xml:space="preserve"> (</w:t>
      </w:r>
      <w:proofErr w:type="spellStart"/>
      <w:r>
        <w:rPr>
          <w:b/>
        </w:rPr>
        <w:t>cyan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magenta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yellow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p w:rsidR="004E2972" w:rsidRDefault="004E2972" w:rsidP="004E2972">
      <w:pPr>
        <w:pStyle w:val="Point"/>
      </w:pPr>
      <w:r>
        <w:t>Barevný tisk</w:t>
      </w:r>
    </w:p>
    <w:p w:rsidR="004E2972" w:rsidRDefault="004E2972" w:rsidP="004E2972">
      <w:r>
        <w:t>Tiskárna může do jednoho tiskového bodu vytisknout dvě základní subtraktivní barvy – jejich vzájemným překrytím vznikají další barvy.</w:t>
      </w:r>
    </w:p>
    <w:p w:rsidR="004E2972" w:rsidRDefault="004E2972" w:rsidP="004E2972">
      <w:r>
        <w:t>Překrytím všech tří základních subtraktivních barev v jednom bodě vznikne černá. Mnoho tiskáren však tiskne černou barvu separátně, aby zajistily velmi sytou černou pro texty, plné plochy.</w:t>
      </w:r>
    </w:p>
    <w:p w:rsidR="004E2972" w:rsidRDefault="004E2972" w:rsidP="004E2972">
      <w:pPr>
        <w:pStyle w:val="Point"/>
      </w:pPr>
      <w:r>
        <w:t>Rastrování</w:t>
      </w:r>
    </w:p>
    <w:p w:rsidR="004E2972" w:rsidRDefault="004E2972" w:rsidP="004E2972">
      <w:r>
        <w:t xml:space="preserve">Krom základních barev vytváří tiskárna další tzv. </w:t>
      </w:r>
      <w:proofErr w:type="spellStart"/>
      <w:r>
        <w:t>polotónováním</w:t>
      </w:r>
      <w:proofErr w:type="spellEnd"/>
      <w:r>
        <w:t xml:space="preserve"> (rastrováním).</w:t>
      </w:r>
    </w:p>
    <w:p w:rsidR="004E2972" w:rsidRDefault="006D2ED7" w:rsidP="004E2972">
      <w:r>
        <w:t xml:space="preserve">Pro tisk např. fialové </w:t>
      </w:r>
      <w:r w:rsidR="004E2972">
        <w:t>používá tiskárna kombinaci tisku purpurových a azurových bodů na velmi malé ploše.</w:t>
      </w:r>
      <w:r>
        <w:t xml:space="preserve"> Pro tisk světlých odstínů se používá míchání s bílou, tedy určité body se ponechají nepotisknuté.</w:t>
      </w:r>
    </w:p>
    <w:p w:rsidR="006D2ED7" w:rsidRDefault="006D2ED7" w:rsidP="006D2ED7">
      <w:pPr>
        <w:pStyle w:val="Point"/>
      </w:pPr>
      <w:r>
        <w:t>Parametry tiskáren</w:t>
      </w:r>
    </w:p>
    <w:p w:rsidR="006D2ED7" w:rsidRPr="006D2ED7" w:rsidRDefault="006D2ED7" w:rsidP="006D2ED7">
      <w:pPr>
        <w:pStyle w:val="Odstavecseseznamem"/>
        <w:numPr>
          <w:ilvl w:val="0"/>
          <w:numId w:val="10"/>
        </w:numPr>
        <w:rPr>
          <w:b/>
        </w:rPr>
      </w:pPr>
      <w:r w:rsidRPr="006D2ED7">
        <w:rPr>
          <w:b/>
        </w:rPr>
        <w:t>DPI</w:t>
      </w:r>
      <w:r>
        <w:rPr>
          <w:b/>
        </w:rPr>
        <w:t xml:space="preserve"> (</w:t>
      </w:r>
      <w:proofErr w:type="spellStart"/>
      <w:r>
        <w:rPr>
          <w:b/>
        </w:rPr>
        <w:t>dots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inch</w:t>
      </w:r>
      <w:proofErr w:type="spellEnd"/>
      <w:r>
        <w:rPr>
          <w:b/>
        </w:rPr>
        <w:t>)</w:t>
      </w:r>
      <w:r w:rsidRPr="006D2ED7">
        <w:rPr>
          <w:b/>
        </w:rPr>
        <w:t xml:space="preserve"> </w:t>
      </w:r>
      <w:r>
        <w:rPr>
          <w:b/>
        </w:rPr>
        <w:t xml:space="preserve"> - </w:t>
      </w:r>
      <w:r>
        <w:t xml:space="preserve">určuje, kolik </w:t>
      </w:r>
      <w:proofErr w:type="spellStart"/>
      <w:r>
        <w:t>pixelů</w:t>
      </w:r>
      <w:proofErr w:type="spellEnd"/>
      <w:r>
        <w:t xml:space="preserve"> se vejde do jedné délky jednoho palce. Vydělením rozlišení obrázku DPI dostaneme výslednou velikost obrázku po tištění.</w:t>
      </w:r>
    </w:p>
    <w:p w:rsidR="006D2ED7" w:rsidRPr="006D2ED7" w:rsidRDefault="006D2ED7" w:rsidP="006D2ED7">
      <w:pPr>
        <w:pStyle w:val="Odstavecseseznamem"/>
        <w:numPr>
          <w:ilvl w:val="0"/>
          <w:numId w:val="10"/>
        </w:numPr>
        <w:rPr>
          <w:b/>
        </w:rPr>
      </w:pPr>
      <w:r>
        <w:rPr>
          <w:b/>
        </w:rPr>
        <w:t>PPM (</w:t>
      </w:r>
      <w:proofErr w:type="spellStart"/>
      <w:r>
        <w:rPr>
          <w:b/>
        </w:rPr>
        <w:t>pages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minute</w:t>
      </w:r>
      <w:proofErr w:type="spellEnd"/>
      <w:r>
        <w:rPr>
          <w:b/>
        </w:rPr>
        <w:t>) –</w:t>
      </w:r>
      <w:r>
        <w:t xml:space="preserve"> rychlost tisku, liší se typem tisku (textu, grafiky)</w:t>
      </w:r>
    </w:p>
    <w:p w:rsidR="006D2ED7" w:rsidRPr="006D2ED7" w:rsidRDefault="006D2ED7" w:rsidP="006D2ED7">
      <w:pPr>
        <w:pStyle w:val="Odstavecseseznamem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Cost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page</w:t>
      </w:r>
      <w:proofErr w:type="spellEnd"/>
      <w:r>
        <w:rPr>
          <w:b/>
        </w:rPr>
        <w:t xml:space="preserve"> –</w:t>
      </w:r>
      <w:r>
        <w:t xml:space="preserve"> náklady na jednu stranu (toneru), kde nejsou zahrnuty náklady na papír a údržbu</w:t>
      </w:r>
    </w:p>
    <w:p w:rsidR="006D2ED7" w:rsidRDefault="006D2ED7" w:rsidP="006D2ED7">
      <w:pPr>
        <w:pStyle w:val="Nadpis1"/>
      </w:pPr>
      <w:r>
        <w:t>Připojení tiskáren</w:t>
      </w:r>
    </w:p>
    <w:p w:rsidR="006D2ED7" w:rsidRDefault="006D2ED7" w:rsidP="006D2ED7">
      <w:pPr>
        <w:pStyle w:val="Odstavecseseznamem"/>
        <w:numPr>
          <w:ilvl w:val="0"/>
          <w:numId w:val="11"/>
        </w:numPr>
      </w:pPr>
      <w:r>
        <w:t>LPT</w:t>
      </w:r>
    </w:p>
    <w:p w:rsidR="006D2ED7" w:rsidRDefault="006D2ED7" w:rsidP="006D2ED7">
      <w:pPr>
        <w:pStyle w:val="Odstavecseseznamem"/>
        <w:numPr>
          <w:ilvl w:val="0"/>
          <w:numId w:val="11"/>
        </w:numPr>
      </w:pPr>
      <w:r>
        <w:t>USB</w:t>
      </w:r>
    </w:p>
    <w:p w:rsidR="006D2ED7" w:rsidRDefault="006D2ED7" w:rsidP="006D2ED7">
      <w:pPr>
        <w:pStyle w:val="Odstavecseseznamem"/>
        <w:numPr>
          <w:ilvl w:val="0"/>
          <w:numId w:val="11"/>
        </w:numPr>
      </w:pPr>
      <w:proofErr w:type="spellStart"/>
      <w:r>
        <w:t>BluteTooth</w:t>
      </w:r>
      <w:proofErr w:type="spellEnd"/>
    </w:p>
    <w:p w:rsidR="006D2ED7" w:rsidRDefault="006D2ED7" w:rsidP="006D2ED7">
      <w:pPr>
        <w:pStyle w:val="Odstavecseseznamem"/>
        <w:numPr>
          <w:ilvl w:val="0"/>
          <w:numId w:val="11"/>
        </w:numPr>
      </w:pPr>
      <w:proofErr w:type="spellStart"/>
      <w:r>
        <w:t>WiFi</w:t>
      </w:r>
      <w:proofErr w:type="spellEnd"/>
    </w:p>
    <w:p w:rsidR="006D2ED7" w:rsidRDefault="006D2ED7" w:rsidP="006D2ED7">
      <w:pPr>
        <w:pStyle w:val="Odstavecseseznamem"/>
        <w:numPr>
          <w:ilvl w:val="0"/>
          <w:numId w:val="11"/>
        </w:numPr>
      </w:pPr>
      <w:r>
        <w:t>LAN</w:t>
      </w:r>
    </w:p>
    <w:p w:rsidR="006D2ED7" w:rsidRDefault="006D2ED7" w:rsidP="006D2ED7">
      <w:pPr>
        <w:pStyle w:val="Nadpis1"/>
      </w:pPr>
      <w:r>
        <w:lastRenderedPageBreak/>
        <w:t>Typy tiskáren</w:t>
      </w:r>
    </w:p>
    <w:p w:rsidR="00B33C88" w:rsidRDefault="00B33C88" w:rsidP="00B33C88">
      <w:pPr>
        <w:pStyle w:val="Point"/>
      </w:pPr>
      <w:r>
        <w:t>Rozdělení tiskáren</w:t>
      </w:r>
    </w:p>
    <w:p w:rsidR="00B33C88" w:rsidRDefault="00B33C88" w:rsidP="00B33C88">
      <w:pPr>
        <w:pStyle w:val="Odstavecseseznamem"/>
        <w:numPr>
          <w:ilvl w:val="0"/>
          <w:numId w:val="24"/>
        </w:numPr>
      </w:pPr>
      <w:r w:rsidRPr="00B33C88">
        <w:rPr>
          <w:b/>
        </w:rPr>
        <w:t>Úderové</w:t>
      </w:r>
      <w:r>
        <w:t xml:space="preserve"> -   znaková, válcová, řetězcová, jehličkové</w:t>
      </w:r>
    </w:p>
    <w:p w:rsidR="00B33C88" w:rsidRDefault="00B33C88" w:rsidP="00B33C88">
      <w:pPr>
        <w:pStyle w:val="Odstavecseseznamem"/>
        <w:numPr>
          <w:ilvl w:val="0"/>
          <w:numId w:val="24"/>
        </w:numPr>
      </w:pPr>
      <w:proofErr w:type="spellStart"/>
      <w:r w:rsidRPr="00B33C88">
        <w:rPr>
          <w:b/>
        </w:rPr>
        <w:t>Bezúderové</w:t>
      </w:r>
      <w:proofErr w:type="spellEnd"/>
      <w:r w:rsidRPr="00B33C88">
        <w:rPr>
          <w:b/>
        </w:rPr>
        <w:t xml:space="preserve"> </w:t>
      </w:r>
      <w:r>
        <w:t>– inkoustové, laserové</w:t>
      </w:r>
    </w:p>
    <w:p w:rsidR="00B33C88" w:rsidRDefault="00B33C88" w:rsidP="00B33C88">
      <w:pPr>
        <w:pStyle w:val="Odstavecseseznamem"/>
        <w:numPr>
          <w:ilvl w:val="0"/>
          <w:numId w:val="24"/>
        </w:numPr>
      </w:pPr>
      <w:proofErr w:type="spellStart"/>
      <w:r w:rsidRPr="00B33C88">
        <w:rPr>
          <w:b/>
        </w:rPr>
        <w:t>Teplocitní</w:t>
      </w:r>
      <w:proofErr w:type="spellEnd"/>
      <w:r>
        <w:t xml:space="preserve"> – </w:t>
      </w:r>
      <w:proofErr w:type="spellStart"/>
      <w:r>
        <w:t>termo</w:t>
      </w:r>
      <w:proofErr w:type="spellEnd"/>
      <w:r>
        <w:t>, sublimační, voskové</w:t>
      </w:r>
    </w:p>
    <w:p w:rsidR="006F047C" w:rsidRDefault="006F047C" w:rsidP="006D2ED7">
      <w:pPr>
        <w:pStyle w:val="Point"/>
      </w:pPr>
    </w:p>
    <w:p w:rsidR="006D2ED7" w:rsidRDefault="006D2ED7" w:rsidP="006D2ED7">
      <w:pPr>
        <w:pStyle w:val="Point"/>
      </w:pPr>
      <w:r>
        <w:t>Znaková tiskárna</w:t>
      </w:r>
    </w:p>
    <w:p w:rsidR="006D2ED7" w:rsidRDefault="006D2ED7" w:rsidP="006D2ED7">
      <w:pPr>
        <w:pStyle w:val="Odstavecseseznamem"/>
        <w:numPr>
          <w:ilvl w:val="0"/>
          <w:numId w:val="12"/>
        </w:numPr>
      </w:pPr>
      <w:r>
        <w:t>Obdoba elektrických psacích stroj, kdy jsou v tiskárně jednotlivá písmena, která se tisknou jedním úderem</w:t>
      </w:r>
    </w:p>
    <w:p w:rsidR="006D2ED7" w:rsidRDefault="00C12D77" w:rsidP="006D2ED7">
      <w:pPr>
        <w:pStyle w:val="Odstavecseseznamem"/>
        <w:numPr>
          <w:ilvl w:val="0"/>
          <w:numId w:val="12"/>
        </w:numPr>
      </w:pPr>
      <w:r>
        <w:rPr>
          <w:noProof/>
          <w:lang w:eastAsia="cs-C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4829175</wp:posOffset>
            </wp:positionH>
            <wp:positionV relativeFrom="paragraph">
              <wp:posOffset>187960</wp:posOffset>
            </wp:positionV>
            <wp:extent cx="1714500" cy="1560830"/>
            <wp:effectExtent l="19050" t="0" r="0" b="0"/>
            <wp:wrapSquare wrapText="bothSides"/>
            <wp:docPr id="2" name="Picture 2" descr="http://www.cnews.cz/sites/default/files/oldcnews/archive/clanky/archive/2009/10rijen/tiskarny/drumprn_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news.cz/sites/default/files/oldcnews/archive/clanky/archive/2009/10rijen/tiskarny/drumprn_t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2ED7">
        <w:t>Tiskací hlava má tvar vajíčka, na kterém jsou rozmístěny znaky</w:t>
      </w:r>
    </w:p>
    <w:p w:rsidR="006D2ED7" w:rsidRDefault="006D2ED7" w:rsidP="006D2ED7">
      <w:pPr>
        <w:pStyle w:val="Point"/>
      </w:pPr>
      <w:r>
        <w:t>Válcová (bubnová)</w:t>
      </w:r>
    </w:p>
    <w:p w:rsidR="006D2ED7" w:rsidRDefault="006D2ED7" w:rsidP="006D2ED7">
      <w:pPr>
        <w:pStyle w:val="Odstavecseseznamem"/>
        <w:numPr>
          <w:ilvl w:val="0"/>
          <w:numId w:val="13"/>
        </w:numPr>
      </w:pPr>
      <w:r>
        <w:t>Celá sada typů se znaky je umístěna po obvodu bubnu zvlášť v každé pozici na řádku.</w:t>
      </w:r>
    </w:p>
    <w:p w:rsidR="006D2ED7" w:rsidRDefault="006D2ED7" w:rsidP="006D2ED7">
      <w:pPr>
        <w:pStyle w:val="Odstavecseseznamem"/>
        <w:numPr>
          <w:ilvl w:val="0"/>
          <w:numId w:val="13"/>
        </w:numPr>
      </w:pPr>
      <w:r>
        <w:t>Buben se otáčí ve shodném směru s pohybem papíru a ve vhodnou chvíli proti bubnu udeří kladívko. Tím se vytisknou všechny znaky na daný řádek.</w:t>
      </w:r>
      <w:r w:rsidR="00C12D77" w:rsidRPr="00C12D77">
        <w:t xml:space="preserve"> </w:t>
      </w:r>
    </w:p>
    <w:p w:rsidR="006D2ED7" w:rsidRDefault="006D2ED7" w:rsidP="006D2ED7">
      <w:pPr>
        <w:pStyle w:val="Point"/>
      </w:pPr>
      <w:r>
        <w:t>Řetězová tiskárna</w:t>
      </w:r>
    </w:p>
    <w:p w:rsidR="006D2ED7" w:rsidRDefault="00C12D77" w:rsidP="00C12D77">
      <w:pPr>
        <w:pStyle w:val="Odstavecseseznamem"/>
        <w:numPr>
          <w:ilvl w:val="0"/>
          <w:numId w:val="14"/>
        </w:numPr>
      </w:pPr>
      <w:r>
        <w:rPr>
          <w:noProof/>
          <w:lang w:eastAsia="cs-C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4601845</wp:posOffset>
            </wp:positionH>
            <wp:positionV relativeFrom="paragraph">
              <wp:posOffset>8890</wp:posOffset>
            </wp:positionV>
            <wp:extent cx="1941830" cy="1276350"/>
            <wp:effectExtent l="19050" t="0" r="127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Jednotlivé typy se znaky jsou umístěny za sebou na řetězu, který se neustále pohybuje nad papírem kolmo na směr jeho posunu</w:t>
      </w:r>
    </w:p>
    <w:p w:rsidR="00C12D77" w:rsidRDefault="00C12D77" w:rsidP="00C12D77">
      <w:pPr>
        <w:pStyle w:val="Odstavecseseznamem"/>
        <w:numPr>
          <w:ilvl w:val="0"/>
          <w:numId w:val="14"/>
        </w:numPr>
      </w:pPr>
      <w:r>
        <w:t>Z druhé strany papíru je sada kladívek, která udeří proti řetězu v okamžiku, kdy je proti kladívku ve správné pozici článek řetězu s písmenem</w:t>
      </w:r>
    </w:p>
    <w:p w:rsidR="00C12D77" w:rsidRDefault="00C12D77" w:rsidP="00C12D77">
      <w:pPr>
        <w:pStyle w:val="Odstavecseseznamem"/>
        <w:numPr>
          <w:ilvl w:val="0"/>
          <w:numId w:val="14"/>
        </w:numPr>
      </w:pPr>
      <w:r>
        <w:t>Na jeden oběh řetězu je vytištěn celý řádek</w:t>
      </w:r>
      <w:r w:rsidRPr="00C12D77">
        <w:rPr>
          <w:noProof/>
          <w:lang w:eastAsia="cs-CZ"/>
        </w:rPr>
        <w:t xml:space="preserve"> </w:t>
      </w:r>
    </w:p>
    <w:p w:rsidR="00C12D77" w:rsidRDefault="00C12D77" w:rsidP="00C12D77">
      <w:pPr>
        <w:pStyle w:val="Point"/>
      </w:pPr>
      <w:r>
        <w:t>Jehličková tiskárna</w:t>
      </w:r>
    </w:p>
    <w:p w:rsidR="00C12D77" w:rsidRDefault="006F4214" w:rsidP="00C12D77">
      <w:pPr>
        <w:pStyle w:val="Odstavecseseznamem"/>
        <w:numPr>
          <w:ilvl w:val="0"/>
          <w:numId w:val="15"/>
        </w:numPr>
      </w:pPr>
      <w:r>
        <w:t>Řada (2,7,9,18,24)</w:t>
      </w:r>
      <w:r w:rsidR="00C12D77">
        <w:t xml:space="preserve"> jehliček je umístěna v tiskové hlavě, která projíždí nad papírem kolmo na směr jeho posunu.</w:t>
      </w:r>
    </w:p>
    <w:p w:rsidR="00C12D77" w:rsidRDefault="00C12D77" w:rsidP="00C12D77">
      <w:pPr>
        <w:pStyle w:val="Odstavecseseznamem"/>
        <w:numPr>
          <w:ilvl w:val="0"/>
          <w:numId w:val="15"/>
        </w:numPr>
      </w:pPr>
      <w:r>
        <w:t>Jehličky propisují přes barvící pásku na papír jemné body, z kterých se skládají písmena a obrázky.</w:t>
      </w:r>
    </w:p>
    <w:p w:rsidR="00C12D77" w:rsidRDefault="00C12D77" w:rsidP="00C12D77">
      <w:pPr>
        <w:pStyle w:val="Odstavecseseznamem"/>
        <w:numPr>
          <w:ilvl w:val="0"/>
          <w:numId w:val="15"/>
        </w:numPr>
      </w:pPr>
      <w:r>
        <w:t>Jednotlivé jehličky jsou připojeny k elektromagnetům, které je při tisku vystřelují proti barvící pásce.</w:t>
      </w:r>
    </w:p>
    <w:p w:rsidR="00C12D77" w:rsidRDefault="00C12D77" w:rsidP="00C12D77">
      <w:pPr>
        <w:pStyle w:val="Odstavecseseznamem"/>
        <w:numPr>
          <w:ilvl w:val="0"/>
          <w:numId w:val="15"/>
        </w:numPr>
      </w:pPr>
      <w:r>
        <w:t>Nejsou vhodné pro tisk grafických dokumentů</w:t>
      </w:r>
    </w:p>
    <w:p w:rsidR="00C12D77" w:rsidRDefault="00C12D77" w:rsidP="00C12D77">
      <w:pPr>
        <w:pStyle w:val="Point"/>
      </w:pPr>
      <w:r>
        <w:t>Inkoustová</w:t>
      </w:r>
    </w:p>
    <w:p w:rsidR="00C12D77" w:rsidRDefault="00C12D77" w:rsidP="00C12D77">
      <w:pPr>
        <w:pStyle w:val="Odstavecseseznamem"/>
        <w:numPr>
          <w:ilvl w:val="0"/>
          <w:numId w:val="16"/>
        </w:numPr>
      </w:pPr>
      <w:r>
        <w:t xml:space="preserve">Inkoust je na papír vymrštěn velkou rychlostí v podobě kapek o velikosti řádově desítek až jednotek </w:t>
      </w:r>
      <w:proofErr w:type="spellStart"/>
      <w:r>
        <w:t>pl</w:t>
      </w:r>
      <w:proofErr w:type="spellEnd"/>
      <w:r w:rsidR="006F4214">
        <w:t xml:space="preserve"> (</w:t>
      </w:r>
      <w:proofErr w:type="spellStart"/>
      <w:r w:rsidR="006F4214">
        <w:rPr>
          <w:rFonts w:ascii="Arial" w:hAnsi="Arial" w:cs="Arial"/>
          <w:color w:val="252525"/>
          <w:sz w:val="21"/>
          <w:szCs w:val="21"/>
          <w:shd w:val="clear" w:color="auto" w:fill="FFFFFF"/>
        </w:rPr>
        <w:t>pikolitr</w:t>
      </w:r>
      <w:proofErr w:type="spellEnd"/>
      <w:r w:rsidR="006F4214">
        <w:t>)</w:t>
      </w:r>
      <w:r>
        <w:t>.</w:t>
      </w:r>
    </w:p>
    <w:p w:rsidR="00C12D77" w:rsidRDefault="00C12D77" w:rsidP="00C12D77">
      <w:pPr>
        <w:pStyle w:val="Odstavecseseznamem"/>
        <w:numPr>
          <w:ilvl w:val="0"/>
          <w:numId w:val="16"/>
        </w:numPr>
      </w:pPr>
      <w:r>
        <w:t>Kvalitu určuje hlavně objem kapek, které mají některé tiskárny možnost nastavit.</w:t>
      </w:r>
    </w:p>
    <w:p w:rsidR="00C12D77" w:rsidRDefault="00C12D77" w:rsidP="00C12D77">
      <w:pPr>
        <w:pStyle w:val="Odstavecseseznamem"/>
        <w:numPr>
          <w:ilvl w:val="0"/>
          <w:numId w:val="16"/>
        </w:numPr>
      </w:pPr>
      <w:r>
        <w:t>Rychlost kapek je mezi 50 – 100 km/h</w:t>
      </w:r>
    </w:p>
    <w:p w:rsidR="0019711C" w:rsidRDefault="0019711C" w:rsidP="00C12D77">
      <w:pPr>
        <w:pStyle w:val="Odstavecseseznamem"/>
        <w:numPr>
          <w:ilvl w:val="0"/>
          <w:numId w:val="16"/>
        </w:numPr>
      </w:pPr>
      <w:r>
        <w:t>Nevýhodou je zasychání barev při občasném provozu tiskárny</w:t>
      </w:r>
    </w:p>
    <w:p w:rsidR="00C12D77" w:rsidRDefault="00C12D77" w:rsidP="00C12D77">
      <w:pPr>
        <w:pStyle w:val="Nadpis2"/>
      </w:pPr>
      <w:r>
        <w:lastRenderedPageBreak/>
        <w:t>DOD</w:t>
      </w:r>
      <w:r w:rsidR="006F4214">
        <w:t xml:space="preserve"> (</w:t>
      </w:r>
      <w:r w:rsidR="006F4214" w:rsidRPr="006F4214">
        <w:t xml:space="preserve">Drop </w:t>
      </w:r>
      <w:r w:rsidR="006F047C">
        <w:t xml:space="preserve">On </w:t>
      </w:r>
      <w:proofErr w:type="spellStart"/>
      <w:r w:rsidR="006F047C">
        <w:t>De</w:t>
      </w:r>
      <w:r w:rsidR="006F4214" w:rsidRPr="006F4214">
        <w:t>mand</w:t>
      </w:r>
      <w:proofErr w:type="spellEnd"/>
      <w:r w:rsidR="006F4214">
        <w:t>)</w:t>
      </w:r>
    </w:p>
    <w:p w:rsidR="006F4214" w:rsidRPr="006F4214" w:rsidRDefault="006F4214" w:rsidP="006F4214">
      <w:r>
        <w:t>Kapky jsou z tiskové hlavy vystřeleny pouze tehdy, mají-li na potiskovém médiu opravdu dopadnout</w:t>
      </w:r>
    </w:p>
    <w:p w:rsidR="006F4214" w:rsidRDefault="006F4214" w:rsidP="006F4214">
      <w:pPr>
        <w:pStyle w:val="Nadpis2"/>
      </w:pPr>
      <w:proofErr w:type="spellStart"/>
      <w:r>
        <w:t>Continuous</w:t>
      </w:r>
      <w:proofErr w:type="spellEnd"/>
      <w:r w:rsidR="001F077D">
        <w:t xml:space="preserve"> (</w:t>
      </w:r>
      <w:r w:rsidR="00F6492F">
        <w:t>Kontinuální</w:t>
      </w:r>
      <w:r w:rsidR="001F077D">
        <w:t>)</w:t>
      </w:r>
    </w:p>
    <w:p w:rsidR="006F4214" w:rsidRDefault="006F4214" w:rsidP="006F4214">
      <w:r>
        <w:t>Nepřetržitý proud velkého množství kapiček inkoustu, kde vybírané kapky jsou vychýleny tak, aby dopadly na potiskové médium.</w:t>
      </w:r>
    </w:p>
    <w:p w:rsidR="006F4214" w:rsidRDefault="006F4214" w:rsidP="006F4214">
      <w:pPr>
        <w:pStyle w:val="Point"/>
      </w:pPr>
      <w:proofErr w:type="spellStart"/>
      <w:r>
        <w:t>Termo</w:t>
      </w:r>
      <w:proofErr w:type="spellEnd"/>
      <w:r>
        <w:t xml:space="preserve"> tiskárny</w:t>
      </w:r>
    </w:p>
    <w:p w:rsidR="006F4214" w:rsidRDefault="006F4214" w:rsidP="006F4214">
      <w:pPr>
        <w:pStyle w:val="Odstavecseseznamem"/>
        <w:numPr>
          <w:ilvl w:val="0"/>
          <w:numId w:val="17"/>
        </w:numPr>
      </w:pPr>
      <w:r>
        <w:t xml:space="preserve">Používají se pro tisk daňových dokladů a údajů v prodejních a parkovacích automatech, registračních pokladnách </w:t>
      </w:r>
      <w:proofErr w:type="spellStart"/>
      <w:proofErr w:type="gramStart"/>
      <w:r>
        <w:t>etc</w:t>
      </w:r>
      <w:proofErr w:type="spellEnd"/>
      <w:r>
        <w:t>..</w:t>
      </w:r>
      <w:proofErr w:type="gramEnd"/>
    </w:p>
    <w:p w:rsidR="006F4214" w:rsidRDefault="006F4214" w:rsidP="006F4214">
      <w:pPr>
        <w:pStyle w:val="Odstavecseseznamem"/>
        <w:numPr>
          <w:ilvl w:val="0"/>
          <w:numId w:val="17"/>
        </w:numPr>
      </w:pPr>
      <w:r>
        <w:t>Tiskárna tiskne na teplo-citlivý papír, takže zcela odpadá manipulace s náhradními tiskacími páskami apod.</w:t>
      </w:r>
    </w:p>
    <w:p w:rsidR="006F4214" w:rsidRDefault="006F4214" w:rsidP="006F4214">
      <w:pPr>
        <w:pStyle w:val="Point"/>
      </w:pPr>
      <w:r>
        <w:t>Sublimační tiskárna</w:t>
      </w:r>
    </w:p>
    <w:p w:rsidR="006F4214" w:rsidRDefault="006F4214" w:rsidP="006F4214">
      <w:r>
        <w:t>Princip tisku je ten, že tělíska tiskové hlavy se ohřívají v širokém teplotním rozmezí a podle skutečné teploty tělíska se vypaří z folie definované množství barvy</w:t>
      </w:r>
      <w:r w:rsidR="001F077D">
        <w:t xml:space="preserve"> (plynné skupenství)</w:t>
      </w:r>
      <w:r>
        <w:t xml:space="preserve"> a ta difunduje do papíru</w:t>
      </w:r>
      <w:r w:rsidR="001F077D">
        <w:t xml:space="preserve"> (přeměna na pevné)</w:t>
      </w:r>
      <w:r>
        <w:t>.</w:t>
      </w:r>
    </w:p>
    <w:p w:rsidR="00E31C94" w:rsidRDefault="00E31C94" w:rsidP="006F4214">
      <w:r>
        <w:t>Výhody</w:t>
      </w:r>
    </w:p>
    <w:p w:rsidR="00E31C94" w:rsidRDefault="00E31C94" w:rsidP="00E31C94">
      <w:pPr>
        <w:pStyle w:val="Odstavecseseznamem"/>
        <w:numPr>
          <w:ilvl w:val="0"/>
          <w:numId w:val="22"/>
        </w:numPr>
      </w:pPr>
      <w:r>
        <w:t>Fotografická kvalita tisku</w:t>
      </w:r>
    </w:p>
    <w:p w:rsidR="00E31C94" w:rsidRDefault="00E31C94" w:rsidP="00E31C94">
      <w:pPr>
        <w:pStyle w:val="Odstavecseseznamem"/>
        <w:numPr>
          <w:ilvl w:val="0"/>
          <w:numId w:val="22"/>
        </w:numPr>
      </w:pPr>
      <w:r>
        <w:t>Maximální detail obrazu</w:t>
      </w:r>
    </w:p>
    <w:p w:rsidR="00E31C94" w:rsidRDefault="00E31C94" w:rsidP="00E31C94">
      <w:r>
        <w:t>Nevýhody</w:t>
      </w:r>
    </w:p>
    <w:p w:rsidR="00E31C94" w:rsidRDefault="00E31C94" w:rsidP="00E31C94">
      <w:pPr>
        <w:pStyle w:val="Odstavecseseznamem"/>
        <w:numPr>
          <w:ilvl w:val="0"/>
          <w:numId w:val="23"/>
        </w:numPr>
      </w:pPr>
      <w:r>
        <w:t>Vyžaduje speciální papír</w:t>
      </w:r>
    </w:p>
    <w:p w:rsidR="00E31C94" w:rsidRDefault="00E31C94" w:rsidP="00E31C94">
      <w:pPr>
        <w:pStyle w:val="Odstavecseseznamem"/>
        <w:numPr>
          <w:ilvl w:val="0"/>
          <w:numId w:val="23"/>
        </w:numPr>
      </w:pPr>
      <w:r>
        <w:t>Relativně pomalý tisk</w:t>
      </w:r>
    </w:p>
    <w:p w:rsidR="00E31C94" w:rsidRDefault="00E31C94" w:rsidP="00E31C94">
      <w:pPr>
        <w:pStyle w:val="Odstavecseseznamem"/>
        <w:numPr>
          <w:ilvl w:val="0"/>
          <w:numId w:val="23"/>
        </w:numPr>
      </w:pPr>
      <w:r>
        <w:t>Konstantní náklady na tisk bez ohledu na zaplnění</w:t>
      </w:r>
      <w:bookmarkStart w:id="0" w:name="_GoBack"/>
      <w:bookmarkEnd w:id="0"/>
    </w:p>
    <w:p w:rsidR="001F077D" w:rsidRDefault="001F077D" w:rsidP="001F077D">
      <w:pPr>
        <w:pStyle w:val="Point"/>
      </w:pPr>
      <w:r>
        <w:t>Vosková tiskárna</w:t>
      </w:r>
    </w:p>
    <w:p w:rsidR="001F077D" w:rsidRDefault="001F077D" w:rsidP="001F077D">
      <w:pPr>
        <w:pStyle w:val="Odstavecseseznamem"/>
        <w:numPr>
          <w:ilvl w:val="0"/>
          <w:numId w:val="18"/>
        </w:numPr>
      </w:pPr>
      <w:r>
        <w:t>Využívá barevný vosk, který je nanesen na přenosovou roli v plátech jednotlivých primárních barev za sebou</w:t>
      </w:r>
    </w:p>
    <w:p w:rsidR="001F077D" w:rsidRDefault="001F077D" w:rsidP="001F077D">
      <w:pPr>
        <w:pStyle w:val="Odstavecseseznamem"/>
        <w:numPr>
          <w:ilvl w:val="0"/>
          <w:numId w:val="18"/>
        </w:numPr>
      </w:pPr>
      <w:r>
        <w:t>Tisíce tepelných tělísek na hlavě ohřívají vosk na folii, odtud je tlakem přenesen na papír či transparentní folii.</w:t>
      </w:r>
    </w:p>
    <w:p w:rsidR="001F077D" w:rsidRDefault="001F077D" w:rsidP="001F077D">
      <w:pPr>
        <w:pStyle w:val="Point"/>
      </w:pPr>
      <w:r>
        <w:t>Laserová tiskárna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>Veškerá data potřebná k vytištění jedné strany jsou nejprve umístěna do paměti tiskárny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>Znaková data jsou převedena na video-data, která jsou posílána na vstup polovodičového laseru, který v závislosti na nich vysílá přerušovaný laserový paprsek, který je vychylován soustavou rotujících zrcadel tak, aby dopadla na rotující válec, který dokáže uchovávat el. Náboj.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>Rotující válec dále prochází kolem kazety s barvícím práškem (tonerem), který je vlivem statické elektřiny přitažen k nabitým místům na povrchu válce.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 xml:space="preserve">Papír je nabit statickou elektřinou na potenciál vyšší, než je nabitá místa na válci. 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>Když papír prochází kolem válce, dojde k přitažení toneru z nabitých míst válce na papír.</w:t>
      </w:r>
    </w:p>
    <w:p w:rsidR="001F077D" w:rsidRDefault="001F077D" w:rsidP="001F077D">
      <w:pPr>
        <w:pStyle w:val="Odstavecseseznamem"/>
        <w:numPr>
          <w:ilvl w:val="0"/>
          <w:numId w:val="19"/>
        </w:numPr>
      </w:pPr>
      <w:r>
        <w:t>Toner je do papíru dále zažehlen a celý papír je nakonec zbaven elektrostatického náboje.</w:t>
      </w:r>
    </w:p>
    <w:p w:rsidR="00F6492F" w:rsidRDefault="00F6492F" w:rsidP="00F6492F">
      <w:pPr>
        <w:pStyle w:val="Point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5495925</wp:posOffset>
            </wp:positionH>
            <wp:positionV relativeFrom="paragraph">
              <wp:posOffset>219075</wp:posOffset>
            </wp:positionV>
            <wp:extent cx="1616710" cy="1343025"/>
            <wp:effectExtent l="19050" t="0" r="2540" b="0"/>
            <wp:wrapTight wrapText="bothSides">
              <wp:wrapPolygon edited="0">
                <wp:start x="-255" y="0"/>
                <wp:lineTo x="-255" y="21447"/>
                <wp:lineTo x="21634" y="21447"/>
                <wp:lineTo x="21634" y="0"/>
                <wp:lineTo x="-255" y="0"/>
              </wp:wrapPolygon>
            </wp:wrapTight>
            <wp:docPr id="4" name="Picture 4" descr="https://upload.wikimedia.org/wikipedia/commons/thumb/1/12/Hp_9862a.jpg/1280px-Hp_986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1/12/Hp_9862a.jpg/1280px-Hp_9862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Plotter</w:t>
      </w:r>
    </w:p>
    <w:p w:rsidR="00F6492F" w:rsidRDefault="00F6492F" w:rsidP="00F6492F">
      <w:pPr>
        <w:pStyle w:val="Odstavecseseznamem"/>
        <w:numPr>
          <w:ilvl w:val="0"/>
          <w:numId w:val="21"/>
        </w:numPr>
      </w:pPr>
      <w:r>
        <w:t xml:space="preserve">Zařízení, které kreslí </w:t>
      </w:r>
      <w:r w:rsidRPr="001628C5">
        <w:rPr>
          <w:b/>
        </w:rPr>
        <w:t>obraz pomocí tužky nebo pera</w:t>
      </w:r>
      <w:r>
        <w:t>. Existují ale i varianty s inkoustovou tiskovou hlavou, případně řezací plotter s nástroji na řezání</w:t>
      </w:r>
    </w:p>
    <w:p w:rsidR="00F6492F" w:rsidRDefault="00F6492F" w:rsidP="00F6492F">
      <w:pPr>
        <w:pStyle w:val="Odstavecseseznamem"/>
        <w:numPr>
          <w:ilvl w:val="0"/>
          <w:numId w:val="21"/>
        </w:numPr>
      </w:pPr>
      <w:r>
        <w:t>Použití je převážně na technické výkresy, které kvůli rozměrům nelze běžné tiskárně vytisknout</w:t>
      </w:r>
    </w:p>
    <w:p w:rsidR="00F6492F" w:rsidRPr="00F6492F" w:rsidRDefault="00F6492F" w:rsidP="00F6492F">
      <w:pPr>
        <w:pStyle w:val="Odstavecseseznamem"/>
        <w:numPr>
          <w:ilvl w:val="0"/>
          <w:numId w:val="21"/>
        </w:numPr>
      </w:pPr>
      <w:r>
        <w:t>Druhy: Perový, Tužkový, Vyřezávací, Inkoustový</w:t>
      </w:r>
    </w:p>
    <w:p w:rsidR="001F077D" w:rsidRDefault="001F077D" w:rsidP="001F077D">
      <w:pPr>
        <w:pStyle w:val="Point"/>
      </w:pPr>
      <w:r>
        <w:t>3D tiskárna</w:t>
      </w:r>
    </w:p>
    <w:p w:rsidR="001F077D" w:rsidRDefault="001F077D" w:rsidP="001F077D">
      <w:pPr>
        <w:pStyle w:val="Odstavecseseznamem"/>
        <w:numPr>
          <w:ilvl w:val="0"/>
          <w:numId w:val="20"/>
        </w:numPr>
      </w:pPr>
      <w:r>
        <w:t xml:space="preserve">Vyrábí reálný plastový </w:t>
      </w:r>
      <w:r w:rsidR="00F6492F">
        <w:t xml:space="preserve">z digitálního modelu vytvořeného grafickým programem (3d studio, </w:t>
      </w:r>
      <w:proofErr w:type="spellStart"/>
      <w:r w:rsidR="00F6492F">
        <w:t>Rhino</w:t>
      </w:r>
      <w:proofErr w:type="spellEnd"/>
      <w:r w:rsidR="00F6492F">
        <w:t>, …)</w:t>
      </w:r>
    </w:p>
    <w:p w:rsidR="00F6492F" w:rsidRPr="001F077D" w:rsidRDefault="00F6492F" w:rsidP="001F077D">
      <w:pPr>
        <w:pStyle w:val="Odstavecseseznamem"/>
        <w:numPr>
          <w:ilvl w:val="0"/>
          <w:numId w:val="20"/>
        </w:numPr>
      </w:pPr>
      <w:r>
        <w:t>Princip spočívá v </w:t>
      </w:r>
      <w:proofErr w:type="spellStart"/>
      <w:r>
        <w:t>rozločení</w:t>
      </w:r>
      <w:proofErr w:type="spellEnd"/>
      <w:r>
        <w:t xml:space="preserve"> digitálního modelu do vrstev o tloušťce </w:t>
      </w:r>
      <w:r>
        <w:rPr>
          <w:lang w:val="en-US"/>
        </w:rPr>
        <w:t xml:space="preserve">~ </w:t>
      </w:r>
      <w:r>
        <w:t>0,15mm a následně sestavení těchto vrstev do fyzického modelu v pracovním prostoru tiskárny.</w:t>
      </w:r>
    </w:p>
    <w:p w:rsidR="006F4214" w:rsidRPr="006F4214" w:rsidRDefault="006F4214" w:rsidP="006F4214"/>
    <w:sectPr w:rsidR="006F4214" w:rsidRPr="006F4214" w:rsidSect="00D4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6744D"/>
    <w:multiLevelType w:val="hybridMultilevel"/>
    <w:tmpl w:val="FD345F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DF4472"/>
    <w:multiLevelType w:val="hybridMultilevel"/>
    <w:tmpl w:val="1E2E32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4F4B23"/>
    <w:multiLevelType w:val="hybridMultilevel"/>
    <w:tmpl w:val="923A20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C0341"/>
    <w:multiLevelType w:val="hybridMultilevel"/>
    <w:tmpl w:val="1818B5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4A3547"/>
    <w:multiLevelType w:val="hybridMultilevel"/>
    <w:tmpl w:val="2584C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1238C4"/>
    <w:multiLevelType w:val="hybridMultilevel"/>
    <w:tmpl w:val="0ED460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605EFD"/>
    <w:multiLevelType w:val="hybridMultilevel"/>
    <w:tmpl w:val="B61E45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30779B"/>
    <w:multiLevelType w:val="hybridMultilevel"/>
    <w:tmpl w:val="6E58A6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4E2F6C"/>
    <w:multiLevelType w:val="hybridMultilevel"/>
    <w:tmpl w:val="20B04D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E8230F"/>
    <w:multiLevelType w:val="hybridMultilevel"/>
    <w:tmpl w:val="5D2CE0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FA57C8"/>
    <w:multiLevelType w:val="hybridMultilevel"/>
    <w:tmpl w:val="AEEE7C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022A04"/>
    <w:multiLevelType w:val="hybridMultilevel"/>
    <w:tmpl w:val="46E8B4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B06AE3"/>
    <w:multiLevelType w:val="hybridMultilevel"/>
    <w:tmpl w:val="84D666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955376"/>
    <w:multiLevelType w:val="hybridMultilevel"/>
    <w:tmpl w:val="171290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DA09D3"/>
    <w:multiLevelType w:val="hybridMultilevel"/>
    <w:tmpl w:val="2D4868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"/>
  </w:num>
  <w:num w:numId="5">
    <w:abstractNumId w:val="10"/>
  </w:num>
  <w:num w:numId="6">
    <w:abstractNumId w:val="5"/>
  </w:num>
  <w:num w:numId="7">
    <w:abstractNumId w:val="6"/>
  </w:num>
  <w:num w:numId="8">
    <w:abstractNumId w:val="14"/>
  </w:num>
  <w:num w:numId="9">
    <w:abstractNumId w:val="20"/>
  </w:num>
  <w:num w:numId="10">
    <w:abstractNumId w:val="13"/>
  </w:num>
  <w:num w:numId="11">
    <w:abstractNumId w:val="16"/>
  </w:num>
  <w:num w:numId="12">
    <w:abstractNumId w:val="12"/>
  </w:num>
  <w:num w:numId="13">
    <w:abstractNumId w:val="8"/>
  </w:num>
  <w:num w:numId="14">
    <w:abstractNumId w:val="7"/>
  </w:num>
  <w:num w:numId="15">
    <w:abstractNumId w:val="17"/>
  </w:num>
  <w:num w:numId="16">
    <w:abstractNumId w:val="15"/>
  </w:num>
  <w:num w:numId="17">
    <w:abstractNumId w:val="19"/>
  </w:num>
  <w:num w:numId="18">
    <w:abstractNumId w:val="0"/>
  </w:num>
  <w:num w:numId="19">
    <w:abstractNumId w:val="18"/>
  </w:num>
  <w:num w:numId="20">
    <w:abstractNumId w:val="22"/>
  </w:num>
  <w:num w:numId="21">
    <w:abstractNumId w:val="23"/>
  </w:num>
  <w:num w:numId="22">
    <w:abstractNumId w:val="4"/>
  </w:num>
  <w:num w:numId="23">
    <w:abstractNumId w:val="3"/>
  </w:num>
  <w:num w:numId="2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compat/>
  <w:rsids>
    <w:rsidRoot w:val="00FB272F"/>
    <w:rsid w:val="00054921"/>
    <w:rsid w:val="00136FE5"/>
    <w:rsid w:val="001628C5"/>
    <w:rsid w:val="00174ED3"/>
    <w:rsid w:val="001912EB"/>
    <w:rsid w:val="0019711C"/>
    <w:rsid w:val="001C13A5"/>
    <w:rsid w:val="001F077D"/>
    <w:rsid w:val="002C2ED5"/>
    <w:rsid w:val="00327DC3"/>
    <w:rsid w:val="00376B78"/>
    <w:rsid w:val="004410F9"/>
    <w:rsid w:val="00444656"/>
    <w:rsid w:val="004A6395"/>
    <w:rsid w:val="004E2972"/>
    <w:rsid w:val="00553E4E"/>
    <w:rsid w:val="006C43B5"/>
    <w:rsid w:val="006D2ED7"/>
    <w:rsid w:val="006F047C"/>
    <w:rsid w:val="006F4214"/>
    <w:rsid w:val="0072455E"/>
    <w:rsid w:val="007D01E2"/>
    <w:rsid w:val="00827F86"/>
    <w:rsid w:val="008D3637"/>
    <w:rsid w:val="00912256"/>
    <w:rsid w:val="00A55163"/>
    <w:rsid w:val="00AE5ABF"/>
    <w:rsid w:val="00B33C88"/>
    <w:rsid w:val="00BF37D7"/>
    <w:rsid w:val="00C12D77"/>
    <w:rsid w:val="00C83515"/>
    <w:rsid w:val="00D4687A"/>
    <w:rsid w:val="00E31C94"/>
    <w:rsid w:val="00ED2BAB"/>
    <w:rsid w:val="00F1785F"/>
    <w:rsid w:val="00F512E7"/>
    <w:rsid w:val="00F61C54"/>
    <w:rsid w:val="00F6492F"/>
    <w:rsid w:val="00FB2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D4687A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12D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33C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paragraph" w:styleId="Bezmezer">
    <w:name w:val="No Spacing"/>
    <w:uiPriority w:val="1"/>
    <w:qFormat/>
    <w:rsid w:val="006D2ED7"/>
    <w:pPr>
      <w:spacing w:after="0" w:line="240" w:lineRule="auto"/>
    </w:pPr>
  </w:style>
  <w:style w:type="character" w:customStyle="1" w:styleId="Nadpis2Char">
    <w:name w:val="Nadpis 2 Char"/>
    <w:basedOn w:val="Standardnpsmoodstavce"/>
    <w:link w:val="Nadpis2"/>
    <w:uiPriority w:val="9"/>
    <w:rsid w:val="00C12D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4410F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4410F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adpis3Char">
    <w:name w:val="Nadpis 3 Char"/>
    <w:basedOn w:val="Standardnpsmoodstavce"/>
    <w:link w:val="Nadpis3"/>
    <w:uiPriority w:val="9"/>
    <w:rsid w:val="00B33C88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75</TotalTime>
  <Pages>1</Pages>
  <Words>809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10</cp:revision>
  <dcterms:created xsi:type="dcterms:W3CDTF">2016-05-20T23:13:00Z</dcterms:created>
  <dcterms:modified xsi:type="dcterms:W3CDTF">2016-05-28T09:50:00Z</dcterms:modified>
</cp:coreProperties>
</file>