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6962" w:rsidRDefault="00E975A9" w:rsidP="009F684B">
      <w:pPr>
        <w:pStyle w:val="Okruh"/>
      </w:pPr>
      <w:r>
        <w:t xml:space="preserve">6. </w:t>
      </w:r>
      <w:r w:rsidR="009F684B">
        <w:t>Virtualizace</w:t>
      </w:r>
    </w:p>
    <w:p w:rsidR="009F684B" w:rsidRDefault="009F684B" w:rsidP="009F684B">
      <w:pPr>
        <w:pStyle w:val="Nadpis2"/>
        <w:ind w:firstLine="0"/>
      </w:pPr>
      <w:r>
        <w:t>Úvod</w:t>
      </w:r>
    </w:p>
    <w:p w:rsidR="001B767A" w:rsidRDefault="009F684B" w:rsidP="009F684B">
      <w:r>
        <w:t>Jako virtualizace se v prostředí počítačů označují postupy a techniky, které umožňují k dostupným zdrojům přistupovat jiným způso</w:t>
      </w:r>
      <w:r w:rsidR="001B767A">
        <w:t>bem, než jakým fyzicky existují nebo</w:t>
      </w:r>
      <w:r>
        <w:t xml:space="preserve"> jsou propojeny atd. </w:t>
      </w:r>
    </w:p>
    <w:p w:rsidR="001B767A" w:rsidRDefault="009F684B" w:rsidP="009F684B">
      <w:r>
        <w:t xml:space="preserve">Virtualizované prostředí může být mnohem snáze přizpůsobeno potřebám uživatelů, snáze se používat, případně před uživateli zakrývat pro ně nepodstatné detaily (jako např. rozmístění hardwarových prostředků). </w:t>
      </w:r>
    </w:p>
    <w:p w:rsidR="009F684B" w:rsidRDefault="009F684B" w:rsidP="009F684B">
      <w:r>
        <w:t>Smyslem virtualizace je lepší využití hardwaru a pro více účelů. Virtualizovat lze na různých úrovních, od celého počítače (tzv. virtuální stroj), po jeho jednotlivé hardwarové komponenty (např. virtuální procesory, virtuální paměť, virtualizace vzdálených úložných zařízení atd.), případně pouze softwarové prostředí (virtualizace operačního systému)</w:t>
      </w:r>
    </w:p>
    <w:p w:rsidR="009F684B" w:rsidRDefault="009F684B" w:rsidP="009F684B">
      <w:r>
        <w:t>Prostředí, které provádí virtualizaci kompletní sady fyzického hardwaru a které se jeví programům, které nad ním běží, jako skutečné hardwarové prostředí,</w:t>
      </w:r>
      <w:r w:rsidR="001B767A">
        <w:t xml:space="preserve"> které</w:t>
      </w:r>
      <w:r>
        <w:t xml:space="preserve"> nazýváme virtuálním strojem.</w:t>
      </w:r>
    </w:p>
    <w:p w:rsidR="00397382" w:rsidRPr="00FF1863" w:rsidRDefault="00397382" w:rsidP="00397382">
      <w:pPr>
        <w:pStyle w:val="Nadpis2"/>
        <w:ind w:firstLine="0"/>
      </w:pPr>
      <w:r>
        <w:t>Virtualizace - hlavní výhody/nevýhody</w:t>
      </w:r>
    </w:p>
    <w:p w:rsidR="00397382" w:rsidRDefault="00397382" w:rsidP="00397382">
      <w:pPr>
        <w:ind w:left="567" w:firstLine="0"/>
      </w:pPr>
      <w:r w:rsidRPr="001B767A">
        <w:rPr>
          <w:rStyle w:val="Nadpis3Char"/>
          <w:color w:val="00B050"/>
        </w:rPr>
        <w:t>Výhody:</w:t>
      </w:r>
      <w:r>
        <w:t xml:space="preserve"> jednodušší zálohování, duplikace virtuálních mašin, separace VM a HW, finančně levnější, migrace, testovatelnost</w:t>
      </w:r>
    </w:p>
    <w:p w:rsidR="00397382" w:rsidRPr="00673396" w:rsidRDefault="00397382" w:rsidP="00397382">
      <w:pPr>
        <w:ind w:left="567" w:firstLine="0"/>
      </w:pPr>
      <w:r w:rsidRPr="001B767A">
        <w:rPr>
          <w:rStyle w:val="Nadpis3Char"/>
          <w:color w:val="FF0000"/>
        </w:rPr>
        <w:t>Nevýhody:</w:t>
      </w:r>
      <w:r>
        <w:t xml:space="preserve"> nelze </w:t>
      </w:r>
      <w:r w:rsidR="00B76B76">
        <w:t xml:space="preserve">virtualizovat </w:t>
      </w:r>
      <w:r>
        <w:t>na každém HW</w:t>
      </w:r>
      <w:r w:rsidR="0050201A">
        <w:t xml:space="preserve"> -procesor musí mít podporu virt</w:t>
      </w:r>
      <w:r>
        <w:t>ualizace -neznamená, že procesor je i7, že nutn</w:t>
      </w:r>
      <w:r w:rsidR="00B76B76">
        <w:t>ě musí podporovat virtu</w:t>
      </w:r>
      <w:r>
        <w:t>alizace. Jedná se o technologie AMD-V u amd a VT-X u intelu</w:t>
      </w:r>
    </w:p>
    <w:p w:rsidR="001F7834" w:rsidRDefault="001F7834" w:rsidP="001F7834">
      <w:pPr>
        <w:pStyle w:val="Nadpis2"/>
        <w:ind w:firstLine="0"/>
      </w:pPr>
      <w:r>
        <w:t>Proč virtualizovat</w:t>
      </w:r>
    </w:p>
    <w:p w:rsidR="001F7834" w:rsidRDefault="001F7834" w:rsidP="00FB3E2D">
      <w:pPr>
        <w:pStyle w:val="Nadpis1"/>
      </w:pPr>
      <w:r>
        <w:t>Finanční náklady</w:t>
      </w:r>
    </w:p>
    <w:p w:rsidR="001F7834" w:rsidRPr="001F7834" w:rsidRDefault="001F7834" w:rsidP="00FB3E2D">
      <w:pPr>
        <w:ind w:left="567" w:firstLine="0"/>
      </w:pPr>
      <w:r>
        <w:t xml:space="preserve">Můžeme ušetřit </w:t>
      </w:r>
      <w:r w:rsidR="00FB3E2D">
        <w:t>spoustu peněz instalací třeba 8</w:t>
      </w:r>
      <w:r>
        <w:t xml:space="preserve"> virtu</w:t>
      </w:r>
      <w:r w:rsidR="00FB3E2D">
        <w:t>álních serverů na jeden PC. Potom budete platit pouze za 1 skutečný server, který ale obsahuje další virtuální servery, takže jasné ekonomické výhody</w:t>
      </w:r>
    </w:p>
    <w:p w:rsidR="001F7834" w:rsidRDefault="001F7834" w:rsidP="001F7834">
      <w:pPr>
        <w:pStyle w:val="Nadpis1"/>
      </w:pPr>
      <w:r>
        <w:t xml:space="preserve">Bezpečnost </w:t>
      </w:r>
      <w:r w:rsidR="00FB3E2D">
        <w:t xml:space="preserve"> </w:t>
      </w:r>
    </w:p>
    <w:p w:rsidR="001F7834" w:rsidRDefault="001F7834" w:rsidP="001F7834">
      <w:pPr>
        <w:ind w:left="567" w:firstLine="0"/>
      </w:pPr>
      <w:r>
        <w:t xml:space="preserve">Oddělení jednotlivých procesů nebo celých systému. Virtuální stroj nemůže poškodit fyzické zařízení. </w:t>
      </w:r>
      <w:r w:rsidR="00FB3E2D">
        <w:t>Virtuální servery jsou tak oddělené a nikdo nemůže lézt mezi servery.</w:t>
      </w:r>
    </w:p>
    <w:p w:rsidR="00FB3E2D" w:rsidRDefault="00FB3E2D" w:rsidP="001F7834">
      <w:pPr>
        <w:pStyle w:val="Nadpis1"/>
      </w:pPr>
      <w:r>
        <w:t>Snadná migrovatelnost</w:t>
      </w:r>
    </w:p>
    <w:p w:rsidR="00FB3E2D" w:rsidRDefault="00FB3E2D" w:rsidP="00FB3E2D">
      <w:pPr>
        <w:ind w:left="567" w:firstLine="0"/>
      </w:pPr>
      <w:r w:rsidRPr="00FB3E2D">
        <w:t>Virtuální servery lze</w:t>
      </w:r>
      <w:r w:rsidR="00397382">
        <w:t xml:space="preserve"> za chodu</w:t>
      </w:r>
      <w:r w:rsidRPr="00FB3E2D">
        <w:t xml:space="preserve"> snadno migrovat z fyzického serveru na fyzický server. Velice snadno a rychle lze tak přenášet uživatelské servery i s daty </w:t>
      </w:r>
      <w:r w:rsidR="00277FDF">
        <w:t>a</w:t>
      </w:r>
      <w:r w:rsidRPr="00FB3E2D">
        <w:t xml:space="preserve"> nastavením z fyzického stroje na fyzický stroj bez poškození, nebo znehodnocení, či nutnosti opětovné reinstalace operačního systému virtuálního stroje.</w:t>
      </w:r>
    </w:p>
    <w:p w:rsidR="00397382" w:rsidRDefault="00397382" w:rsidP="00FB3E2D">
      <w:pPr>
        <w:ind w:left="567" w:firstLine="0"/>
      </w:pPr>
      <w:r w:rsidRPr="00397382">
        <w:rPr>
          <w:b/>
          <w:color w:val="0070C0"/>
        </w:rPr>
        <w:t>Programy umožňující migrovat:</w:t>
      </w:r>
      <w:r>
        <w:t xml:space="preserve"> Proxmox (zdarma)</w:t>
      </w:r>
    </w:p>
    <w:p w:rsidR="00FB3E2D" w:rsidRDefault="00FB3E2D" w:rsidP="001F7834">
      <w:pPr>
        <w:pStyle w:val="Nadpis1"/>
      </w:pPr>
      <w:r>
        <w:lastRenderedPageBreak/>
        <w:t>Škálování výkonu</w:t>
      </w:r>
    </w:p>
    <w:p w:rsidR="00FB3E2D" w:rsidRDefault="00FB3E2D" w:rsidP="00FB3E2D">
      <w:pPr>
        <w:ind w:left="567" w:firstLine="0"/>
      </w:pPr>
      <w:r>
        <w:t>Možnost přidávat do virtuální</w:t>
      </w:r>
      <w:r w:rsidR="00397382">
        <w:t>ch</w:t>
      </w:r>
      <w:r>
        <w:t xml:space="preserve"> serverů za chodu další rám nebo procesory – toto ale </w:t>
      </w:r>
      <w:r w:rsidR="00397382">
        <w:t>neumožň</w:t>
      </w:r>
      <w:r>
        <w:t xml:space="preserve">ují všechny </w:t>
      </w:r>
      <w:r w:rsidR="00397382">
        <w:t>virt</w:t>
      </w:r>
      <w:r>
        <w:t xml:space="preserve">ualizační </w:t>
      </w:r>
      <w:r w:rsidR="00397382">
        <w:t>programy</w:t>
      </w:r>
    </w:p>
    <w:p w:rsidR="00FB3E2D" w:rsidRDefault="00FB3E2D" w:rsidP="00FB3E2D">
      <w:pPr>
        <w:pStyle w:val="Nadpis1"/>
      </w:pPr>
      <w:r>
        <w:t>Testovatelnost</w:t>
      </w:r>
    </w:p>
    <w:p w:rsidR="00E93F8A" w:rsidRDefault="00E93F8A" w:rsidP="00E93F8A">
      <w:pPr>
        <w:pStyle w:val="Nadpis1"/>
        <w:ind w:left="567" w:firstLine="0"/>
        <w:rPr>
          <w:rFonts w:asciiTheme="minorHAnsi" w:eastAsiaTheme="minorEastAsia" w:hAnsiTheme="minorHAnsi" w:cstheme="minorBidi"/>
          <w:bCs w:val="0"/>
          <w:color w:val="auto"/>
          <w:sz w:val="22"/>
          <w:szCs w:val="22"/>
          <w:u w:val="none"/>
        </w:rPr>
      </w:pPr>
      <w:r w:rsidRPr="00E93F8A">
        <w:rPr>
          <w:rFonts w:asciiTheme="minorHAnsi" w:eastAsiaTheme="minorEastAsia" w:hAnsiTheme="minorHAnsi" w:cstheme="minorBidi"/>
          <w:bCs w:val="0"/>
          <w:color w:val="auto"/>
          <w:sz w:val="22"/>
          <w:szCs w:val="22"/>
          <w:u w:val="none"/>
        </w:rPr>
        <w:t xml:space="preserve">Virtuální stroj je </w:t>
      </w:r>
      <w:r>
        <w:rPr>
          <w:rFonts w:asciiTheme="minorHAnsi" w:eastAsiaTheme="minorEastAsia" w:hAnsiTheme="minorHAnsi" w:cstheme="minorBidi"/>
          <w:bCs w:val="0"/>
          <w:color w:val="auto"/>
          <w:sz w:val="22"/>
          <w:szCs w:val="22"/>
          <w:u w:val="none"/>
        </w:rPr>
        <w:t xml:space="preserve">tzv. </w:t>
      </w:r>
      <w:r w:rsidRPr="00E93F8A">
        <w:rPr>
          <w:rFonts w:asciiTheme="minorHAnsi" w:eastAsiaTheme="minorEastAsia" w:hAnsiTheme="minorHAnsi" w:cstheme="minorBidi"/>
          <w:bCs w:val="0"/>
          <w:i/>
          <w:color w:val="auto"/>
          <w:sz w:val="22"/>
          <w:szCs w:val="22"/>
          <w:u w:val="none"/>
        </w:rPr>
        <w:t>blackbox</w:t>
      </w:r>
      <w:r w:rsidRPr="00E93F8A">
        <w:rPr>
          <w:rFonts w:asciiTheme="minorHAnsi" w:eastAsiaTheme="minorEastAsia" w:hAnsiTheme="minorHAnsi" w:cstheme="minorBidi"/>
          <w:bCs w:val="0"/>
          <w:color w:val="auto"/>
          <w:sz w:val="22"/>
          <w:szCs w:val="22"/>
          <w:u w:val="none"/>
        </w:rPr>
        <w:t>, můžeme ho při poškození zahodit a nahodit prostě znovu, takže se nemusíme bát testovat škodlivé programy.</w:t>
      </w:r>
    </w:p>
    <w:p w:rsidR="001F7834" w:rsidRDefault="001F7834" w:rsidP="00FB3E2D">
      <w:pPr>
        <w:pStyle w:val="Nadpis1"/>
      </w:pPr>
      <w:r>
        <w:t>Zálohování</w:t>
      </w:r>
    </w:p>
    <w:p w:rsidR="00FB3E2D" w:rsidRDefault="00FB3E2D" w:rsidP="00397382">
      <w:pPr>
        <w:pStyle w:val="Nadpis2"/>
        <w:ind w:left="567" w:firstLine="45"/>
        <w:rPr>
          <w:rFonts w:asciiTheme="minorHAnsi" w:eastAsiaTheme="minorEastAsia" w:hAnsiTheme="minorHAnsi" w:cstheme="minorBidi"/>
          <w:b w:val="0"/>
          <w:color w:val="auto"/>
          <w:sz w:val="22"/>
          <w:szCs w:val="22"/>
          <w:u w:val="none"/>
        </w:rPr>
      </w:pPr>
      <w:r w:rsidRPr="00FB3E2D">
        <w:rPr>
          <w:rFonts w:asciiTheme="minorHAnsi" w:eastAsiaTheme="minorEastAsia" w:hAnsiTheme="minorHAnsi" w:cstheme="minorBidi"/>
          <w:b w:val="0"/>
          <w:color w:val="auto"/>
          <w:sz w:val="22"/>
          <w:szCs w:val="22"/>
          <w:u w:val="none"/>
        </w:rPr>
        <w:t xml:space="preserve">Pomocí tzv. snapshotů lze vzít virtuální server. Zmrazit ho (zazálohovat) a jeho zmraženou, zazálohovanou kopii použít v případě jeho výpadku v budoucnosti. Během několika minut lze </w:t>
      </w:r>
      <w:r>
        <w:rPr>
          <w:rFonts w:asciiTheme="minorHAnsi" w:eastAsiaTheme="minorEastAsia" w:hAnsiTheme="minorHAnsi" w:cstheme="minorBidi"/>
          <w:b w:val="0"/>
          <w:color w:val="auto"/>
          <w:sz w:val="22"/>
          <w:szCs w:val="22"/>
          <w:u w:val="none"/>
        </w:rPr>
        <w:t xml:space="preserve">nefunkční </w:t>
      </w:r>
      <w:r w:rsidRPr="00FB3E2D">
        <w:rPr>
          <w:rFonts w:asciiTheme="minorHAnsi" w:eastAsiaTheme="minorEastAsia" w:hAnsiTheme="minorHAnsi" w:cstheme="minorBidi"/>
          <w:b w:val="0"/>
          <w:color w:val="auto"/>
          <w:sz w:val="22"/>
          <w:szCs w:val="22"/>
          <w:u w:val="none"/>
        </w:rPr>
        <w:t>systém uvést do</w:t>
      </w:r>
      <w:r>
        <w:rPr>
          <w:rFonts w:asciiTheme="minorHAnsi" w:eastAsiaTheme="minorEastAsia" w:hAnsiTheme="minorHAnsi" w:cstheme="minorBidi"/>
          <w:b w:val="0"/>
          <w:color w:val="auto"/>
          <w:sz w:val="22"/>
          <w:szCs w:val="22"/>
          <w:u w:val="none"/>
        </w:rPr>
        <w:t xml:space="preserve"> </w:t>
      </w:r>
      <w:r w:rsidRPr="00FB3E2D">
        <w:rPr>
          <w:rFonts w:asciiTheme="minorHAnsi" w:eastAsiaTheme="minorEastAsia" w:hAnsiTheme="minorHAnsi" w:cstheme="minorBidi"/>
          <w:b w:val="0"/>
          <w:color w:val="auto"/>
          <w:sz w:val="22"/>
          <w:szCs w:val="22"/>
          <w:u w:val="none"/>
        </w:rPr>
        <w:t>provozu několika př</w:t>
      </w:r>
      <w:r>
        <w:rPr>
          <w:rFonts w:asciiTheme="minorHAnsi" w:eastAsiaTheme="minorEastAsia" w:hAnsiTheme="minorHAnsi" w:cstheme="minorBidi"/>
          <w:b w:val="0"/>
          <w:color w:val="auto"/>
          <w:sz w:val="22"/>
          <w:szCs w:val="22"/>
          <w:u w:val="none"/>
        </w:rPr>
        <w:t>íkazy, nebo několika kliknutími bez ztráty dat.</w:t>
      </w:r>
    </w:p>
    <w:p w:rsidR="009F684B" w:rsidRDefault="009F684B" w:rsidP="009F684B">
      <w:pPr>
        <w:pStyle w:val="Nadpis2"/>
        <w:ind w:firstLine="0"/>
      </w:pPr>
      <w:r>
        <w:t>Typy virtualizace</w:t>
      </w:r>
    </w:p>
    <w:p w:rsidR="009F684B" w:rsidRDefault="009F684B" w:rsidP="009F684B">
      <w:pPr>
        <w:ind w:firstLine="0"/>
        <w:rPr>
          <w:rFonts w:ascii="Verdana" w:hAnsi="Verdana"/>
          <w:color w:val="000000"/>
          <w:sz w:val="16"/>
          <w:szCs w:val="16"/>
          <w:shd w:val="clear" w:color="auto" w:fill="FAFAFA"/>
        </w:rPr>
      </w:pPr>
      <w:r w:rsidRPr="009F684B">
        <w:rPr>
          <w:rStyle w:val="Nadpis1Char"/>
        </w:rPr>
        <w:t>Emulace</w:t>
      </w:r>
    </w:p>
    <w:p w:rsidR="000C2D27" w:rsidRDefault="009F684B" w:rsidP="009F684B">
      <w:r w:rsidRPr="009F684B">
        <w:t xml:space="preserve">Virtualizace hardwarových komponent za účelem </w:t>
      </w:r>
      <w:r w:rsidRPr="000C2D27">
        <w:rPr>
          <w:b/>
        </w:rPr>
        <w:t>simulace jiné hardwarové platformy.</w:t>
      </w:r>
      <w:r w:rsidRPr="009F684B">
        <w:t xml:space="preserve"> </w:t>
      </w:r>
    </w:p>
    <w:p w:rsidR="000C2D27" w:rsidRDefault="000C2D27" w:rsidP="000C2D27">
      <w:r w:rsidRPr="009F684B">
        <w:t xml:space="preserve">Emulace umožňuje programům běžet na jiné platformě, než pro jakou jsou naprogramovány </w:t>
      </w:r>
    </w:p>
    <w:p w:rsidR="00187CA0" w:rsidRDefault="009F684B" w:rsidP="009F684B">
      <w:r w:rsidRPr="009F684B">
        <w:t>Hostované operační systémy a aplikace není nutné modifikovat (často to ani není žádoucí, je třeba zachovat plnou kompatibilitu). Vzhledem k tomu, že emulace virtualizuje odlišnou hardwarovou platformu, nevyužívá hardwarovou podporu virtualizace, kterou nabízí dnešní procesory, je pouze softwarová, a režie emulace je proto vysoká.</w:t>
      </w:r>
    </w:p>
    <w:p w:rsidR="000C2D27" w:rsidRDefault="000C2D27" w:rsidP="00187CA0">
      <w:pPr>
        <w:ind w:firstLine="0"/>
      </w:pPr>
      <w:r w:rsidRPr="00187CA0">
        <w:rPr>
          <w:b/>
          <w:color w:val="0070C0"/>
        </w:rPr>
        <w:t>Emulační programy:</w:t>
      </w:r>
      <w:r>
        <w:t xml:space="preserve"> DOSBox,</w:t>
      </w:r>
      <w:r w:rsidRPr="000C2D27">
        <w:t xml:space="preserve"> </w:t>
      </w:r>
      <w:r>
        <w:t>DOSEMU,</w:t>
      </w:r>
      <w:r w:rsidRPr="009F684B">
        <w:t xml:space="preserve"> Boch</w:t>
      </w:r>
      <w:r>
        <w:t xml:space="preserve">s, PearPC, QEMU, </w:t>
      </w:r>
    </w:p>
    <w:p w:rsidR="009F684B" w:rsidRDefault="009F684B" w:rsidP="009F684B">
      <w:r w:rsidRPr="009F684B">
        <w:t xml:space="preserve"> </w:t>
      </w:r>
      <w:r w:rsidRPr="001B767A">
        <w:rPr>
          <w:rStyle w:val="Nadpis3Char"/>
          <w:color w:val="00B050"/>
        </w:rPr>
        <w:t>Výhody:</w:t>
      </w:r>
      <w:r w:rsidRPr="009F684B">
        <w:t xml:space="preserve"> možnost na libovolné platformě spustit systém a aplikace libovolné jiné platformy. Virtualizační software je obyčejnou aplikací, běží i bez administrátorských práv. Hostitelský ani hostovaný systém nemusí být nijak upraveny.</w:t>
      </w:r>
    </w:p>
    <w:p w:rsidR="009F684B" w:rsidRDefault="009F684B" w:rsidP="009F684B">
      <w:r w:rsidRPr="001B767A">
        <w:rPr>
          <w:rStyle w:val="Nadpis3Char"/>
          <w:color w:val="FF0000"/>
        </w:rPr>
        <w:t>Nevýhody:</w:t>
      </w:r>
      <w:r>
        <w:t xml:space="preserve"> nízký výkon, </w:t>
      </w:r>
      <w:r w:rsidRPr="009F684B">
        <w:t>problémy s kompatibilitou emulovaného hardware.</w:t>
      </w:r>
    </w:p>
    <w:p w:rsidR="00187CA0" w:rsidRDefault="00187CA0" w:rsidP="00187CA0">
      <w:pPr>
        <w:pStyle w:val="Nadpis1"/>
        <w:ind w:firstLine="0"/>
      </w:pPr>
      <w:r w:rsidRPr="009F684B">
        <w:t>Plná virtualizace </w:t>
      </w:r>
    </w:p>
    <w:p w:rsidR="00187CA0" w:rsidRDefault="00187CA0" w:rsidP="00187CA0">
      <w:r w:rsidRPr="009F684B">
        <w:t xml:space="preserve">Pokud postupujeme tímto způsobem, tj. </w:t>
      </w:r>
      <w:r w:rsidRPr="00187CA0">
        <w:rPr>
          <w:b/>
        </w:rPr>
        <w:t>virtualizujeme důsledně všechny součásti počítače</w:t>
      </w:r>
      <w:r w:rsidRPr="009F684B">
        <w:t>, hovoříme o tzv. plné virtualizaci (full virtualization). V takovémto případě nabízíme prostředí, v němž běžící operační systém nemůže žádným způsobem poznat, že nemá přístup k fyzickému technickému vybavení (hardware). Operační systém ani aplikační programy nepotřebují žádné modifikace. Jedná se v podstatě o ideální stav, kdy dochází k plnému oddělení fyzické vrstvy, veškeré programy běží pouze na virtuálním hardware a přístup k fyzickému vybavení je vždy zprostředkován. To má samozřejmě řadu výhod - můžeme virtuální prostředí navrhnout tak, aby nám vyhovovalo (velikost paměti, typ procesoru, typ a kapacitu disku apod.). Programy jsou rovněž nezávislé na konkrétním technickém vybavení, jeho změna nemá na virtuální prostředí vliv (samozřejmě kromě výkonnostních charakteristik, tj. náš virtuální počítač může běžet rychleji nebo pomaleji, ale v každém případě poběží).</w:t>
      </w:r>
      <w:r>
        <w:br/>
      </w:r>
      <w:r>
        <w:tab/>
      </w:r>
      <w:r w:rsidRPr="009F684B">
        <w:t xml:space="preserve">U plné virtualizace nemusí existovat žádná jednoduchá vazba mezi virtuálním prostředím a konkrétním hardware, na němž je virtuální počítač provozován. To umožňuje plnou přenositelnost - operační systém a aplikace běžící na procesoru Intel s architekturou IA-32 můžeme spouštět třeba na počítačích, vybavených procesory PowerPC. A následně je můžeme přenést na počítače vybavené </w:t>
      </w:r>
      <w:r w:rsidRPr="009F684B">
        <w:lastRenderedPageBreak/>
        <w:t>jiným procesorem, aniž bychom provedli jedinou úpravu na úrovni virtuálního počítače. Podobně můžeme vytvořit virtuální počítač vybavený procesorem, který je teprve ve vývoji - návrh a ladění operačního systému a aplikací tak může probíhat paralelně s vývojem vlastního hardware.</w:t>
      </w:r>
    </w:p>
    <w:p w:rsidR="00187CA0" w:rsidRDefault="00187CA0" w:rsidP="00187CA0">
      <w:pPr>
        <w:ind w:firstLine="0"/>
      </w:pPr>
      <w:r w:rsidRPr="00187CA0">
        <w:rPr>
          <w:b/>
          <w:color w:val="0070C0"/>
        </w:rPr>
        <w:t>Programy využívající plnou vizualizaci:</w:t>
      </w:r>
      <w:r>
        <w:t xml:space="preserve"> VirtualBox, VMware, VirutalPC, XEN</w:t>
      </w:r>
    </w:p>
    <w:p w:rsidR="00187CA0" w:rsidRPr="00673396" w:rsidRDefault="00187CA0" w:rsidP="00187CA0">
      <w:pPr>
        <w:ind w:left="567" w:firstLine="0"/>
      </w:pPr>
      <w:r w:rsidRPr="001B767A">
        <w:rPr>
          <w:rStyle w:val="Nadpis3Char"/>
          <w:color w:val="00B050"/>
        </w:rPr>
        <w:t>Výhody:</w:t>
      </w:r>
      <w:r w:rsidRPr="00673396">
        <w:t xml:space="preserve"> hrubý výpočetní výkon, hostitelský ani hostovaný operační systém nemusí být nijak upraveny</w:t>
      </w:r>
      <w:r>
        <w:t>, přenositelnost</w:t>
      </w:r>
    </w:p>
    <w:p w:rsidR="00187CA0" w:rsidRDefault="00187CA0" w:rsidP="00187CA0">
      <w:pPr>
        <w:ind w:left="567" w:firstLine="0"/>
      </w:pPr>
      <w:r w:rsidRPr="001B767A">
        <w:rPr>
          <w:rStyle w:val="Nadpis3Char"/>
          <w:color w:val="FF0000"/>
        </w:rPr>
        <w:t>Nevýhody:</w:t>
      </w:r>
      <w:r w:rsidRPr="00673396">
        <w:t xml:space="preserve"> Pomalé I/O.</w:t>
      </w:r>
    </w:p>
    <w:p w:rsidR="009F684B" w:rsidRDefault="009F684B" w:rsidP="009F684B">
      <w:pPr>
        <w:pStyle w:val="Nadpis1"/>
        <w:ind w:firstLine="0"/>
      </w:pPr>
      <w:r w:rsidRPr="009F684B">
        <w:t>Paravirtualizace </w:t>
      </w:r>
    </w:p>
    <w:p w:rsidR="00155238" w:rsidRPr="00155238" w:rsidRDefault="00155238" w:rsidP="00155238">
      <w:r>
        <w:rPr>
          <w:shd w:val="clear" w:color="auto" w:fill="FFFFFF"/>
        </w:rPr>
        <w:t xml:space="preserve">Vyznačuje se tím, že </w:t>
      </w:r>
      <w:r w:rsidRPr="00155238">
        <w:rPr>
          <w:b/>
          <w:shd w:val="clear" w:color="auto" w:fill="FFFFFF"/>
        </w:rPr>
        <w:t>provádí jen částečnou abstrakci na úrovni virtuálního počítače</w:t>
      </w:r>
      <w:r>
        <w:rPr>
          <w:shd w:val="clear" w:color="auto" w:fill="FFFFFF"/>
        </w:rPr>
        <w:t>, tj. nabízí virtuální prostředí, které je</w:t>
      </w:r>
      <w:r w:rsidRPr="00155238">
        <w:t xml:space="preserve"> podobné</w:t>
      </w:r>
      <w:r>
        <w:rPr>
          <w:rStyle w:val="apple-converted-space"/>
          <w:rFonts w:ascii="Verdana" w:hAnsi="Verdana"/>
          <w:color w:val="000000"/>
          <w:sz w:val="19"/>
          <w:szCs w:val="19"/>
          <w:shd w:val="clear" w:color="auto" w:fill="FFFFFF"/>
        </w:rPr>
        <w:t> </w:t>
      </w:r>
      <w:r>
        <w:rPr>
          <w:shd w:val="clear" w:color="auto" w:fill="FFFFFF"/>
        </w:rPr>
        <w:t>tomu fyzickému, na kterém virtuální počítač provozujeme. Virtualizace v tomto případě není úplná, některé vlastnosti např. procesoru mohou být omezeny a </w:t>
      </w:r>
      <w:r w:rsidRPr="00155238">
        <w:rPr>
          <w:shd w:val="clear" w:color="auto" w:fill="FFFFFF"/>
        </w:rPr>
        <w:t>operační systém může rozpoznat, že běží ve virtuálním prostředí. Na druhou stranu skutečnost, že virtuální a fyzický hardware se příliš neliší, umožňuje, aby virtuální počítač v maximální míře využíval vlastnosti základního fyzického prostředí (nemusíme emulovat všechny komponenty virtuálního počítače</w:t>
      </w:r>
      <w:r>
        <w:rPr>
          <w:shd w:val="clear" w:color="auto" w:fill="FFFFFF"/>
        </w:rPr>
        <w:t xml:space="preserve"> jako plná virtualizace</w:t>
      </w:r>
      <w:r w:rsidRPr="00155238">
        <w:rPr>
          <w:shd w:val="clear" w:color="auto" w:fill="FFFFFF"/>
        </w:rPr>
        <w:t>).</w:t>
      </w:r>
    </w:p>
    <w:p w:rsidR="009F684B" w:rsidRPr="00155238" w:rsidRDefault="009F684B" w:rsidP="00155238">
      <w:r w:rsidRPr="00155238">
        <w:t>Paravirtualizace je široce využívána při tvorbě virtuálních prostředí nad procesory Intel (a AMD). VMWare workstation a Xen patří mezi neznámější systémy, které jsou postaveny na paravirtualizaci. Základní principy paravirtualizace si představíme na (zjednodušeném) modelu, který používá právě prostředí Xen.</w:t>
      </w:r>
    </w:p>
    <w:p w:rsidR="00E93F8A" w:rsidRDefault="009F684B" w:rsidP="00155238">
      <w:r w:rsidRPr="00155238">
        <w:t xml:space="preserve">Paravirtualizace je tak možná jen díky tomu, že konkrétní procesory podporují více úrovní ochrany. Procesory Intel mají definovány 4 úrovně ochrany, tzv. okruhy (rings). Na nejvyšším stupni ochrany (ring 0) běží operační systém, uživatelské programy běží s nejnižším stupněm ochrany (ring 3). Ostatní stupně se běžně nevyužívají. </w:t>
      </w:r>
    </w:p>
    <w:p w:rsidR="00E93F8A" w:rsidRDefault="00E93F8A" w:rsidP="00155238">
      <w:r>
        <w:t>Při použití paravirtualizace se tedy virtuální OS posune do okruhu 1, čímž je nad virtuálními aplikacemi a přitom pod fyzickým OS – omezené pravomoce</w:t>
      </w:r>
    </w:p>
    <w:p w:rsidR="009F684B" w:rsidRDefault="009F684B" w:rsidP="00155238">
      <w:r w:rsidRPr="00155238">
        <w:t>Úrovně ochrany však můžeme využít i místo výše zvýšené modifikace privilegovaných instrukcí - necháme operační systém ve virtuálním počítači provádět všechny instrukce, pokud však bude chtít provést "zakázanou</w:t>
      </w:r>
      <w:r w:rsidRPr="009F684B">
        <w:t>" operaci (tj. takovou, na kterou teď nemá dostatečná oprávnění), pak dojde k přerušení a řízení převezme virtuální monitor. Ten operaci zkontroluje a provede ji tak, aby správně změnila stav virtuálního počítače. Není v principu třeba měnit operační systém, většina instrukcí běží přímo, pouze privilegované instrukce jsou výrazně pomalejší, protože je musí provést virtuální monitor. Operační systém však může zjistit, že běží ve virtuálním prostředí, protože může mít i na úrovni 1 možnost číst některé části paměti, které jsou ve virtuálním počítači jiné něž ve fyzickém. Pro paravirtualizaci je proto třeba modifikovat některé součásti operačního systému, změny jsou však malé a dobře lokalizovatelné (zvlášť dobře je pak možné provést tyto změny u operačních systémů, k nimž j</w:t>
      </w:r>
      <w:r>
        <w:t>sou k dispozici zdrojové kódy (</w:t>
      </w:r>
      <w:r w:rsidRPr="009F684B">
        <w:t>i proto začala být tak oblíbená (para)virtualizace v prostředí Linuxu).</w:t>
      </w:r>
    </w:p>
    <w:p w:rsidR="00FF1863" w:rsidRPr="009F684B" w:rsidRDefault="00FF1863" w:rsidP="009F684B"/>
    <w:p w:rsidR="009F684B" w:rsidRDefault="009F684B" w:rsidP="009F684B">
      <w:r w:rsidRPr="001B767A">
        <w:rPr>
          <w:rStyle w:val="Nadpis3Char"/>
          <w:color w:val="00B050"/>
        </w:rPr>
        <w:t>Výhody</w:t>
      </w:r>
      <w:r w:rsidRPr="009F684B">
        <w:rPr>
          <w:rStyle w:val="Nadpis3Char"/>
        </w:rPr>
        <w:t>:</w:t>
      </w:r>
      <w:r w:rsidRPr="009F684B">
        <w:t xml:space="preserve"> lepší výkon než v případě plné virtualizace</w:t>
      </w:r>
    </w:p>
    <w:p w:rsidR="009F684B" w:rsidRDefault="009F684B" w:rsidP="00397382">
      <w:pPr>
        <w:ind w:left="567" w:firstLine="0"/>
      </w:pPr>
      <w:r w:rsidRPr="001B767A">
        <w:rPr>
          <w:rStyle w:val="Nadpis3Char"/>
          <w:color w:val="FF0000"/>
        </w:rPr>
        <w:t>Nevýhody:</w:t>
      </w:r>
      <w:r w:rsidRPr="009F684B">
        <w:t xml:space="preserve"> hostitelský i hostované systémy musí být upraveny. Pokud k nim nemáte zdrojáky a výrobce neposkytne upravené jádro tak paravirtualizaci nelze použít.</w:t>
      </w:r>
    </w:p>
    <w:p w:rsidR="00D7346C" w:rsidRDefault="00D7346C" w:rsidP="00D7346C">
      <w:pPr>
        <w:pStyle w:val="Nadpis1"/>
        <w:ind w:firstLine="0"/>
      </w:pPr>
      <w:r>
        <w:lastRenderedPageBreak/>
        <w:t>Virtualizace na úrovni operačního systému</w:t>
      </w:r>
    </w:p>
    <w:p w:rsidR="00D7346C" w:rsidRDefault="00D7346C" w:rsidP="00D7346C">
      <w:r w:rsidRPr="00D7346C">
        <w:rPr>
          <w:b/>
        </w:rPr>
        <w:t>Virtualizuje se fyzický server na úrovni OS</w:t>
      </w:r>
      <w:r w:rsidRPr="00D7346C">
        <w:t xml:space="preserve">, což umožňuje </w:t>
      </w:r>
      <w:r w:rsidRPr="00D7346C">
        <w:rPr>
          <w:b/>
        </w:rPr>
        <w:t>běh více izolovaných bezpečných virtuálních serverů na jednom fyzickém serveru</w:t>
      </w:r>
      <w:r w:rsidRPr="00D7346C">
        <w:t>. </w:t>
      </w:r>
      <w:r w:rsidRPr="00FF1863">
        <w:t>Z pohledu uživatele každá část vypadá a chová se jako samostatný server.</w:t>
      </w:r>
    </w:p>
    <w:p w:rsidR="00D7346C" w:rsidRDefault="00D7346C" w:rsidP="00D7346C">
      <w:r w:rsidRPr="00FF1863">
        <w:t>Podpůrná infrastruktura v operačním systému má malou režii, což napomáhá maximálnímu využití zdrojů serveru. Tato technika tedy umožňuje běh stovek virtuálních soukromých serverů na jednom serveru fyzickém. Naproti tomu techniky jako virtualizace (např. VMware) a paravirtualizace (např. Xen nebo UML) nemohou dosáhnout takového stupně hustoty, protože v každém virtuálním systému musí běžet samostatné jádro. Na druhou stranu virtualizace na úrovni OS neumožňuje běh různých operačních systémů (tj. jiných jader), ačkoliv knihovny a distribuce se lišit mohou.</w:t>
      </w:r>
    </w:p>
    <w:p w:rsidR="00D7346C" w:rsidRPr="00FF1863" w:rsidRDefault="00D7346C" w:rsidP="00D7346C">
      <w:r w:rsidRPr="00FF1863">
        <w:t>Narozdíl od dualbootu, kdy si mezi nainstalovanými operačními systémy uživatel při startu počítače vybere ten, který chce aktuálně spustit (a ostatní využít nemůže), nabízí virtualizace souběžný běh několika systému na jediném počítači.</w:t>
      </w:r>
    </w:p>
    <w:p w:rsidR="00D7346C" w:rsidRPr="00844E38" w:rsidRDefault="00D7346C" w:rsidP="00D7346C">
      <w:r>
        <w:rPr>
          <w:noProof/>
        </w:rPr>
        <w:drawing>
          <wp:inline distT="0" distB="0" distL="0" distR="0">
            <wp:extent cx="3295650" cy="2408164"/>
            <wp:effectExtent l="19050" t="0" r="0" b="0"/>
            <wp:docPr id="4" name="Obrázek 2" descr="Virtualizac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izace 2.png"/>
                    <pic:cNvPicPr/>
                  </pic:nvPicPr>
                  <pic:blipFill>
                    <a:blip r:embed="rId7" cstate="print"/>
                    <a:stretch>
                      <a:fillRect/>
                    </a:stretch>
                  </pic:blipFill>
                  <pic:spPr>
                    <a:xfrm>
                      <a:off x="0" y="0"/>
                      <a:ext cx="3295650" cy="2407920"/>
                    </a:xfrm>
                    <a:prstGeom prst="rect">
                      <a:avLst/>
                    </a:prstGeom>
                  </pic:spPr>
                </pic:pic>
              </a:graphicData>
            </a:graphic>
          </wp:inline>
        </w:drawing>
      </w:r>
    </w:p>
    <w:p w:rsidR="00D7346C" w:rsidRDefault="00D7346C" w:rsidP="00D7346C">
      <w:r w:rsidRPr="00FF1863">
        <w:t>Instalací virtualizačního software se váš současný operační systém stane hostitelem. Je lhostejné, jaký systém používáte, a také příliš nezáleží na tom, jaký operační systém chcete hostovat (v praxi pochopitelně určitá omezení existují, ne každý virtualizační software je možné nainstalovat na každý hostitelský systém a ne všechny systémy je také možné hostovat,</w:t>
      </w:r>
      <w:r>
        <w:t xml:space="preserve"> ale principielně je to jedno).</w:t>
      </w:r>
    </w:p>
    <w:p w:rsidR="00D7346C" w:rsidRPr="00C7087B" w:rsidRDefault="00D7346C" w:rsidP="00D7346C">
      <w:pPr>
        <w:ind w:firstLine="0"/>
        <w:rPr>
          <w:b/>
          <w:color w:val="0070C0"/>
        </w:rPr>
      </w:pPr>
      <w:r w:rsidRPr="00C7087B">
        <w:rPr>
          <w:b/>
          <w:color w:val="0070C0"/>
        </w:rPr>
        <w:t>Programy v</w:t>
      </w:r>
      <w:r w:rsidR="00C7087B" w:rsidRPr="00C7087B">
        <w:rPr>
          <w:b/>
          <w:color w:val="0070C0"/>
        </w:rPr>
        <w:t>i</w:t>
      </w:r>
      <w:r w:rsidRPr="00C7087B">
        <w:rPr>
          <w:b/>
          <w:color w:val="0070C0"/>
        </w:rPr>
        <w:t>rtualizující na úrovni OS</w:t>
      </w:r>
      <w:r w:rsidR="00C7087B">
        <w:rPr>
          <w:b/>
          <w:color w:val="0070C0"/>
        </w:rPr>
        <w:t xml:space="preserve">: </w:t>
      </w:r>
      <w:r w:rsidR="00C7087B" w:rsidRPr="00C7087B">
        <w:rPr>
          <w:color w:val="000000" w:themeColor="text1"/>
        </w:rPr>
        <w:t>Linux-VServer, Virtuozzo(Linux i Win), OpenVZ</w:t>
      </w:r>
    </w:p>
    <w:p w:rsidR="00D7346C" w:rsidRDefault="00D7346C" w:rsidP="00D7346C">
      <w:r w:rsidRPr="00397382">
        <w:rPr>
          <w:b/>
          <w:color w:val="00B050"/>
        </w:rPr>
        <w:t>Výhody</w:t>
      </w:r>
      <w:r w:rsidR="00C7087B" w:rsidRPr="00397382">
        <w:rPr>
          <w:b/>
          <w:color w:val="00B050"/>
        </w:rPr>
        <w:t>:</w:t>
      </w:r>
      <w:r w:rsidR="00C7087B">
        <w:t xml:space="preserve"> nejlepší výkon</w:t>
      </w:r>
    </w:p>
    <w:p w:rsidR="00D7346C" w:rsidRDefault="00D7346C" w:rsidP="00397382">
      <w:pPr>
        <w:ind w:left="567" w:firstLine="0"/>
      </w:pPr>
      <w:r w:rsidRPr="00397382">
        <w:rPr>
          <w:b/>
          <w:color w:val="FF0000"/>
        </w:rPr>
        <w:t>Nevýhody</w:t>
      </w:r>
      <w:r w:rsidR="00C7087B" w:rsidRPr="00397382">
        <w:rPr>
          <w:b/>
          <w:color w:val="FF0000"/>
        </w:rPr>
        <w:t>:</w:t>
      </w:r>
      <w:r w:rsidR="00C7087B">
        <w:t xml:space="preserve"> </w:t>
      </w:r>
      <w:r w:rsidR="00C7087B" w:rsidRPr="00C7087B">
        <w:t>hostitelský i hostované platformy i systémy musí být stejné, pád jednoho stroje způsobí pád všech ostatních.</w:t>
      </w:r>
    </w:p>
    <w:p w:rsidR="00673396" w:rsidRDefault="00673396" w:rsidP="00673396">
      <w:pPr>
        <w:pStyle w:val="Nadpis2"/>
        <w:ind w:firstLine="0"/>
      </w:pPr>
      <w:r>
        <w:t>Virtualizační systémy a emulátory</w:t>
      </w:r>
    </w:p>
    <w:p w:rsidR="00673396" w:rsidRPr="00673396" w:rsidRDefault="00E93F8A" w:rsidP="00673396">
      <w:pPr>
        <w:pStyle w:val="Nadpis1"/>
        <w:ind w:firstLine="0"/>
      </w:pPr>
      <w:r>
        <w:t>Komerční software</w:t>
      </w:r>
    </w:p>
    <w:p w:rsidR="00673396" w:rsidRDefault="00673396" w:rsidP="00673396">
      <w:r w:rsidRPr="00673396">
        <w:rPr>
          <w:rStyle w:val="Nadpis3Char"/>
        </w:rPr>
        <w:t>Hyper-V</w:t>
      </w:r>
      <w:r w:rsidRPr="00673396">
        <w:t xml:space="preserve"> </w:t>
      </w:r>
      <w:r w:rsidR="00397382">
        <w:t>–</w:t>
      </w:r>
      <w:r w:rsidRPr="00673396">
        <w:t xml:space="preserve"> hypervizorově</w:t>
      </w:r>
      <w:r w:rsidR="00397382">
        <w:t>(technika vizualizace)</w:t>
      </w:r>
      <w:r w:rsidRPr="00673396">
        <w:t xml:space="preserve"> stavěný serverový systém pro x86-64 (32 a 64 bit) systémy.</w:t>
      </w:r>
    </w:p>
    <w:p w:rsidR="00673396" w:rsidRDefault="00673396" w:rsidP="00673396">
      <w:r w:rsidRPr="00673396">
        <w:rPr>
          <w:rStyle w:val="Nadpis3Char"/>
        </w:rPr>
        <w:t>VMware Workstation</w:t>
      </w:r>
      <w:r w:rsidRPr="00673396">
        <w:t xml:space="preserve"> - virtuální stroj, pro provoz více OS najednou. V počítačích s procesorem x64 je schopen podporovat obě platformy x86 a x64. Podporuje nejvíce operačních systémů.</w:t>
      </w:r>
    </w:p>
    <w:p w:rsidR="00673396" w:rsidRDefault="00673396" w:rsidP="00673396">
      <w:r w:rsidRPr="00673396">
        <w:rPr>
          <w:rStyle w:val="Nadpis3Char"/>
        </w:rPr>
        <w:lastRenderedPageBreak/>
        <w:t>Citrix Delivery Center</w:t>
      </w:r>
      <w:r w:rsidRPr="00673396">
        <w:t xml:space="preserve"> - ucelená řada produktů pro přeměnu statických datových center na dynamická „centra poskytování služeb“</w:t>
      </w:r>
    </w:p>
    <w:p w:rsidR="00673396" w:rsidRDefault="00673396" w:rsidP="00673396">
      <w:pPr>
        <w:pStyle w:val="Nadpis1"/>
        <w:ind w:firstLine="0"/>
      </w:pPr>
      <w:r>
        <w:t>Nekomerční software</w:t>
      </w:r>
    </w:p>
    <w:p w:rsidR="00E93F8A" w:rsidRDefault="00E93F8A" w:rsidP="00E93F8A">
      <w:r w:rsidRPr="00844E38">
        <w:rPr>
          <w:rStyle w:val="Nadpis3Char"/>
        </w:rPr>
        <w:t>VirtualBox</w:t>
      </w:r>
      <w:r>
        <w:t xml:space="preserve"> - </w:t>
      </w:r>
      <w:r w:rsidRPr="00844E38">
        <w:t>VirtualBox je open source nástroj pro desktopovou virtualizaci původně vyvinutý německou společností Innotek, která později přešla pod Sun Microsystems a technologii tedy nyní spravuje Oracle. VirtualBox, k dispozici již ve čtvrté verzi, si rozumí se systémy Windows, Linux, Solaris a Mac OS X. Ačkoliv je nejčastěji používaný právě na desktopech, lze jej využít i pro servery.</w:t>
      </w:r>
    </w:p>
    <w:p w:rsidR="00E93F8A" w:rsidRDefault="00E93F8A" w:rsidP="00673396">
      <w:pPr>
        <w:rPr>
          <w:rStyle w:val="Nadpis3Char"/>
        </w:rPr>
      </w:pPr>
    </w:p>
    <w:p w:rsidR="00673396" w:rsidRDefault="00673396" w:rsidP="00673396">
      <w:r w:rsidRPr="00673396">
        <w:rPr>
          <w:rStyle w:val="Nadpis3Char"/>
        </w:rPr>
        <w:t>XEN</w:t>
      </w:r>
      <w:r w:rsidRPr="00673396">
        <w:t xml:space="preserve"> – virtuální stroj umožňující současný běh více OS na počítači architektury x86 (vyžaduje však specifické úpravy OS nebo procesor s podporou virtualizace).</w:t>
      </w:r>
    </w:p>
    <w:p w:rsidR="0026449E" w:rsidRDefault="0026449E" w:rsidP="00673396">
      <w:pPr>
        <w:rPr>
          <w:rStyle w:val="Nadpis3Char"/>
        </w:rPr>
      </w:pPr>
    </w:p>
    <w:p w:rsidR="00673396" w:rsidRDefault="00673396" w:rsidP="00673396">
      <w:r w:rsidRPr="00673396">
        <w:rPr>
          <w:rStyle w:val="Nadpis3Char"/>
        </w:rPr>
        <w:t>Citrix XenServer Express Edition</w:t>
      </w:r>
      <w:r w:rsidRPr="00673396">
        <w:t xml:space="preserve"> - zdarma startovací balíček pro začátky s virtualizací</w:t>
      </w:r>
    </w:p>
    <w:p w:rsidR="00844E38" w:rsidRDefault="00844E38" w:rsidP="00673396"/>
    <w:p w:rsidR="00844E38" w:rsidRDefault="00844E38" w:rsidP="00844E38">
      <w:r w:rsidRPr="00844E38">
        <w:rPr>
          <w:rStyle w:val="Nadpis3Char"/>
        </w:rPr>
        <w:t>KVM</w:t>
      </w:r>
      <w:r>
        <w:t xml:space="preserve"> - </w:t>
      </w:r>
      <w:r w:rsidRPr="00844E38">
        <w:t xml:space="preserve">Virtualizační řešení, jehož název je zkratkou pro Kernel-based Virtual Machine, je součástí operačních </w:t>
      </w:r>
      <w:r w:rsidRPr="00E93F8A">
        <w:rPr>
          <w:b/>
        </w:rPr>
        <w:t>systémů Linux</w:t>
      </w:r>
      <w:r w:rsidRPr="00844E38">
        <w:t xml:space="preserve"> od verze 2.6.2 výše. Autorem KVM je vývojářský tým Qumranet, který v roce 2008 získala společnost Red Hat. Lze jej použít na procesorech disponujících technologiemi VT od Intelu nebo AMD-V. Nástroj je navíc možné propojit i s dalšími funkcemi Linuxu, jako je například řízení spotřeby.</w:t>
      </w:r>
    </w:p>
    <w:p w:rsidR="00157423" w:rsidRDefault="004637AA" w:rsidP="00157423">
      <w:pPr>
        <w:pStyle w:val="Nadpis2"/>
        <w:ind w:firstLine="0"/>
      </w:pPr>
      <w:r>
        <w:t>Virtualizace a síťě</w:t>
      </w:r>
    </w:p>
    <w:p w:rsidR="00157423" w:rsidRDefault="00157423" w:rsidP="00157423">
      <w:r>
        <w:t>Virtuálnímu stroji můžeme zpřístupnit síť několika způsoby</w:t>
      </w:r>
    </w:p>
    <w:p w:rsidR="00157423" w:rsidRDefault="00157423" w:rsidP="00157423">
      <w:pPr>
        <w:pStyle w:val="Nadpis1"/>
        <w:ind w:firstLine="0"/>
      </w:pPr>
      <w:r>
        <w:t>NAT</w:t>
      </w:r>
    </w:p>
    <w:p w:rsidR="00157423" w:rsidRDefault="00157423" w:rsidP="00157423">
      <w:pPr>
        <w:pStyle w:val="Odstavecseseznamem"/>
        <w:numPr>
          <w:ilvl w:val="0"/>
          <w:numId w:val="9"/>
        </w:numPr>
      </w:pPr>
      <w:r>
        <w:t>Virtuální stroj přistupuje k internetu skrze router, což je v tom</w:t>
      </w:r>
      <w:r w:rsidR="00475576">
        <w:t>h</w:t>
      </w:r>
      <w:r>
        <w:t>le případě virtuální engine, který je mezi každým virtuálním strojem a hostitelem.</w:t>
      </w:r>
    </w:p>
    <w:p w:rsidR="00157423" w:rsidRDefault="00157423" w:rsidP="00157423">
      <w:pPr>
        <w:pStyle w:val="Odstavecseseznamem"/>
        <w:numPr>
          <w:ilvl w:val="0"/>
          <w:numId w:val="9"/>
        </w:numPr>
      </w:pPr>
      <w:r>
        <w:t>Virtuální mašiny nemohou komunikovat mezi sebou</w:t>
      </w:r>
    </w:p>
    <w:p w:rsidR="00157423" w:rsidRDefault="00157423" w:rsidP="00157423">
      <w:pPr>
        <w:pStyle w:val="Odstavecseseznamem"/>
        <w:numPr>
          <w:ilvl w:val="0"/>
          <w:numId w:val="9"/>
        </w:numPr>
      </w:pPr>
      <w:r>
        <w:t>Síť je neviditelná a nepřístupná zvenku – pro přístup by se musel zapnout port forwarding</w:t>
      </w:r>
    </w:p>
    <w:p w:rsidR="00157423" w:rsidRPr="002363D3" w:rsidRDefault="00157423" w:rsidP="00157423">
      <w:pPr>
        <w:pStyle w:val="Odstavecseseznamem"/>
        <w:numPr>
          <w:ilvl w:val="0"/>
          <w:numId w:val="9"/>
        </w:numPr>
      </w:pPr>
      <w:r>
        <w:t>Data poslaná z virtualizovaného stroje jsou překládána na ip adresu hostitele a virtualizační aplikace poslouchá na odpověď, kterou přeposílá zpět</w:t>
      </w:r>
    </w:p>
    <w:p w:rsidR="00157423" w:rsidRDefault="00157423" w:rsidP="00157423">
      <w:pPr>
        <w:pStyle w:val="Nadpis1"/>
        <w:ind w:firstLine="0"/>
      </w:pPr>
      <w:r>
        <w:t>INTERNAL</w:t>
      </w:r>
    </w:p>
    <w:p w:rsidR="00157423" w:rsidRDefault="00157423" w:rsidP="00157423">
      <w:pPr>
        <w:pStyle w:val="Odstavecseseznamem"/>
        <w:numPr>
          <w:ilvl w:val="0"/>
          <w:numId w:val="11"/>
        </w:numPr>
      </w:pPr>
      <w:r>
        <w:t>V</w:t>
      </w:r>
      <w:r w:rsidR="00475576">
        <w:t>irtuá</w:t>
      </w:r>
      <w:r>
        <w:t>lní aplikace se chová jako switch a spojuje virtualizované stroje – komunikace neprochází skrze fyzické rozhraní</w:t>
      </w:r>
    </w:p>
    <w:p w:rsidR="00157423" w:rsidRPr="002363D3" w:rsidRDefault="00475576" w:rsidP="00157423">
      <w:pPr>
        <w:pStyle w:val="Odstavecseseznamem"/>
        <w:numPr>
          <w:ilvl w:val="0"/>
          <w:numId w:val="11"/>
        </w:numPr>
      </w:pPr>
      <w:r>
        <w:t>Interní sítě</w:t>
      </w:r>
      <w:r w:rsidR="00157423">
        <w:t xml:space="preserve"> se rozli</w:t>
      </w:r>
      <w:r>
        <w:t>šují jménem a komunikace probíhá</w:t>
      </w:r>
      <w:r w:rsidR="00157423">
        <w:t xml:space="preserve"> mezi všemi ve stejné síti</w:t>
      </w:r>
    </w:p>
    <w:p w:rsidR="00157423" w:rsidRDefault="00157423" w:rsidP="00157423">
      <w:pPr>
        <w:pStyle w:val="Nadpis1"/>
        <w:ind w:firstLine="0"/>
      </w:pPr>
      <w:r>
        <w:t>BRIDGE</w:t>
      </w:r>
    </w:p>
    <w:p w:rsidR="00157423" w:rsidRDefault="00157423" w:rsidP="00157423">
      <w:pPr>
        <w:pStyle w:val="Odstavecseseznamem"/>
        <w:numPr>
          <w:ilvl w:val="0"/>
          <w:numId w:val="10"/>
        </w:numPr>
      </w:pPr>
      <w:r>
        <w:t xml:space="preserve">Využívá ovladač na hostiteli, který filtruje (pomocí „net filter“) data z fyzického síťového adaptéru </w:t>
      </w:r>
    </w:p>
    <w:p w:rsidR="00157423" w:rsidRDefault="00157423" w:rsidP="00157423">
      <w:pPr>
        <w:pStyle w:val="Odstavecseseznamem"/>
        <w:numPr>
          <w:ilvl w:val="0"/>
          <w:numId w:val="10"/>
        </w:numPr>
      </w:pPr>
      <w:r>
        <w:t>Virtualizovaný os využívá softwarové rozhraní, které vypadá, jako by ho kabelem připojovalo k hostiteli</w:t>
      </w:r>
    </w:p>
    <w:p w:rsidR="009F684B" w:rsidRPr="009F684B" w:rsidRDefault="00157423" w:rsidP="009F684B">
      <w:pPr>
        <w:pStyle w:val="Odstavecseseznamem"/>
        <w:numPr>
          <w:ilvl w:val="0"/>
          <w:numId w:val="10"/>
        </w:numPr>
      </w:pPr>
      <w:r>
        <w:t>Může s hostitelem komunikovat a skrze hostitele i se zbytkem sítě</w:t>
      </w:r>
    </w:p>
    <w:sectPr w:rsidR="009F684B" w:rsidRPr="009F684B" w:rsidSect="00F76962">
      <w:foot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2857" w:rsidRDefault="007D2857" w:rsidP="00E673A7">
      <w:pPr>
        <w:spacing w:line="240" w:lineRule="auto"/>
      </w:pPr>
      <w:r>
        <w:separator/>
      </w:r>
    </w:p>
  </w:endnote>
  <w:endnote w:type="continuationSeparator" w:id="0">
    <w:p w:rsidR="007D2857" w:rsidRDefault="007D2857" w:rsidP="00E673A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EE"/>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5144438"/>
      <w:docPartObj>
        <w:docPartGallery w:val="Page Numbers (Bottom of Page)"/>
        <w:docPartUnique/>
      </w:docPartObj>
    </w:sdtPr>
    <w:sdtContent>
      <w:p w:rsidR="00E673A7" w:rsidRDefault="00F727DD">
        <w:pPr>
          <w:pStyle w:val="Zpat"/>
          <w:jc w:val="right"/>
        </w:pPr>
        <w:fldSimple w:instr=" PAGE   \* MERGEFORMAT ">
          <w:r w:rsidR="004637AA">
            <w:rPr>
              <w:noProof/>
            </w:rPr>
            <w:t>5</w:t>
          </w:r>
        </w:fldSimple>
      </w:p>
    </w:sdtContent>
  </w:sdt>
  <w:p w:rsidR="00E673A7" w:rsidRDefault="00E673A7">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2857" w:rsidRDefault="007D2857" w:rsidP="00E673A7">
      <w:pPr>
        <w:spacing w:line="240" w:lineRule="auto"/>
      </w:pPr>
      <w:r>
        <w:separator/>
      </w:r>
    </w:p>
  </w:footnote>
  <w:footnote w:type="continuationSeparator" w:id="0">
    <w:p w:rsidR="007D2857" w:rsidRDefault="007D2857" w:rsidP="00E673A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E0ED8"/>
    <w:multiLevelType w:val="multilevel"/>
    <w:tmpl w:val="5B24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02571D"/>
    <w:multiLevelType w:val="hybridMultilevel"/>
    <w:tmpl w:val="5EC654C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
    <w:nsid w:val="26AA126B"/>
    <w:multiLevelType w:val="hybridMultilevel"/>
    <w:tmpl w:val="9DAC4E8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
    <w:nsid w:val="30002C54"/>
    <w:multiLevelType w:val="multilevel"/>
    <w:tmpl w:val="7EFA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0487134"/>
    <w:multiLevelType w:val="multilevel"/>
    <w:tmpl w:val="370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8A85606"/>
    <w:multiLevelType w:val="hybridMultilevel"/>
    <w:tmpl w:val="DE26060A"/>
    <w:lvl w:ilvl="0" w:tplc="D7322602">
      <w:start w:val="1"/>
      <w:numFmt w:val="bullet"/>
      <w:pStyle w:val="odrky"/>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6">
    <w:nsid w:val="47FE0D23"/>
    <w:multiLevelType w:val="multilevel"/>
    <w:tmpl w:val="68F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D9F2085"/>
    <w:multiLevelType w:val="multilevel"/>
    <w:tmpl w:val="8CA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24E0DEE"/>
    <w:multiLevelType w:val="hybridMultilevel"/>
    <w:tmpl w:val="28AA868C"/>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9">
    <w:nsid w:val="6A911762"/>
    <w:multiLevelType w:val="multilevel"/>
    <w:tmpl w:val="69F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3BA095D"/>
    <w:multiLevelType w:val="hybridMultilevel"/>
    <w:tmpl w:val="B22E43E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num w:numId="1">
    <w:abstractNumId w:val="5"/>
  </w:num>
  <w:num w:numId="2">
    <w:abstractNumId w:val="6"/>
  </w:num>
  <w:num w:numId="3">
    <w:abstractNumId w:val="4"/>
  </w:num>
  <w:num w:numId="4">
    <w:abstractNumId w:val="7"/>
  </w:num>
  <w:num w:numId="5">
    <w:abstractNumId w:val="3"/>
  </w:num>
  <w:num w:numId="6">
    <w:abstractNumId w:val="0"/>
  </w:num>
  <w:num w:numId="7">
    <w:abstractNumId w:val="9"/>
  </w:num>
  <w:num w:numId="8">
    <w:abstractNumId w:val="8"/>
  </w:num>
  <w:num w:numId="9">
    <w:abstractNumId w:val="1"/>
  </w:num>
  <w:num w:numId="10">
    <w:abstractNumId w:val="2"/>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useFELayout/>
  </w:compat>
  <w:rsids>
    <w:rsidRoot w:val="009F684B"/>
    <w:rsid w:val="000C2D27"/>
    <w:rsid w:val="00122311"/>
    <w:rsid w:val="00155238"/>
    <w:rsid w:val="00157423"/>
    <w:rsid w:val="00187CA0"/>
    <w:rsid w:val="00192BE8"/>
    <w:rsid w:val="001B767A"/>
    <w:rsid w:val="001F7834"/>
    <w:rsid w:val="0026449E"/>
    <w:rsid w:val="00277FDF"/>
    <w:rsid w:val="00296197"/>
    <w:rsid w:val="00397382"/>
    <w:rsid w:val="004637AA"/>
    <w:rsid w:val="00475576"/>
    <w:rsid w:val="0050201A"/>
    <w:rsid w:val="00530031"/>
    <w:rsid w:val="00673396"/>
    <w:rsid w:val="006E11B5"/>
    <w:rsid w:val="007D2857"/>
    <w:rsid w:val="00844E38"/>
    <w:rsid w:val="008A011D"/>
    <w:rsid w:val="009F684B"/>
    <w:rsid w:val="00A11DAE"/>
    <w:rsid w:val="00B76B76"/>
    <w:rsid w:val="00C2562C"/>
    <w:rsid w:val="00C7087B"/>
    <w:rsid w:val="00C80D0C"/>
    <w:rsid w:val="00D7346C"/>
    <w:rsid w:val="00E673A7"/>
    <w:rsid w:val="00E93F8A"/>
    <w:rsid w:val="00E975A9"/>
    <w:rsid w:val="00F727DD"/>
    <w:rsid w:val="00F76962"/>
    <w:rsid w:val="00FB3E2D"/>
    <w:rsid w:val="00FF1863"/>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aliases w:val="normalka"/>
    <w:qFormat/>
    <w:rsid w:val="009F684B"/>
    <w:pPr>
      <w:spacing w:after="0"/>
      <w:ind w:firstLine="567"/>
      <w:jc w:val="both"/>
    </w:pPr>
  </w:style>
  <w:style w:type="paragraph" w:styleId="Nadpis1">
    <w:name w:val="heading 1"/>
    <w:basedOn w:val="Normln"/>
    <w:next w:val="Normln"/>
    <w:link w:val="Nadpis1Char"/>
    <w:uiPriority w:val="9"/>
    <w:qFormat/>
    <w:rsid w:val="009F684B"/>
    <w:pPr>
      <w:keepNext/>
      <w:keepLines/>
      <w:spacing w:before="120" w:after="120"/>
      <w:outlineLvl w:val="0"/>
    </w:pPr>
    <w:rPr>
      <w:rFonts w:asciiTheme="majorHAnsi" w:eastAsiaTheme="majorEastAsia" w:hAnsiTheme="majorHAnsi" w:cstheme="majorBidi"/>
      <w:bCs/>
      <w:color w:val="E36C0A" w:themeColor="accent6" w:themeShade="BF"/>
      <w:sz w:val="30"/>
      <w:szCs w:val="28"/>
      <w:u w:val="single"/>
    </w:rPr>
  </w:style>
  <w:style w:type="paragraph" w:styleId="Nadpis2">
    <w:name w:val="heading 2"/>
    <w:basedOn w:val="Nadpis1"/>
    <w:next w:val="Normln"/>
    <w:link w:val="Nadpis2Char"/>
    <w:uiPriority w:val="9"/>
    <w:unhideWhenUsed/>
    <w:qFormat/>
    <w:rsid w:val="009F684B"/>
    <w:pPr>
      <w:spacing w:before="200"/>
      <w:outlineLvl w:val="1"/>
    </w:pPr>
    <w:rPr>
      <w:b/>
      <w:bCs w:val="0"/>
      <w:color w:val="FF0000"/>
      <w:sz w:val="32"/>
      <w:szCs w:val="26"/>
    </w:rPr>
  </w:style>
  <w:style w:type="paragraph" w:styleId="Nadpis3">
    <w:name w:val="heading 3"/>
    <w:basedOn w:val="Normln"/>
    <w:next w:val="Normln"/>
    <w:link w:val="Nadpis3Char"/>
    <w:uiPriority w:val="9"/>
    <w:unhideWhenUsed/>
    <w:qFormat/>
    <w:rsid w:val="009F684B"/>
    <w:pPr>
      <w:keepNext/>
      <w:keepLines/>
      <w:outlineLvl w:val="2"/>
    </w:pPr>
    <w:rPr>
      <w:rFonts w:asciiTheme="majorHAnsi" w:eastAsiaTheme="majorEastAsia" w:hAnsiTheme="majorHAnsi" w:cstheme="majorBidi"/>
      <w:b/>
      <w:bCs/>
      <w:color w:val="00CC0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F684B"/>
    <w:rPr>
      <w:rFonts w:asciiTheme="majorHAnsi" w:eastAsiaTheme="majorEastAsia" w:hAnsiTheme="majorHAnsi" w:cstheme="majorBidi"/>
      <w:bCs/>
      <w:color w:val="E36C0A" w:themeColor="accent6" w:themeShade="BF"/>
      <w:sz w:val="30"/>
      <w:szCs w:val="28"/>
      <w:u w:val="single"/>
    </w:rPr>
  </w:style>
  <w:style w:type="character" w:customStyle="1" w:styleId="Nadpis2Char">
    <w:name w:val="Nadpis 2 Char"/>
    <w:basedOn w:val="Standardnpsmoodstavce"/>
    <w:link w:val="Nadpis2"/>
    <w:uiPriority w:val="9"/>
    <w:rsid w:val="009F684B"/>
    <w:rPr>
      <w:rFonts w:asciiTheme="majorHAnsi" w:eastAsiaTheme="majorEastAsia" w:hAnsiTheme="majorHAnsi" w:cstheme="majorBidi"/>
      <w:b/>
      <w:color w:val="FF0000"/>
      <w:sz w:val="32"/>
      <w:szCs w:val="26"/>
      <w:u w:val="single"/>
    </w:rPr>
  </w:style>
  <w:style w:type="character" w:customStyle="1" w:styleId="Nadpis3Char">
    <w:name w:val="Nadpis 3 Char"/>
    <w:basedOn w:val="Standardnpsmoodstavce"/>
    <w:link w:val="Nadpis3"/>
    <w:uiPriority w:val="9"/>
    <w:rsid w:val="009F684B"/>
    <w:rPr>
      <w:rFonts w:asciiTheme="majorHAnsi" w:eastAsiaTheme="majorEastAsia" w:hAnsiTheme="majorHAnsi" w:cstheme="majorBidi"/>
      <w:b/>
      <w:bCs/>
      <w:color w:val="00CC00"/>
    </w:rPr>
  </w:style>
  <w:style w:type="paragraph" w:customStyle="1" w:styleId="odrky">
    <w:name w:val="odrářky"/>
    <w:basedOn w:val="Normln"/>
    <w:qFormat/>
    <w:rsid w:val="009F684B"/>
    <w:pPr>
      <w:numPr>
        <w:numId w:val="1"/>
      </w:numPr>
      <w:jc w:val="left"/>
    </w:pPr>
  </w:style>
  <w:style w:type="paragraph" w:customStyle="1" w:styleId="Okruh">
    <w:name w:val="Okruh"/>
    <w:next w:val="Normln"/>
    <w:qFormat/>
    <w:rsid w:val="009F684B"/>
    <w:pPr>
      <w:ind w:left="567"/>
      <w:jc w:val="center"/>
    </w:pPr>
    <w:rPr>
      <w:b/>
      <w:color w:val="4F81BD" w:themeColor="accent1"/>
      <w:sz w:val="36"/>
      <w:u w:val="single"/>
    </w:rPr>
  </w:style>
  <w:style w:type="paragraph" w:styleId="Normlnweb">
    <w:name w:val="Normal (Web)"/>
    <w:basedOn w:val="Normln"/>
    <w:uiPriority w:val="99"/>
    <w:semiHidden/>
    <w:unhideWhenUsed/>
    <w:rsid w:val="009F684B"/>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Siln">
    <w:name w:val="Strong"/>
    <w:basedOn w:val="Standardnpsmoodstavce"/>
    <w:uiPriority w:val="22"/>
    <w:qFormat/>
    <w:rsid w:val="009F684B"/>
    <w:rPr>
      <w:b/>
      <w:bCs/>
    </w:rPr>
  </w:style>
  <w:style w:type="character" w:customStyle="1" w:styleId="apple-converted-space">
    <w:name w:val="apple-converted-space"/>
    <w:basedOn w:val="Standardnpsmoodstavce"/>
    <w:rsid w:val="009F684B"/>
  </w:style>
  <w:style w:type="paragraph" w:styleId="Textbubliny">
    <w:name w:val="Balloon Text"/>
    <w:basedOn w:val="Normln"/>
    <w:link w:val="TextbublinyChar"/>
    <w:uiPriority w:val="99"/>
    <w:semiHidden/>
    <w:unhideWhenUsed/>
    <w:rsid w:val="00FF1863"/>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F1863"/>
    <w:rPr>
      <w:rFonts w:ascii="Tahoma" w:hAnsi="Tahoma" w:cs="Tahoma"/>
      <w:sz w:val="16"/>
      <w:szCs w:val="16"/>
    </w:rPr>
  </w:style>
  <w:style w:type="paragraph" w:styleId="Odstavecseseznamem">
    <w:name w:val="List Paragraph"/>
    <w:basedOn w:val="Normln"/>
    <w:uiPriority w:val="34"/>
    <w:qFormat/>
    <w:rsid w:val="001F7834"/>
    <w:pPr>
      <w:ind w:left="720"/>
      <w:contextualSpacing/>
    </w:pPr>
  </w:style>
  <w:style w:type="paragraph" w:styleId="Zhlav">
    <w:name w:val="header"/>
    <w:basedOn w:val="Normln"/>
    <w:link w:val="ZhlavChar"/>
    <w:uiPriority w:val="99"/>
    <w:semiHidden/>
    <w:unhideWhenUsed/>
    <w:rsid w:val="00E673A7"/>
    <w:pPr>
      <w:tabs>
        <w:tab w:val="center" w:pos="4536"/>
        <w:tab w:val="right" w:pos="9072"/>
      </w:tabs>
      <w:spacing w:line="240" w:lineRule="auto"/>
    </w:pPr>
  </w:style>
  <w:style w:type="character" w:customStyle="1" w:styleId="ZhlavChar">
    <w:name w:val="Záhlaví Char"/>
    <w:basedOn w:val="Standardnpsmoodstavce"/>
    <w:link w:val="Zhlav"/>
    <w:uiPriority w:val="99"/>
    <w:semiHidden/>
    <w:rsid w:val="00E673A7"/>
  </w:style>
  <w:style w:type="paragraph" w:styleId="Zpat">
    <w:name w:val="footer"/>
    <w:basedOn w:val="Normln"/>
    <w:link w:val="ZpatChar"/>
    <w:uiPriority w:val="99"/>
    <w:unhideWhenUsed/>
    <w:rsid w:val="00E673A7"/>
    <w:pPr>
      <w:tabs>
        <w:tab w:val="center" w:pos="4536"/>
        <w:tab w:val="right" w:pos="9072"/>
      </w:tabs>
      <w:spacing w:line="240" w:lineRule="auto"/>
    </w:pPr>
  </w:style>
  <w:style w:type="character" w:customStyle="1" w:styleId="ZpatChar">
    <w:name w:val="Zápatí Char"/>
    <w:basedOn w:val="Standardnpsmoodstavce"/>
    <w:link w:val="Zpat"/>
    <w:uiPriority w:val="99"/>
    <w:rsid w:val="00E673A7"/>
  </w:style>
  <w:style w:type="character" w:styleId="Zvraznn">
    <w:name w:val="Emphasis"/>
    <w:basedOn w:val="Standardnpsmoodstavce"/>
    <w:uiPriority w:val="20"/>
    <w:qFormat/>
    <w:rsid w:val="00155238"/>
    <w:rPr>
      <w:i/>
      <w:iCs/>
    </w:rPr>
  </w:style>
</w:styles>
</file>

<file path=word/webSettings.xml><?xml version="1.0" encoding="utf-8"?>
<w:webSettings xmlns:r="http://schemas.openxmlformats.org/officeDocument/2006/relationships" xmlns:w="http://schemas.openxmlformats.org/wordprocessingml/2006/main">
  <w:divs>
    <w:div w:id="94134574">
      <w:bodyDiv w:val="1"/>
      <w:marLeft w:val="0"/>
      <w:marRight w:val="0"/>
      <w:marTop w:val="0"/>
      <w:marBottom w:val="0"/>
      <w:divBdr>
        <w:top w:val="none" w:sz="0" w:space="0" w:color="auto"/>
        <w:left w:val="none" w:sz="0" w:space="0" w:color="auto"/>
        <w:bottom w:val="none" w:sz="0" w:space="0" w:color="auto"/>
        <w:right w:val="none" w:sz="0" w:space="0" w:color="auto"/>
      </w:divBdr>
    </w:div>
    <w:div w:id="119882331">
      <w:bodyDiv w:val="1"/>
      <w:marLeft w:val="0"/>
      <w:marRight w:val="0"/>
      <w:marTop w:val="0"/>
      <w:marBottom w:val="0"/>
      <w:divBdr>
        <w:top w:val="none" w:sz="0" w:space="0" w:color="auto"/>
        <w:left w:val="none" w:sz="0" w:space="0" w:color="auto"/>
        <w:bottom w:val="none" w:sz="0" w:space="0" w:color="auto"/>
        <w:right w:val="none" w:sz="0" w:space="0" w:color="auto"/>
      </w:divBdr>
    </w:div>
    <w:div w:id="309096363">
      <w:bodyDiv w:val="1"/>
      <w:marLeft w:val="0"/>
      <w:marRight w:val="0"/>
      <w:marTop w:val="0"/>
      <w:marBottom w:val="0"/>
      <w:divBdr>
        <w:top w:val="none" w:sz="0" w:space="0" w:color="auto"/>
        <w:left w:val="none" w:sz="0" w:space="0" w:color="auto"/>
        <w:bottom w:val="none" w:sz="0" w:space="0" w:color="auto"/>
        <w:right w:val="none" w:sz="0" w:space="0" w:color="auto"/>
      </w:divBdr>
    </w:div>
    <w:div w:id="585725112">
      <w:bodyDiv w:val="1"/>
      <w:marLeft w:val="0"/>
      <w:marRight w:val="0"/>
      <w:marTop w:val="0"/>
      <w:marBottom w:val="0"/>
      <w:divBdr>
        <w:top w:val="none" w:sz="0" w:space="0" w:color="auto"/>
        <w:left w:val="none" w:sz="0" w:space="0" w:color="auto"/>
        <w:bottom w:val="none" w:sz="0" w:space="0" w:color="auto"/>
        <w:right w:val="none" w:sz="0" w:space="0" w:color="auto"/>
      </w:divBdr>
    </w:div>
    <w:div w:id="617564803">
      <w:bodyDiv w:val="1"/>
      <w:marLeft w:val="0"/>
      <w:marRight w:val="0"/>
      <w:marTop w:val="0"/>
      <w:marBottom w:val="0"/>
      <w:divBdr>
        <w:top w:val="none" w:sz="0" w:space="0" w:color="auto"/>
        <w:left w:val="none" w:sz="0" w:space="0" w:color="auto"/>
        <w:bottom w:val="none" w:sz="0" w:space="0" w:color="auto"/>
        <w:right w:val="none" w:sz="0" w:space="0" w:color="auto"/>
      </w:divBdr>
    </w:div>
    <w:div w:id="791828916">
      <w:bodyDiv w:val="1"/>
      <w:marLeft w:val="0"/>
      <w:marRight w:val="0"/>
      <w:marTop w:val="0"/>
      <w:marBottom w:val="0"/>
      <w:divBdr>
        <w:top w:val="none" w:sz="0" w:space="0" w:color="auto"/>
        <w:left w:val="none" w:sz="0" w:space="0" w:color="auto"/>
        <w:bottom w:val="none" w:sz="0" w:space="0" w:color="auto"/>
        <w:right w:val="none" w:sz="0" w:space="0" w:color="auto"/>
      </w:divBdr>
    </w:div>
    <w:div w:id="1237131272">
      <w:bodyDiv w:val="1"/>
      <w:marLeft w:val="0"/>
      <w:marRight w:val="0"/>
      <w:marTop w:val="0"/>
      <w:marBottom w:val="0"/>
      <w:divBdr>
        <w:top w:val="none" w:sz="0" w:space="0" w:color="auto"/>
        <w:left w:val="none" w:sz="0" w:space="0" w:color="auto"/>
        <w:bottom w:val="none" w:sz="0" w:space="0" w:color="auto"/>
        <w:right w:val="none" w:sz="0" w:space="0" w:color="auto"/>
      </w:divBdr>
    </w:div>
    <w:div w:id="1442997379">
      <w:bodyDiv w:val="1"/>
      <w:marLeft w:val="0"/>
      <w:marRight w:val="0"/>
      <w:marTop w:val="0"/>
      <w:marBottom w:val="0"/>
      <w:divBdr>
        <w:top w:val="none" w:sz="0" w:space="0" w:color="auto"/>
        <w:left w:val="none" w:sz="0" w:space="0" w:color="auto"/>
        <w:bottom w:val="none" w:sz="0" w:space="0" w:color="auto"/>
        <w:right w:val="none" w:sz="0" w:space="0" w:color="auto"/>
      </w:divBdr>
    </w:div>
    <w:div w:id="1717243511">
      <w:bodyDiv w:val="1"/>
      <w:marLeft w:val="0"/>
      <w:marRight w:val="0"/>
      <w:marTop w:val="0"/>
      <w:marBottom w:val="0"/>
      <w:divBdr>
        <w:top w:val="none" w:sz="0" w:space="0" w:color="auto"/>
        <w:left w:val="none" w:sz="0" w:space="0" w:color="auto"/>
        <w:bottom w:val="none" w:sz="0" w:space="0" w:color="auto"/>
        <w:right w:val="none" w:sz="0" w:space="0" w:color="auto"/>
      </w:divBdr>
    </w:div>
    <w:div w:id="1869951723">
      <w:bodyDiv w:val="1"/>
      <w:marLeft w:val="0"/>
      <w:marRight w:val="0"/>
      <w:marTop w:val="0"/>
      <w:marBottom w:val="0"/>
      <w:divBdr>
        <w:top w:val="none" w:sz="0" w:space="0" w:color="auto"/>
        <w:left w:val="none" w:sz="0" w:space="0" w:color="auto"/>
        <w:bottom w:val="none" w:sz="0" w:space="0" w:color="auto"/>
        <w:right w:val="none" w:sz="0" w:space="0" w:color="auto"/>
      </w:divBdr>
    </w:div>
    <w:div w:id="1955672704">
      <w:bodyDiv w:val="1"/>
      <w:marLeft w:val="0"/>
      <w:marRight w:val="0"/>
      <w:marTop w:val="0"/>
      <w:marBottom w:val="0"/>
      <w:divBdr>
        <w:top w:val="none" w:sz="0" w:space="0" w:color="auto"/>
        <w:left w:val="none" w:sz="0" w:space="0" w:color="auto"/>
        <w:bottom w:val="none" w:sz="0" w:space="0" w:color="auto"/>
        <w:right w:val="none" w:sz="0" w:space="0" w:color="auto"/>
      </w:divBdr>
    </w:div>
    <w:div w:id="209027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5</Pages>
  <Words>1797</Words>
  <Characters>10603</Characters>
  <Application>Microsoft Office Word</Application>
  <DocSecurity>0</DocSecurity>
  <Lines>88</Lines>
  <Paragraphs>24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Pavlos</dc:creator>
  <cp:keywords/>
  <dc:description/>
  <cp:lastModifiedBy>Vondracek</cp:lastModifiedBy>
  <cp:revision>19</cp:revision>
  <dcterms:created xsi:type="dcterms:W3CDTF">2016-04-05T15:01:00Z</dcterms:created>
  <dcterms:modified xsi:type="dcterms:W3CDTF">2016-05-28T19:26:00Z</dcterms:modified>
</cp:coreProperties>
</file>