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6666" w:rsidRPr="00F96666" w:rsidRDefault="00F96666" w:rsidP="00F96666">
      <w:pPr>
        <w:pStyle w:val="Nadpis1"/>
        <w:rPr>
          <w:sz w:val="24"/>
          <w:u w:val="single"/>
        </w:rPr>
      </w:pPr>
      <w:r w:rsidRPr="00F96666">
        <w:rPr>
          <w:u w:val="single"/>
        </w:rPr>
        <w:t>Virtualizace a virtuální PC, druhy, typy, výhody a nevýhody použití</w:t>
      </w:r>
    </w:p>
    <w:p w:rsidR="003D61F9" w:rsidRDefault="003D61F9" w:rsidP="003D61F9">
      <w:pPr>
        <w:autoSpaceDE w:val="0"/>
        <w:autoSpaceDN w:val="0"/>
        <w:adjustRightInd w:val="0"/>
        <w:spacing w:after="0" w:line="240" w:lineRule="auto"/>
        <w:rPr>
          <w:rFonts w:ascii="TimesNewRomanPSMT" w:hAnsi="TimesNewRomanPSMT" w:cs="TimesNewRomanPSMT"/>
          <w:sz w:val="24"/>
          <w:szCs w:val="24"/>
        </w:rPr>
      </w:pPr>
      <w:r>
        <w:rPr>
          <w:rFonts w:ascii="TimesNewRomanPS-BoldMT" w:hAnsi="TimesNewRomanPS-BoldMT" w:cs="TimesNewRomanPS-BoldMT"/>
          <w:b/>
          <w:bCs/>
          <w:sz w:val="24"/>
          <w:szCs w:val="24"/>
        </w:rPr>
        <w:t xml:space="preserve">Virtualizace </w:t>
      </w:r>
      <w:r>
        <w:rPr>
          <w:rFonts w:ascii="TimesNewRomanPSMT" w:hAnsi="TimesNewRomanPSMT" w:cs="TimesNewRomanPSMT"/>
          <w:sz w:val="24"/>
          <w:szCs w:val="24"/>
        </w:rPr>
        <w:t xml:space="preserve">se v </w:t>
      </w:r>
      <w:r>
        <w:rPr>
          <w:rFonts w:ascii="TimesNewRomanPS-ItalicMT" w:hAnsi="TimesNewRomanPS-ItalicMT" w:cs="TimesNewRomanPS-ItalicMT"/>
          <w:i/>
          <w:iCs/>
          <w:sz w:val="24"/>
          <w:szCs w:val="24"/>
        </w:rPr>
        <w:t xml:space="preserve">prostředí </w:t>
      </w:r>
      <w:r>
        <w:rPr>
          <w:rFonts w:ascii="TimesNewRomanPS-ItalicMT" w:hAnsi="TimesNewRomanPS-ItalicMT" w:cs="TimesNewRomanPS-ItalicMT"/>
          <w:i/>
          <w:iCs/>
        </w:rPr>
        <w:t xml:space="preserve">počítačů </w:t>
      </w:r>
      <w:r>
        <w:rPr>
          <w:rFonts w:ascii="TimesNewRomanPS-ItalicMT" w:hAnsi="TimesNewRomanPS-ItalicMT" w:cs="TimesNewRomanPS-ItalicMT"/>
          <w:i/>
          <w:iCs/>
          <w:sz w:val="24"/>
          <w:szCs w:val="24"/>
        </w:rPr>
        <w:t xml:space="preserve">označují </w:t>
      </w:r>
      <w:r>
        <w:rPr>
          <w:rFonts w:ascii="TimesNewRomanPSMT" w:hAnsi="TimesNewRomanPSMT" w:cs="TimesNewRomanPSMT"/>
          <w:sz w:val="24"/>
          <w:szCs w:val="24"/>
        </w:rPr>
        <w:t>postupy a techniky, které umožňují k dostupným</w:t>
      </w:r>
    </w:p>
    <w:p w:rsidR="003D61F9" w:rsidRDefault="003D61F9" w:rsidP="003D61F9">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zdrojům (os, služby) přistupovat jiným způsobem, než jakým fyzicky existují, jsou propojeny</w:t>
      </w:r>
    </w:p>
    <w:p w:rsidR="003D61F9" w:rsidRPr="003D61F9" w:rsidRDefault="003D61F9" w:rsidP="003D61F9">
      <w:pPr>
        <w:rPr>
          <w:rFonts w:ascii="TimesNewRomanPSMT" w:hAnsi="TimesNewRomanPSMT" w:cs="TimesNewRomanPSMT"/>
          <w:sz w:val="24"/>
          <w:szCs w:val="24"/>
        </w:rPr>
      </w:pPr>
      <w:r>
        <w:rPr>
          <w:rFonts w:ascii="TimesNewRomanPSMT" w:hAnsi="TimesNewRomanPSMT" w:cs="TimesNewRomanPSMT"/>
          <w:sz w:val="24"/>
          <w:szCs w:val="24"/>
        </w:rPr>
        <w:t>atd.</w:t>
      </w:r>
      <w:r w:rsidRPr="003D61F9">
        <w:t xml:space="preserve"> </w:t>
      </w:r>
      <w:r w:rsidRPr="003D61F9">
        <w:rPr>
          <w:rFonts w:ascii="TimesNewRomanPSMT" w:hAnsi="TimesNewRomanPSMT" w:cs="TimesNewRomanPSMT"/>
          <w:sz w:val="24"/>
          <w:szCs w:val="24"/>
        </w:rPr>
        <w:t>Virtualizované prostředí může být mnohem snáze přizpůsobeno potřebám uživatelů, snáze se používat, případně před uživateli zakrývat pro ně nepodstatné detaily (jako např. rozmístění hardwarových prostředků). Smyslem virtualizace je lepší využití hardwaru a pro více účelů. Virtualizovat lze na různých úrovních, od celého počítače (tzv. virtuální stroj), po jeho jednotlivé hardwarové komponenty (např. virtuální procesory, virtuální paměť, virtualizace vzdálených úložných zařízení atd.), případně pouze softwarové prostředí (v</w:t>
      </w:r>
      <w:r w:rsidR="0006372F">
        <w:rPr>
          <w:rFonts w:ascii="TimesNewRomanPSMT" w:hAnsi="TimesNewRomanPSMT" w:cs="TimesNewRomanPSMT"/>
          <w:sz w:val="24"/>
          <w:szCs w:val="24"/>
        </w:rPr>
        <w:t>irtualizace operačního systému)</w:t>
      </w:r>
    </w:p>
    <w:p w:rsidR="00806DB4" w:rsidRDefault="003D61F9" w:rsidP="003D61F9">
      <w:pPr>
        <w:rPr>
          <w:rFonts w:ascii="TimesNewRomanPSMT" w:hAnsi="TimesNewRomanPSMT" w:cs="TimesNewRomanPSMT"/>
          <w:sz w:val="24"/>
          <w:szCs w:val="24"/>
        </w:rPr>
      </w:pPr>
      <w:r w:rsidRPr="003D61F9">
        <w:rPr>
          <w:rFonts w:ascii="TimesNewRomanPSMT" w:hAnsi="TimesNewRomanPSMT" w:cs="TimesNewRomanPSMT"/>
          <w:sz w:val="24"/>
          <w:szCs w:val="24"/>
        </w:rPr>
        <w:t>Prostředí, které provádí virtualizaci kompletní sady fyzického hardwaru a které se jeví programům, které nad ním běží, jako skutečné hardwarové prostředí, nazýváme virtuálním strojem.</w:t>
      </w:r>
    </w:p>
    <w:p w:rsidR="003D61F9" w:rsidRDefault="003D61F9" w:rsidP="003D61F9">
      <w:r>
        <w:rPr>
          <w:noProof/>
          <w:lang w:eastAsia="cs-CZ"/>
        </w:rPr>
        <w:drawing>
          <wp:inline distT="0" distB="0" distL="0" distR="0">
            <wp:extent cx="5760720" cy="4318559"/>
            <wp:effectExtent l="1905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760720" cy="4318559"/>
                    </a:xfrm>
                    <a:prstGeom prst="rect">
                      <a:avLst/>
                    </a:prstGeom>
                    <a:noFill/>
                    <a:ln w="9525">
                      <a:noFill/>
                      <a:miter lim="800000"/>
                      <a:headEnd/>
                      <a:tailEnd/>
                    </a:ln>
                  </pic:spPr>
                </pic:pic>
              </a:graphicData>
            </a:graphic>
          </wp:inline>
        </w:drawing>
      </w:r>
    </w:p>
    <w:p w:rsidR="00F96666" w:rsidRDefault="00F96666" w:rsidP="00F96666">
      <w:pPr>
        <w:pStyle w:val="Bezmezer"/>
        <w:rPr>
          <w:b/>
        </w:rPr>
      </w:pPr>
    </w:p>
    <w:p w:rsidR="00F96666" w:rsidRDefault="00F96666" w:rsidP="00F96666">
      <w:pPr>
        <w:pStyle w:val="Bezmezer"/>
        <w:rPr>
          <w:b/>
        </w:rPr>
      </w:pPr>
      <w:r w:rsidRPr="00F96666">
        <w:rPr>
          <w:b/>
        </w:rPr>
        <w:t>Pojmy</w:t>
      </w:r>
      <w:r>
        <w:rPr>
          <w:b/>
        </w:rPr>
        <w:t>:</w:t>
      </w:r>
    </w:p>
    <w:p w:rsidR="00F96666" w:rsidRPr="00F96666" w:rsidRDefault="00F96666" w:rsidP="00F96666">
      <w:pPr>
        <w:pStyle w:val="Bezmezer"/>
      </w:pPr>
      <w:r>
        <w:rPr>
          <w:b/>
        </w:rPr>
        <w:t>Tenký klient</w:t>
      </w:r>
      <w:r w:rsidRPr="00F96666">
        <w:t>: virtuální počítač – stanice bez disků (terminál) přihlašuji se na virtuální stroj kde jsou uloženy vlastnosti počítačů</w:t>
      </w:r>
    </w:p>
    <w:p w:rsidR="003D61F9" w:rsidRPr="00F96666" w:rsidRDefault="003D61F9" w:rsidP="003D61F9"/>
    <w:p w:rsidR="00F96666" w:rsidRDefault="00F96666" w:rsidP="0006372F">
      <w:pPr>
        <w:pStyle w:val="Bezmezer"/>
        <w:rPr>
          <w:b/>
        </w:rPr>
      </w:pPr>
    </w:p>
    <w:p w:rsidR="003D61F9" w:rsidRPr="00F96666" w:rsidRDefault="003D61F9" w:rsidP="0006372F">
      <w:pPr>
        <w:pStyle w:val="Bezmezer"/>
        <w:rPr>
          <w:b/>
          <w:u w:val="single"/>
        </w:rPr>
      </w:pPr>
      <w:r w:rsidRPr="00F96666">
        <w:rPr>
          <w:b/>
          <w:u w:val="single"/>
        </w:rPr>
        <w:lastRenderedPageBreak/>
        <w:t>Typy virtualizace</w:t>
      </w:r>
    </w:p>
    <w:p w:rsidR="003D61F9" w:rsidRDefault="003D61F9" w:rsidP="0006372F">
      <w:pPr>
        <w:pStyle w:val="Bezmezer"/>
      </w:pPr>
      <w:r w:rsidRPr="0006372F">
        <w:rPr>
          <w:b/>
        </w:rPr>
        <w:t>Emulace</w:t>
      </w:r>
      <w:r>
        <w:t xml:space="preserve"> – virtualizace hardwarových komponent za účelem simulace jiné hardwarové platformy. Hostované operační systémy a aplikace není nutné modifikovat (často to ani není žádoucí, je třeba zachovat plnou kompatibilitu). Vzhledem k tomu, že emulace virtualizuje odlišnou hardwarovou platformu, nevyužívá hardwarovou podporu virtualizace, kterou nabízí dnešní procesory, je pouze softwarová, a režie emulace je proto vysoká. Emulace umožňuje programům běžet na jiné platformě, než pro jakou jsou naprogramovány (mezi emulační programy patří např. </w:t>
      </w:r>
      <w:proofErr w:type="spellStart"/>
      <w:r>
        <w:t>Bochs</w:t>
      </w:r>
      <w:proofErr w:type="spellEnd"/>
      <w:r>
        <w:t xml:space="preserve">, </w:t>
      </w:r>
      <w:proofErr w:type="spellStart"/>
      <w:r>
        <w:t>PearPC</w:t>
      </w:r>
      <w:proofErr w:type="spellEnd"/>
      <w:r>
        <w:t>, QEMU, DOSEMU, DOSBox).</w:t>
      </w:r>
    </w:p>
    <w:p w:rsidR="003D61F9" w:rsidRDefault="003D61F9" w:rsidP="0006372F">
      <w:pPr>
        <w:pStyle w:val="Bezmezer"/>
      </w:pPr>
    </w:p>
    <w:p w:rsidR="0006372F" w:rsidRDefault="003D61F9" w:rsidP="0006372F">
      <w:pPr>
        <w:pStyle w:val="Bezmezer"/>
      </w:pPr>
      <w:r w:rsidRPr="0006372F">
        <w:rPr>
          <w:b/>
        </w:rPr>
        <w:t>Paravirtualizace</w:t>
      </w:r>
      <w:r>
        <w:t xml:space="preserve"> – Paravirtualizace je široce využívána při tvorbě virtuálních prostředí nad procesory Intel (a AMD). VMWare workstation a Xen patří mezi neznámější systémy, které jsou postaveny na paravirtualizaci. Virtuální stroj běží jako quest uvnitř (modifikovaného)  hostitelského systému(host), který pouze zprostředkovává procesor a odstiňuje HW .</w:t>
      </w:r>
    </w:p>
    <w:p w:rsidR="003D61F9" w:rsidRDefault="003D61F9" w:rsidP="0006372F">
      <w:pPr>
        <w:pStyle w:val="Bezmezer"/>
      </w:pPr>
      <w:r>
        <w:t xml:space="preserve"> Základní principy paravirtualizace si představíme na (zjednodušeném) modelu, který používá právě prostředí Xen.</w:t>
      </w:r>
      <w:r w:rsidR="0006372F">
        <w:t xml:space="preserve"> </w:t>
      </w:r>
      <w:r>
        <w:t>Paravirtualizace je tak možná jen díky tomu, že konkrétní procesory podporují více úrovní ochrany. Procesory Intel mají definovány 4 úrovně ochrany, tzv. okruhy (</w:t>
      </w:r>
      <w:proofErr w:type="spellStart"/>
      <w:r>
        <w:t>rings</w:t>
      </w:r>
      <w:proofErr w:type="spellEnd"/>
      <w:r>
        <w:t>). Na nejvyšším stupni ochrany (ring 0) běží operační systém, uživatelské programy běží s nejnižším stupněm ochrany (ring 3). Ostatní stupně se běžně nevyužívají. Pokud použijeme paravirtualizaci, pak virtuální monitor pracuje na nejvyšším stupni ochrany, tj. v okruhu 0. Operační systém virtuálního počítače se posune o jeden stupeň (do okruhu 1), aplikační programy běží stále s nejmenší ochranou. Operační systém má tak stále vyšší úroveň ochrany než aplikační programy, na druhé straně už nemůže provádět operace, které vyžadují plně privilegovaný přístup. Úrovně ochrany však můžeme využít i místo výše zvýšené modifikace privilegovaných instrukcí - necháme operační systém ve virtuálním počítači provádět všechny instrukce, pokud však bude chtít provést "zakázanou" operaci (tj. takovou, na kterou teď nemá dostatečná oprávnění), pak dojde k přerušení a řízení převezme virtuální monitor. Ten operaci zkontroluje a provede ji tak, aby správně změnila stav virtuálního počítače. Není v principu třeba měnit operační systém, většina instrukcí běží přímo, pouze privilegované instrukce jsou výrazně pomalejší, protože je musí provést virtuální monitor. Operační systém však může zjistit, že běží ve virtuálním prostředí, protože může mít i na úrovni 1 možnost číst některé části paměti, které jsou ve virtuálním počítači jiné něž ve fyzickém. Pro paravirtualizaci je proto třeba modifikovat některé součásti operačního systému, změny jsou však malé a dobře lokalizovatelné (zvlášť dobře je pak možné provést tyto změny u operačních systémů, k nimž jsou k dispozici zdrojové kódy; i proto začala být tak oblíbená (para)virtualizace v prostředí Linuxu).</w:t>
      </w:r>
    </w:p>
    <w:p w:rsidR="003D61F9" w:rsidRDefault="003D61F9" w:rsidP="0006372F">
      <w:pPr>
        <w:pStyle w:val="Bezmezer"/>
      </w:pPr>
    </w:p>
    <w:p w:rsidR="003D61F9" w:rsidRDefault="003D61F9" w:rsidP="0006372F">
      <w:pPr>
        <w:pStyle w:val="Bezmezer"/>
      </w:pPr>
      <w:r w:rsidRPr="0006372F">
        <w:rPr>
          <w:b/>
        </w:rPr>
        <w:t>Plná virtualizace</w:t>
      </w:r>
      <w:r>
        <w:t xml:space="preserve"> – Pokud postupujeme tímto způsobem, tj. virtualizujeme důsledně všechny součásti počítače, hovoříme o tzv. plné virtualizaci (full virtualization). V takovémto případě nabízíme prostředí, v němž běžící operační systém nemůže žádným způsobem poznat, že nemá přístup k fyzickému technickému vybavení (hardware). Operační systém ani aplikační programy nepotřebují žádné modifikace. Jedná se v podstatě o ideální stav, kdy dochází k plnému oddělení fyzické vrstvy, veškeré programy běží pouze na virtuálním hardware a přístup k fyzickému vybavení je vždy zprostředkován. To má samozřejmě řadu výhod - můžeme virtuální prostředí navrhnout tak, aby nám vyhovovalo (velikost paměti, typ procesoru, typ a kapacitu disku apod.). Programy jsou rovněž nezávislé na konkrétním technickém vybavení, jeho změna nemá na virtuální prostředí vliv (samozřejmě kromě výkonnostních charakteristik, tj. náš virtuální počítač může běžet rychleji nebo pomaleji, ale v každém případě poběží).</w:t>
      </w:r>
      <w:r w:rsidR="00F96666">
        <w:t xml:space="preserve"> </w:t>
      </w:r>
      <w:r>
        <w:t>U plné virtualizace nemusí existovat žádná jednoduchá vazba mezi virtuálním prostředím a konkrétním hardware, na němž je virtuální počítač provozován. To umožňuje plnou přenositelnost - operační systém a aplikace běžící na procesoru Intel s architekturou IA-32 můžeme spouštět třeba na počítačích, vybavených procesory PowerPC. A následně je můžeme přenést na počítače vybavené jiným procesorem, aniž bychom provedli jedinou úpravu na úrovni virtuálního počítače. Podobně můžeme vytvořit virtuální počítač vybavený procesorem, který je teprve ve vývoji - návrh a ladění operačního systému a aplikací tak může probíhat paralelně s vývojem vlastního hardware.</w:t>
      </w:r>
    </w:p>
    <w:p w:rsidR="0006372F" w:rsidRDefault="0006372F" w:rsidP="0006372F">
      <w:pPr>
        <w:pStyle w:val="Bezmezer"/>
      </w:pPr>
    </w:p>
    <w:p w:rsidR="00F96666" w:rsidRDefault="00F96666" w:rsidP="0006372F">
      <w:pPr>
        <w:pStyle w:val="Bezmezer"/>
      </w:pPr>
    </w:p>
    <w:p w:rsidR="00F96666" w:rsidRDefault="00F96666" w:rsidP="0006372F">
      <w:pPr>
        <w:pStyle w:val="Bezmezer"/>
      </w:pPr>
    </w:p>
    <w:p w:rsidR="0006372F" w:rsidRDefault="0006372F" w:rsidP="0006372F">
      <w:pPr>
        <w:pStyle w:val="Bezmezer"/>
        <w:rPr>
          <w:b/>
        </w:rPr>
      </w:pPr>
      <w:r w:rsidRPr="0006372F">
        <w:rPr>
          <w:b/>
        </w:rPr>
        <w:t>Výhody a nevýhody virtualizace</w:t>
      </w:r>
    </w:p>
    <w:p w:rsidR="00E26712" w:rsidRPr="00E26712" w:rsidRDefault="00E26712" w:rsidP="0044585A">
      <w:pPr>
        <w:pStyle w:val="Bezmezer"/>
        <w:numPr>
          <w:ilvl w:val="0"/>
          <w:numId w:val="1"/>
        </w:numPr>
        <w:rPr>
          <w:b/>
        </w:rPr>
      </w:pPr>
      <w:r w:rsidRPr="00E26712">
        <w:rPr>
          <w:b/>
        </w:rPr>
        <w:t>Výhody</w:t>
      </w:r>
    </w:p>
    <w:p w:rsidR="0006372F" w:rsidRDefault="00D24C74" w:rsidP="0044585A">
      <w:pPr>
        <w:pStyle w:val="Bezmezer"/>
        <w:numPr>
          <w:ilvl w:val="0"/>
          <w:numId w:val="1"/>
        </w:numPr>
      </w:pPr>
      <w:r>
        <w:t>Menší finanční nároky (méně HW, méně energie)</w:t>
      </w:r>
    </w:p>
    <w:p w:rsidR="00D24C74" w:rsidRDefault="00D24C74" w:rsidP="0044585A">
      <w:pPr>
        <w:pStyle w:val="Bezmezer"/>
        <w:numPr>
          <w:ilvl w:val="0"/>
          <w:numId w:val="1"/>
        </w:numPr>
      </w:pPr>
      <w:r>
        <w:t>Levnější než pracovní stanice</w:t>
      </w:r>
    </w:p>
    <w:p w:rsidR="00D24C74" w:rsidRDefault="0044585A" w:rsidP="0044585A">
      <w:pPr>
        <w:pStyle w:val="Bezmezer"/>
        <w:numPr>
          <w:ilvl w:val="0"/>
          <w:numId w:val="1"/>
        </w:numPr>
      </w:pPr>
      <w:r>
        <w:t>Vzdálená správa</w:t>
      </w:r>
    </w:p>
    <w:p w:rsidR="00F96666" w:rsidRDefault="00F96666" w:rsidP="0044585A">
      <w:pPr>
        <w:pStyle w:val="Bezmezer"/>
        <w:numPr>
          <w:ilvl w:val="0"/>
          <w:numId w:val="1"/>
        </w:numPr>
      </w:pPr>
      <w:r>
        <w:t>Možnost virtualizovat tiskárny, mechaniky, síťové karty nebo i celá síť (switch, router), OS a jejich platformy</w:t>
      </w:r>
    </w:p>
    <w:p w:rsidR="00E26712" w:rsidRDefault="00E26712" w:rsidP="0044585A">
      <w:pPr>
        <w:pStyle w:val="Bezmezer"/>
        <w:numPr>
          <w:ilvl w:val="0"/>
          <w:numId w:val="1"/>
        </w:numPr>
      </w:pPr>
      <w:r>
        <w:rPr>
          <w:rFonts w:ascii="TimesNewRomanPSMT" w:hAnsi="TimesNewRomanPSMT" w:cs="TimesNewRomanPSMT"/>
          <w:sz w:val="24"/>
          <w:szCs w:val="24"/>
        </w:rPr>
        <w:t>lze přenášet systém mezi různými systémy</w:t>
      </w:r>
    </w:p>
    <w:p w:rsidR="00D24C74" w:rsidRDefault="00D24C74" w:rsidP="0044585A">
      <w:pPr>
        <w:pStyle w:val="Bezmezer"/>
        <w:numPr>
          <w:ilvl w:val="0"/>
          <w:numId w:val="1"/>
        </w:numPr>
      </w:pPr>
      <w:r>
        <w:t>Oddělení OS od HW, jsem nezávislí na HW, vzniká abstraktní vrstva</w:t>
      </w:r>
    </w:p>
    <w:p w:rsidR="00D24C74" w:rsidRDefault="00D24C74" w:rsidP="0044585A">
      <w:pPr>
        <w:pStyle w:val="Bezmezer"/>
        <w:numPr>
          <w:ilvl w:val="0"/>
          <w:numId w:val="1"/>
        </w:numPr>
      </w:pPr>
      <w:r>
        <w:t>Lze přenášet systém mezi různými systémy</w:t>
      </w:r>
    </w:p>
    <w:p w:rsidR="00D24C74" w:rsidRDefault="00D24C74" w:rsidP="0044585A">
      <w:pPr>
        <w:pStyle w:val="Bezmezer"/>
        <w:numPr>
          <w:ilvl w:val="0"/>
          <w:numId w:val="1"/>
        </w:numPr>
      </w:pPr>
      <w:r>
        <w:t>Zapouzdření  - virtu</w:t>
      </w:r>
      <w:r w:rsidR="00EA6C9C">
        <w:t>ální stroj je reprezentován několika soubory</w:t>
      </w:r>
    </w:p>
    <w:p w:rsidR="00EA6C9C" w:rsidRDefault="0044585A" w:rsidP="0044585A">
      <w:pPr>
        <w:pStyle w:val="Bezmezer"/>
        <w:numPr>
          <w:ilvl w:val="0"/>
          <w:numId w:val="1"/>
        </w:numPr>
      </w:pPr>
      <w:r>
        <w:t>Izolace aby se OS navzájem neovlivňovali</w:t>
      </w:r>
    </w:p>
    <w:p w:rsidR="0044585A" w:rsidRDefault="0044585A" w:rsidP="0044585A">
      <w:pPr>
        <w:pStyle w:val="Bezmezer"/>
        <w:numPr>
          <w:ilvl w:val="0"/>
          <w:numId w:val="1"/>
        </w:numPr>
      </w:pPr>
      <w:r>
        <w:t>Overload, dnes kolem 5%, kolik procesor věnuje vizualizačnímu prostředku</w:t>
      </w:r>
      <w:r w:rsidR="00E26712">
        <w:t xml:space="preserve"> </w:t>
      </w:r>
      <w:r>
        <w:t>(VMWare, HyperV)</w:t>
      </w:r>
    </w:p>
    <w:p w:rsidR="0044585A" w:rsidRPr="00E26712" w:rsidRDefault="0044585A" w:rsidP="0044585A">
      <w:pPr>
        <w:pStyle w:val="Bezmezer"/>
        <w:numPr>
          <w:ilvl w:val="0"/>
          <w:numId w:val="1"/>
        </w:numPr>
        <w:rPr>
          <w:rFonts w:cstheme="minorHAnsi"/>
        </w:rPr>
      </w:pPr>
      <w:r w:rsidRPr="00E26712">
        <w:rPr>
          <w:rFonts w:cstheme="minorHAnsi"/>
        </w:rPr>
        <w:t>Snapshot – vezme virtuální stroj a okopíruje ho</w:t>
      </w:r>
      <w:r w:rsidR="00F96666">
        <w:rPr>
          <w:rFonts w:cstheme="minorHAnsi"/>
        </w:rPr>
        <w:t xml:space="preserve"> </w:t>
      </w:r>
      <w:r w:rsidRPr="00E26712">
        <w:rPr>
          <w:rFonts w:cstheme="minorHAnsi"/>
        </w:rPr>
        <w:t>(udělá ten samý)</w:t>
      </w:r>
      <w:r w:rsidR="00F96666">
        <w:rPr>
          <w:rFonts w:cstheme="minorHAnsi"/>
        </w:rPr>
        <w:t xml:space="preserve">, </w:t>
      </w:r>
      <w:r w:rsidRPr="00E26712">
        <w:rPr>
          <w:rFonts w:cstheme="minorHAnsi"/>
        </w:rPr>
        <w:t>zamrazí data, lze zapsat i více snapshotů</w:t>
      </w:r>
    </w:p>
    <w:p w:rsidR="0044585A" w:rsidRPr="00E26712" w:rsidRDefault="0044585A" w:rsidP="0044585A">
      <w:pPr>
        <w:pStyle w:val="Bezmezer"/>
        <w:numPr>
          <w:ilvl w:val="0"/>
          <w:numId w:val="1"/>
        </w:numPr>
        <w:rPr>
          <w:rFonts w:cstheme="minorHAnsi"/>
        </w:rPr>
      </w:pPr>
      <w:r w:rsidRPr="00E26712">
        <w:rPr>
          <w:rFonts w:cstheme="minorHAnsi"/>
        </w:rPr>
        <w:t>Klonování – kopie souborů OS</w:t>
      </w:r>
    </w:p>
    <w:p w:rsidR="0044585A" w:rsidRPr="00E26712" w:rsidRDefault="00E26712" w:rsidP="00E26712">
      <w:pPr>
        <w:pStyle w:val="Odstavecseseznamem"/>
        <w:numPr>
          <w:ilvl w:val="0"/>
          <w:numId w:val="1"/>
        </w:numPr>
        <w:autoSpaceDE w:val="0"/>
        <w:autoSpaceDN w:val="0"/>
        <w:adjustRightInd w:val="0"/>
        <w:spacing w:after="0" w:line="240" w:lineRule="auto"/>
        <w:rPr>
          <w:rFonts w:cstheme="minorHAnsi"/>
        </w:rPr>
      </w:pPr>
      <w:r w:rsidRPr="00E26712">
        <w:rPr>
          <w:rFonts w:cstheme="minorHAnsi"/>
        </w:rPr>
        <w:t>Deduplikace paměti</w:t>
      </w:r>
      <w:r w:rsidR="0044585A" w:rsidRPr="00E26712">
        <w:rPr>
          <w:rFonts w:cstheme="minorHAnsi"/>
        </w:rPr>
        <w:t xml:space="preserve"> – dat, </w:t>
      </w:r>
      <w:r w:rsidRPr="00E26712">
        <w:rPr>
          <w:rFonts w:cstheme="minorHAnsi"/>
        </w:rPr>
        <w:t>paměť</w:t>
      </w:r>
      <w:r w:rsidR="0044585A" w:rsidRPr="00E26712">
        <w:rPr>
          <w:rFonts w:cstheme="minorHAnsi"/>
        </w:rPr>
        <w:t xml:space="preserve"> – uložím dat</w:t>
      </w:r>
      <w:r w:rsidRPr="00E26712">
        <w:rPr>
          <w:rFonts w:cstheme="minorHAnsi"/>
        </w:rPr>
        <w:t xml:space="preserve">a do stejných souborů, na disku </w:t>
      </w:r>
      <w:r w:rsidR="0044585A" w:rsidRPr="00E26712">
        <w:rPr>
          <w:rFonts w:cstheme="minorHAnsi"/>
        </w:rPr>
        <w:t>jsou však tyto soubory jen jednou</w:t>
      </w:r>
      <w:r w:rsidRPr="00E26712">
        <w:rPr>
          <w:rFonts w:cstheme="minorHAnsi"/>
        </w:rPr>
        <w:t>. Deduplikace dat zkoumá datové toky, které přicházejí do úložiště, kontroluje jejich obsah a aktivně odstraňuje nadbytečné kopie. Pokud se naleznou duplicitní data, jsou nahrazena ukazatelem na již uložený soubor údajů, a vlastní data jsou zahozena, neboli "de-duplikována".</w:t>
      </w:r>
    </w:p>
    <w:p w:rsidR="00E26712" w:rsidRDefault="00E26712" w:rsidP="00E26712">
      <w:pPr>
        <w:pStyle w:val="Bezmezer"/>
        <w:ind w:left="720"/>
      </w:pPr>
      <w:r>
        <w:rPr>
          <w:noProof/>
          <w:lang w:eastAsia="cs-CZ"/>
        </w:rPr>
        <w:drawing>
          <wp:inline distT="0" distB="0" distL="0" distR="0">
            <wp:extent cx="2476500" cy="2414458"/>
            <wp:effectExtent l="19050" t="0" r="0" b="0"/>
            <wp:docPr id="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2476969" cy="2414915"/>
                    </a:xfrm>
                    <a:prstGeom prst="rect">
                      <a:avLst/>
                    </a:prstGeom>
                    <a:noFill/>
                    <a:ln w="9525">
                      <a:noFill/>
                      <a:miter lim="800000"/>
                      <a:headEnd/>
                      <a:tailEnd/>
                    </a:ln>
                  </pic:spPr>
                </pic:pic>
              </a:graphicData>
            </a:graphic>
          </wp:inline>
        </w:drawing>
      </w:r>
    </w:p>
    <w:p w:rsidR="00F96666" w:rsidRDefault="00F96666" w:rsidP="00F96666">
      <w:pPr>
        <w:pStyle w:val="Bezmezer"/>
        <w:ind w:left="720"/>
      </w:pPr>
    </w:p>
    <w:p w:rsidR="0044585A" w:rsidRDefault="0044585A" w:rsidP="0044585A">
      <w:pPr>
        <w:pStyle w:val="Bezmezer"/>
        <w:numPr>
          <w:ilvl w:val="0"/>
          <w:numId w:val="1"/>
        </w:numPr>
      </w:pPr>
      <w:r>
        <w:t xml:space="preserve">Škálovatelnost – v případě zvýšené zátěže můžu rozdělit zátěž na více virtuálních strojů. </w:t>
      </w:r>
      <w:r w:rsidR="00F96666">
        <w:t>Např.</w:t>
      </w:r>
      <w:r>
        <w:t xml:space="preserve"> pokud mám pro OS 2 GB paměti</w:t>
      </w:r>
      <w:r w:rsidR="00F96666">
        <w:t>,</w:t>
      </w:r>
      <w:r>
        <w:t xml:space="preserve"> mohu přidat další 2GB do virtuální paměti</w:t>
      </w:r>
    </w:p>
    <w:p w:rsidR="0044585A" w:rsidRDefault="0044585A" w:rsidP="0044585A">
      <w:pPr>
        <w:pStyle w:val="Bezmezer"/>
        <w:numPr>
          <w:ilvl w:val="0"/>
          <w:numId w:val="1"/>
        </w:numPr>
      </w:pPr>
      <w:r>
        <w:t>Možnost pracovat i se softwarem</w:t>
      </w:r>
      <w:r w:rsidR="00F96666">
        <w:t>,</w:t>
      </w:r>
      <w:r>
        <w:t xml:space="preserve"> který je určen pro HW který u sebe fyzicky nemám. </w:t>
      </w:r>
      <w:proofErr w:type="spellStart"/>
      <w:r>
        <w:t>Např</w:t>
      </w:r>
      <w:proofErr w:type="spellEnd"/>
      <w:r>
        <w:t xml:space="preserve">: můžu vytvářet </w:t>
      </w:r>
      <w:proofErr w:type="spellStart"/>
      <w:r>
        <w:t>apps</w:t>
      </w:r>
      <w:proofErr w:type="spellEnd"/>
      <w:r>
        <w:t xml:space="preserve"> pro AMD na Intelu</w:t>
      </w:r>
      <w:r w:rsidR="00E26712">
        <w:t>, Zkoušení různých distribucí</w:t>
      </w:r>
    </w:p>
    <w:p w:rsidR="0044585A" w:rsidRDefault="00E26712" w:rsidP="0006372F">
      <w:pPr>
        <w:pStyle w:val="Bezmezer"/>
        <w:numPr>
          <w:ilvl w:val="0"/>
          <w:numId w:val="1"/>
        </w:numPr>
        <w:rPr>
          <w:b/>
        </w:rPr>
      </w:pPr>
      <w:r w:rsidRPr="00E26712">
        <w:rPr>
          <w:b/>
        </w:rPr>
        <w:t>Nevýhody</w:t>
      </w:r>
    </w:p>
    <w:p w:rsidR="00E26712" w:rsidRPr="00E26712" w:rsidRDefault="00E26712" w:rsidP="0006372F">
      <w:pPr>
        <w:pStyle w:val="Bezmezer"/>
        <w:numPr>
          <w:ilvl w:val="0"/>
          <w:numId w:val="1"/>
        </w:numPr>
      </w:pPr>
      <w:r w:rsidRPr="00E26712">
        <w:t>Pokud vytváříme virtuální platformu</w:t>
      </w:r>
      <w:r w:rsidR="00F96666">
        <w:t>,</w:t>
      </w:r>
      <w:r w:rsidRPr="00E26712">
        <w:t xml:space="preserve"> potřebujeme nadupaný server, dobré serverové úložiště, větší počet síťových karet</w:t>
      </w:r>
      <w:r>
        <w:t xml:space="preserve"> (máme například 6 síťových karet zapojených do skupiny, tváří se jako jedna)</w:t>
      </w:r>
    </w:p>
    <w:sectPr w:rsidR="00E26712" w:rsidRPr="00E26712" w:rsidSect="00806DB4">
      <w:footerReference w:type="default" r:id="rId9"/>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1AA0" w:rsidRDefault="00001AA0" w:rsidP="00323140">
      <w:pPr>
        <w:spacing w:after="0" w:line="240" w:lineRule="auto"/>
      </w:pPr>
      <w:r>
        <w:separator/>
      </w:r>
    </w:p>
  </w:endnote>
  <w:endnote w:type="continuationSeparator" w:id="0">
    <w:p w:rsidR="00001AA0" w:rsidRDefault="00001AA0" w:rsidP="0032314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20002A87" w:usb1="80000000" w:usb2="00000008" w:usb3="00000000" w:csb0="000001FF" w:csb1="00000000"/>
  </w:font>
  <w:font w:name="Courier New">
    <w:panose1 w:val="02070309020205020404"/>
    <w:charset w:val="EE"/>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A00002EF" w:usb1="4000207B" w:usb2="00000000" w:usb3="00000000" w:csb0="0000009F" w:csb1="00000000"/>
  </w:font>
  <w:font w:name="Cambria">
    <w:panose1 w:val="02040503050406030204"/>
    <w:charset w:val="EE"/>
    <w:family w:val="roman"/>
    <w:pitch w:val="variable"/>
    <w:sig w:usb0="A00002EF" w:usb1="4000004B" w:usb2="00000000" w:usb3="00000000" w:csb0="0000009F" w:csb1="00000000"/>
  </w:font>
  <w:font w:name="Tahoma">
    <w:panose1 w:val="020B0604030504040204"/>
    <w:charset w:val="EE"/>
    <w:family w:val="swiss"/>
    <w:pitch w:val="variable"/>
    <w:sig w:usb0="61002A87" w:usb1="80000000" w:usb2="00000008" w:usb3="00000000" w:csb0="0001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7" w:usb1="00000000" w:usb2="00000000" w:usb3="00000000" w:csb0="00000003" w:csb1="00000000"/>
  </w:font>
  <w:font w:name="TimesNewRomanPS-ItalicMT">
    <w:altName w:val="Times New Roman"/>
    <w:panose1 w:val="00000000000000000000"/>
    <w:charset w:val="00"/>
    <w:family w:val="roman"/>
    <w:notTrueType/>
    <w:pitch w:val="default"/>
    <w:sig w:usb0="00000001" w:usb1="00000000" w:usb2="00000000" w:usb3="00000000" w:csb0="0000000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90844"/>
      <w:docPartObj>
        <w:docPartGallery w:val="Page Numbers (Bottom of Page)"/>
        <w:docPartUnique/>
      </w:docPartObj>
    </w:sdtPr>
    <w:sdtContent>
      <w:p w:rsidR="00323140" w:rsidRDefault="00323140">
        <w:pPr>
          <w:pStyle w:val="Zpat"/>
          <w:jc w:val="right"/>
        </w:pPr>
        <w:fldSimple w:instr=" PAGE   \* MERGEFORMAT ">
          <w:r>
            <w:rPr>
              <w:noProof/>
            </w:rPr>
            <w:t>1</w:t>
          </w:r>
        </w:fldSimple>
      </w:p>
    </w:sdtContent>
  </w:sdt>
  <w:p w:rsidR="00323140" w:rsidRDefault="00323140">
    <w:pPr>
      <w:pStyle w:val="Zpa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1AA0" w:rsidRDefault="00001AA0" w:rsidP="00323140">
      <w:pPr>
        <w:spacing w:after="0" w:line="240" w:lineRule="auto"/>
      </w:pPr>
      <w:r>
        <w:separator/>
      </w:r>
    </w:p>
  </w:footnote>
  <w:footnote w:type="continuationSeparator" w:id="0">
    <w:p w:rsidR="00001AA0" w:rsidRDefault="00001AA0" w:rsidP="0032314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F20638B"/>
    <w:multiLevelType w:val="hybridMultilevel"/>
    <w:tmpl w:val="030EAD4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footnotePr>
    <w:footnote w:id="-1"/>
    <w:footnote w:id="0"/>
  </w:footnotePr>
  <w:endnotePr>
    <w:endnote w:id="-1"/>
    <w:endnote w:id="0"/>
  </w:endnotePr>
  <w:compat/>
  <w:rsids>
    <w:rsidRoot w:val="003D61F9"/>
    <w:rsid w:val="000018C1"/>
    <w:rsid w:val="00001AA0"/>
    <w:rsid w:val="00020557"/>
    <w:rsid w:val="0002248B"/>
    <w:rsid w:val="00031E80"/>
    <w:rsid w:val="00035B46"/>
    <w:rsid w:val="000409F9"/>
    <w:rsid w:val="00041598"/>
    <w:rsid w:val="00042ADC"/>
    <w:rsid w:val="00044B6A"/>
    <w:rsid w:val="00050B16"/>
    <w:rsid w:val="000610F8"/>
    <w:rsid w:val="0006372F"/>
    <w:rsid w:val="000776AA"/>
    <w:rsid w:val="000A0894"/>
    <w:rsid w:val="000A5835"/>
    <w:rsid w:val="000A7D21"/>
    <w:rsid w:val="000B1F2A"/>
    <w:rsid w:val="000B627F"/>
    <w:rsid w:val="000C7CB2"/>
    <w:rsid w:val="000D43E8"/>
    <w:rsid w:val="000D4659"/>
    <w:rsid w:val="000E53EC"/>
    <w:rsid w:val="000F107E"/>
    <w:rsid w:val="000F5DF9"/>
    <w:rsid w:val="000F6517"/>
    <w:rsid w:val="000F7BFF"/>
    <w:rsid w:val="00102A88"/>
    <w:rsid w:val="00102C84"/>
    <w:rsid w:val="001264F2"/>
    <w:rsid w:val="001360F8"/>
    <w:rsid w:val="00147455"/>
    <w:rsid w:val="00156662"/>
    <w:rsid w:val="00160E0C"/>
    <w:rsid w:val="00164C15"/>
    <w:rsid w:val="00165BA0"/>
    <w:rsid w:val="001746FC"/>
    <w:rsid w:val="00177DB5"/>
    <w:rsid w:val="00185376"/>
    <w:rsid w:val="0018565A"/>
    <w:rsid w:val="0018619A"/>
    <w:rsid w:val="00187957"/>
    <w:rsid w:val="001972FE"/>
    <w:rsid w:val="001A3D4B"/>
    <w:rsid w:val="001A5179"/>
    <w:rsid w:val="001B17F8"/>
    <w:rsid w:val="001B2B29"/>
    <w:rsid w:val="001B7067"/>
    <w:rsid w:val="001C5F38"/>
    <w:rsid w:val="001C74F4"/>
    <w:rsid w:val="001D169D"/>
    <w:rsid w:val="001D2896"/>
    <w:rsid w:val="001D4DCE"/>
    <w:rsid w:val="001D4E47"/>
    <w:rsid w:val="001D71FD"/>
    <w:rsid w:val="001D7A27"/>
    <w:rsid w:val="001E4DA5"/>
    <w:rsid w:val="001F332F"/>
    <w:rsid w:val="00207AA6"/>
    <w:rsid w:val="00210CB8"/>
    <w:rsid w:val="00211D84"/>
    <w:rsid w:val="0022260D"/>
    <w:rsid w:val="00224D6B"/>
    <w:rsid w:val="00231851"/>
    <w:rsid w:val="00234BE4"/>
    <w:rsid w:val="00257469"/>
    <w:rsid w:val="002577BF"/>
    <w:rsid w:val="002634BD"/>
    <w:rsid w:val="00266AE5"/>
    <w:rsid w:val="00281C3C"/>
    <w:rsid w:val="00282A94"/>
    <w:rsid w:val="0028638D"/>
    <w:rsid w:val="0029631A"/>
    <w:rsid w:val="00297660"/>
    <w:rsid w:val="002A0616"/>
    <w:rsid w:val="002A0867"/>
    <w:rsid w:val="002A2B2C"/>
    <w:rsid w:val="002B13A6"/>
    <w:rsid w:val="002C18C4"/>
    <w:rsid w:val="002D7010"/>
    <w:rsid w:val="002D71BA"/>
    <w:rsid w:val="002F2A78"/>
    <w:rsid w:val="003004E3"/>
    <w:rsid w:val="00305C29"/>
    <w:rsid w:val="00310E72"/>
    <w:rsid w:val="00311D7F"/>
    <w:rsid w:val="00321853"/>
    <w:rsid w:val="00323140"/>
    <w:rsid w:val="00323BCA"/>
    <w:rsid w:val="003335F6"/>
    <w:rsid w:val="00333960"/>
    <w:rsid w:val="00343F7C"/>
    <w:rsid w:val="00343FA8"/>
    <w:rsid w:val="00347388"/>
    <w:rsid w:val="00353A9C"/>
    <w:rsid w:val="00360075"/>
    <w:rsid w:val="00364618"/>
    <w:rsid w:val="00371D8A"/>
    <w:rsid w:val="00374F86"/>
    <w:rsid w:val="00375255"/>
    <w:rsid w:val="003752E7"/>
    <w:rsid w:val="00381589"/>
    <w:rsid w:val="00383D9F"/>
    <w:rsid w:val="003A4B4A"/>
    <w:rsid w:val="003B08BB"/>
    <w:rsid w:val="003C4E5A"/>
    <w:rsid w:val="003C5683"/>
    <w:rsid w:val="003D4EF6"/>
    <w:rsid w:val="003D61F9"/>
    <w:rsid w:val="003E13D1"/>
    <w:rsid w:val="003E4FB0"/>
    <w:rsid w:val="003F00E5"/>
    <w:rsid w:val="00404FAD"/>
    <w:rsid w:val="00405388"/>
    <w:rsid w:val="004079B4"/>
    <w:rsid w:val="0042217E"/>
    <w:rsid w:val="00423B74"/>
    <w:rsid w:val="0043011B"/>
    <w:rsid w:val="00431B2D"/>
    <w:rsid w:val="004336B4"/>
    <w:rsid w:val="00436A49"/>
    <w:rsid w:val="00436A98"/>
    <w:rsid w:val="0044259B"/>
    <w:rsid w:val="0044546E"/>
    <w:rsid w:val="0044585A"/>
    <w:rsid w:val="00451B61"/>
    <w:rsid w:val="00456360"/>
    <w:rsid w:val="00460171"/>
    <w:rsid w:val="004625BF"/>
    <w:rsid w:val="004705FE"/>
    <w:rsid w:val="004756D7"/>
    <w:rsid w:val="00485978"/>
    <w:rsid w:val="00494D65"/>
    <w:rsid w:val="004A2D64"/>
    <w:rsid w:val="004B1B8E"/>
    <w:rsid w:val="004C3490"/>
    <w:rsid w:val="004D336D"/>
    <w:rsid w:val="004D462F"/>
    <w:rsid w:val="004E2FC7"/>
    <w:rsid w:val="004E617A"/>
    <w:rsid w:val="004F04D3"/>
    <w:rsid w:val="004F31F9"/>
    <w:rsid w:val="004F3264"/>
    <w:rsid w:val="004F729C"/>
    <w:rsid w:val="004F7941"/>
    <w:rsid w:val="00503841"/>
    <w:rsid w:val="00507357"/>
    <w:rsid w:val="005375C7"/>
    <w:rsid w:val="005469CA"/>
    <w:rsid w:val="00547526"/>
    <w:rsid w:val="005561E9"/>
    <w:rsid w:val="00560648"/>
    <w:rsid w:val="0056291B"/>
    <w:rsid w:val="00566F9F"/>
    <w:rsid w:val="0057324B"/>
    <w:rsid w:val="00584798"/>
    <w:rsid w:val="00585021"/>
    <w:rsid w:val="00597C67"/>
    <w:rsid w:val="005C62D6"/>
    <w:rsid w:val="005D37D0"/>
    <w:rsid w:val="005F3CDF"/>
    <w:rsid w:val="006046F8"/>
    <w:rsid w:val="00611A1F"/>
    <w:rsid w:val="006258FA"/>
    <w:rsid w:val="00631633"/>
    <w:rsid w:val="006404CE"/>
    <w:rsid w:val="00640F64"/>
    <w:rsid w:val="0065461F"/>
    <w:rsid w:val="00656724"/>
    <w:rsid w:val="00666448"/>
    <w:rsid w:val="006712A1"/>
    <w:rsid w:val="00671E8A"/>
    <w:rsid w:val="00681F11"/>
    <w:rsid w:val="00682E0E"/>
    <w:rsid w:val="00692983"/>
    <w:rsid w:val="0069330E"/>
    <w:rsid w:val="006A0102"/>
    <w:rsid w:val="006A0507"/>
    <w:rsid w:val="006A2557"/>
    <w:rsid w:val="006A3676"/>
    <w:rsid w:val="006A5846"/>
    <w:rsid w:val="006B4D60"/>
    <w:rsid w:val="006B75EB"/>
    <w:rsid w:val="006C1230"/>
    <w:rsid w:val="006C7584"/>
    <w:rsid w:val="006D3C54"/>
    <w:rsid w:val="006D3F6C"/>
    <w:rsid w:val="006D5D65"/>
    <w:rsid w:val="006D7D0C"/>
    <w:rsid w:val="006E1F70"/>
    <w:rsid w:val="006E656A"/>
    <w:rsid w:val="006F0E11"/>
    <w:rsid w:val="006F18F7"/>
    <w:rsid w:val="006F3129"/>
    <w:rsid w:val="007020C4"/>
    <w:rsid w:val="00704D76"/>
    <w:rsid w:val="00717312"/>
    <w:rsid w:val="00717321"/>
    <w:rsid w:val="00751EBA"/>
    <w:rsid w:val="00767C1F"/>
    <w:rsid w:val="007705F4"/>
    <w:rsid w:val="007734E6"/>
    <w:rsid w:val="00774FFE"/>
    <w:rsid w:val="00780BC6"/>
    <w:rsid w:val="00783823"/>
    <w:rsid w:val="007878F3"/>
    <w:rsid w:val="007930E3"/>
    <w:rsid w:val="00796A6B"/>
    <w:rsid w:val="007A08EA"/>
    <w:rsid w:val="007B347F"/>
    <w:rsid w:val="007B5B29"/>
    <w:rsid w:val="007D4969"/>
    <w:rsid w:val="007D746C"/>
    <w:rsid w:val="007E5964"/>
    <w:rsid w:val="007F4A45"/>
    <w:rsid w:val="008048B4"/>
    <w:rsid w:val="00806DB4"/>
    <w:rsid w:val="00807645"/>
    <w:rsid w:val="008172F2"/>
    <w:rsid w:val="0082553A"/>
    <w:rsid w:val="00830478"/>
    <w:rsid w:val="008401F0"/>
    <w:rsid w:val="0084310F"/>
    <w:rsid w:val="008437F8"/>
    <w:rsid w:val="008438B0"/>
    <w:rsid w:val="00851932"/>
    <w:rsid w:val="008523CB"/>
    <w:rsid w:val="008525BD"/>
    <w:rsid w:val="00874432"/>
    <w:rsid w:val="00876839"/>
    <w:rsid w:val="0088058A"/>
    <w:rsid w:val="00885B61"/>
    <w:rsid w:val="00886F10"/>
    <w:rsid w:val="00890673"/>
    <w:rsid w:val="008A0526"/>
    <w:rsid w:val="008A7357"/>
    <w:rsid w:val="008A7A9D"/>
    <w:rsid w:val="008A7BBC"/>
    <w:rsid w:val="008C15EE"/>
    <w:rsid w:val="008C4BF9"/>
    <w:rsid w:val="008D4822"/>
    <w:rsid w:val="008D5F44"/>
    <w:rsid w:val="008E29D3"/>
    <w:rsid w:val="009041FC"/>
    <w:rsid w:val="00910A61"/>
    <w:rsid w:val="00910BA3"/>
    <w:rsid w:val="00920AFC"/>
    <w:rsid w:val="00931D12"/>
    <w:rsid w:val="00945DA8"/>
    <w:rsid w:val="009562D4"/>
    <w:rsid w:val="00957921"/>
    <w:rsid w:val="009608C4"/>
    <w:rsid w:val="009963FC"/>
    <w:rsid w:val="00997F3F"/>
    <w:rsid w:val="009B0E5C"/>
    <w:rsid w:val="009B626B"/>
    <w:rsid w:val="009B69EF"/>
    <w:rsid w:val="009C529D"/>
    <w:rsid w:val="009D01BD"/>
    <w:rsid w:val="009D671B"/>
    <w:rsid w:val="009F6A1F"/>
    <w:rsid w:val="00A05D8B"/>
    <w:rsid w:val="00A079A0"/>
    <w:rsid w:val="00A10FD7"/>
    <w:rsid w:val="00A158EC"/>
    <w:rsid w:val="00A25A09"/>
    <w:rsid w:val="00A2640C"/>
    <w:rsid w:val="00A3370B"/>
    <w:rsid w:val="00A47BA2"/>
    <w:rsid w:val="00A7283A"/>
    <w:rsid w:val="00A736DF"/>
    <w:rsid w:val="00A770A4"/>
    <w:rsid w:val="00A90E16"/>
    <w:rsid w:val="00A921CB"/>
    <w:rsid w:val="00AA31BA"/>
    <w:rsid w:val="00AB287C"/>
    <w:rsid w:val="00AB2B77"/>
    <w:rsid w:val="00AB36B3"/>
    <w:rsid w:val="00AC09AC"/>
    <w:rsid w:val="00AC21E1"/>
    <w:rsid w:val="00AC2898"/>
    <w:rsid w:val="00AD233D"/>
    <w:rsid w:val="00AD43AC"/>
    <w:rsid w:val="00AE1DA7"/>
    <w:rsid w:val="00AE558D"/>
    <w:rsid w:val="00B11A77"/>
    <w:rsid w:val="00B11D5B"/>
    <w:rsid w:val="00B12874"/>
    <w:rsid w:val="00B15F3E"/>
    <w:rsid w:val="00B16BC1"/>
    <w:rsid w:val="00B17ECA"/>
    <w:rsid w:val="00B213BD"/>
    <w:rsid w:val="00B2254D"/>
    <w:rsid w:val="00B239F6"/>
    <w:rsid w:val="00B24ED6"/>
    <w:rsid w:val="00B40CD8"/>
    <w:rsid w:val="00B410F4"/>
    <w:rsid w:val="00B619C2"/>
    <w:rsid w:val="00B63F19"/>
    <w:rsid w:val="00B646BD"/>
    <w:rsid w:val="00B66B57"/>
    <w:rsid w:val="00B744DD"/>
    <w:rsid w:val="00B7643E"/>
    <w:rsid w:val="00B801DA"/>
    <w:rsid w:val="00B85DED"/>
    <w:rsid w:val="00B90B61"/>
    <w:rsid w:val="00B90DCD"/>
    <w:rsid w:val="00BB11CB"/>
    <w:rsid w:val="00BB63E3"/>
    <w:rsid w:val="00BC5D7C"/>
    <w:rsid w:val="00BD65FF"/>
    <w:rsid w:val="00BE51F5"/>
    <w:rsid w:val="00BF2A60"/>
    <w:rsid w:val="00C03F22"/>
    <w:rsid w:val="00C131CB"/>
    <w:rsid w:val="00C2142D"/>
    <w:rsid w:val="00C24F6B"/>
    <w:rsid w:val="00C2566A"/>
    <w:rsid w:val="00C30969"/>
    <w:rsid w:val="00C31140"/>
    <w:rsid w:val="00C37D61"/>
    <w:rsid w:val="00C4499C"/>
    <w:rsid w:val="00C51889"/>
    <w:rsid w:val="00C53F20"/>
    <w:rsid w:val="00C65005"/>
    <w:rsid w:val="00C669CF"/>
    <w:rsid w:val="00C727C3"/>
    <w:rsid w:val="00C73639"/>
    <w:rsid w:val="00C80698"/>
    <w:rsid w:val="00C838F7"/>
    <w:rsid w:val="00CA06B3"/>
    <w:rsid w:val="00CD460E"/>
    <w:rsid w:val="00CF1168"/>
    <w:rsid w:val="00D011BA"/>
    <w:rsid w:val="00D078FC"/>
    <w:rsid w:val="00D12B3A"/>
    <w:rsid w:val="00D1481C"/>
    <w:rsid w:val="00D14E35"/>
    <w:rsid w:val="00D24C74"/>
    <w:rsid w:val="00D31CA1"/>
    <w:rsid w:val="00D37CFF"/>
    <w:rsid w:val="00D413A0"/>
    <w:rsid w:val="00D44FFB"/>
    <w:rsid w:val="00D46959"/>
    <w:rsid w:val="00D51254"/>
    <w:rsid w:val="00D56EB9"/>
    <w:rsid w:val="00D7556A"/>
    <w:rsid w:val="00D75993"/>
    <w:rsid w:val="00D80717"/>
    <w:rsid w:val="00D84813"/>
    <w:rsid w:val="00D86E33"/>
    <w:rsid w:val="00D96A6F"/>
    <w:rsid w:val="00DA3E39"/>
    <w:rsid w:val="00DB3781"/>
    <w:rsid w:val="00DB764F"/>
    <w:rsid w:val="00DD16CC"/>
    <w:rsid w:val="00DE42F5"/>
    <w:rsid w:val="00DF380A"/>
    <w:rsid w:val="00E03180"/>
    <w:rsid w:val="00E03646"/>
    <w:rsid w:val="00E048DE"/>
    <w:rsid w:val="00E068DE"/>
    <w:rsid w:val="00E06CE9"/>
    <w:rsid w:val="00E06E15"/>
    <w:rsid w:val="00E11CF7"/>
    <w:rsid w:val="00E1469C"/>
    <w:rsid w:val="00E26712"/>
    <w:rsid w:val="00E326F1"/>
    <w:rsid w:val="00E34B2D"/>
    <w:rsid w:val="00E350A4"/>
    <w:rsid w:val="00E41049"/>
    <w:rsid w:val="00E47003"/>
    <w:rsid w:val="00E5057A"/>
    <w:rsid w:val="00E5275C"/>
    <w:rsid w:val="00E614FA"/>
    <w:rsid w:val="00E64EB8"/>
    <w:rsid w:val="00E7148C"/>
    <w:rsid w:val="00E74939"/>
    <w:rsid w:val="00E87780"/>
    <w:rsid w:val="00E96BBF"/>
    <w:rsid w:val="00E974C5"/>
    <w:rsid w:val="00EA23B0"/>
    <w:rsid w:val="00EA523F"/>
    <w:rsid w:val="00EA58BE"/>
    <w:rsid w:val="00EA6C9C"/>
    <w:rsid w:val="00EB1496"/>
    <w:rsid w:val="00EB1ECC"/>
    <w:rsid w:val="00EC0C6E"/>
    <w:rsid w:val="00EC2141"/>
    <w:rsid w:val="00EC7779"/>
    <w:rsid w:val="00ED0B72"/>
    <w:rsid w:val="00ED1857"/>
    <w:rsid w:val="00ED3F30"/>
    <w:rsid w:val="00EE21D1"/>
    <w:rsid w:val="00EE61AF"/>
    <w:rsid w:val="00EF7D91"/>
    <w:rsid w:val="00F02D26"/>
    <w:rsid w:val="00F06C06"/>
    <w:rsid w:val="00F3152E"/>
    <w:rsid w:val="00F3521F"/>
    <w:rsid w:val="00F42051"/>
    <w:rsid w:val="00F437BE"/>
    <w:rsid w:val="00F460F7"/>
    <w:rsid w:val="00F504A5"/>
    <w:rsid w:val="00F51A67"/>
    <w:rsid w:val="00F53D01"/>
    <w:rsid w:val="00F557B0"/>
    <w:rsid w:val="00F66736"/>
    <w:rsid w:val="00F70A32"/>
    <w:rsid w:val="00F81BE4"/>
    <w:rsid w:val="00F84152"/>
    <w:rsid w:val="00F8587B"/>
    <w:rsid w:val="00F90198"/>
    <w:rsid w:val="00F94D2A"/>
    <w:rsid w:val="00F96666"/>
    <w:rsid w:val="00FA5E24"/>
    <w:rsid w:val="00FB5FD8"/>
    <w:rsid w:val="00FC47E6"/>
    <w:rsid w:val="00FC71B9"/>
    <w:rsid w:val="00FD7CE9"/>
    <w:rsid w:val="00FE2BF5"/>
    <w:rsid w:val="00FF19EE"/>
    <w:rsid w:val="00FF36F5"/>
    <w:rsid w:val="00FF3A44"/>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806DB4"/>
  </w:style>
  <w:style w:type="paragraph" w:styleId="Nadpis1">
    <w:name w:val="heading 1"/>
    <w:basedOn w:val="Normln"/>
    <w:next w:val="Normln"/>
    <w:link w:val="Nadpis1Char"/>
    <w:uiPriority w:val="9"/>
    <w:qFormat/>
    <w:rsid w:val="00F9666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966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96666"/>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bubliny">
    <w:name w:val="Balloon Text"/>
    <w:basedOn w:val="Normln"/>
    <w:link w:val="TextbublinyChar"/>
    <w:uiPriority w:val="99"/>
    <w:semiHidden/>
    <w:unhideWhenUsed/>
    <w:rsid w:val="003D61F9"/>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3D61F9"/>
    <w:rPr>
      <w:rFonts w:ascii="Tahoma" w:hAnsi="Tahoma" w:cs="Tahoma"/>
      <w:sz w:val="16"/>
      <w:szCs w:val="16"/>
    </w:rPr>
  </w:style>
  <w:style w:type="paragraph" w:styleId="Bezmezer">
    <w:name w:val="No Spacing"/>
    <w:uiPriority w:val="1"/>
    <w:qFormat/>
    <w:rsid w:val="0006372F"/>
    <w:pPr>
      <w:spacing w:after="0" w:line="240" w:lineRule="auto"/>
    </w:pPr>
  </w:style>
  <w:style w:type="paragraph" w:styleId="Odstavecseseznamem">
    <w:name w:val="List Paragraph"/>
    <w:basedOn w:val="Normln"/>
    <w:uiPriority w:val="34"/>
    <w:qFormat/>
    <w:rsid w:val="00E26712"/>
    <w:pPr>
      <w:ind w:left="720"/>
      <w:contextualSpacing/>
    </w:pPr>
  </w:style>
  <w:style w:type="character" w:customStyle="1" w:styleId="Nadpis1Char">
    <w:name w:val="Nadpis 1 Char"/>
    <w:basedOn w:val="Standardnpsmoodstavce"/>
    <w:link w:val="Nadpis1"/>
    <w:uiPriority w:val="9"/>
    <w:rsid w:val="00F96666"/>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96666"/>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96666"/>
    <w:rPr>
      <w:rFonts w:asciiTheme="majorHAnsi" w:eastAsiaTheme="majorEastAsia" w:hAnsiTheme="majorHAnsi" w:cstheme="majorBidi"/>
      <w:b/>
      <w:bCs/>
      <w:color w:val="4F81BD" w:themeColor="accent1"/>
    </w:rPr>
  </w:style>
  <w:style w:type="paragraph" w:styleId="Zhlav">
    <w:name w:val="header"/>
    <w:basedOn w:val="Normln"/>
    <w:link w:val="ZhlavChar"/>
    <w:uiPriority w:val="99"/>
    <w:semiHidden/>
    <w:unhideWhenUsed/>
    <w:rsid w:val="00323140"/>
    <w:pPr>
      <w:tabs>
        <w:tab w:val="center" w:pos="4536"/>
        <w:tab w:val="right" w:pos="9072"/>
      </w:tabs>
      <w:spacing w:after="0" w:line="240" w:lineRule="auto"/>
    </w:pPr>
  </w:style>
  <w:style w:type="character" w:customStyle="1" w:styleId="ZhlavChar">
    <w:name w:val="Záhlaví Char"/>
    <w:basedOn w:val="Standardnpsmoodstavce"/>
    <w:link w:val="Zhlav"/>
    <w:uiPriority w:val="99"/>
    <w:semiHidden/>
    <w:rsid w:val="00323140"/>
  </w:style>
  <w:style w:type="paragraph" w:styleId="Zpat">
    <w:name w:val="footer"/>
    <w:basedOn w:val="Normln"/>
    <w:link w:val="ZpatChar"/>
    <w:uiPriority w:val="99"/>
    <w:unhideWhenUsed/>
    <w:rsid w:val="00323140"/>
    <w:pPr>
      <w:tabs>
        <w:tab w:val="center" w:pos="4536"/>
        <w:tab w:val="right" w:pos="9072"/>
      </w:tabs>
      <w:spacing w:after="0" w:line="240" w:lineRule="auto"/>
    </w:pPr>
  </w:style>
  <w:style w:type="character" w:customStyle="1" w:styleId="ZpatChar">
    <w:name w:val="Zápatí Char"/>
    <w:basedOn w:val="Standardnpsmoodstavce"/>
    <w:link w:val="Zpat"/>
    <w:uiPriority w:val="99"/>
    <w:rsid w:val="00323140"/>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1</Pages>
  <Words>1062</Words>
  <Characters>6267</Characters>
  <Application>Microsoft Office Word</Application>
  <DocSecurity>0</DocSecurity>
  <Lines>52</Lines>
  <Paragraphs>14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michal</dc:creator>
  <cp:lastModifiedBy>Filip</cp:lastModifiedBy>
  <cp:revision>4</cp:revision>
  <cp:lastPrinted>2013-04-25T12:23:00Z</cp:lastPrinted>
  <dcterms:created xsi:type="dcterms:W3CDTF">2012-10-25T18:00:00Z</dcterms:created>
  <dcterms:modified xsi:type="dcterms:W3CDTF">2013-04-25T12:23:00Z</dcterms:modified>
</cp:coreProperties>
</file>