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811" w:rsidRDefault="00045811" w:rsidP="00045811">
      <w:pPr>
        <w:pStyle w:val="Nadpis2"/>
        <w:ind w:firstLine="0"/>
        <w:jc w:val="center"/>
        <w:rPr>
          <w:rFonts w:asciiTheme="minorHAnsi" w:eastAsiaTheme="minorEastAsia" w:hAnsiTheme="minorHAnsi" w:cstheme="minorBidi"/>
          <w:color w:val="4F81BD" w:themeColor="accent1"/>
          <w:sz w:val="36"/>
          <w:szCs w:val="22"/>
        </w:rPr>
      </w:pPr>
      <w:r>
        <w:rPr>
          <w:rFonts w:asciiTheme="minorHAnsi" w:eastAsiaTheme="minorEastAsia" w:hAnsiTheme="minorHAnsi" w:cstheme="minorBidi"/>
          <w:color w:val="4F81BD" w:themeColor="accent1"/>
          <w:sz w:val="36"/>
          <w:szCs w:val="22"/>
        </w:rPr>
        <w:t xml:space="preserve">7. </w:t>
      </w:r>
      <w:r w:rsidRPr="00045811">
        <w:rPr>
          <w:rFonts w:asciiTheme="minorHAnsi" w:eastAsiaTheme="minorEastAsia" w:hAnsiTheme="minorHAnsi" w:cstheme="minorBidi"/>
          <w:color w:val="4F81BD" w:themeColor="accent1"/>
          <w:sz w:val="36"/>
          <w:szCs w:val="22"/>
        </w:rPr>
        <w:t>Windows server 2008 / 2012, DNS</w:t>
      </w:r>
      <w:r>
        <w:rPr>
          <w:rFonts w:asciiTheme="minorHAnsi" w:eastAsiaTheme="minorEastAsia" w:hAnsiTheme="minorHAnsi" w:cstheme="minorBidi"/>
          <w:color w:val="4F81BD" w:themeColor="accent1"/>
          <w:sz w:val="36"/>
          <w:szCs w:val="22"/>
        </w:rPr>
        <w:t>,</w:t>
      </w:r>
      <w:r w:rsidRPr="00045811">
        <w:rPr>
          <w:rFonts w:asciiTheme="minorHAnsi" w:eastAsiaTheme="minorEastAsia" w:hAnsiTheme="minorHAnsi" w:cstheme="minorBidi"/>
          <w:color w:val="4F81BD" w:themeColor="accent1"/>
          <w:sz w:val="36"/>
          <w:szCs w:val="22"/>
        </w:rPr>
        <w:t xml:space="preserve"> AD</w:t>
      </w:r>
      <w:r>
        <w:rPr>
          <w:rFonts w:asciiTheme="minorHAnsi" w:eastAsiaTheme="minorEastAsia" w:hAnsiTheme="minorHAnsi" w:cstheme="minorBidi"/>
          <w:color w:val="4F81BD" w:themeColor="accent1"/>
          <w:sz w:val="36"/>
          <w:szCs w:val="22"/>
        </w:rPr>
        <w:t>, GP</w:t>
      </w:r>
    </w:p>
    <w:p w:rsidR="00F84C8F" w:rsidRDefault="00F84C8F" w:rsidP="00F84C8F">
      <w:pPr>
        <w:pStyle w:val="Nadpis2"/>
        <w:ind w:firstLine="0"/>
      </w:pPr>
      <w:r>
        <w:t>Co to je server?</w:t>
      </w:r>
    </w:p>
    <w:p w:rsidR="00F84C8F" w:rsidRDefault="00F84C8F" w:rsidP="00F84C8F">
      <w:r w:rsidRPr="00F84C8F">
        <w:t>Server je v informatice obecné označení pro počítač, který poskytuje nějaké služby, nebo počítačový program, který tyto služby realizuje.</w:t>
      </w:r>
    </w:p>
    <w:p w:rsidR="00F84C8F" w:rsidRDefault="00F84C8F" w:rsidP="00F84C8F">
      <w:pPr>
        <w:pStyle w:val="Nadpis2"/>
        <w:ind w:firstLine="0"/>
      </w:pPr>
      <w:r>
        <w:t>Charakteristika</w:t>
      </w:r>
    </w:p>
    <w:p w:rsidR="00F84C8F" w:rsidRPr="00F84C8F" w:rsidRDefault="00F84C8F" w:rsidP="00F84C8F">
      <w:r w:rsidRPr="00F84C8F">
        <w:t>Servery jsou umístěny buď volně</w:t>
      </w:r>
      <w:r>
        <w:t>,</w:t>
      </w:r>
      <w:r w:rsidRPr="00F84C8F">
        <w:t xml:space="preserve"> nebo ve speciální místnosti, kterou označujeme </w:t>
      </w:r>
      <w:r w:rsidRPr="00F84C8F">
        <w:rPr>
          <w:b/>
        </w:rPr>
        <w:t xml:space="preserve">serverovna </w:t>
      </w:r>
      <w:r w:rsidRPr="00F84C8F">
        <w:t>(s klimatizací, zabezpečovacím zařízením, UPS apod.). Pro úsporu místa se mohou zakládat do speciálních skříní, tzv. racků</w:t>
      </w:r>
    </w:p>
    <w:p w:rsidR="00F84C8F" w:rsidRDefault="00F84C8F" w:rsidP="00F84C8F">
      <w:pPr>
        <w:pStyle w:val="Nadpis2"/>
        <w:ind w:firstLine="0"/>
      </w:pPr>
      <w:r>
        <w:t>Služby serveru</w:t>
      </w:r>
    </w:p>
    <w:p w:rsidR="00F84C8F" w:rsidRDefault="00F84C8F" w:rsidP="00F84C8F">
      <w:r w:rsidRPr="00F84C8F">
        <w:rPr>
          <w:b/>
        </w:rPr>
        <w:t>Klient server</w:t>
      </w:r>
      <w:r w:rsidR="008C3529">
        <w:t xml:space="preserve"> </w:t>
      </w:r>
      <w:r>
        <w:t>– e-mail, web, přístup k databázi. Příkladem je prostě brouzdání po internetu</w:t>
      </w:r>
    </w:p>
    <w:p w:rsidR="00F84C8F" w:rsidRDefault="00F84C8F" w:rsidP="00F84C8F">
      <w:pPr>
        <w:ind w:left="567" w:firstLine="0"/>
      </w:pPr>
      <w:r w:rsidRPr="00F84C8F">
        <w:rPr>
          <w:b/>
        </w:rPr>
        <w:t>Peer-to-peer</w:t>
      </w:r>
      <w:r w:rsidR="008C3529">
        <w:rPr>
          <w:b/>
        </w:rPr>
        <w:t xml:space="preserve"> </w:t>
      </w:r>
      <w:r w:rsidR="008C3529">
        <w:t xml:space="preserve">– </w:t>
      </w:r>
      <w:r>
        <w:t>v této síti se nenachází server, uzly jsou si rovnocenné, uživatelé komunikují napřímo</w:t>
      </w:r>
    </w:p>
    <w:p w:rsidR="008C3529" w:rsidRPr="008C3529" w:rsidRDefault="00F84C8F" w:rsidP="00F84C8F">
      <w:pPr>
        <w:rPr>
          <w:b/>
        </w:rPr>
      </w:pPr>
      <w:r w:rsidRPr="008C3529">
        <w:rPr>
          <w:b/>
        </w:rPr>
        <w:t>Služby server</w:t>
      </w:r>
      <w:r w:rsidR="008C3529">
        <w:rPr>
          <w:b/>
        </w:rPr>
        <w:t>u</w:t>
      </w:r>
      <w:r w:rsidRPr="008C3529">
        <w:rPr>
          <w:b/>
        </w:rPr>
        <w:t xml:space="preserve"> v síti </w:t>
      </w:r>
    </w:p>
    <w:p w:rsidR="00F84C8F" w:rsidRDefault="00F84C8F" w:rsidP="008C3529">
      <w:pPr>
        <w:pStyle w:val="Odstavecseseznamem"/>
        <w:numPr>
          <w:ilvl w:val="0"/>
          <w:numId w:val="2"/>
        </w:numPr>
      </w:pPr>
      <w:r>
        <w:t>LAN -</w:t>
      </w:r>
      <w:r w:rsidRPr="00F84C8F">
        <w:t xml:space="preserve"> sdílení disků, tiskáren nebo schopnost ověřit uživatele podle jména a hesla (autentizace)</w:t>
      </w:r>
    </w:p>
    <w:p w:rsidR="008C3529" w:rsidRDefault="008C3529" w:rsidP="008C3529">
      <w:pPr>
        <w:pStyle w:val="Odstavecseseznamem"/>
        <w:numPr>
          <w:ilvl w:val="0"/>
          <w:numId w:val="2"/>
        </w:numPr>
      </w:pPr>
      <w:r>
        <w:t xml:space="preserve">Internet - </w:t>
      </w:r>
      <w:r w:rsidRPr="008C3529">
        <w:t>servery uchovávají a nabízejí webové stránky a poskytují další služby (DNS, e-mail atd.)</w:t>
      </w:r>
    </w:p>
    <w:p w:rsidR="008C3529" w:rsidRDefault="008C3529" w:rsidP="008C3529">
      <w:pPr>
        <w:pStyle w:val="Nadpis2"/>
        <w:ind w:firstLine="0"/>
      </w:pPr>
      <w:r>
        <w:t>Rozdělení serveru</w:t>
      </w:r>
    </w:p>
    <w:p w:rsidR="008C3529" w:rsidRPr="008C3529" w:rsidRDefault="008C3529" w:rsidP="008C3529">
      <w:pPr>
        <w:pStyle w:val="Nadpis1"/>
      </w:pPr>
      <w:r>
        <w:t xml:space="preserve">Dedikovaný x Nededikovaný </w:t>
      </w:r>
    </w:p>
    <w:p w:rsidR="008C3529" w:rsidRDefault="008C3529" w:rsidP="008C3529">
      <w:pPr>
        <w:ind w:left="567" w:firstLine="0"/>
      </w:pPr>
      <w:r w:rsidRPr="008C3529">
        <w:rPr>
          <w:b/>
        </w:rPr>
        <w:t>Dedikovaný (vyhrazený)</w:t>
      </w:r>
      <w:r>
        <w:t xml:space="preserve"> – určený pouze pro jednu službu (PHP,…), je bez přímého přístupu uživatelů</w:t>
      </w:r>
    </w:p>
    <w:p w:rsidR="008C3529" w:rsidRPr="008C3529" w:rsidRDefault="008C3529" w:rsidP="008C3529">
      <w:pPr>
        <w:rPr>
          <w:b/>
        </w:rPr>
      </w:pPr>
      <w:r w:rsidRPr="008C3529">
        <w:rPr>
          <w:b/>
        </w:rPr>
        <w:t>Nededikovaný (nevyhrazený)</w:t>
      </w:r>
      <w:r>
        <w:rPr>
          <w:b/>
        </w:rPr>
        <w:t xml:space="preserve"> - </w:t>
      </w:r>
      <w:r w:rsidRPr="008C3529">
        <w:t>server slouží uživateli zároveň jako obyčejný počítač</w:t>
      </w:r>
    </w:p>
    <w:p w:rsidR="008C3529" w:rsidRDefault="008C3529" w:rsidP="008C3529">
      <w:pPr>
        <w:pStyle w:val="Nadpis1"/>
      </w:pPr>
      <w:r>
        <w:t>Windows x Linux</w:t>
      </w:r>
    </w:p>
    <w:p w:rsidR="008C3529" w:rsidRDefault="008C3529" w:rsidP="008C3529">
      <w:r w:rsidRPr="00AD6FE1">
        <w:rPr>
          <w:b/>
        </w:rPr>
        <w:t>Windows:</w:t>
      </w:r>
      <w:r>
        <w:t xml:space="preserve"> Windows server NT/2000/2008/2012</w:t>
      </w:r>
    </w:p>
    <w:p w:rsidR="008C3529" w:rsidRPr="008C3529" w:rsidRDefault="008C3529" w:rsidP="008C3529">
      <w:r w:rsidRPr="00AD6FE1">
        <w:rPr>
          <w:b/>
        </w:rPr>
        <w:t>Linux:</w:t>
      </w:r>
      <w:r>
        <w:t xml:space="preserve"> CentOS,</w:t>
      </w:r>
      <w:r w:rsidR="00AD6FE1">
        <w:t xml:space="preserve"> Debian, Gentoo, Slackware</w:t>
      </w:r>
    </w:p>
    <w:p w:rsidR="008C3529" w:rsidRDefault="008C3529" w:rsidP="008C3529">
      <w:pPr>
        <w:ind w:left="567" w:firstLine="0"/>
      </w:pPr>
      <w:r>
        <w:t>Linux je považován za lepší server než Windows… proč?</w:t>
      </w:r>
    </w:p>
    <w:p w:rsidR="008C3529" w:rsidRPr="008C3529" w:rsidRDefault="008C3529" w:rsidP="008C3529">
      <w:pPr>
        <w:pStyle w:val="Odstavecseseznamem"/>
        <w:numPr>
          <w:ilvl w:val="0"/>
          <w:numId w:val="3"/>
        </w:numPr>
      </w:pPr>
      <w:r>
        <w:t>kvůli bezpečnosti, HW nárokům, Linux je zdarma, stabilitě Linux systémů (Windows servery musí být často defragmentovány)</w:t>
      </w:r>
    </w:p>
    <w:p w:rsidR="008C3529" w:rsidRDefault="00CC173C" w:rsidP="00AD6FE1">
      <w:pPr>
        <w:pStyle w:val="Nadpis1"/>
      </w:pPr>
      <w:r>
        <w:t>Fyzický x Virtuální</w:t>
      </w:r>
    </w:p>
    <w:p w:rsidR="00AD6FE1" w:rsidRDefault="00AD6FE1" w:rsidP="00AD6FE1">
      <w:pPr>
        <w:ind w:left="567" w:firstLine="0"/>
      </w:pPr>
      <w:r w:rsidRPr="00AD6FE1">
        <w:rPr>
          <w:b/>
        </w:rPr>
        <w:t>Samozřejmě je lepší mít virtuální servery</w:t>
      </w:r>
      <w:r>
        <w:t xml:space="preserve"> kvůli jejich snadné migraci, snadnější zálohovatelnosti, finančním nárokům (více virtuálních serveru na jednom fyz. stroji – virtualizace na úrovni OS) a v nespolední řadě také ekologii (přece jenom jeden stroj vydá méně tepla než několik fyzických)</w:t>
      </w:r>
    </w:p>
    <w:p w:rsidR="00AD6FE1" w:rsidRPr="00AD6FE1" w:rsidRDefault="00AD6FE1" w:rsidP="00AD6FE1">
      <w:pPr>
        <w:ind w:left="567" w:firstLine="0"/>
        <w:rPr>
          <w:color w:val="0070C0"/>
        </w:rPr>
      </w:pPr>
      <w:r w:rsidRPr="00AD6FE1">
        <w:rPr>
          <w:b/>
          <w:color w:val="0070C0"/>
        </w:rPr>
        <w:t>Virtualizační programy: HyperV</w:t>
      </w:r>
      <w:r w:rsidRPr="00AD6FE1">
        <w:t>(placený),</w:t>
      </w:r>
      <w:r w:rsidRPr="00AD6FE1">
        <w:rPr>
          <w:b/>
          <w:color w:val="0070C0"/>
        </w:rPr>
        <w:t xml:space="preserve"> VMware</w:t>
      </w:r>
      <w:r w:rsidRPr="00AD6FE1">
        <w:t>(placený),</w:t>
      </w:r>
      <w:r w:rsidRPr="00AD6FE1">
        <w:rPr>
          <w:b/>
          <w:color w:val="0070C0"/>
        </w:rPr>
        <w:t xml:space="preserve"> Proxmox</w:t>
      </w:r>
      <w:r w:rsidRPr="00AD6FE1">
        <w:t>(zdarma)</w:t>
      </w:r>
    </w:p>
    <w:p w:rsidR="00963A29" w:rsidRDefault="00963A29" w:rsidP="00963A29">
      <w:pPr>
        <w:pStyle w:val="Nadpis2"/>
        <w:ind w:firstLine="0"/>
      </w:pPr>
      <w:r>
        <w:lastRenderedPageBreak/>
        <w:t>DNS</w:t>
      </w:r>
    </w:p>
    <w:p w:rsidR="00963A29" w:rsidRDefault="00963A29" w:rsidP="00963A29">
      <w:pPr>
        <w:pStyle w:val="Nadpis1"/>
        <w:ind w:firstLine="0"/>
      </w:pPr>
      <w:r>
        <w:t>Co je to DNS</w:t>
      </w:r>
    </w:p>
    <w:p w:rsidR="00963A29" w:rsidRDefault="00963A29" w:rsidP="00963A29">
      <w:r w:rsidRPr="00E421ED">
        <w:rPr>
          <w:b/>
        </w:rPr>
        <w:t xml:space="preserve">DNS </w:t>
      </w:r>
      <w:r>
        <w:t xml:space="preserve">- </w:t>
      </w:r>
      <w:r w:rsidRPr="00E421ED">
        <w:rPr>
          <w:i/>
        </w:rPr>
        <w:t>Domain Name System</w:t>
      </w:r>
      <w:r>
        <w:t xml:space="preserve"> - je systém, který překládá doménové názvy na IP adresy. Počítače mezi sebou komunikují pomocí IP adres. Ty jsou však pro člověka špatně zapamatovatelné a tak si vymyslel domény a vznikl systém DNS. Běžnému uživateli pak stačí zapamatovat si doménové jméno a DNS zařídí, že se prohlížeč spojí se správným serverem a zobrazí Vám požadované stránky.</w:t>
      </w:r>
    </w:p>
    <w:p w:rsidR="00963A29" w:rsidRDefault="00963A29" w:rsidP="00963A29">
      <w:pPr>
        <w:pStyle w:val="Nadpis1"/>
        <w:ind w:firstLine="0"/>
      </w:pPr>
      <w:r>
        <w:t>Struktura</w:t>
      </w:r>
    </w:p>
    <w:p w:rsidR="00963A29" w:rsidRDefault="00963A29" w:rsidP="00963A29">
      <w:r>
        <w:t>DNS systém tvoří hierarchickou stromovou strukturu. Každý uzel tohoto stromu obsahuje informace o části jména (doméně), které je mu přiděleno a odkazy na své podřízené domény. Kořen tohoto stromu, nultou úroveň, tvoří tečka. Na prv</w:t>
      </w:r>
      <w:r w:rsidR="00CC173C">
        <w:t>n</w:t>
      </w:r>
      <w:r>
        <w:t>í úrovni se n</w:t>
      </w:r>
      <w:r w:rsidR="00E421ED">
        <w:t xml:space="preserve">acházejí tzv. </w:t>
      </w:r>
      <w:r w:rsidR="00E421ED" w:rsidRPr="00E421ED">
        <w:rPr>
          <w:i/>
        </w:rPr>
        <w:t>Top Level Domains</w:t>
      </w:r>
      <w:r w:rsidR="00E421ED">
        <w:t xml:space="preserve"> -</w:t>
      </w:r>
      <w:r>
        <w:t xml:space="preserve"> </w:t>
      </w:r>
      <w:r w:rsidRPr="00E421ED">
        <w:rPr>
          <w:b/>
        </w:rPr>
        <w:t>TLD</w:t>
      </w:r>
      <w:r>
        <w:t xml:space="preserve">, které lze rozdělit do dvou základních tříd: </w:t>
      </w:r>
    </w:p>
    <w:p w:rsidR="00963A29" w:rsidRDefault="00963A29" w:rsidP="00963A29">
      <w:pPr>
        <w:pStyle w:val="odrky"/>
      </w:pPr>
      <w:r w:rsidRPr="00963A29">
        <w:rPr>
          <w:rStyle w:val="Nadpis3Char"/>
        </w:rPr>
        <w:t>gTLD - generické TLD domény</w:t>
      </w:r>
      <w:r>
        <w:t xml:space="preserve">, např.: .com, .net, .org  </w:t>
      </w:r>
    </w:p>
    <w:p w:rsidR="00963A29" w:rsidRDefault="00963A29" w:rsidP="00963A29">
      <w:pPr>
        <w:pStyle w:val="odrky"/>
      </w:pPr>
      <w:r w:rsidRPr="00963A29">
        <w:rPr>
          <w:rStyle w:val="Nadpis3Char"/>
        </w:rPr>
        <w:t>ccTLD (country-code TLD) - národní domény států</w:t>
      </w:r>
      <w:r>
        <w:t xml:space="preserve">, např: .cz, .sk, .tk </w:t>
      </w:r>
    </w:p>
    <w:p w:rsidR="00963A29" w:rsidRDefault="00963A29" w:rsidP="00963A29">
      <w:r>
        <w:t>Každá doména může mít maximálně 127 úrovní. Jednotlivé subdomény mohou mít až 63 znaků (v praxi bývají zavedeny tvrdší limity) a celé doménové jméno z nich složené, může mít maximálně 255 ASCII znaků.</w:t>
      </w:r>
    </w:p>
    <w:p w:rsidR="00963A29" w:rsidRDefault="00963A29" w:rsidP="00963A29">
      <w:pPr>
        <w:pStyle w:val="Nadpis1"/>
        <w:ind w:firstLine="0"/>
      </w:pPr>
      <w:r>
        <w:t xml:space="preserve">Typy DNS serverů </w:t>
      </w:r>
    </w:p>
    <w:p w:rsidR="00963A29" w:rsidRDefault="00963A29" w:rsidP="00963A29">
      <w:r w:rsidRPr="00963A29">
        <w:rPr>
          <w:rStyle w:val="Nadpis3Char"/>
        </w:rPr>
        <w:t>Primární</w:t>
      </w:r>
      <w:r>
        <w:t xml:space="preserve"> - stará se o záznamy ve své zóně. Každá doména musí mít primární server.</w:t>
      </w:r>
    </w:p>
    <w:p w:rsidR="00963A29" w:rsidRDefault="00963A29" w:rsidP="00963A29">
      <w:r w:rsidRPr="00963A29">
        <w:rPr>
          <w:rStyle w:val="Nadpis3Char"/>
        </w:rPr>
        <w:t>Sekundární</w:t>
      </w:r>
      <w:r>
        <w:t xml:space="preserve"> - je automatickou kopií primární serveru pro případ jeho poruchy. Sám si průb</w:t>
      </w:r>
      <w:r w:rsidR="00CC173C">
        <w:t>ě</w:t>
      </w:r>
      <w:r>
        <w:t xml:space="preserve">žně kopíruje data z primárního serveru.  </w:t>
      </w:r>
    </w:p>
    <w:p w:rsidR="00963A29" w:rsidRDefault="00963A29" w:rsidP="00963A29">
      <w:r w:rsidRPr="00963A29">
        <w:rPr>
          <w:rStyle w:val="Nadpis3Char"/>
        </w:rPr>
        <w:t>Cachovací</w:t>
      </w:r>
      <w:r>
        <w:t xml:space="preserve">- slouží jako vyrovnávací paměť systému pro snížení zátěže a zrychlení odezvy. Uchovává výsledky a mezivýsledky dotazů dokud nevyprší jejich platnost.  </w:t>
      </w:r>
    </w:p>
    <w:p w:rsidR="00963A29" w:rsidRDefault="00963A29" w:rsidP="00963A29">
      <w:r w:rsidRPr="00963A29">
        <w:rPr>
          <w:rStyle w:val="Nadpis3Char"/>
        </w:rPr>
        <w:t>Root</w:t>
      </w:r>
      <w:r>
        <w:t xml:space="preserve"> - kořenový server, který zná adresy autoritativních serverů všech domén 1. úrovně (TLD).</w:t>
      </w:r>
    </w:p>
    <w:p w:rsidR="00963A29" w:rsidRDefault="00963A29" w:rsidP="00963A29">
      <w:pPr>
        <w:pStyle w:val="Nadpis1"/>
        <w:ind w:firstLine="0"/>
      </w:pPr>
      <w:r>
        <w:t>Jak DNS funguje</w:t>
      </w:r>
    </w:p>
    <w:p w:rsidR="00963A29" w:rsidRDefault="00963A29" w:rsidP="00963A29">
      <w:r>
        <w:t>Každá doména má uvedeny tzv. autoritativní DNS servery, na kterých jsou uloženy konkrétní DNS záznamy ukazující na nějakou IP adresu. Autoritativní DNS ser</w:t>
      </w:r>
      <w:r w:rsidR="0021494A">
        <w:t xml:space="preserve">very jsou uvedeny také ve </w:t>
      </w:r>
      <w:hyperlink r:id="rId7" w:history="1">
        <w:r w:rsidR="0021494A" w:rsidRPr="00E421ED">
          <w:rPr>
            <w:rStyle w:val="Hypertextovodkaz"/>
          </w:rPr>
          <w:t xml:space="preserve">Whois </w:t>
        </w:r>
        <w:r w:rsidRPr="00E421ED">
          <w:rPr>
            <w:rStyle w:val="Hypertextovodkaz"/>
          </w:rPr>
          <w:t>databázi</w:t>
        </w:r>
      </w:hyperlink>
      <w:r w:rsidR="00E421ED">
        <w:t xml:space="preserve"> existuje ale i plugin do cmd, který funguje na principu příkazu: </w:t>
      </w:r>
      <w:r w:rsidR="00E421ED" w:rsidRPr="00E421ED">
        <w:rPr>
          <w:i/>
        </w:rPr>
        <w:t>whois google.com</w:t>
      </w:r>
    </w:p>
    <w:p w:rsidR="0021494A" w:rsidRDefault="00E421ED" w:rsidP="00963A29">
      <w:r>
        <w:rPr>
          <w:noProof/>
        </w:rPr>
        <w:drawing>
          <wp:anchor distT="0" distB="0" distL="114300" distR="114300" simplePos="0" relativeHeight="251658240" behindDoc="1" locked="0" layoutInCell="0" allowOverlap="1">
            <wp:simplePos x="0" y="0"/>
            <wp:positionH relativeFrom="column">
              <wp:posOffset>1336243</wp:posOffset>
            </wp:positionH>
            <wp:positionV relativeFrom="paragraph">
              <wp:posOffset>19985</wp:posOffset>
            </wp:positionV>
            <wp:extent cx="3144304" cy="2234241"/>
            <wp:effectExtent l="19050" t="0" r="0" b="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144304" cy="2234241"/>
                    </a:xfrm>
                    <a:prstGeom prst="rect">
                      <a:avLst/>
                    </a:prstGeom>
                    <a:noFill/>
                  </pic:spPr>
                </pic:pic>
              </a:graphicData>
            </a:graphic>
          </wp:anchor>
        </w:drawing>
      </w:r>
    </w:p>
    <w:p w:rsidR="0021494A" w:rsidRDefault="0021494A" w:rsidP="00963A29"/>
    <w:p w:rsidR="0021494A" w:rsidRDefault="0021494A" w:rsidP="00963A29"/>
    <w:p w:rsidR="0021494A" w:rsidRDefault="0021494A" w:rsidP="00963A29"/>
    <w:p w:rsidR="0021494A" w:rsidRDefault="0021494A" w:rsidP="00963A29"/>
    <w:p w:rsidR="0021494A" w:rsidRDefault="0021494A" w:rsidP="00963A29"/>
    <w:p w:rsidR="0021494A" w:rsidRDefault="0021494A" w:rsidP="00963A29"/>
    <w:p w:rsidR="0021494A" w:rsidRDefault="0021494A" w:rsidP="00963A29"/>
    <w:p w:rsidR="002B720E" w:rsidRDefault="002B720E" w:rsidP="00963A29"/>
    <w:p w:rsidR="00CC173C" w:rsidRDefault="00CC173C" w:rsidP="00963A29"/>
    <w:p w:rsidR="00E421ED" w:rsidRDefault="00E421ED" w:rsidP="00963A29"/>
    <w:p w:rsidR="0021494A" w:rsidRDefault="0021494A" w:rsidP="00963A29">
      <w:r>
        <w:t xml:space="preserve">Váš počítač má od poskytovatele internetu přiděleny tzv. lokální DNS servery (říká se jim "kešovací"). Prohlížeč se jich zeptá, zda znají IP adresu pro hledanou doménu (na našem příkladě pro </w:t>
      </w:r>
      <w:r>
        <w:lastRenderedPageBreak/>
        <w:t xml:space="preserve">adresu www.forpsi.eu). Server prohledá svou paměť (cache), kde si data o IP adresách vždy na určitou dobu uchovává a pokud ji nenajde, ptá se dále. </w:t>
      </w:r>
    </w:p>
    <w:p w:rsidR="0021494A" w:rsidRDefault="0021494A" w:rsidP="00963A29">
      <w:r w:rsidRPr="0021494A">
        <w:rPr>
          <w:rStyle w:val="Nadpis3Char"/>
        </w:rPr>
        <w:t>1)</w:t>
      </w:r>
      <w:r>
        <w:t xml:space="preserve"> Zeptá se tzv. "kořenových" DNS serverů, zda znají IP adresu pro doménu www.forpsi.eu. Kořenový DNS server však odpoví, že doménu www.forpsi.eu nezná, ale ví, kdo spravuje DNS zázamy pro doménu EU. a pošle nám tento údaj. </w:t>
      </w:r>
    </w:p>
    <w:p w:rsidR="0021494A" w:rsidRDefault="0021494A" w:rsidP="00963A29">
      <w:r w:rsidRPr="0021494A">
        <w:rPr>
          <w:rStyle w:val="Nadpis3Char"/>
        </w:rPr>
        <w:t>2)</w:t>
      </w:r>
      <w:r>
        <w:t xml:space="preserve"> Server informaci použije a zeptá se jednoho ze serverů pro doménu EU. zda nezná IP adresu domény www.forpsi.eu. Tento server pak odpoví, že doménu www.forpsi.eu nezná, ale ví, které servery jsou autoritativní pro doménu forpsi.eu. a ty serveru pošle. </w:t>
      </w:r>
    </w:p>
    <w:p w:rsidR="0021494A" w:rsidRDefault="0021494A" w:rsidP="00963A29">
      <w:r w:rsidRPr="0021494A">
        <w:rPr>
          <w:rStyle w:val="Nadpis3Char"/>
        </w:rPr>
        <w:t>3)</w:t>
      </w:r>
      <w:r>
        <w:t xml:space="preserve"> Server opět použije získanou informaci a zeptá se jednoho z autoritativních DNS serverů na doménu www.forpsi.eu. Tento server již zná konkrétní IP adresu a tu lokálnímu serveru vrátí. Ten pak předá tuto IP adresu zpět našemu prohlížeči. Tím splnil svůj úkol. </w:t>
      </w:r>
    </w:p>
    <w:p w:rsidR="0021494A" w:rsidRDefault="0021494A" w:rsidP="00963A29">
      <w:r w:rsidRPr="0021494A">
        <w:rPr>
          <w:rStyle w:val="Nadpis3Char"/>
        </w:rPr>
        <w:t>4)</w:t>
      </w:r>
      <w:r>
        <w:t xml:space="preserve"> Prohlížeč pak kontaktuje přímo server pod danou IP adresou s požadavkem na zaslání webové stránky a ty zobrazí na Vašem počítači.</w:t>
      </w:r>
    </w:p>
    <w:p w:rsidR="008014C1" w:rsidRDefault="008014C1" w:rsidP="00963A29">
      <w:r>
        <w:t>Takto funguje forward zone. Reverse zone je v podstatě přesný opak. Reverse zone hledá doménové jméno poté, co jí předáme ip adresu.</w:t>
      </w:r>
    </w:p>
    <w:p w:rsidR="002B720E" w:rsidRDefault="002B720E" w:rsidP="002B720E">
      <w:pPr>
        <w:ind w:firstLine="0"/>
      </w:pPr>
      <w:r w:rsidRPr="002B720E">
        <w:rPr>
          <w:rStyle w:val="Nadpis1Char"/>
        </w:rPr>
        <w:t>Nástroje a utility pro práci s DNS</w:t>
      </w:r>
      <w:r>
        <w:t xml:space="preserve">  </w:t>
      </w:r>
      <w:r>
        <w:tab/>
      </w:r>
    </w:p>
    <w:p w:rsidR="002B720E" w:rsidRDefault="002B720E" w:rsidP="002B720E">
      <w:pPr>
        <w:pStyle w:val="odrky"/>
      </w:pPr>
      <w:r>
        <w:t xml:space="preserve">dig – resolver </w:t>
      </w:r>
      <w:r>
        <w:tab/>
      </w:r>
    </w:p>
    <w:p w:rsidR="002B720E" w:rsidRDefault="002B720E" w:rsidP="002B720E">
      <w:pPr>
        <w:pStyle w:val="odrky"/>
      </w:pPr>
      <w:r>
        <w:t>host - resolver</w:t>
      </w:r>
    </w:p>
    <w:p w:rsidR="002B720E" w:rsidRDefault="002B720E" w:rsidP="002B720E">
      <w:pPr>
        <w:pStyle w:val="odrky"/>
      </w:pPr>
      <w:r>
        <w:t>nslookup - interaktivní resolver (když si chci ověřit, jestli DNS funguje, tak do cmd napíšu nslookup 'domainName' nebo nslookup 'domenovaAdresa' a když mi to vrátí to druhý, než jsem napsal, tak funguje)</w:t>
      </w:r>
    </w:p>
    <w:p w:rsidR="002B720E" w:rsidRDefault="002B720E" w:rsidP="002B720E">
      <w:pPr>
        <w:pStyle w:val="odrky"/>
      </w:pPr>
      <w:r>
        <w:t>resolveip - triviální resolver (- z balíku mysql)</w:t>
      </w:r>
    </w:p>
    <w:p w:rsidR="002B720E" w:rsidRDefault="002B720E" w:rsidP="002B720E">
      <w:pPr>
        <w:pStyle w:val="odrky"/>
      </w:pPr>
      <w:r>
        <w:t>whois - klient pro zjišťování registračních informací domén</w:t>
      </w:r>
    </w:p>
    <w:p w:rsidR="002B720E" w:rsidRDefault="002B720E" w:rsidP="002B720E">
      <w:pPr>
        <w:pStyle w:val="odrky"/>
      </w:pPr>
      <w:r>
        <w:t>rndc - program pro manipulaci se zónami, součást BINDu</w:t>
      </w:r>
    </w:p>
    <w:p w:rsidR="002B720E" w:rsidRDefault="002B720E" w:rsidP="002B720E">
      <w:pPr>
        <w:pStyle w:val="Nadpis2"/>
        <w:ind w:firstLine="0"/>
      </w:pPr>
      <w:r>
        <w:t>Active Directory</w:t>
      </w:r>
    </w:p>
    <w:p w:rsidR="002B720E" w:rsidRDefault="002B720E" w:rsidP="002B720E">
      <w:pPr>
        <w:pStyle w:val="Nadpis1"/>
        <w:ind w:firstLine="0"/>
      </w:pPr>
      <w:r>
        <w:t>Co je to AD</w:t>
      </w:r>
    </w:p>
    <w:p w:rsidR="00C627B3" w:rsidRDefault="002B720E" w:rsidP="002B720E">
      <w:r w:rsidRPr="001A78A3">
        <w:rPr>
          <w:b/>
        </w:rPr>
        <w:t>Active Directory je implementace adresářových služeb</w:t>
      </w:r>
      <w:r>
        <w:t xml:space="preserve"> LDAP firmou Microsoft pro použití v prostředí systému Microsoft Windows. Active Directory umožňuje administrátorům nastavovat politiku, instalovat programy na mnoho počítačů nebo aplikovat kritické aktualizace v celé organizační struktuře. Active Directory ukládá své informace a nastavení v centrální organizované databázi. </w:t>
      </w:r>
    </w:p>
    <w:p w:rsidR="00C627B3" w:rsidRDefault="002B720E" w:rsidP="002B720E">
      <w:r>
        <w:t xml:space="preserve">Adresářová služba Active Directory je rozšiřitelná a škálovatelná adresářová služba, která umožňuje efektivně uspořádat síťové prostředky. </w:t>
      </w:r>
      <w:r w:rsidR="00C627B3">
        <w:t xml:space="preserve"> </w:t>
      </w:r>
    </w:p>
    <w:p w:rsidR="00C627B3" w:rsidRDefault="00C627B3" w:rsidP="00C627B3">
      <w:pPr>
        <w:pStyle w:val="odrky"/>
      </w:pPr>
      <w:r>
        <w:t>V</w:t>
      </w:r>
      <w:r w:rsidR="002B720E">
        <w:t>yžaduje instalaci služby DNS</w:t>
      </w:r>
      <w:r>
        <w:t xml:space="preserve">. </w:t>
      </w:r>
    </w:p>
    <w:p w:rsidR="00C627B3" w:rsidRDefault="00C627B3" w:rsidP="00C627B3">
      <w:pPr>
        <w:pStyle w:val="odrky"/>
      </w:pPr>
      <w:r>
        <w:t>J</w:t>
      </w:r>
      <w:r w:rsidR="002B720E">
        <w:t>e založena na standardních internetových protokolech</w:t>
      </w:r>
      <w:r>
        <w:t xml:space="preserve">. </w:t>
      </w:r>
    </w:p>
    <w:p w:rsidR="00C627B3" w:rsidRDefault="00C627B3" w:rsidP="00C627B3">
      <w:pPr>
        <w:pStyle w:val="odrky"/>
      </w:pPr>
      <w:r>
        <w:t>J</w:t>
      </w:r>
      <w:r w:rsidR="002B720E">
        <w:t>ednoznačně definuje strukturu sítě</w:t>
      </w:r>
      <w:r>
        <w:t xml:space="preserve">. </w:t>
      </w:r>
    </w:p>
    <w:p w:rsidR="002B720E" w:rsidRDefault="00C627B3" w:rsidP="00C627B3">
      <w:pPr>
        <w:pStyle w:val="odrky"/>
      </w:pPr>
      <w:r>
        <w:t>O</w:t>
      </w:r>
      <w:r w:rsidR="002B720E">
        <w:t>rganizuje skupiny počítačů a domén</w:t>
      </w:r>
    </w:p>
    <w:p w:rsidR="00C627B3" w:rsidRDefault="00C627B3" w:rsidP="00C627B3">
      <w:pPr>
        <w:pStyle w:val="Nadpis1"/>
        <w:ind w:firstLine="0"/>
      </w:pPr>
      <w:r>
        <w:t>Výhody AD</w:t>
      </w:r>
    </w:p>
    <w:p w:rsidR="00C627B3" w:rsidRDefault="00C627B3" w:rsidP="00C627B3">
      <w:r w:rsidRPr="00C627B3">
        <w:rPr>
          <w:rStyle w:val="Nadpis3Char"/>
        </w:rPr>
        <w:t>redukce celkových nákladů na vlastnictví</w:t>
      </w:r>
      <w:r>
        <w:t xml:space="preserve"> – pomocí Active Directory a politiky skupin nastavujete jako administrátoři uživatelské prostředí z jednoho místa, čímž se šetří čas  </w:t>
      </w:r>
    </w:p>
    <w:p w:rsidR="00C627B3" w:rsidRDefault="00C627B3" w:rsidP="00C627B3">
      <w:r w:rsidRPr="00C627B3">
        <w:rPr>
          <w:rStyle w:val="Nadpis3Char"/>
        </w:rPr>
        <w:lastRenderedPageBreak/>
        <w:t>zjednodušená administrace</w:t>
      </w:r>
      <w:r>
        <w:t xml:space="preserve"> - Active Directory sdružuje do jednoho místa informace o uživatelích, různých zdrojích, aplikacích, atd.  </w:t>
      </w:r>
    </w:p>
    <w:p w:rsidR="00C627B3" w:rsidRDefault="00C627B3" w:rsidP="00C627B3">
      <w:r w:rsidRPr="00C627B3">
        <w:rPr>
          <w:rStyle w:val="Nadpis3Char"/>
        </w:rPr>
        <w:t>flexibilita</w:t>
      </w:r>
      <w:r>
        <w:t xml:space="preserve"> – možnost delegovat uživatele, kteří budou spravovat část sítě  </w:t>
      </w:r>
    </w:p>
    <w:p w:rsidR="00C627B3" w:rsidRDefault="00C627B3" w:rsidP="00C627B3">
      <w:r w:rsidRPr="00C627B3">
        <w:rPr>
          <w:rStyle w:val="Nadpis3Char"/>
        </w:rPr>
        <w:t>škálovatelnost</w:t>
      </w:r>
      <w:r>
        <w:t xml:space="preserve"> - Active Directory je navrženo tak, že spolehlivě pracuje v jakékoliv velikosti  </w:t>
      </w:r>
    </w:p>
    <w:p w:rsidR="001B7796" w:rsidRDefault="00C07EA2" w:rsidP="00C07EA2">
      <w:pPr>
        <w:pStyle w:val="Nadpis1"/>
        <w:ind w:firstLine="0"/>
      </w:pPr>
      <w:r>
        <w:t>Struktura AD</w:t>
      </w:r>
    </w:p>
    <w:p w:rsidR="00C07EA2" w:rsidRPr="0014761A" w:rsidRDefault="00C07EA2" w:rsidP="00C07EA2">
      <w:pPr>
        <w:pStyle w:val="Nadpis1"/>
        <w:rPr>
          <w:color w:val="000099"/>
        </w:rPr>
      </w:pPr>
      <w:r w:rsidRPr="0014761A">
        <w:rPr>
          <w:color w:val="000099"/>
        </w:rPr>
        <w:t>Organizační jednotka</w:t>
      </w:r>
    </w:p>
    <w:p w:rsidR="00C07EA2" w:rsidRDefault="00C07EA2" w:rsidP="00C07EA2">
      <w:r>
        <w:tab/>
        <w:t xml:space="preserve">Jsou to </w:t>
      </w:r>
      <w:r w:rsidRPr="001A78A3">
        <w:rPr>
          <w:b/>
        </w:rPr>
        <w:t>podskupiny v rámci domén</w:t>
      </w:r>
      <w:r>
        <w:t xml:space="preserve">, které často odráží řídicí nebo obchodní strukturu organizace. OU si také můžeme představit jako logické kontejnery, do kterých si můžeme umístit:  </w:t>
      </w:r>
    </w:p>
    <w:p w:rsidR="00C07EA2" w:rsidRDefault="00C07EA2" w:rsidP="00C07EA2">
      <w:pPr>
        <w:pStyle w:val="odrky"/>
      </w:pPr>
      <w:r>
        <w:t xml:space="preserve">uživatelské účty  </w:t>
      </w:r>
    </w:p>
    <w:p w:rsidR="00C07EA2" w:rsidRDefault="00C07EA2" w:rsidP="00C07EA2">
      <w:pPr>
        <w:pStyle w:val="odrky"/>
      </w:pPr>
      <w:r>
        <w:t>sdílené prostředky</w:t>
      </w:r>
    </w:p>
    <w:p w:rsidR="00C07EA2" w:rsidRDefault="00C07EA2" w:rsidP="00C07EA2">
      <w:pPr>
        <w:pStyle w:val="odrky"/>
      </w:pPr>
      <w:r>
        <w:t>další OU</w:t>
      </w:r>
    </w:p>
    <w:p w:rsidR="00C07EA2" w:rsidRDefault="00C07EA2" w:rsidP="00C07EA2">
      <w:r>
        <w:t>V doméně firma.cz můžeme vytvořit OU podle jednotlivých oddělení této firmy tato oddělení pak dále členit na další podřízené OU.</w:t>
      </w:r>
    </w:p>
    <w:p w:rsidR="00C07EA2" w:rsidRDefault="00C07EA2" w:rsidP="00C07EA2">
      <w:pPr>
        <w:pStyle w:val="odrky"/>
      </w:pPr>
      <w:r>
        <w:t>Je to nejnižší forma seskupování objektů v AD</w:t>
      </w:r>
    </w:p>
    <w:p w:rsidR="00C07EA2" w:rsidRDefault="00C07EA2" w:rsidP="00C07EA2">
      <w:pPr>
        <w:pStyle w:val="odrky"/>
      </w:pPr>
      <w:r>
        <w:t>Skupinová politika může být uplatňována na úrovni organizační jednotky</w:t>
      </w:r>
    </w:p>
    <w:p w:rsidR="00C07EA2" w:rsidRDefault="00C07EA2" w:rsidP="00C07EA2">
      <w:pPr>
        <w:pStyle w:val="odrky"/>
      </w:pPr>
      <w:r>
        <w:t>OU jsou definovány uvnitř domén</w:t>
      </w:r>
    </w:p>
    <w:p w:rsidR="00C07EA2" w:rsidRDefault="00C07EA2" w:rsidP="00C07EA2">
      <w:pPr>
        <w:pStyle w:val="odrky"/>
      </w:pPr>
      <w:r>
        <w:t>OU se typicky liší doména od domény</w:t>
      </w:r>
    </w:p>
    <w:p w:rsidR="00C07EA2" w:rsidRPr="0014761A" w:rsidRDefault="00C07EA2" w:rsidP="00C07EA2">
      <w:pPr>
        <w:pStyle w:val="Nadpis1"/>
        <w:rPr>
          <w:color w:val="000099"/>
        </w:rPr>
      </w:pPr>
      <w:r w:rsidRPr="0014761A">
        <w:rPr>
          <w:color w:val="000099"/>
        </w:rPr>
        <w:t>Doména</w:t>
      </w:r>
    </w:p>
    <w:p w:rsidR="00C07EA2" w:rsidRDefault="00C07EA2" w:rsidP="00C07EA2">
      <w:r>
        <w:tab/>
        <w:t>Doména Active Directory je v podstatě skupinou počítačů sdílejících společnou adresářovou databázi.</w:t>
      </w:r>
    </w:p>
    <w:p w:rsidR="00C86615" w:rsidRDefault="00C07EA2" w:rsidP="00C86615">
      <w:pPr>
        <w:pStyle w:val="odrky"/>
      </w:pPr>
      <w:r>
        <w:t xml:space="preserve">Základní jednotka AD, tvoří ji min. 1 DC  </w:t>
      </w:r>
    </w:p>
    <w:p w:rsidR="00C86615" w:rsidRDefault="00C07EA2" w:rsidP="00C86615">
      <w:pPr>
        <w:pStyle w:val="odrky"/>
      </w:pPr>
      <w:r>
        <w:t>Je bezpečnostní hranice ve struktuře Active Directory</w:t>
      </w:r>
    </w:p>
    <w:p w:rsidR="00C86615" w:rsidRDefault="00C07EA2" w:rsidP="00C86615">
      <w:pPr>
        <w:pStyle w:val="odrky"/>
      </w:pPr>
      <w:r>
        <w:t>Reprezentuje replikační hranici</w:t>
      </w:r>
    </w:p>
    <w:p w:rsidR="00C86615" w:rsidRDefault="00C07EA2" w:rsidP="00C86615">
      <w:pPr>
        <w:pStyle w:val="odrky"/>
      </w:pPr>
      <w:r>
        <w:t>Má jednoznačné označení</w:t>
      </w:r>
    </w:p>
    <w:p w:rsidR="00C86615" w:rsidRDefault="00C07EA2" w:rsidP="00C86615">
      <w:pPr>
        <w:pStyle w:val="odrky"/>
      </w:pPr>
      <w:r>
        <w:t>Má vlastní zásady zabezpečení</w:t>
      </w:r>
    </w:p>
    <w:p w:rsidR="00C07EA2" w:rsidRDefault="00C07EA2" w:rsidP="00C86615">
      <w:pPr>
        <w:pStyle w:val="odrky"/>
      </w:pPr>
      <w:r>
        <w:t>Vytváří vztahy důvěry s ostatními doménami</w:t>
      </w:r>
    </w:p>
    <w:p w:rsidR="00C86615" w:rsidRPr="0014761A" w:rsidRDefault="00C86615" w:rsidP="00C86615">
      <w:pPr>
        <w:pStyle w:val="Nadpis1"/>
        <w:rPr>
          <w:color w:val="000099"/>
        </w:rPr>
      </w:pPr>
      <w:r w:rsidRPr="0014761A">
        <w:rPr>
          <w:color w:val="000099"/>
        </w:rPr>
        <w:t>Lesy a stromy domén</w:t>
      </w:r>
    </w:p>
    <w:p w:rsidR="00C86615" w:rsidRDefault="00C86615" w:rsidP="00C86615">
      <w:r>
        <w:tab/>
        <w:t>Každá doména služby Active Directory má název DNS (vsps.cz). V případě, kdy jedna nebo více domén sdílejí stejná adresářová data, nazývají se LES.</w:t>
      </w:r>
    </w:p>
    <w:p w:rsidR="00C86615" w:rsidRDefault="00C86615" w:rsidP="00C86615">
      <w:r>
        <w:tab/>
        <w:t>Doménový strom je hierarchické spojení domén vytvořené vztahem rodič - potomek. Všechny domény v doménovém stromu sdílejí stejný jmenný prostor. Uživatelé mohou prohledávat informace v rámci doménového stromu. Schéma je stejné v rámci doménového stromu.</w:t>
      </w:r>
    </w:p>
    <w:p w:rsidR="00C86615" w:rsidRDefault="00C86615" w:rsidP="00C86615">
      <w:r>
        <w:tab/>
        <w:t>Les, to jsou stromy. Ve Windows 2000 je les tvořen jedním nebo více stromy. Všechny stromy v lese mají společný globální katalog a schéma. Les se vytvoří tak, že se nový strom připojí k již existujícímu lesu. Při vytváření první domény se zakládá nový strom a zároveň nový les.</w:t>
      </w:r>
    </w:p>
    <w:p w:rsidR="00C86615" w:rsidRDefault="00C86615" w:rsidP="00C86615">
      <w:pPr>
        <w:pStyle w:val="Nadpis1"/>
      </w:pPr>
      <w:r>
        <w:t>Globální katalog</w:t>
      </w:r>
    </w:p>
    <w:p w:rsidR="00C86615" w:rsidRDefault="00C86615" w:rsidP="00C86615">
      <w:r>
        <w:tab/>
        <w:t>Globální katalog obsahuje některé (často používané) atributy o každém objektu v síti (v lese). O objektu uživatel obsahuje informace jako jméno, příjmení a přihlašovací jméno.</w:t>
      </w:r>
    </w:p>
    <w:p w:rsidR="00C86615" w:rsidRDefault="00C86615" w:rsidP="00C86615">
      <w:pPr>
        <w:pStyle w:val="Nadpis2"/>
        <w:ind w:firstLine="0"/>
      </w:pPr>
      <w:r>
        <w:lastRenderedPageBreak/>
        <w:t>Group Policy</w:t>
      </w:r>
    </w:p>
    <w:p w:rsidR="00ED2C1C" w:rsidRDefault="00ED2C1C" w:rsidP="00ED2C1C">
      <w:r>
        <w:t>Skupiny zásad (Group Policy) je nástroj pro hromadnou správu oprávnění a nastavení aplikovaných jak na celý počítač, tak na přihlášeného uživatele. Ve skupinách zásad je možné vytvářet kolekce nastavení, kterým říkáme Group Policy Object GPO, které dokážou měnit konkrétní parametry chování počítače nebo uživatele. Samotné nastavení GPO se pak "linkuje" na jednotlivé org</w:t>
      </w:r>
      <w:r w:rsidR="001A78A3">
        <w:t>a</w:t>
      </w:r>
      <w:r>
        <w:t>nizační jednotky v AD</w:t>
      </w:r>
      <w:r w:rsidR="00C37552">
        <w:t xml:space="preserve"> (může linkovat i na několik najednou)</w:t>
      </w:r>
      <w:r>
        <w:t>, čímž zajistíte aplikování nastavení jen na vybrané počítače nebo uživatele. Tímto způsobem tedy můžeme spravovat potenciálně tisíce počítačů nebo uživatelů změnou jednoho GPO.</w:t>
      </w:r>
    </w:p>
    <w:p w:rsidR="00ED2C1C" w:rsidRDefault="00ED2C1C" w:rsidP="00ED2C1C">
      <w:pPr>
        <w:pStyle w:val="Nadpis1"/>
        <w:ind w:firstLine="0"/>
      </w:pPr>
      <w:r>
        <w:t>Použití</w:t>
      </w:r>
    </w:p>
    <w:p w:rsidR="00ED2C1C" w:rsidRDefault="00ED2C1C" w:rsidP="00ED2C1C">
      <w:r>
        <w:t>Používá se pro:</w:t>
      </w:r>
    </w:p>
    <w:p w:rsidR="00ED2C1C" w:rsidRDefault="00ED2C1C" w:rsidP="00ED2C1C">
      <w:pPr>
        <w:pStyle w:val="odrky"/>
      </w:pPr>
      <w:r>
        <w:t xml:space="preserve">aplikování firemních standardů (skrytí ovládacích panelů, síťové tiskárny, spuštění scriptů) </w:t>
      </w:r>
    </w:p>
    <w:p w:rsidR="00ED2C1C" w:rsidRDefault="00ED2C1C" w:rsidP="00ED2C1C">
      <w:pPr>
        <w:pStyle w:val="odrky"/>
      </w:pPr>
      <w:r>
        <w:t xml:space="preserve"> aplikování zabezpečení (změna oprávnění na určitých složkách, složitost hesla, skupiny s možností se lokálně přihlásit)  </w:t>
      </w:r>
    </w:p>
    <w:p w:rsidR="00ED2C1C" w:rsidRDefault="00ED2C1C" w:rsidP="00ED2C1C">
      <w:pPr>
        <w:pStyle w:val="odrky"/>
      </w:pPr>
      <w:r>
        <w:t>hromadná instalace aplikací (Office, Adobe Reader, atd.)</w:t>
      </w:r>
    </w:p>
    <w:p w:rsidR="00ED2C1C" w:rsidRDefault="00ED2C1C" w:rsidP="00ED2C1C">
      <w:pPr>
        <w:pStyle w:val="Nadpis1"/>
        <w:ind w:firstLine="0"/>
      </w:pPr>
      <w:r>
        <w:t>Skripty v GP</w:t>
      </w:r>
    </w:p>
    <w:p w:rsidR="00ED2C1C" w:rsidRDefault="00ED2C1C" w:rsidP="00ED2C1C">
      <w:r>
        <w:t>Skripty v politikách mohou:</w:t>
      </w:r>
    </w:p>
    <w:p w:rsidR="00ED2C1C" w:rsidRPr="00ED2C1C" w:rsidRDefault="00ED2C1C" w:rsidP="00ED2C1C">
      <w:pPr>
        <w:pStyle w:val="odrky"/>
      </w:pPr>
      <w:r>
        <w:t xml:space="preserve">Provádět úkoly, které nelze nakonfigurovat v GP </w:t>
      </w:r>
    </w:p>
    <w:p w:rsidR="00ED2C1C" w:rsidRDefault="00ED2C1C" w:rsidP="00ED2C1C">
      <w:pPr>
        <w:pStyle w:val="odrky"/>
      </w:pPr>
      <w:r>
        <w:t>Vyčistit prostředí a vrátit počítač do původního stavu</w:t>
      </w:r>
    </w:p>
    <w:p w:rsidR="00ED2C1C" w:rsidRDefault="00ED2C1C" w:rsidP="00ED2C1C">
      <w:pPr>
        <w:pStyle w:val="odrky"/>
      </w:pPr>
      <w:r>
        <w:t>Zajistit bezpečné prostředí např. smazáním temp složek atd.</w:t>
      </w:r>
    </w:p>
    <w:p w:rsidR="00ED2C1C" w:rsidRDefault="00ED2C1C" w:rsidP="00ED2C1C">
      <w:r>
        <w:t>Od Windows 2008 lze často místo skriptů využít "preferences".</w:t>
      </w:r>
    </w:p>
    <w:p w:rsidR="00ED2C1C" w:rsidRDefault="00ED2C1C" w:rsidP="00ED2C1C">
      <w:pPr>
        <w:pStyle w:val="Nadpis1"/>
        <w:ind w:firstLine="0"/>
      </w:pPr>
      <w:r>
        <w:t>Software Restriction Policy</w:t>
      </w:r>
    </w:p>
    <w:p w:rsidR="00ED2C1C" w:rsidRDefault="00ED2C1C" w:rsidP="00ED2C1C">
      <w:pPr>
        <w:pStyle w:val="odrky"/>
      </w:pPr>
      <w:r>
        <w:t>identifikuje a řídí spouštění softwaru na klientských počítačích</w:t>
      </w:r>
    </w:p>
    <w:p w:rsidR="00ED2C1C" w:rsidRDefault="00ED2C1C" w:rsidP="00ED2C1C">
      <w:pPr>
        <w:pStyle w:val="odrky"/>
      </w:pPr>
      <w:r>
        <w:t>omezuje instalaci softwaru a pomáhá chránit před nákazou</w:t>
      </w:r>
    </w:p>
    <w:p w:rsidR="00ED2C1C" w:rsidRDefault="00ED2C1C" w:rsidP="00ED2C1C">
      <w:pPr>
        <w:pStyle w:val="odrky"/>
        <w:numPr>
          <w:ilvl w:val="0"/>
          <w:numId w:val="0"/>
        </w:numPr>
        <w:ind w:left="1287"/>
      </w:pPr>
    </w:p>
    <w:p w:rsidR="00C37552" w:rsidRDefault="00C37552" w:rsidP="00C37552">
      <w:pPr>
        <w:pStyle w:val="Nadpis1"/>
        <w:ind w:firstLine="0"/>
      </w:pPr>
      <w:r>
        <w:t>Politiky ("policy")</w:t>
      </w:r>
    </w:p>
    <w:p w:rsidR="00C37552" w:rsidRDefault="0014761A" w:rsidP="00C37552">
      <w:r>
        <w:t>Politiky dělíme na lokální a d</w:t>
      </w:r>
      <w:r w:rsidR="00C37552">
        <w:t>oménové</w:t>
      </w:r>
      <w:r>
        <w:t>.</w:t>
      </w:r>
    </w:p>
    <w:p w:rsidR="00C37552" w:rsidRDefault="00C37552" w:rsidP="00C37552">
      <w:r>
        <w:t xml:space="preserve">Každý počítač od Windows 2000 má </w:t>
      </w:r>
      <w:r w:rsidR="0014761A">
        <w:t>l</w:t>
      </w:r>
      <w:r>
        <w:t>okální politiky (local Group Policy), které ovlivňují lokální počítač a přihlášené uživatele. Pokud počítač není připojen do domény, tak právě lokální po</w:t>
      </w:r>
      <w:r w:rsidR="00091612">
        <w:t>litiky jsou jako jediné použity</w:t>
      </w:r>
      <w:r>
        <w:t>.</w:t>
      </w:r>
    </w:p>
    <w:p w:rsidR="00C37552" w:rsidRDefault="00C37552" w:rsidP="00C37552">
      <w:r>
        <w:t>Doménové politiky lze použít výhr</w:t>
      </w:r>
      <w:r w:rsidR="003D0515">
        <w:t>adně u počítačů a uživatelů, je</w:t>
      </w:r>
      <w:r>
        <w:t>ž jsou členy nějaké domény.</w:t>
      </w:r>
    </w:p>
    <w:p w:rsidR="00C37552" w:rsidRDefault="00C37552" w:rsidP="00C37552">
      <w:pPr>
        <w:pStyle w:val="Nadpis1"/>
        <w:ind w:firstLine="0"/>
      </w:pPr>
      <w:r>
        <w:t>rozdělení GPO</w:t>
      </w:r>
    </w:p>
    <w:p w:rsidR="00C37552" w:rsidRDefault="00C37552" w:rsidP="00C37552">
      <w:r>
        <w:t>globální politiky se dělí na dvě části, a to konfigurace počítače (Computer configuration) a konfigurace uživatele (User configuration)</w:t>
      </w:r>
    </w:p>
    <w:p w:rsidR="00C37552" w:rsidRDefault="00C37552" w:rsidP="00C37552">
      <w:r>
        <w:t>Computer configuration mění registry v HKEY_Local_Machine. User configuration mění registry v HKEY_Current_User</w:t>
      </w:r>
    </w:p>
    <w:p w:rsidR="00F02306" w:rsidRDefault="00F02306" w:rsidP="00F02306">
      <w:pPr>
        <w:pStyle w:val="Nadpis2"/>
        <w:ind w:firstLine="0"/>
      </w:pPr>
      <w:r>
        <w:lastRenderedPageBreak/>
        <w:t>Dodatečné pojmy</w:t>
      </w:r>
    </w:p>
    <w:p w:rsidR="00F02306" w:rsidRPr="00F02306" w:rsidRDefault="00F02306" w:rsidP="00F02306">
      <w:pPr>
        <w:pStyle w:val="Nadpis1"/>
        <w:ind w:firstLine="0"/>
      </w:pPr>
      <w:r>
        <w:t>Systém plovoucích profilů</w:t>
      </w:r>
    </w:p>
    <w:p w:rsidR="00F02306" w:rsidRDefault="00F02306" w:rsidP="00F02306">
      <w:r>
        <w:t>K</w:t>
      </w:r>
      <w:r w:rsidRPr="00F02306">
        <w:t>dyž se přihlásím, st</w:t>
      </w:r>
      <w:r>
        <w:t>áhnu si svůj profil ze serveru, používá se ve f</w:t>
      </w:r>
      <w:r w:rsidRPr="00F02306">
        <w:t>irmách, k</w:t>
      </w:r>
      <w:r>
        <w:t>de uživatel často mění počítač. V</w:t>
      </w:r>
      <w:r w:rsidRPr="00F02306">
        <w:t>e školství se nedoporučuje</w:t>
      </w:r>
      <w:r>
        <w:t>.</w:t>
      </w:r>
    </w:p>
    <w:p w:rsidR="00F02306" w:rsidRDefault="00F02306" w:rsidP="00F02306">
      <w:pPr>
        <w:pStyle w:val="Nadpis1"/>
        <w:ind w:firstLine="0"/>
      </w:pPr>
      <w:r>
        <w:t>T</w:t>
      </w:r>
      <w:r w:rsidRPr="00F02306">
        <w:t>enký klient</w:t>
      </w:r>
    </w:p>
    <w:p w:rsidR="00F02306" w:rsidRPr="00F02306" w:rsidRDefault="00F02306" w:rsidP="00F02306">
      <w:r>
        <w:t xml:space="preserve"> </w:t>
      </w:r>
      <w:r w:rsidRPr="00F02306">
        <w:t>80% dat je stejných pro všechny PC, jen 20% se mění (těch 20% si načtu)</w:t>
      </w:r>
    </w:p>
    <w:sectPr w:rsidR="00F02306" w:rsidRPr="00F02306" w:rsidSect="001678BC">
      <w:footerReference w:type="default" r:id="rId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45E7" w:rsidRDefault="001845E7" w:rsidP="00CC173C">
      <w:pPr>
        <w:spacing w:line="240" w:lineRule="auto"/>
      </w:pPr>
      <w:r>
        <w:separator/>
      </w:r>
    </w:p>
  </w:endnote>
  <w:endnote w:type="continuationSeparator" w:id="0">
    <w:p w:rsidR="001845E7" w:rsidRDefault="001845E7" w:rsidP="00CC17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5144443"/>
      <w:docPartObj>
        <w:docPartGallery w:val="Page Numbers (Bottom of Page)"/>
        <w:docPartUnique/>
      </w:docPartObj>
    </w:sdtPr>
    <w:sdtContent>
      <w:p w:rsidR="00CC173C" w:rsidRDefault="00C3201D">
        <w:pPr>
          <w:pStyle w:val="Zpat"/>
          <w:jc w:val="right"/>
        </w:pPr>
        <w:fldSimple w:instr=" PAGE   \* MERGEFORMAT ">
          <w:r w:rsidR="003D0515">
            <w:rPr>
              <w:noProof/>
            </w:rPr>
            <w:t>5</w:t>
          </w:r>
        </w:fldSimple>
      </w:p>
    </w:sdtContent>
  </w:sdt>
  <w:p w:rsidR="00CC173C" w:rsidRDefault="00CC173C">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45E7" w:rsidRDefault="001845E7" w:rsidP="00CC173C">
      <w:pPr>
        <w:spacing w:line="240" w:lineRule="auto"/>
      </w:pPr>
      <w:r>
        <w:separator/>
      </w:r>
    </w:p>
  </w:footnote>
  <w:footnote w:type="continuationSeparator" w:id="0">
    <w:p w:rsidR="001845E7" w:rsidRDefault="001845E7" w:rsidP="00CC173C">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12E03"/>
    <w:multiLevelType w:val="hybridMultilevel"/>
    <w:tmpl w:val="D1B812E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
    <w:nsid w:val="38A85606"/>
    <w:multiLevelType w:val="hybridMultilevel"/>
    <w:tmpl w:val="DE26060A"/>
    <w:lvl w:ilvl="0" w:tplc="D7322602">
      <w:start w:val="1"/>
      <w:numFmt w:val="bullet"/>
      <w:pStyle w:val="odrky"/>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
    <w:nsid w:val="6A772417"/>
    <w:multiLevelType w:val="hybridMultilevel"/>
    <w:tmpl w:val="913C5860"/>
    <w:lvl w:ilvl="0" w:tplc="04050001">
      <w:start w:val="1"/>
      <w:numFmt w:val="bullet"/>
      <w:lvlText w:val=""/>
      <w:lvlJc w:val="left"/>
      <w:pPr>
        <w:ind w:left="1320" w:hanging="360"/>
      </w:pPr>
      <w:rPr>
        <w:rFonts w:ascii="Symbol" w:hAnsi="Symbol" w:hint="default"/>
      </w:rPr>
    </w:lvl>
    <w:lvl w:ilvl="1" w:tplc="04050003" w:tentative="1">
      <w:start w:val="1"/>
      <w:numFmt w:val="bullet"/>
      <w:lvlText w:val="o"/>
      <w:lvlJc w:val="left"/>
      <w:pPr>
        <w:ind w:left="2040" w:hanging="360"/>
      </w:pPr>
      <w:rPr>
        <w:rFonts w:ascii="Courier New" w:hAnsi="Courier New" w:cs="Courier New" w:hint="default"/>
      </w:rPr>
    </w:lvl>
    <w:lvl w:ilvl="2" w:tplc="04050005" w:tentative="1">
      <w:start w:val="1"/>
      <w:numFmt w:val="bullet"/>
      <w:lvlText w:val=""/>
      <w:lvlJc w:val="left"/>
      <w:pPr>
        <w:ind w:left="2760" w:hanging="360"/>
      </w:pPr>
      <w:rPr>
        <w:rFonts w:ascii="Wingdings" w:hAnsi="Wingdings" w:hint="default"/>
      </w:rPr>
    </w:lvl>
    <w:lvl w:ilvl="3" w:tplc="04050001" w:tentative="1">
      <w:start w:val="1"/>
      <w:numFmt w:val="bullet"/>
      <w:lvlText w:val=""/>
      <w:lvlJc w:val="left"/>
      <w:pPr>
        <w:ind w:left="3480" w:hanging="360"/>
      </w:pPr>
      <w:rPr>
        <w:rFonts w:ascii="Symbol" w:hAnsi="Symbol" w:hint="default"/>
      </w:rPr>
    </w:lvl>
    <w:lvl w:ilvl="4" w:tplc="04050003" w:tentative="1">
      <w:start w:val="1"/>
      <w:numFmt w:val="bullet"/>
      <w:lvlText w:val="o"/>
      <w:lvlJc w:val="left"/>
      <w:pPr>
        <w:ind w:left="4200" w:hanging="360"/>
      </w:pPr>
      <w:rPr>
        <w:rFonts w:ascii="Courier New" w:hAnsi="Courier New" w:cs="Courier New" w:hint="default"/>
      </w:rPr>
    </w:lvl>
    <w:lvl w:ilvl="5" w:tplc="04050005" w:tentative="1">
      <w:start w:val="1"/>
      <w:numFmt w:val="bullet"/>
      <w:lvlText w:val=""/>
      <w:lvlJc w:val="left"/>
      <w:pPr>
        <w:ind w:left="4920" w:hanging="360"/>
      </w:pPr>
      <w:rPr>
        <w:rFonts w:ascii="Wingdings" w:hAnsi="Wingdings" w:hint="default"/>
      </w:rPr>
    </w:lvl>
    <w:lvl w:ilvl="6" w:tplc="04050001" w:tentative="1">
      <w:start w:val="1"/>
      <w:numFmt w:val="bullet"/>
      <w:lvlText w:val=""/>
      <w:lvlJc w:val="left"/>
      <w:pPr>
        <w:ind w:left="5640" w:hanging="360"/>
      </w:pPr>
      <w:rPr>
        <w:rFonts w:ascii="Symbol" w:hAnsi="Symbol" w:hint="default"/>
      </w:rPr>
    </w:lvl>
    <w:lvl w:ilvl="7" w:tplc="04050003" w:tentative="1">
      <w:start w:val="1"/>
      <w:numFmt w:val="bullet"/>
      <w:lvlText w:val="o"/>
      <w:lvlJc w:val="left"/>
      <w:pPr>
        <w:ind w:left="6360" w:hanging="360"/>
      </w:pPr>
      <w:rPr>
        <w:rFonts w:ascii="Courier New" w:hAnsi="Courier New" w:cs="Courier New" w:hint="default"/>
      </w:rPr>
    </w:lvl>
    <w:lvl w:ilvl="8" w:tplc="04050005" w:tentative="1">
      <w:start w:val="1"/>
      <w:numFmt w:val="bullet"/>
      <w:lvlText w:val=""/>
      <w:lvlJc w:val="left"/>
      <w:pPr>
        <w:ind w:left="70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8194"/>
  </w:hdrShapeDefaults>
  <w:footnotePr>
    <w:footnote w:id="-1"/>
    <w:footnote w:id="0"/>
  </w:footnotePr>
  <w:endnotePr>
    <w:endnote w:id="-1"/>
    <w:endnote w:id="0"/>
  </w:endnotePr>
  <w:compat>
    <w:useFELayout/>
  </w:compat>
  <w:rsids>
    <w:rsidRoot w:val="00963A29"/>
    <w:rsid w:val="00045811"/>
    <w:rsid w:val="00091612"/>
    <w:rsid w:val="0014761A"/>
    <w:rsid w:val="001678BC"/>
    <w:rsid w:val="001845E7"/>
    <w:rsid w:val="001A78A3"/>
    <w:rsid w:val="001B7796"/>
    <w:rsid w:val="0021494A"/>
    <w:rsid w:val="002B720E"/>
    <w:rsid w:val="002E43D0"/>
    <w:rsid w:val="003D0515"/>
    <w:rsid w:val="008014C1"/>
    <w:rsid w:val="008C3529"/>
    <w:rsid w:val="00963A29"/>
    <w:rsid w:val="00996F71"/>
    <w:rsid w:val="00AD6FE1"/>
    <w:rsid w:val="00C07EA2"/>
    <w:rsid w:val="00C3201D"/>
    <w:rsid w:val="00C37552"/>
    <w:rsid w:val="00C627B3"/>
    <w:rsid w:val="00C86615"/>
    <w:rsid w:val="00CC173C"/>
    <w:rsid w:val="00D36A65"/>
    <w:rsid w:val="00E05A23"/>
    <w:rsid w:val="00E421ED"/>
    <w:rsid w:val="00ED2C1C"/>
    <w:rsid w:val="00F02306"/>
    <w:rsid w:val="00F84C8F"/>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963A29"/>
    <w:pPr>
      <w:spacing w:after="0"/>
      <w:ind w:firstLine="567"/>
      <w:jc w:val="both"/>
    </w:pPr>
  </w:style>
  <w:style w:type="paragraph" w:styleId="Nadpis1">
    <w:name w:val="heading 1"/>
    <w:basedOn w:val="Normln"/>
    <w:next w:val="Normln"/>
    <w:link w:val="Nadpis1Char"/>
    <w:uiPriority w:val="9"/>
    <w:qFormat/>
    <w:rsid w:val="00963A29"/>
    <w:pPr>
      <w:keepNext/>
      <w:keepLines/>
      <w:spacing w:before="120" w:after="120"/>
      <w:outlineLvl w:val="0"/>
    </w:pPr>
    <w:rPr>
      <w:rFonts w:asciiTheme="majorHAnsi" w:eastAsiaTheme="majorEastAsia" w:hAnsiTheme="majorHAnsi" w:cstheme="majorBidi"/>
      <w:bCs/>
      <w:color w:val="E36C0A" w:themeColor="accent6" w:themeShade="BF"/>
      <w:sz w:val="30"/>
      <w:szCs w:val="28"/>
      <w:u w:val="single"/>
    </w:rPr>
  </w:style>
  <w:style w:type="paragraph" w:styleId="Nadpis2">
    <w:name w:val="heading 2"/>
    <w:basedOn w:val="Nadpis1"/>
    <w:next w:val="Normln"/>
    <w:link w:val="Nadpis2Char"/>
    <w:uiPriority w:val="9"/>
    <w:unhideWhenUsed/>
    <w:qFormat/>
    <w:rsid w:val="00963A29"/>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963A29"/>
    <w:pPr>
      <w:keepNext/>
      <w:keepLines/>
      <w:outlineLvl w:val="2"/>
    </w:pPr>
    <w:rPr>
      <w:rFonts w:asciiTheme="majorHAnsi" w:eastAsiaTheme="majorEastAsia" w:hAnsiTheme="majorHAnsi" w:cstheme="majorBidi"/>
      <w:b/>
      <w:bCs/>
      <w:color w:val="00CC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63A29"/>
    <w:rPr>
      <w:rFonts w:asciiTheme="majorHAnsi" w:eastAsiaTheme="majorEastAsia" w:hAnsiTheme="majorHAnsi" w:cstheme="majorBidi"/>
      <w:bCs/>
      <w:color w:val="E36C0A" w:themeColor="accent6" w:themeShade="BF"/>
      <w:sz w:val="30"/>
      <w:szCs w:val="28"/>
      <w:u w:val="single"/>
    </w:rPr>
  </w:style>
  <w:style w:type="character" w:customStyle="1" w:styleId="Nadpis2Char">
    <w:name w:val="Nadpis 2 Char"/>
    <w:basedOn w:val="Standardnpsmoodstavce"/>
    <w:link w:val="Nadpis2"/>
    <w:uiPriority w:val="9"/>
    <w:rsid w:val="00963A29"/>
    <w:rPr>
      <w:rFonts w:asciiTheme="majorHAnsi" w:eastAsiaTheme="majorEastAsia" w:hAnsiTheme="majorHAnsi" w:cstheme="majorBidi"/>
      <w:b/>
      <w:color w:val="FF0000"/>
      <w:sz w:val="32"/>
      <w:szCs w:val="26"/>
      <w:u w:val="single"/>
    </w:rPr>
  </w:style>
  <w:style w:type="character" w:customStyle="1" w:styleId="Nadpis3Char">
    <w:name w:val="Nadpis 3 Char"/>
    <w:basedOn w:val="Standardnpsmoodstavce"/>
    <w:link w:val="Nadpis3"/>
    <w:uiPriority w:val="9"/>
    <w:rsid w:val="00963A29"/>
    <w:rPr>
      <w:rFonts w:asciiTheme="majorHAnsi" w:eastAsiaTheme="majorEastAsia" w:hAnsiTheme="majorHAnsi" w:cstheme="majorBidi"/>
      <w:b/>
      <w:bCs/>
      <w:color w:val="00CC00"/>
    </w:rPr>
  </w:style>
  <w:style w:type="paragraph" w:customStyle="1" w:styleId="odrky">
    <w:name w:val="odrářky"/>
    <w:basedOn w:val="Normln"/>
    <w:qFormat/>
    <w:rsid w:val="00963A29"/>
    <w:pPr>
      <w:numPr>
        <w:numId w:val="1"/>
      </w:numPr>
      <w:jc w:val="left"/>
    </w:pPr>
  </w:style>
  <w:style w:type="paragraph" w:customStyle="1" w:styleId="Okruh">
    <w:name w:val="Okruh"/>
    <w:next w:val="Normln"/>
    <w:qFormat/>
    <w:rsid w:val="00963A29"/>
    <w:pPr>
      <w:ind w:left="567"/>
      <w:jc w:val="center"/>
    </w:pPr>
    <w:rPr>
      <w:b/>
      <w:color w:val="4F81BD" w:themeColor="accent1"/>
      <w:sz w:val="36"/>
      <w:u w:val="single"/>
    </w:rPr>
  </w:style>
  <w:style w:type="paragraph" w:styleId="Textbubliny">
    <w:name w:val="Balloon Text"/>
    <w:basedOn w:val="Normln"/>
    <w:link w:val="TextbublinyChar"/>
    <w:uiPriority w:val="99"/>
    <w:semiHidden/>
    <w:unhideWhenUsed/>
    <w:rsid w:val="0021494A"/>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21494A"/>
    <w:rPr>
      <w:rFonts w:ascii="Tahoma" w:hAnsi="Tahoma" w:cs="Tahoma"/>
      <w:sz w:val="16"/>
      <w:szCs w:val="16"/>
    </w:rPr>
  </w:style>
  <w:style w:type="paragraph" w:styleId="Odstavecseseznamem">
    <w:name w:val="List Paragraph"/>
    <w:basedOn w:val="Normln"/>
    <w:uiPriority w:val="34"/>
    <w:qFormat/>
    <w:rsid w:val="008C3529"/>
    <w:pPr>
      <w:ind w:left="720"/>
      <w:contextualSpacing/>
    </w:pPr>
  </w:style>
  <w:style w:type="paragraph" w:styleId="Zhlav">
    <w:name w:val="header"/>
    <w:basedOn w:val="Normln"/>
    <w:link w:val="ZhlavChar"/>
    <w:uiPriority w:val="99"/>
    <w:semiHidden/>
    <w:unhideWhenUsed/>
    <w:rsid w:val="00CC173C"/>
    <w:pPr>
      <w:tabs>
        <w:tab w:val="center" w:pos="4536"/>
        <w:tab w:val="right" w:pos="9072"/>
      </w:tabs>
      <w:spacing w:line="240" w:lineRule="auto"/>
    </w:pPr>
  </w:style>
  <w:style w:type="character" w:customStyle="1" w:styleId="ZhlavChar">
    <w:name w:val="Záhlaví Char"/>
    <w:basedOn w:val="Standardnpsmoodstavce"/>
    <w:link w:val="Zhlav"/>
    <w:uiPriority w:val="99"/>
    <w:semiHidden/>
    <w:rsid w:val="00CC173C"/>
  </w:style>
  <w:style w:type="paragraph" w:styleId="Zpat">
    <w:name w:val="footer"/>
    <w:basedOn w:val="Normln"/>
    <w:link w:val="ZpatChar"/>
    <w:uiPriority w:val="99"/>
    <w:unhideWhenUsed/>
    <w:rsid w:val="00CC173C"/>
    <w:pPr>
      <w:tabs>
        <w:tab w:val="center" w:pos="4536"/>
        <w:tab w:val="right" w:pos="9072"/>
      </w:tabs>
      <w:spacing w:line="240" w:lineRule="auto"/>
    </w:pPr>
  </w:style>
  <w:style w:type="character" w:customStyle="1" w:styleId="ZpatChar">
    <w:name w:val="Zápatí Char"/>
    <w:basedOn w:val="Standardnpsmoodstavce"/>
    <w:link w:val="Zpat"/>
    <w:uiPriority w:val="99"/>
    <w:rsid w:val="00CC173C"/>
  </w:style>
  <w:style w:type="character" w:styleId="Hypertextovodkaz">
    <w:name w:val="Hyperlink"/>
    <w:basedOn w:val="Standardnpsmoodstavce"/>
    <w:uiPriority w:val="99"/>
    <w:unhideWhenUsed/>
    <w:rsid w:val="00E421E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whoi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1546</Words>
  <Characters>9124</Characters>
  <Application>Microsoft Office Word</Application>
  <DocSecurity>0</DocSecurity>
  <Lines>76</Lines>
  <Paragraphs>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dc:creator>
  <cp:keywords/>
  <dc:description/>
  <cp:lastModifiedBy>Vondracek</cp:lastModifiedBy>
  <cp:revision>14</cp:revision>
  <dcterms:created xsi:type="dcterms:W3CDTF">2016-04-07T13:31:00Z</dcterms:created>
  <dcterms:modified xsi:type="dcterms:W3CDTF">2016-05-28T19:36:00Z</dcterms:modified>
</cp:coreProperties>
</file>