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733" w:rsidRPr="004D74E6" w:rsidRDefault="0059266E" w:rsidP="001E65DF">
      <w:pPr>
        <w:pStyle w:val="Nzev"/>
      </w:pPr>
      <w:r>
        <w:t xml:space="preserve">Přístupové metody </w:t>
      </w:r>
      <w:r w:rsidRPr="001E65DF">
        <w:rPr>
          <w:sz w:val="32"/>
          <w:szCs w:val="32"/>
        </w:rPr>
        <w:t xml:space="preserve">(metody </w:t>
      </w:r>
      <w:r w:rsidR="004D74E6" w:rsidRPr="001E65DF">
        <w:rPr>
          <w:sz w:val="32"/>
          <w:szCs w:val="32"/>
        </w:rPr>
        <w:t>přístupu ke sdílenému médiu)</w:t>
      </w:r>
    </w:p>
    <w:p w:rsidR="00906733" w:rsidRPr="004D74E6" w:rsidRDefault="00906733" w:rsidP="002357D7">
      <w:pPr>
        <w:pStyle w:val="Odstavecseseznamem"/>
        <w:numPr>
          <w:ilvl w:val="0"/>
          <w:numId w:val="10"/>
        </w:numPr>
        <w:rPr>
          <w:rFonts w:cstheme="minorHAnsi"/>
        </w:rPr>
      </w:pPr>
      <w:r w:rsidRPr="0017596F">
        <w:t>Je to způsob jak regulovat a řídit přístup jednotlivých komunikačních uzlů na společném přenosovém médiu (kabelu</w:t>
      </w:r>
      <w:r>
        <w:t>) tak, aby nedocházelo k nežádoucím situacím (ztrátě/poškození dat, konfliktům, kolizím, deadlock-ům)</w:t>
      </w:r>
    </w:p>
    <w:p w:rsidR="004D74E6" w:rsidRDefault="004D74E6" w:rsidP="004D74E6">
      <w:pPr>
        <w:pStyle w:val="Nadpis3"/>
      </w:pPr>
      <w:r>
        <w:t>Proč hovoříme o přístupových metodách?</w:t>
      </w:r>
    </w:p>
    <w:p w:rsidR="004D74E6" w:rsidRDefault="004D74E6" w:rsidP="004D74E6">
      <w:r w:rsidRPr="004D74E6">
        <w:rPr>
          <w:b/>
        </w:rPr>
        <w:t>WAN sítě</w:t>
      </w:r>
      <w:r>
        <w:t xml:space="preserve">, jak už název naznačuje, jednotlivé uzly jsou dále od sebe, tudíž se často propojují dvoubodovými spoji, vedené tak, jak je to ekonomicky a realizačně možné. </w:t>
      </w:r>
    </w:p>
    <w:p w:rsidR="008C2FEB" w:rsidRDefault="004D74E6" w:rsidP="004D74E6">
      <w:r>
        <w:t xml:space="preserve">Naopak menší </w:t>
      </w:r>
      <w:r w:rsidRPr="004D74E6">
        <w:rPr>
          <w:b/>
        </w:rPr>
        <w:t>sítě LAN</w:t>
      </w:r>
      <w:r>
        <w:t xml:space="preserve"> pro svoji menší rozlehlost nám dovolují propojit jednotlivé uzly více systematicky – k tomu sloučí právě topologie (BUS, Star…). Tyto topologie, ale musíme nějakým způsobem řídit, musíme zabezpečit, abych nedocházelo ke kolizím v případě, že bude více uzlů vysílat současně nebo když nějaký uzel selže, a k tomu právě slouží přístupové metody ke sdílenému médiu.</w:t>
      </w:r>
    </w:p>
    <w:p w:rsidR="008C2FEB" w:rsidRDefault="008C2FEB" w:rsidP="008C2FEB">
      <w:pPr>
        <w:pStyle w:val="Nadpis2"/>
      </w:pPr>
      <w:r>
        <w:t>Rozdělení přístupových metod</w:t>
      </w:r>
    </w:p>
    <w:p w:rsidR="008C2FEB" w:rsidRDefault="00ED268D" w:rsidP="008C2FEB">
      <w:pPr>
        <w:pStyle w:val="Odstavecseseznamem"/>
        <w:numPr>
          <w:ilvl w:val="0"/>
          <w:numId w:val="10"/>
        </w:numPr>
      </w:pPr>
      <w:r>
        <w:t>Podle přístupu – Výlučný x Nevýlučný</w:t>
      </w:r>
    </w:p>
    <w:p w:rsidR="00ED268D" w:rsidRDefault="00ED268D" w:rsidP="00ED268D">
      <w:pPr>
        <w:pStyle w:val="Odstavecseseznamem"/>
        <w:numPr>
          <w:ilvl w:val="1"/>
          <w:numId w:val="10"/>
        </w:numPr>
      </w:pPr>
      <w:r>
        <w:t xml:space="preserve">Výlučný  </w:t>
      </w:r>
    </w:p>
    <w:p w:rsidR="006A0913" w:rsidRDefault="00083C7E" w:rsidP="006A0913">
      <w:pPr>
        <w:pStyle w:val="Odstavecseseznamem"/>
        <w:numPr>
          <w:ilvl w:val="2"/>
          <w:numId w:val="10"/>
        </w:numPr>
      </w:pPr>
      <w:r>
        <w:t>Podle detekce Kolizí – CA</w:t>
      </w:r>
      <w:r w:rsidR="006A0913">
        <w:t>, CD, bez detekce</w:t>
      </w:r>
    </w:p>
    <w:p w:rsidR="00ED268D" w:rsidRDefault="00ED268D" w:rsidP="00ED268D">
      <w:pPr>
        <w:pStyle w:val="Odstavecseseznamem"/>
        <w:numPr>
          <w:ilvl w:val="2"/>
          <w:numId w:val="10"/>
        </w:numPr>
      </w:pPr>
      <w:r>
        <w:t>Existence náhodného prvku při rozhodování – řízené x neřízené</w:t>
      </w:r>
    </w:p>
    <w:p w:rsidR="00ED268D" w:rsidRDefault="00ED268D" w:rsidP="00ED268D">
      <w:pPr>
        <w:pStyle w:val="Odstavecseseznamem"/>
        <w:numPr>
          <w:ilvl w:val="2"/>
          <w:numId w:val="10"/>
        </w:numPr>
      </w:pPr>
      <w:r>
        <w:t>Existence centrálního prvku – centralizované x distribuované</w:t>
      </w:r>
    </w:p>
    <w:p w:rsidR="00DA14FE" w:rsidRPr="008C2FEB" w:rsidRDefault="00DA14FE" w:rsidP="00DA14FE">
      <w:pPr>
        <w:pStyle w:val="Odstavecseseznamem"/>
        <w:numPr>
          <w:ilvl w:val="2"/>
          <w:numId w:val="10"/>
        </w:numPr>
      </w:pPr>
      <w:r>
        <w:t>Podle detekce právě probíhajícího vysílání</w:t>
      </w:r>
    </w:p>
    <w:p w:rsidR="00ED268D" w:rsidRDefault="00ED268D" w:rsidP="00ED268D">
      <w:pPr>
        <w:pStyle w:val="Odstavecseseznamem"/>
        <w:numPr>
          <w:ilvl w:val="2"/>
          <w:numId w:val="10"/>
        </w:numPr>
      </w:pPr>
      <w:r>
        <w:t>Podle charakteru – soutěžní x rezervační x dotazovací x předávací x jiné</w:t>
      </w:r>
    </w:p>
    <w:p w:rsidR="00906733" w:rsidRDefault="00906733" w:rsidP="00537814">
      <w:pPr>
        <w:pStyle w:val="Nadpis1"/>
      </w:pPr>
      <w:r>
        <w:t>Podle přístupu</w:t>
      </w:r>
    </w:p>
    <w:p w:rsidR="00906733" w:rsidRDefault="00906733" w:rsidP="00906733">
      <w:pPr>
        <w:pStyle w:val="Odstavecseseznamem"/>
        <w:numPr>
          <w:ilvl w:val="0"/>
          <w:numId w:val="10"/>
        </w:numPr>
      </w:pPr>
      <w:r w:rsidRPr="00537814">
        <w:rPr>
          <w:b/>
        </w:rPr>
        <w:t>Výlučného</w:t>
      </w:r>
      <w:r>
        <w:t xml:space="preserve"> – V</w:t>
      </w:r>
      <w:r w:rsidR="006A0913">
        <w:t> </w:t>
      </w:r>
      <w:r>
        <w:t>jeden okamžik může m</w:t>
      </w:r>
      <w:r w:rsidR="00537814">
        <w:t>édium používat pouze jed</w:t>
      </w:r>
      <w:r w:rsidR="00E30954">
        <w:t>en uzel, ale po určitou dobu (CS</w:t>
      </w:r>
      <w:r w:rsidR="00537814">
        <w:t>MA/CD, C</w:t>
      </w:r>
      <w:r w:rsidR="00E30954">
        <w:t>S</w:t>
      </w:r>
      <w:r w:rsidR="00537814">
        <w:t>MA/CA, Tokeny). Tyto přístupové metody musí být nad fyzickou vrstvou, protože k</w:t>
      </w:r>
      <w:r w:rsidR="006A0913">
        <w:t> </w:t>
      </w:r>
      <w:r w:rsidR="00537814">
        <w:t>fungování přístupových metody již musí být zajištěna možnost přenosu, a pod linkovou, protože k</w:t>
      </w:r>
      <w:r w:rsidR="006A0913">
        <w:t> </w:t>
      </w:r>
      <w:r w:rsidR="00537814">
        <w:t>přenosu celých linkových rámců je již třeba mít zajištěn výhradní přístup ke sdílenému médiu. V</w:t>
      </w:r>
      <w:r w:rsidR="006A0913">
        <w:t> </w:t>
      </w:r>
      <w:r w:rsidR="00537814">
        <w:t>ISO / OSI je linková vrstva rozdělena na dvě podvrstvy – vyšší (</w:t>
      </w:r>
      <w:r w:rsidR="00537814" w:rsidRPr="00537814">
        <w:rPr>
          <w:b/>
        </w:rPr>
        <w:t xml:space="preserve">LLC – link layer </w:t>
      </w:r>
      <w:r w:rsidR="00444426">
        <w:rPr>
          <w:b/>
        </w:rPr>
        <w:t>c</w:t>
      </w:r>
      <w:r w:rsidR="006A0913">
        <w:rPr>
          <w:b/>
        </w:rPr>
        <w:t>ontrol</w:t>
      </w:r>
      <w:r w:rsidR="00537814" w:rsidRPr="00537814">
        <w:rPr>
          <w:b/>
        </w:rPr>
        <w:t xml:space="preserve"> </w:t>
      </w:r>
      <w:r w:rsidR="006A0913">
        <w:rPr>
          <w:b/>
        </w:rPr>
        <w:t>–</w:t>
      </w:r>
      <w:r w:rsidR="00537814" w:rsidRPr="00537814">
        <w:rPr>
          <w:b/>
        </w:rPr>
        <w:t xml:space="preserve"> </w:t>
      </w:r>
      <w:r w:rsidR="00537814">
        <w:t>dělá to, co původně dělala celá linková vrstva) a nižší (</w:t>
      </w:r>
      <w:r w:rsidR="00537814" w:rsidRPr="00537814">
        <w:rPr>
          <w:b/>
        </w:rPr>
        <w:t>MAC – media access control</w:t>
      </w:r>
      <w:r w:rsidR="00537814">
        <w:t xml:space="preserve"> </w:t>
      </w:r>
      <w:r w:rsidR="006A0913">
        <w:t>–</w:t>
      </w:r>
      <w:r w:rsidR="00537814">
        <w:t xml:space="preserve"> řeší přístup ke sdílenému médiu)</w:t>
      </w:r>
    </w:p>
    <w:p w:rsidR="00906733" w:rsidRDefault="00906733" w:rsidP="00906733">
      <w:pPr>
        <w:pStyle w:val="Odstavecseseznamem"/>
        <w:numPr>
          <w:ilvl w:val="0"/>
          <w:numId w:val="10"/>
        </w:numPr>
      </w:pPr>
      <w:r w:rsidRPr="00537814">
        <w:rPr>
          <w:b/>
        </w:rPr>
        <w:t>Nevýlučného</w:t>
      </w:r>
      <w:r>
        <w:t xml:space="preserve"> </w:t>
      </w:r>
      <w:r w:rsidR="006A0913">
        <w:t>–</w:t>
      </w:r>
      <w:r>
        <w:t xml:space="preserve"> V</w:t>
      </w:r>
      <w:r w:rsidR="006A0913">
        <w:t> </w:t>
      </w:r>
      <w:r>
        <w:t>jeden okamžik může médium používat více uzlů, přenosy ale musí být oddělitelné (CDMA</w:t>
      </w:r>
      <w:r w:rsidR="00537814">
        <w:t xml:space="preserve"> </w:t>
      </w:r>
      <w:r w:rsidR="006A0913">
        <w:t>–</w:t>
      </w:r>
      <w:r w:rsidR="00537814">
        <w:t xml:space="preserve"> code division multiple access</w:t>
      </w:r>
      <w:r>
        <w:t>, TDMA</w:t>
      </w:r>
      <w:r w:rsidR="00537814">
        <w:t xml:space="preserve"> </w:t>
      </w:r>
      <w:r w:rsidR="006A0913">
        <w:t>–</w:t>
      </w:r>
      <w:r w:rsidR="00537814">
        <w:t xml:space="preserve"> time division multiple access, FDMA </w:t>
      </w:r>
      <w:r w:rsidR="006A0913">
        <w:t>–</w:t>
      </w:r>
      <w:r w:rsidR="00537814">
        <w:t xml:space="preserve"> frequency division multiple access</w:t>
      </w:r>
      <w:r>
        <w:t>). Využívá se například v</w:t>
      </w:r>
      <w:r w:rsidR="006A0913">
        <w:t> </w:t>
      </w:r>
      <w:r>
        <w:t>mobilních sítích.</w:t>
      </w:r>
    </w:p>
    <w:p w:rsidR="00537814" w:rsidRDefault="00537814" w:rsidP="00537814">
      <w:pPr>
        <w:pStyle w:val="Point"/>
      </w:pPr>
      <w:r>
        <w:t xml:space="preserve">FDMA </w:t>
      </w:r>
    </w:p>
    <w:p w:rsidR="00537814" w:rsidRDefault="00537814" w:rsidP="00537814">
      <w:pPr>
        <w:pStyle w:val="Odstavecseseznamem"/>
        <w:numPr>
          <w:ilvl w:val="0"/>
          <w:numId w:val="19"/>
        </w:numPr>
      </w:pPr>
      <w:r>
        <w:t>Každý uzel vysílá na jiném frekvenčním kanále</w:t>
      </w:r>
    </w:p>
    <w:p w:rsidR="00537814" w:rsidRDefault="00537814" w:rsidP="00537814">
      <w:pPr>
        <w:pStyle w:val="Odstavecseseznamem"/>
        <w:numPr>
          <w:ilvl w:val="0"/>
          <w:numId w:val="19"/>
        </w:numPr>
      </w:pPr>
      <w:r>
        <w:t>Při kolizi na jednotlivých kanálech se zavádí výlučný přístup na jednotlivé kanály. Například Wi-Fi má jednotlivé kanály oddělené FDMA, ale jednotlivé kanály mají přístupovou metodu CSMA/CA</w:t>
      </w:r>
    </w:p>
    <w:p w:rsidR="00712409" w:rsidRDefault="00712409" w:rsidP="00712409">
      <w:pPr>
        <w:pStyle w:val="Nadpis1"/>
      </w:pPr>
      <w:r>
        <w:lastRenderedPageBreak/>
        <w:t>Výlučný přístup může mít několik klasifikací</w:t>
      </w:r>
    </w:p>
    <w:p w:rsidR="006A0913" w:rsidRDefault="006A0913" w:rsidP="006A0913">
      <w:pPr>
        <w:pStyle w:val="Point"/>
      </w:pPr>
      <w:r>
        <w:t>Rozdělení podle detekce kolizí</w:t>
      </w:r>
    </w:p>
    <w:p w:rsidR="006A0913" w:rsidRDefault="006A0913" w:rsidP="006A0913">
      <w:pPr>
        <w:pStyle w:val="Odstavecseseznamem"/>
        <w:numPr>
          <w:ilvl w:val="0"/>
          <w:numId w:val="22"/>
        </w:numPr>
      </w:pPr>
      <w:r w:rsidRPr="006A0913">
        <w:rPr>
          <w:b/>
        </w:rPr>
        <w:t>Zcela vylučují kolize (CA, Collision Avoidance)</w:t>
      </w:r>
      <w:r>
        <w:t xml:space="preserve"> – nepřipouští vznik kolizí</w:t>
      </w:r>
    </w:p>
    <w:p w:rsidR="0065521E" w:rsidRDefault="0065521E" w:rsidP="0065521E">
      <w:pPr>
        <w:pStyle w:val="Odstavecseseznamem"/>
        <w:numPr>
          <w:ilvl w:val="1"/>
          <w:numId w:val="22"/>
        </w:numPr>
      </w:pPr>
      <w:r>
        <w:t>Souvisí to s jejich vlastností, kterou je řízený (deterministický charakter), takovéto metody mají vše pod kontrolou a lze předpovídat výsledek na základě výchozího stavu</w:t>
      </w:r>
    </w:p>
    <w:p w:rsidR="006A0913" w:rsidRDefault="006A0913" w:rsidP="006A0913">
      <w:pPr>
        <w:pStyle w:val="Odstavecseseznamem"/>
        <w:numPr>
          <w:ilvl w:val="0"/>
          <w:numId w:val="22"/>
        </w:numPr>
      </w:pPr>
      <w:r w:rsidRPr="006A0913">
        <w:rPr>
          <w:b/>
        </w:rPr>
        <w:t>Detekují kolize (CD, Collision Detection)</w:t>
      </w:r>
      <w:r>
        <w:t xml:space="preserve"> – snaží se jim přecházet, ale nelze je vyloučit</w:t>
      </w:r>
    </w:p>
    <w:p w:rsidR="006A0913" w:rsidRDefault="006A0913" w:rsidP="006A0913">
      <w:pPr>
        <w:pStyle w:val="Odstavecseseznamem"/>
        <w:numPr>
          <w:ilvl w:val="1"/>
          <w:numId w:val="22"/>
        </w:numPr>
      </w:pPr>
      <w:r>
        <w:t>Typický pro Ethernet</w:t>
      </w:r>
    </w:p>
    <w:p w:rsidR="006A0913" w:rsidRPr="006A0913" w:rsidRDefault="006A0913" w:rsidP="006A0913">
      <w:pPr>
        <w:pStyle w:val="Odstavecseseznamem"/>
        <w:numPr>
          <w:ilvl w:val="0"/>
          <w:numId w:val="22"/>
        </w:numPr>
        <w:rPr>
          <w:b/>
        </w:rPr>
      </w:pPr>
      <w:r w:rsidRPr="006A0913">
        <w:rPr>
          <w:b/>
        </w:rPr>
        <w:t>Bez detekce kolizí</w:t>
      </w:r>
    </w:p>
    <w:p w:rsidR="00906733" w:rsidRDefault="00906733" w:rsidP="00906733">
      <w:pPr>
        <w:pStyle w:val="Point"/>
      </w:pPr>
      <w:r>
        <w:t> Rozdělení podle existence náhodného prvku při rozhodování:</w:t>
      </w:r>
    </w:p>
    <w:p w:rsidR="00906733" w:rsidRPr="0017596F" w:rsidRDefault="00906733" w:rsidP="00906733">
      <w:pPr>
        <w:pStyle w:val="Odstavecseseznamem"/>
        <w:numPr>
          <w:ilvl w:val="0"/>
          <w:numId w:val="12"/>
        </w:numPr>
        <w:rPr>
          <w:rFonts w:cstheme="minorHAnsi"/>
        </w:rPr>
      </w:pPr>
      <w:r w:rsidRPr="0017596F">
        <w:rPr>
          <w:rFonts w:cstheme="minorHAnsi"/>
          <w:b/>
          <w:color w:val="000000"/>
        </w:rPr>
        <w:t>Deterministické (řízené)</w:t>
      </w:r>
      <w:r w:rsidRPr="0017596F">
        <w:rPr>
          <w:rFonts w:cstheme="minorHAnsi"/>
          <w:color w:val="000000"/>
        </w:rPr>
        <w:t xml:space="preserve"> – </w:t>
      </w:r>
      <w:r w:rsidR="00712409">
        <w:rPr>
          <w:rFonts w:cstheme="minorHAnsi"/>
          <w:color w:val="000000"/>
        </w:rPr>
        <w:t>vše se řídí pravidly, která neobsahují žádné prvek náhody (Token ring)</w:t>
      </w:r>
    </w:p>
    <w:p w:rsidR="00906733" w:rsidRPr="0017596F" w:rsidRDefault="00906733" w:rsidP="00906733">
      <w:pPr>
        <w:pStyle w:val="Odstavecseseznamem"/>
        <w:numPr>
          <w:ilvl w:val="0"/>
          <w:numId w:val="12"/>
        </w:numPr>
        <w:rPr>
          <w:rFonts w:cstheme="minorHAnsi"/>
        </w:rPr>
      </w:pPr>
      <w:r w:rsidRPr="0017596F">
        <w:rPr>
          <w:rFonts w:cstheme="minorHAnsi"/>
          <w:b/>
          <w:color w:val="000000"/>
        </w:rPr>
        <w:t>Nedeterministické (neřízené)</w:t>
      </w:r>
      <w:r w:rsidRPr="0017596F">
        <w:rPr>
          <w:rFonts w:cstheme="minorHAnsi"/>
          <w:color w:val="000000"/>
        </w:rPr>
        <w:t xml:space="preserve"> – </w:t>
      </w:r>
      <w:r w:rsidR="00712409">
        <w:rPr>
          <w:rFonts w:cstheme="minorHAnsi"/>
          <w:color w:val="000000"/>
        </w:rPr>
        <w:t>řídí se pravidly, která obsahují prvek náhody = není garantována 100</w:t>
      </w:r>
      <w:r w:rsidR="00712409">
        <w:rPr>
          <w:rFonts w:cstheme="minorHAnsi"/>
          <w:color w:val="000000"/>
          <w:lang w:val="en-US"/>
        </w:rPr>
        <w:t xml:space="preserve">% </w:t>
      </w:r>
      <w:r w:rsidR="00712409">
        <w:rPr>
          <w:rFonts w:cstheme="minorHAnsi"/>
          <w:color w:val="000000"/>
        </w:rPr>
        <w:t xml:space="preserve">úspěšnost přístupu k médiu </w:t>
      </w:r>
      <w:r w:rsidR="00712409">
        <w:rPr>
          <w:rFonts w:cstheme="minorHAnsi"/>
          <w:color w:val="000000"/>
          <w:lang w:val="en-US"/>
        </w:rPr>
        <w:t>(</w:t>
      </w:r>
      <w:r w:rsidR="00712409">
        <w:rPr>
          <w:rFonts w:cstheme="minorHAnsi"/>
          <w:color w:val="000000"/>
        </w:rPr>
        <w:t>přístupové metody sítí ethernet či Wi-Fi</w:t>
      </w:r>
      <w:r w:rsidR="00712409">
        <w:rPr>
          <w:rFonts w:cstheme="minorHAnsi"/>
          <w:color w:val="000000"/>
          <w:lang w:val="en-US"/>
        </w:rPr>
        <w:t>)</w:t>
      </w:r>
    </w:p>
    <w:p w:rsidR="00906733" w:rsidRDefault="00906733" w:rsidP="00906733">
      <w:pPr>
        <w:pStyle w:val="Point"/>
      </w:pPr>
      <w:r>
        <w:t> Rozdělení podle existence centrálního prvku:</w:t>
      </w:r>
    </w:p>
    <w:p w:rsidR="00906733" w:rsidRPr="0017596F" w:rsidRDefault="00906733" w:rsidP="00906733">
      <w:pPr>
        <w:pStyle w:val="Odstavecseseznamem"/>
        <w:numPr>
          <w:ilvl w:val="0"/>
          <w:numId w:val="13"/>
        </w:numPr>
        <w:rPr>
          <w:rFonts w:cstheme="minorHAnsi"/>
          <w:color w:val="000000"/>
        </w:rPr>
      </w:pPr>
      <w:r w:rsidRPr="0017596F">
        <w:rPr>
          <w:rFonts w:cstheme="minorHAnsi"/>
          <w:b/>
          <w:color w:val="000000"/>
        </w:rPr>
        <w:t>Centralizované</w:t>
      </w:r>
      <w:r w:rsidRPr="0017596F">
        <w:rPr>
          <w:rFonts w:cstheme="minorHAnsi"/>
          <w:color w:val="000000"/>
        </w:rPr>
        <w:t xml:space="preserve"> – existence </w:t>
      </w:r>
      <w:r w:rsidR="00712409">
        <w:rPr>
          <w:rFonts w:cstheme="minorHAnsi"/>
          <w:color w:val="000000"/>
        </w:rPr>
        <w:t>centrálního</w:t>
      </w:r>
      <w:r w:rsidRPr="0017596F">
        <w:rPr>
          <w:rFonts w:cstheme="minorHAnsi"/>
          <w:color w:val="000000"/>
        </w:rPr>
        <w:t xml:space="preserve"> prvku, která přiděluje oprávnění k vysílání, obvykle je deterministická</w:t>
      </w:r>
    </w:p>
    <w:p w:rsidR="00906733" w:rsidRPr="00502124" w:rsidRDefault="00712409" w:rsidP="00906733">
      <w:pPr>
        <w:pStyle w:val="Odstavecseseznamem"/>
        <w:numPr>
          <w:ilvl w:val="0"/>
          <w:numId w:val="13"/>
        </w:numPr>
        <w:rPr>
          <w:rFonts w:cstheme="minorHAnsi"/>
          <w:sz w:val="27"/>
          <w:szCs w:val="27"/>
        </w:rPr>
      </w:pPr>
      <w:r>
        <w:rPr>
          <w:rFonts w:cstheme="minorHAnsi"/>
          <w:b/>
          <w:color w:val="000000"/>
        </w:rPr>
        <w:t>Distribuované</w:t>
      </w:r>
      <w:r w:rsidR="00906733" w:rsidRPr="0017596F">
        <w:rPr>
          <w:rFonts w:cstheme="minorHAnsi"/>
          <w:b/>
          <w:color w:val="000000"/>
        </w:rPr>
        <w:t xml:space="preserve"> - </w:t>
      </w:r>
      <w:r w:rsidR="00906733" w:rsidRPr="0017596F">
        <w:rPr>
          <w:rFonts w:cstheme="minorHAnsi"/>
          <w:color w:val="000000"/>
        </w:rPr>
        <w:t xml:space="preserve"> neexistuje centrální prvek, každá stanice jedná sama za sebe, ale navzájem spolupracují </w:t>
      </w:r>
      <w:r>
        <w:rPr>
          <w:rFonts w:cstheme="minorHAnsi"/>
          <w:color w:val="000000"/>
        </w:rPr>
        <w:t>–</w:t>
      </w:r>
      <w:r w:rsidR="00906733" w:rsidRPr="0017596F">
        <w:rPr>
          <w:rFonts w:cstheme="minorHAnsi"/>
          <w:color w:val="000000"/>
        </w:rPr>
        <w:t xml:space="preserve"> CSMA</w:t>
      </w:r>
    </w:p>
    <w:p w:rsidR="00502124" w:rsidRDefault="001E65DF" w:rsidP="00502124">
      <w:pPr>
        <w:pStyle w:val="Point"/>
      </w:pPr>
      <w:r>
        <w:t xml:space="preserve">Detekce právě probíhajícího vysílaní </w:t>
      </w:r>
    </w:p>
    <w:p w:rsidR="00502124" w:rsidRDefault="00502124" w:rsidP="00502124">
      <w:r>
        <w:t xml:space="preserve">Detekuje uzel, zda právě probíhá vysílání? </w:t>
      </w:r>
    </w:p>
    <w:p w:rsidR="00502124" w:rsidRDefault="00502124" w:rsidP="00502124">
      <w:pPr>
        <w:pStyle w:val="Odstavecseseznamem"/>
        <w:numPr>
          <w:ilvl w:val="0"/>
          <w:numId w:val="23"/>
        </w:numPr>
      </w:pPr>
      <w:r w:rsidRPr="00502124">
        <w:rPr>
          <w:b/>
        </w:rPr>
        <w:t>naslouchání nosné (CS, Carrier Sence )</w:t>
      </w:r>
      <w:r>
        <w:t xml:space="preserve">  - uzel před započetím vysílání detekuje, zda právě nějaké probíhá – </w:t>
      </w:r>
      <w:r w:rsidRPr="00502124">
        <w:rPr>
          <w:u w:val="single"/>
        </w:rPr>
        <w:t>Jestli ano</w:t>
      </w:r>
      <w:r w:rsidRPr="001E65DF">
        <w:t xml:space="preserve">, </w:t>
      </w:r>
      <w:r>
        <w:t xml:space="preserve">tak počká, než dané vysílání skončí </w:t>
      </w:r>
      <w:r w:rsidRPr="001E65DF">
        <w:t xml:space="preserve">– </w:t>
      </w:r>
      <w:r w:rsidRPr="00502124">
        <w:rPr>
          <w:u w:val="single"/>
        </w:rPr>
        <w:t>Jestli ne</w:t>
      </w:r>
      <w:r>
        <w:t xml:space="preserve"> - tak vysílá</w:t>
      </w:r>
    </w:p>
    <w:p w:rsidR="00502124" w:rsidRDefault="00502124" w:rsidP="00502124">
      <w:pPr>
        <w:pStyle w:val="Odstavecseseznamem"/>
        <w:numPr>
          <w:ilvl w:val="0"/>
          <w:numId w:val="23"/>
        </w:numPr>
      </w:pPr>
      <w:r>
        <w:rPr>
          <w:b/>
        </w:rPr>
        <w:t xml:space="preserve">vícenásobný přístup (MA, Multiple Access) </w:t>
      </w:r>
      <w:r w:rsidRPr="00502124">
        <w:t>– médium přijímá a vysílá více uzlů</w:t>
      </w:r>
    </w:p>
    <w:p w:rsidR="001E65DF" w:rsidRDefault="00502124" w:rsidP="001E65DF">
      <w:pPr>
        <w:pStyle w:val="Odstavecseseznamem"/>
        <w:numPr>
          <w:ilvl w:val="0"/>
          <w:numId w:val="23"/>
        </w:numPr>
      </w:pPr>
      <w:r w:rsidRPr="001E65DF">
        <w:rPr>
          <w:b/>
        </w:rPr>
        <w:t xml:space="preserve">bez detekce </w:t>
      </w:r>
      <w:r>
        <w:t>– uzel se neohlíží na právě probíhající vysíl</w:t>
      </w:r>
      <w:r w:rsidR="001E65DF">
        <w:t>aní, potom ale může dojít ke kolizím</w:t>
      </w:r>
    </w:p>
    <w:p w:rsidR="001E65DF" w:rsidRPr="00502124" w:rsidRDefault="001E65DF" w:rsidP="001E65DF">
      <w:pPr>
        <w:ind w:left="360"/>
      </w:pPr>
      <w:r>
        <w:t>Naslouchání má vliv na zatížení a persistenci</w:t>
      </w:r>
      <w:r w:rsidR="00AC6652">
        <w:t xml:space="preserve"> (soudržnost)</w:t>
      </w:r>
      <w:r>
        <w:t xml:space="preserve"> sítě.</w:t>
      </w:r>
    </w:p>
    <w:p w:rsidR="00712409" w:rsidRDefault="00712409" w:rsidP="00712409">
      <w:pPr>
        <w:pStyle w:val="Point"/>
      </w:pPr>
      <w:r>
        <w:t>Podle charakteru</w:t>
      </w:r>
    </w:p>
    <w:p w:rsidR="00712409" w:rsidRDefault="00712409" w:rsidP="00712409">
      <w:pPr>
        <w:pStyle w:val="Odstavecseseznamem"/>
        <w:numPr>
          <w:ilvl w:val="0"/>
          <w:numId w:val="20"/>
        </w:numPr>
      </w:pPr>
      <w:r w:rsidRPr="00712409">
        <w:rPr>
          <w:b/>
        </w:rPr>
        <w:t>Soutěžní</w:t>
      </w:r>
      <w:r>
        <w:t xml:space="preserve"> – mezi uzly dochází k</w:t>
      </w:r>
      <w:r w:rsidR="004D74E6">
        <w:t xml:space="preserve"> soutěži</w:t>
      </w:r>
      <w:r w:rsidR="004F66C5">
        <w:t xml:space="preserve"> o</w:t>
      </w:r>
      <w:r>
        <w:t xml:space="preserve"> získání přístupu k médiu</w:t>
      </w:r>
    </w:p>
    <w:p w:rsidR="00712409" w:rsidRDefault="00712409" w:rsidP="00712409">
      <w:pPr>
        <w:pStyle w:val="Odstavecseseznamem"/>
        <w:numPr>
          <w:ilvl w:val="0"/>
          <w:numId w:val="20"/>
        </w:numPr>
      </w:pPr>
      <w:r w:rsidRPr="00712409">
        <w:rPr>
          <w:b/>
        </w:rPr>
        <w:t>Rezervační</w:t>
      </w:r>
      <w:r>
        <w:t xml:space="preserve"> – existuje možnost rezervovat si sdílené médium</w:t>
      </w:r>
    </w:p>
    <w:p w:rsidR="00712409" w:rsidRDefault="00712409" w:rsidP="00712409">
      <w:pPr>
        <w:pStyle w:val="Odstavecseseznamem"/>
        <w:numPr>
          <w:ilvl w:val="0"/>
          <w:numId w:val="20"/>
        </w:numPr>
      </w:pPr>
      <w:r w:rsidRPr="00712409">
        <w:rPr>
          <w:b/>
        </w:rPr>
        <w:t>Dotazovací</w:t>
      </w:r>
      <w:r>
        <w:t xml:space="preserve"> – u centralizovaných metod je obvyklé, že se centrální autorita dotazuje jednotlivých uzlů.</w:t>
      </w:r>
    </w:p>
    <w:p w:rsidR="00712409" w:rsidRDefault="00712409" w:rsidP="00712409">
      <w:pPr>
        <w:pStyle w:val="Odstavecseseznamem"/>
        <w:numPr>
          <w:ilvl w:val="0"/>
          <w:numId w:val="20"/>
        </w:numPr>
      </w:pPr>
      <w:r w:rsidRPr="00712409">
        <w:rPr>
          <w:b/>
        </w:rPr>
        <w:t>Předávací</w:t>
      </w:r>
      <w:r>
        <w:t xml:space="preserve"> – jednotlivé uzly si něco předávají (token - známka)</w:t>
      </w:r>
    </w:p>
    <w:p w:rsidR="00712409" w:rsidRDefault="00712409" w:rsidP="00712409">
      <w:pPr>
        <w:pStyle w:val="Odstavecseseznamem"/>
        <w:numPr>
          <w:ilvl w:val="0"/>
          <w:numId w:val="20"/>
        </w:numPr>
      </w:pPr>
      <w:r w:rsidRPr="00712409">
        <w:rPr>
          <w:b/>
        </w:rPr>
        <w:t>Jiné</w:t>
      </w:r>
      <w:r>
        <w:t xml:space="preserve"> – jiný charakter, třeba rozpočítávání</w:t>
      </w:r>
    </w:p>
    <w:p w:rsidR="001E65DF" w:rsidRDefault="001E65DF" w:rsidP="001E65DF">
      <w:r w:rsidRPr="001E65DF">
        <w:lastRenderedPageBreak/>
        <w:t>Důležité také je, že všechna výše uvedená dělení jsou na sobě nezávislá. Takže třeba přístupová metoda, používaná v Ethernetu (viz dále) je nedeterministická, distribuovaná, s detekcí kolizí (CD) a s detekcí nosné. Jmenuje s konkrétně CSMA/CD, což zdůrazňuje i její hlavní vlastnosti.</w:t>
      </w:r>
    </w:p>
    <w:p w:rsidR="001E65DF" w:rsidRDefault="001E65DF" w:rsidP="001E65DF">
      <w:pPr>
        <w:pStyle w:val="Nadpis1"/>
      </w:pPr>
      <w:r>
        <w:t>Přístupové metody</w:t>
      </w:r>
    </w:p>
    <w:p w:rsidR="00906733" w:rsidRDefault="00906733" w:rsidP="00906733">
      <w:pPr>
        <w:pStyle w:val="Point"/>
      </w:pPr>
      <w:r>
        <w:t>ALOHA</w:t>
      </w:r>
    </w:p>
    <w:p w:rsidR="00906733" w:rsidRDefault="00906733" w:rsidP="00906733">
      <w:pPr>
        <w:pStyle w:val="Odstavecseseznamem"/>
        <w:numPr>
          <w:ilvl w:val="0"/>
          <w:numId w:val="16"/>
        </w:numPr>
      </w:pPr>
      <w:r>
        <w:t>Vznikla v 70. Letech 20. Století na univerzitě v Havajských ostrovech</w:t>
      </w:r>
      <w:r w:rsidR="00712409">
        <w:t xml:space="preserve"> pro potřeby akademické sítě</w:t>
      </w:r>
    </w:p>
    <w:p w:rsidR="00906733" w:rsidRDefault="00906733" w:rsidP="00906733">
      <w:pPr>
        <w:pStyle w:val="Odstavecseseznamem"/>
        <w:numPr>
          <w:ilvl w:val="0"/>
          <w:numId w:val="16"/>
        </w:numPr>
      </w:pPr>
      <w:r>
        <w:t>Využívá rádiového přenosu – jeden společný kanál</w:t>
      </w:r>
    </w:p>
    <w:p w:rsidR="00906733" w:rsidRDefault="00906733" w:rsidP="00906733">
      <w:pPr>
        <w:pStyle w:val="Odstavecseseznamem"/>
        <w:numPr>
          <w:ilvl w:val="0"/>
          <w:numId w:val="16"/>
        </w:numPr>
      </w:pPr>
      <w:r>
        <w:t xml:space="preserve">Stav přenosového kanálu se nemonitoruje </w:t>
      </w:r>
      <w:r>
        <w:rPr>
          <w:lang w:val="en-US"/>
        </w:rPr>
        <w:t>=&gt;</w:t>
      </w:r>
      <w:r>
        <w:t xml:space="preserve"> nehledí na to, že může vysílat jiná stanice</w:t>
      </w:r>
    </w:p>
    <w:p w:rsidR="00906733" w:rsidRDefault="00906733" w:rsidP="00906733">
      <w:pPr>
        <w:ind w:left="360"/>
      </w:pPr>
      <w:r w:rsidRPr="006D5D95">
        <w:rPr>
          <w:b/>
        </w:rPr>
        <w:t>Princip:</w:t>
      </w:r>
      <w:r>
        <w:rPr>
          <w:b/>
        </w:rPr>
        <w:t xml:space="preserve"> </w:t>
      </w:r>
      <w:r>
        <w:t xml:space="preserve"> </w:t>
      </w:r>
      <w:r w:rsidR="00712409">
        <w:t>„Potřebuješ-li něco odeslat, na nic se neohlížej a udělej to…“ V případě úspěšného doručení příjemce odešel potvrzení. V případě neobdržení potvrzení do časového limitu, považuje se přenos za neúspěšný, vygeneruje se náhodně zvolená doba a pokus se opakuje. Takto až do překročení maximálního limitu opakování (běžně 15).</w:t>
      </w:r>
    </w:p>
    <w:p w:rsidR="00CF63FF" w:rsidRDefault="00CF63FF" w:rsidP="00CF63FF">
      <w:pPr>
        <w:pStyle w:val="Point"/>
      </w:pPr>
      <w:r>
        <w:t>Modifikovaná aloha</w:t>
      </w:r>
    </w:p>
    <w:p w:rsidR="00CF63FF" w:rsidRPr="00CF63FF" w:rsidRDefault="00CF63FF" w:rsidP="00CF63FF">
      <w:pPr>
        <w:pStyle w:val="Odstavecseseznamem"/>
        <w:numPr>
          <w:ilvl w:val="0"/>
          <w:numId w:val="24"/>
        </w:numPr>
      </w:pPr>
      <w:r>
        <w:t xml:space="preserve">Stejný princip jako u Alohy s tím rozdílem, že </w:t>
      </w:r>
      <w:r w:rsidRPr="00CF63FF">
        <w:rPr>
          <w:b/>
        </w:rPr>
        <w:t>umí naslouchat nosné (Carrier Sense)</w:t>
      </w:r>
    </w:p>
    <w:p w:rsidR="00F226CE" w:rsidRPr="00F226CE" w:rsidRDefault="00906733" w:rsidP="00F226CE">
      <w:pPr>
        <w:pStyle w:val="Point"/>
      </w:pPr>
      <w:r>
        <w:t xml:space="preserve">CSMA/CD </w:t>
      </w:r>
    </w:p>
    <w:p w:rsidR="00906733" w:rsidRPr="0017596F" w:rsidRDefault="00906733" w:rsidP="00906733">
      <w:pPr>
        <w:pStyle w:val="Odstavecseseznamem"/>
        <w:numPr>
          <w:ilvl w:val="0"/>
          <w:numId w:val="17"/>
        </w:numPr>
        <w:rPr>
          <w:rFonts w:cstheme="minorHAnsi"/>
        </w:rPr>
      </w:pPr>
      <w:r w:rsidRPr="0017596F">
        <w:rPr>
          <w:rFonts w:cstheme="minorHAnsi"/>
          <w:color w:val="000000"/>
        </w:rPr>
        <w:t xml:space="preserve">CSMA/CD je asi neznámější a nejrozšířenější metodou přidělování vysílacích práv, tato metoda se používá i v sítích </w:t>
      </w:r>
      <w:r w:rsidRPr="0017596F">
        <w:rPr>
          <w:rFonts w:cstheme="minorHAnsi"/>
          <w:b/>
          <w:color w:val="000000"/>
        </w:rPr>
        <w:t>Ethernet</w:t>
      </w:r>
      <w:r w:rsidRPr="0017596F">
        <w:rPr>
          <w:rFonts w:cstheme="minorHAnsi"/>
          <w:color w:val="000000"/>
        </w:rPr>
        <w:t>. Je distribuovaná, nedeterministická s detekcí kolize a používá naslouchání k médiu.</w:t>
      </w:r>
    </w:p>
    <w:p w:rsidR="00906733" w:rsidRPr="0017596F" w:rsidRDefault="00906733" w:rsidP="00906733">
      <w:pPr>
        <w:pStyle w:val="Odstavecseseznamem"/>
        <w:numPr>
          <w:ilvl w:val="0"/>
          <w:numId w:val="17"/>
        </w:numPr>
        <w:rPr>
          <w:rFonts w:cstheme="minorHAnsi"/>
        </w:rPr>
      </w:pPr>
      <w:r w:rsidRPr="0017596F">
        <w:rPr>
          <w:rFonts w:cstheme="minorHAnsi"/>
          <w:color w:val="000000"/>
        </w:rPr>
        <w:t xml:space="preserve">Pokud se stanice rozhodne vysílat, první co udělá je, že začne naslouchat přenosovému médiu </w:t>
      </w:r>
      <w:r w:rsidRPr="0017596F">
        <w:rPr>
          <w:rFonts w:cstheme="minorHAnsi"/>
          <w:b/>
          <w:color w:val="000000"/>
        </w:rPr>
        <w:t>(CS, Carrier Sense)</w:t>
      </w:r>
      <w:r w:rsidRPr="0017596F">
        <w:rPr>
          <w:rFonts w:cstheme="minorHAnsi"/>
          <w:color w:val="000000"/>
        </w:rPr>
        <w:t>, pokud je médium volné ihned začne vys</w:t>
      </w:r>
      <w:r>
        <w:rPr>
          <w:rFonts w:cstheme="minorHAnsi"/>
          <w:color w:val="000000"/>
        </w:rPr>
        <w:t xml:space="preserve">ílat, pokud ne tak stanice čeká, </w:t>
      </w:r>
      <w:r w:rsidRPr="0017596F">
        <w:rPr>
          <w:rFonts w:cstheme="minorHAnsi"/>
          <w:color w:val="000000"/>
        </w:rPr>
        <w:t xml:space="preserve">než se médium uvolní. I v tomto případě může dojít ke kolizi – více stanic muže vysílat najednou </w:t>
      </w:r>
      <w:r w:rsidRPr="0017596F">
        <w:rPr>
          <w:rFonts w:cstheme="minorHAnsi"/>
          <w:b/>
          <w:color w:val="000000"/>
        </w:rPr>
        <w:t>(MA, Multiple Access)</w:t>
      </w:r>
      <w:r w:rsidRPr="0017596F">
        <w:rPr>
          <w:rFonts w:cstheme="minorHAnsi"/>
          <w:color w:val="000000"/>
        </w:rPr>
        <w:t>.</w:t>
      </w:r>
    </w:p>
    <w:p w:rsidR="00906733" w:rsidRPr="00F226CE" w:rsidRDefault="00906733" w:rsidP="00906733">
      <w:pPr>
        <w:pStyle w:val="Odstavecseseznamem"/>
        <w:numPr>
          <w:ilvl w:val="0"/>
          <w:numId w:val="17"/>
        </w:numPr>
        <w:rPr>
          <w:rFonts w:cstheme="minorHAnsi"/>
          <w:b/>
        </w:rPr>
      </w:pPr>
      <w:r w:rsidRPr="0017596F">
        <w:rPr>
          <w:rFonts w:cstheme="minorHAnsi"/>
          <w:color w:val="000000"/>
        </w:rPr>
        <w:t xml:space="preserve">Pokud CD zjistí </w:t>
      </w:r>
      <w:r w:rsidRPr="0017596F">
        <w:rPr>
          <w:rStyle w:val="apple-converted-space"/>
          <w:rFonts w:cstheme="minorHAnsi"/>
          <w:color w:val="000000"/>
        </w:rPr>
        <w:t> </w:t>
      </w:r>
      <w:r w:rsidRPr="0017596F">
        <w:rPr>
          <w:rFonts w:cstheme="minorHAnsi"/>
          <w:b/>
          <w:color w:val="000000"/>
        </w:rPr>
        <w:t>(CD, Collision Detection)</w:t>
      </w:r>
      <w:r w:rsidRPr="0017596F">
        <w:rPr>
          <w:rFonts w:cstheme="minorHAnsi"/>
          <w:color w:val="000000"/>
        </w:rPr>
        <w:t xml:space="preserve"> kolizi, všem uzlům v kolizi se vygeneruje náhodné číslo z určitého intervalu a po uplynutí doby dané tímto číslem začnou znovu vysílat. Pokud se vygeneruje znovu stejné číslo, opakuje se tento cyklus šestnáctkrát, když se uzlu i tak nepodaří získat vysílací právo, své snažení ukončí a ohlásí neúspěch.</w:t>
      </w:r>
    </w:p>
    <w:p w:rsidR="00F226CE" w:rsidRDefault="00F226CE" w:rsidP="00F226CE">
      <w:pPr>
        <w:pStyle w:val="Point"/>
        <w:rPr>
          <w:caps/>
        </w:rPr>
      </w:pPr>
      <w:r>
        <w:t>CSMA/</w:t>
      </w:r>
      <w:r>
        <w:rPr>
          <w:caps/>
        </w:rPr>
        <w:t>CA</w:t>
      </w:r>
    </w:p>
    <w:p w:rsidR="00F226CE" w:rsidRPr="00F226CE" w:rsidRDefault="00F226CE" w:rsidP="00F226CE">
      <w:r>
        <w:t xml:space="preserve">Místo </w:t>
      </w:r>
      <w:r w:rsidRPr="000C1D05">
        <w:rPr>
          <w:b/>
        </w:rPr>
        <w:t>CD</w:t>
      </w:r>
      <w:r>
        <w:t xml:space="preserve"> (collision detection) využívá </w:t>
      </w:r>
      <w:r w:rsidRPr="000C1D05">
        <w:rPr>
          <w:b/>
        </w:rPr>
        <w:t>CA</w:t>
      </w:r>
      <w:r>
        <w:t xml:space="preserve"> (collision avoidance)</w:t>
      </w:r>
      <w:r w:rsidR="000C1D05">
        <w:t>. Stanice před začátkem vysílání poslouchá, zda je přenosové médium volné. Pokud není, zvolí náhodnou dobu, za kterou akci opakuje.</w:t>
      </w:r>
    </w:p>
    <w:p w:rsidR="00906733" w:rsidRDefault="00906733" w:rsidP="00906733">
      <w:pPr>
        <w:pStyle w:val="Point"/>
      </w:pPr>
      <w:r>
        <w:t>TOKEN</w:t>
      </w:r>
    </w:p>
    <w:p w:rsidR="00CF63FF" w:rsidRPr="00906733" w:rsidRDefault="00D32BA1" w:rsidP="004A6395">
      <w:r>
        <w:t>Uzly si předávají token v určitém pořadí, uzly tedy musí tvořit logický kruh, ve kterém si ho předávají.</w:t>
      </w:r>
      <w:bookmarkStart w:id="0" w:name="_GoBack"/>
      <w:bookmarkEnd w:id="0"/>
      <w:r w:rsidR="00CF63FF">
        <w:t xml:space="preserve"> Výhodou je zaručení práva k vysílání. Token metoda je vhodná pro řízení technologických procesů.</w:t>
      </w:r>
    </w:p>
    <w:sectPr w:rsidR="00CF63FF" w:rsidRPr="00906733" w:rsidSect="00E67D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079"/>
    <w:multiLevelType w:val="hybridMultilevel"/>
    <w:tmpl w:val="D5CEFCF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9D4DEE"/>
    <w:multiLevelType w:val="hybridMultilevel"/>
    <w:tmpl w:val="04744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B4FBD"/>
    <w:multiLevelType w:val="hybridMultilevel"/>
    <w:tmpl w:val="051C79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13430B"/>
    <w:multiLevelType w:val="hybridMultilevel"/>
    <w:tmpl w:val="9B0498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893374"/>
    <w:multiLevelType w:val="hybridMultilevel"/>
    <w:tmpl w:val="41D01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CC1202"/>
    <w:multiLevelType w:val="hybridMultilevel"/>
    <w:tmpl w:val="1D9676F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6E06E1"/>
    <w:multiLevelType w:val="hybridMultilevel"/>
    <w:tmpl w:val="423C45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DE4EF3"/>
    <w:multiLevelType w:val="hybridMultilevel"/>
    <w:tmpl w:val="0044A5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7C7013"/>
    <w:multiLevelType w:val="hybridMultilevel"/>
    <w:tmpl w:val="C43840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084F31"/>
    <w:multiLevelType w:val="hybridMultilevel"/>
    <w:tmpl w:val="7C1482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2B185A"/>
    <w:multiLevelType w:val="hybridMultilevel"/>
    <w:tmpl w:val="D9785E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C74C4D"/>
    <w:multiLevelType w:val="hybridMultilevel"/>
    <w:tmpl w:val="D7A682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2577CB"/>
    <w:multiLevelType w:val="hybridMultilevel"/>
    <w:tmpl w:val="DC08B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3C1421"/>
    <w:multiLevelType w:val="hybridMultilevel"/>
    <w:tmpl w:val="CC0C6D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0F3C89"/>
    <w:multiLevelType w:val="hybridMultilevel"/>
    <w:tmpl w:val="26DAC3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723243"/>
    <w:multiLevelType w:val="hybridMultilevel"/>
    <w:tmpl w:val="6DB2E3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DD03D5"/>
    <w:multiLevelType w:val="hybridMultilevel"/>
    <w:tmpl w:val="D7242E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8E4791"/>
    <w:multiLevelType w:val="hybridMultilevel"/>
    <w:tmpl w:val="9794B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31125D"/>
    <w:multiLevelType w:val="hybridMultilevel"/>
    <w:tmpl w:val="79AACB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B17E7A"/>
    <w:multiLevelType w:val="hybridMultilevel"/>
    <w:tmpl w:val="D0F24E7A"/>
    <w:lvl w:ilvl="0" w:tplc="0405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21">
    <w:nsid w:val="6E895493"/>
    <w:multiLevelType w:val="hybridMultilevel"/>
    <w:tmpl w:val="86E22C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E51337"/>
    <w:multiLevelType w:val="hybridMultilevel"/>
    <w:tmpl w:val="A4FA8C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433388"/>
    <w:multiLevelType w:val="hybridMultilevel"/>
    <w:tmpl w:val="271482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0"/>
  </w:num>
  <w:num w:numId="5">
    <w:abstractNumId w:val="6"/>
  </w:num>
  <w:num w:numId="6">
    <w:abstractNumId w:val="2"/>
  </w:num>
  <w:num w:numId="7">
    <w:abstractNumId w:val="3"/>
  </w:num>
  <w:num w:numId="8">
    <w:abstractNumId w:val="13"/>
  </w:num>
  <w:num w:numId="9">
    <w:abstractNumId w:val="18"/>
  </w:num>
  <w:num w:numId="10">
    <w:abstractNumId w:val="17"/>
  </w:num>
  <w:num w:numId="11">
    <w:abstractNumId w:val="20"/>
  </w:num>
  <w:num w:numId="12">
    <w:abstractNumId w:val="22"/>
  </w:num>
  <w:num w:numId="13">
    <w:abstractNumId w:val="7"/>
  </w:num>
  <w:num w:numId="14">
    <w:abstractNumId w:val="9"/>
  </w:num>
  <w:num w:numId="15">
    <w:abstractNumId w:val="15"/>
  </w:num>
  <w:num w:numId="16">
    <w:abstractNumId w:val="12"/>
  </w:num>
  <w:num w:numId="17">
    <w:abstractNumId w:val="16"/>
  </w:num>
  <w:num w:numId="18">
    <w:abstractNumId w:val="4"/>
  </w:num>
  <w:num w:numId="19">
    <w:abstractNumId w:val="8"/>
  </w:num>
  <w:num w:numId="20">
    <w:abstractNumId w:val="11"/>
  </w:num>
  <w:num w:numId="21">
    <w:abstractNumId w:val="23"/>
  </w:num>
  <w:num w:numId="22">
    <w:abstractNumId w:val="14"/>
  </w:num>
  <w:num w:numId="23">
    <w:abstractNumId w:val="19"/>
  </w:num>
  <w:num w:numId="24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defaultTabStop w:val="708"/>
  <w:hyphenationZone w:val="425"/>
  <w:characterSpacingControl w:val="doNotCompress"/>
  <w:compat/>
  <w:rsids>
    <w:rsidRoot w:val="00A034B3"/>
    <w:rsid w:val="00054921"/>
    <w:rsid w:val="00083C7E"/>
    <w:rsid w:val="000C1D05"/>
    <w:rsid w:val="00136FE5"/>
    <w:rsid w:val="00162671"/>
    <w:rsid w:val="00174ED3"/>
    <w:rsid w:val="001912EB"/>
    <w:rsid w:val="001C13A5"/>
    <w:rsid w:val="001E3FDA"/>
    <w:rsid w:val="001E65DF"/>
    <w:rsid w:val="002C2ED5"/>
    <w:rsid w:val="00311BCC"/>
    <w:rsid w:val="00327DC3"/>
    <w:rsid w:val="00352C47"/>
    <w:rsid w:val="00376B78"/>
    <w:rsid w:val="003C37F7"/>
    <w:rsid w:val="00444426"/>
    <w:rsid w:val="004A6395"/>
    <w:rsid w:val="004D74E6"/>
    <w:rsid w:val="004F66C5"/>
    <w:rsid w:val="00502124"/>
    <w:rsid w:val="00537814"/>
    <w:rsid w:val="00553E4E"/>
    <w:rsid w:val="0059266E"/>
    <w:rsid w:val="0065521E"/>
    <w:rsid w:val="006A0913"/>
    <w:rsid w:val="006C43B5"/>
    <w:rsid w:val="00712409"/>
    <w:rsid w:val="0072455E"/>
    <w:rsid w:val="00752633"/>
    <w:rsid w:val="007D01E2"/>
    <w:rsid w:val="00827F86"/>
    <w:rsid w:val="008C2FEB"/>
    <w:rsid w:val="00906733"/>
    <w:rsid w:val="00912256"/>
    <w:rsid w:val="0098661A"/>
    <w:rsid w:val="00A034B3"/>
    <w:rsid w:val="00A55163"/>
    <w:rsid w:val="00AC6652"/>
    <w:rsid w:val="00AE5ABF"/>
    <w:rsid w:val="00B801EA"/>
    <w:rsid w:val="00BF37D7"/>
    <w:rsid w:val="00C83515"/>
    <w:rsid w:val="00CF63FF"/>
    <w:rsid w:val="00D32BA1"/>
    <w:rsid w:val="00DA14FE"/>
    <w:rsid w:val="00DC1D94"/>
    <w:rsid w:val="00E30954"/>
    <w:rsid w:val="00ED268D"/>
    <w:rsid w:val="00ED2BAB"/>
    <w:rsid w:val="00F1785F"/>
    <w:rsid w:val="00F17CBE"/>
    <w:rsid w:val="00F226CE"/>
    <w:rsid w:val="00F512E7"/>
    <w:rsid w:val="00F61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906733"/>
    <w:pPr>
      <w:spacing w:after="200" w:line="276" w:lineRule="auto"/>
    </w:pPr>
  </w:style>
  <w:style w:type="paragraph" w:styleId="Nadpis1">
    <w:name w:val="heading 1"/>
    <w:aliases w:val="Topic"/>
    <w:basedOn w:val="Normln"/>
    <w:next w:val="Normln"/>
    <w:link w:val="Nadpis1Char"/>
    <w:uiPriority w:val="9"/>
    <w:qFormat/>
    <w:rsid w:val="00C8351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067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C2F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E65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D2BAB"/>
    <w:pPr>
      <w:ind w:left="720"/>
      <w:contextualSpacing/>
    </w:pPr>
  </w:style>
  <w:style w:type="paragraph" w:customStyle="1" w:styleId="Point">
    <w:name w:val="Point"/>
    <w:basedOn w:val="Normln"/>
    <w:next w:val="Normln"/>
    <w:link w:val="PointChar"/>
    <w:qFormat/>
    <w:rsid w:val="00C83515"/>
    <w:rPr>
      <w:b/>
      <w:color w:val="C45911" w:themeColor="accent2" w:themeShade="BF"/>
      <w:sz w:val="28"/>
    </w:rPr>
  </w:style>
  <w:style w:type="character" w:customStyle="1" w:styleId="Nadpis1Char">
    <w:name w:val="Nadpis 1 Char"/>
    <w:aliases w:val="Topic Char"/>
    <w:basedOn w:val="Standardnpsmoodstavce"/>
    <w:link w:val="Nadpis1"/>
    <w:uiPriority w:val="9"/>
    <w:rsid w:val="00C83515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PointChar">
    <w:name w:val="Point Char"/>
    <w:basedOn w:val="Standardnpsmoodstavce"/>
    <w:link w:val="Point"/>
    <w:rsid w:val="00C83515"/>
    <w:rPr>
      <w:b/>
      <w:color w:val="C45911" w:themeColor="accent2" w:themeShade="BF"/>
      <w:sz w:val="28"/>
    </w:rPr>
  </w:style>
  <w:style w:type="character" w:customStyle="1" w:styleId="Nadpis2Char">
    <w:name w:val="Nadpis 2 Char"/>
    <w:basedOn w:val="Standardnpsmoodstavce"/>
    <w:link w:val="Nadpis2"/>
    <w:uiPriority w:val="9"/>
    <w:rsid w:val="0090673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zev">
    <w:name w:val="Title"/>
    <w:basedOn w:val="Normln"/>
    <w:next w:val="Normln"/>
    <w:link w:val="NzevChar"/>
    <w:uiPriority w:val="10"/>
    <w:qFormat/>
    <w:rsid w:val="001E65D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48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1E65D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48"/>
      <w:szCs w:val="52"/>
    </w:rPr>
  </w:style>
  <w:style w:type="character" w:customStyle="1" w:styleId="apple-converted-space">
    <w:name w:val="apple-converted-space"/>
    <w:basedOn w:val="Standardnpsmoodstavce"/>
    <w:rsid w:val="00906733"/>
  </w:style>
  <w:style w:type="paragraph" w:styleId="Normlnweb">
    <w:name w:val="Normal (Web)"/>
    <w:basedOn w:val="Normln"/>
    <w:uiPriority w:val="99"/>
    <w:semiHidden/>
    <w:unhideWhenUsed/>
    <w:rsid w:val="0090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8C2FEB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Nadpis4Char">
    <w:name w:val="Nadpis 4 Char"/>
    <w:basedOn w:val="Standardnpsmoodstavce"/>
    <w:link w:val="Nadpis4"/>
    <w:uiPriority w:val="9"/>
    <w:rsid w:val="001E65DF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chool\maturita\m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147</TotalTime>
  <Pages>3</Pages>
  <Words>937</Words>
  <Characters>5534</Characters>
  <Application>Microsoft Office Word</Application>
  <DocSecurity>0</DocSecurity>
  <Lines>46</Lines>
  <Paragraphs>12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Vondracek</cp:lastModifiedBy>
  <cp:revision>17</cp:revision>
  <dcterms:created xsi:type="dcterms:W3CDTF">2016-05-16T19:58:00Z</dcterms:created>
  <dcterms:modified xsi:type="dcterms:W3CDTF">2016-05-24T10:28:00Z</dcterms:modified>
</cp:coreProperties>
</file>