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33B3A8" w14:textId="77777777" w:rsidR="000F678A" w:rsidRDefault="000942D8">
      <w:pPr>
        <w:pStyle w:val="Nzev"/>
        <w:spacing w:before="0" w:after="0"/>
      </w:pPr>
      <w:bookmarkStart w:id="0" w:name="h.lvyv3gbbtl0d" w:colFirst="0" w:colLast="0"/>
      <w:bookmarkEnd w:id="0"/>
      <w:r>
        <w:t>4. Síťové prvky</w:t>
      </w:r>
    </w:p>
    <w:p w14:paraId="287FF5BF" w14:textId="77777777" w:rsidR="000F678A" w:rsidRDefault="000F678A">
      <w:pPr>
        <w:pStyle w:val="Normln1"/>
        <w:pBdr>
          <w:top w:val="single" w:sz="4" w:space="1" w:color="auto"/>
        </w:pBdr>
      </w:pPr>
    </w:p>
    <w:p w14:paraId="50035F53" w14:textId="77777777" w:rsidR="000F678A" w:rsidRDefault="000F678A">
      <w:pPr>
        <w:pStyle w:val="Normln1"/>
      </w:pPr>
    </w:p>
    <w:p w14:paraId="2C6CE32C" w14:textId="77777777" w:rsidR="000F678A" w:rsidRDefault="000942D8">
      <w:pPr>
        <w:pStyle w:val="Normln1"/>
      </w:pPr>
      <w:r>
        <w:t>Pojmem síťové prvky se označují všechna zařízení (prvky) připojené do počítačové sítě, která přijímají a vysílají data. Můžeme je rozdělit do dvou základních skupin. Pasivní prvky a aktivní prvky.</w:t>
      </w:r>
    </w:p>
    <w:p w14:paraId="6853D7AA" w14:textId="77777777" w:rsidR="000F678A" w:rsidRDefault="000942D8">
      <w:pPr>
        <w:pStyle w:val="Nadpis1"/>
        <w:spacing w:after="0"/>
      </w:pPr>
      <w:bookmarkStart w:id="1" w:name="h.pp9typof2ucl" w:colFirst="0" w:colLast="0"/>
      <w:bookmarkEnd w:id="1"/>
      <w:r>
        <w:t>Pasivní prvky</w:t>
      </w:r>
    </w:p>
    <w:p w14:paraId="738575F0" w14:textId="77777777" w:rsidR="000F678A" w:rsidRDefault="000942D8">
      <w:pPr>
        <w:pStyle w:val="Nadpis3"/>
      </w:pPr>
      <w:bookmarkStart w:id="2" w:name="h.oxyw453yv0uf" w:colFirst="0" w:colLast="0"/>
      <w:bookmarkEnd w:id="2"/>
      <w:r>
        <w:t>Co to je?</w:t>
      </w:r>
    </w:p>
    <w:p w14:paraId="620A6894" w14:textId="77777777" w:rsidR="000F678A" w:rsidRDefault="000942D8">
      <w:pPr>
        <w:pStyle w:val="Normln1"/>
      </w:pPr>
      <w:r>
        <w:t>Pasivními síťovými prvky označujeme především datové rozvaděče, které fyzicky přenášejí data do počítače (nebo jiných zařízení). Pasivním prvky nepotřebují napájení.</w:t>
      </w:r>
    </w:p>
    <w:p w14:paraId="445AE14A" w14:textId="77777777" w:rsidR="000F678A" w:rsidRDefault="000942D8">
      <w:pPr>
        <w:pStyle w:val="Normln1"/>
      </w:pPr>
      <w:r>
        <w:t xml:space="preserve">Mezi pasivní prvky se řadí především kabely: </w:t>
      </w:r>
      <w:r>
        <w:rPr>
          <w:b/>
        </w:rPr>
        <w:t>Kroucená dvojlinka</w:t>
      </w:r>
      <w:r>
        <w:t xml:space="preserve">, </w:t>
      </w:r>
      <w:r>
        <w:rPr>
          <w:b/>
        </w:rPr>
        <w:t>Koaxiální kabel,</w:t>
      </w:r>
      <w:r>
        <w:t xml:space="preserve"> </w:t>
      </w:r>
      <w:r>
        <w:rPr>
          <w:b/>
        </w:rPr>
        <w:t>Optické vlákno</w:t>
      </w:r>
    </w:p>
    <w:p w14:paraId="6D81A075" w14:textId="77777777" w:rsidR="000F678A" w:rsidRDefault="000942D8">
      <w:pPr>
        <w:pStyle w:val="Normln1"/>
      </w:pPr>
      <w:r>
        <w:t>Dále ještě racky(skříně), Patch panel (blok zásuvek)</w:t>
      </w:r>
    </w:p>
    <w:p w14:paraId="20F59AC6" w14:textId="77777777" w:rsidR="000F678A" w:rsidRDefault="000942D8">
      <w:pPr>
        <w:pStyle w:val="Nadpis3"/>
      </w:pPr>
      <w:bookmarkStart w:id="3" w:name="h.to42eo15p357" w:colFirst="0" w:colLast="0"/>
      <w:bookmarkEnd w:id="3"/>
      <w:r>
        <w:t>Kroucená dvojlinka (Twist pair)</w:t>
      </w:r>
    </w:p>
    <w:p w14:paraId="093F518F" w14:textId="77777777" w:rsidR="000F678A" w:rsidRDefault="000942D8">
      <w:pPr>
        <w:pStyle w:val="Normln1"/>
      </w:pPr>
      <w:r>
        <w:t>Jedná se o symetrický metalický kabel, který je používán v telekomunikacích a počítačových sítích. Kdyby se jednalo o paralelně vedoucí vodiče, docházelo by k nežádoucímu přeslechu (rušení ovlivňování přenášených signálů). Toto lze výrazně omezit zkroucením jednotlivých dvojic vodičů. Tím se minimalizují takzvané přeslechy mezi páry a snižuje se interakce mezi dvojlinkou a jejím okolím, tj. je omezeno vyzařování elektromagnetického záření do okolí i jeho příjem z okolí. Následně jsou zkrouceny do sebe i výsledné páry.  Oba vodiče jsou v rovnocenné pozici a proto kroucená dvojlinka patří mezi tzv. symetrická vedení (dvojice spirálově stočených vodičů v kabelu). Signál přenášený po kroucené dvojlince je vyjádřen rozdílem potenciálů obou vodičů.</w:t>
      </w:r>
    </w:p>
    <w:p w14:paraId="5D289431" w14:textId="77777777" w:rsidR="000F678A" w:rsidRDefault="000F678A">
      <w:pPr>
        <w:pStyle w:val="Normln1"/>
      </w:pPr>
    </w:p>
    <w:p w14:paraId="78CA134F" w14:textId="77777777" w:rsidR="000F678A" w:rsidRDefault="000942D8">
      <w:pPr>
        <w:pStyle w:val="Normln1"/>
      </w:pPr>
      <w:r>
        <w:rPr>
          <w:i/>
        </w:rPr>
        <w:t>Skládá se ze 4 párů vodičů.</w:t>
      </w:r>
    </w:p>
    <w:p w14:paraId="7B53B309" w14:textId="77777777" w:rsidR="000F678A" w:rsidRDefault="000942D8">
      <w:pPr>
        <w:pStyle w:val="Normln1"/>
      </w:pPr>
      <w:r>
        <w:rPr>
          <w:i/>
          <w:u w:val="single"/>
        </w:rPr>
        <w:t>Barvy vodičů:</w:t>
      </w:r>
      <w:r>
        <w:rPr>
          <w:i/>
        </w:rPr>
        <w:t xml:space="preserve"> zelená a  zelenobílá, modrá a modrobílá, hnědá a hnědobílá, oranžová a oranžovobílá</w:t>
      </w:r>
    </w:p>
    <w:p w14:paraId="55084B7E" w14:textId="77777777" w:rsidR="000F678A" w:rsidRDefault="000942D8">
      <w:pPr>
        <w:pStyle w:val="Normln1"/>
      </w:pPr>
      <w:r>
        <w:rPr>
          <w:u w:val="single"/>
        </w:rPr>
        <w:t>Kroucená dvojlinka může být ve dvojím vyhotovení</w:t>
      </w:r>
      <w:r>
        <w:rPr>
          <w:i/>
          <w:u w:val="single"/>
        </w:rPr>
        <w:t>:</w:t>
      </w:r>
      <w:r>
        <w:rPr>
          <w:noProof/>
        </w:rPr>
        <w:drawing>
          <wp:anchor distT="0" distB="0" distL="0" distR="0" simplePos="0" relativeHeight="251658240" behindDoc="0" locked="0" layoutInCell="0" allowOverlap="0" wp14:anchorId="01A4D5B0" wp14:editId="2BA66F3F">
            <wp:simplePos x="0" y="0"/>
            <wp:positionH relativeFrom="margin">
              <wp:posOffset>5524500</wp:posOffset>
            </wp:positionH>
            <wp:positionV relativeFrom="paragraph">
              <wp:posOffset>133350</wp:posOffset>
            </wp:positionV>
            <wp:extent cx="952500" cy="1581150"/>
            <wp:effectExtent l="0" t="0" r="0" b="0"/>
            <wp:wrapSquare wrapText="bothSides"/>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7" cstate="print"/>
                    <a:stretch>
                      <a:fillRect/>
                    </a:stretch>
                  </pic:blipFill>
                  <pic:spPr>
                    <a:xfrm>
                      <a:off x="0" y="0"/>
                      <a:ext cx="952500" cy="1581150"/>
                    </a:xfrm>
                    <a:prstGeom prst="rect">
                      <a:avLst/>
                    </a:prstGeom>
                  </pic:spPr>
                </pic:pic>
              </a:graphicData>
            </a:graphic>
          </wp:anchor>
        </w:drawing>
      </w:r>
    </w:p>
    <w:p w14:paraId="3A44F7EA" w14:textId="77777777" w:rsidR="000F678A" w:rsidRDefault="000942D8">
      <w:pPr>
        <w:pStyle w:val="Normln1"/>
        <w:numPr>
          <w:ilvl w:val="0"/>
          <w:numId w:val="5"/>
        </w:numPr>
        <w:ind w:hanging="359"/>
      </w:pPr>
      <w:r>
        <w:t xml:space="preserve">Nestíněná kroucená dvojlinka </w:t>
      </w:r>
      <w:r>
        <w:rPr>
          <w:u w:val="single"/>
        </w:rPr>
        <w:t xml:space="preserve">UTP </w:t>
      </w:r>
      <w:r>
        <w:t>(Unshielded Twistet Pair) jednotlivé páry jsou vloženy do vnější plastické izolace.</w:t>
      </w:r>
    </w:p>
    <w:p w14:paraId="02E7AF5E" w14:textId="77777777" w:rsidR="000F678A" w:rsidRDefault="000942D8">
      <w:pPr>
        <w:pStyle w:val="Normln1"/>
        <w:numPr>
          <w:ilvl w:val="0"/>
          <w:numId w:val="5"/>
        </w:numPr>
        <w:ind w:hanging="359"/>
      </w:pPr>
      <w:r>
        <w:t xml:space="preserve">Stíněná  kroucená dvojlinka </w:t>
      </w:r>
      <w:r>
        <w:rPr>
          <w:u w:val="single"/>
        </w:rPr>
        <w:t xml:space="preserve">STP </w:t>
      </w:r>
      <w:r>
        <w:t>(Shielded Twisted Pair) má navíc kovové opletení, které zvyšuje ochranu před vnějším rušením.</w:t>
      </w:r>
    </w:p>
    <w:p w14:paraId="0D3F5715" w14:textId="77777777" w:rsidR="000F678A" w:rsidRDefault="000942D8">
      <w:pPr>
        <w:pStyle w:val="Normln1"/>
        <w:ind w:left="0"/>
      </w:pPr>
      <w:r>
        <w:rPr>
          <w:u w:val="single"/>
        </w:rPr>
        <w:t>Dělí se na kategorie</w:t>
      </w:r>
      <w:r>
        <w:t>, které říkají na jakou max.  rychlost jsou určeny:</w:t>
      </w:r>
    </w:p>
    <w:p w14:paraId="51FC815E" w14:textId="77777777" w:rsidR="000F678A" w:rsidRDefault="000942D8">
      <w:pPr>
        <w:pStyle w:val="Normln1"/>
        <w:numPr>
          <w:ilvl w:val="0"/>
          <w:numId w:val="2"/>
        </w:numPr>
        <w:ind w:hanging="359"/>
      </w:pPr>
      <w:r>
        <w:t>Cat. 3 – UTP, Pro telefonní kabely, Rychlost až: 10 Mbps</w:t>
      </w:r>
    </w:p>
    <w:p w14:paraId="5EFBE195" w14:textId="77777777" w:rsidR="000F678A" w:rsidRDefault="000942D8">
      <w:pPr>
        <w:pStyle w:val="Normln1"/>
        <w:numPr>
          <w:ilvl w:val="0"/>
          <w:numId w:val="2"/>
        </w:numPr>
        <w:ind w:hanging="359"/>
      </w:pPr>
      <w:r>
        <w:t>Cat. 4 – UTP, Málo rozšířené, pouze v USA, Rychlost až: 16 Mbps</w:t>
      </w:r>
    </w:p>
    <w:p w14:paraId="0009F802" w14:textId="77777777" w:rsidR="000F678A" w:rsidRDefault="000942D8">
      <w:pPr>
        <w:pStyle w:val="Normln1"/>
        <w:numPr>
          <w:ilvl w:val="0"/>
          <w:numId w:val="2"/>
        </w:numPr>
        <w:ind w:hanging="359"/>
      </w:pPr>
      <w:r>
        <w:t>Cat. 5 – UTP, Rychlost až: 100 Mbps  Nahrazen kabelem Cat. 5E</w:t>
      </w:r>
    </w:p>
    <w:p w14:paraId="197C2744" w14:textId="77777777" w:rsidR="000F678A" w:rsidRDefault="000942D8">
      <w:pPr>
        <w:pStyle w:val="Normln1"/>
        <w:numPr>
          <w:ilvl w:val="0"/>
          <w:numId w:val="2"/>
        </w:numPr>
        <w:ind w:hanging="359"/>
      </w:pPr>
      <w:r>
        <w:t>Cat. 5E – UTP, Pro běžné LAN sítě, vychází z kategorie 5 a má i stejnou šířku pásma (tj. 100 MHz). Z důvodu cenové dostupnosti je v této chvíli kategorie 5E stále nejrozšířenější kategorií ve strukturované kabeláži.  Rychlost až: 1 Gbps</w:t>
      </w:r>
    </w:p>
    <w:p w14:paraId="4AFB1A92" w14:textId="77777777" w:rsidR="000F678A" w:rsidRDefault="000942D8">
      <w:pPr>
        <w:pStyle w:val="Normln1"/>
        <w:numPr>
          <w:ilvl w:val="0"/>
          <w:numId w:val="2"/>
        </w:numPr>
        <w:ind w:hanging="359"/>
      </w:pPr>
      <w:r>
        <w:t>Cat. 6 – UTP, Rychlost až: 1 Gbps, Pracuje s dvojnásobnou šířkou pásma než kategorie 5E (tj. až 250 MHz)</w:t>
      </w:r>
    </w:p>
    <w:p w14:paraId="1E372362" w14:textId="77777777" w:rsidR="000F678A" w:rsidRDefault="000942D8">
      <w:pPr>
        <w:pStyle w:val="Normln1"/>
        <w:numPr>
          <w:ilvl w:val="0"/>
          <w:numId w:val="2"/>
        </w:numPr>
        <w:ind w:hanging="359"/>
      </w:pPr>
      <w:r>
        <w:t>Cat. 6A – STP, Rychlost až: 10 Gbps, pracují s dvojnásobnou šířkou pásma – tj. 500 MHz, která poskytuje komponentům této nové kategorie již zmíněnou vyšší datovou propustnost. Původně jen na páteřní sítě, nyní i na LAN</w:t>
      </w:r>
    </w:p>
    <w:p w14:paraId="44552DC9" w14:textId="77777777" w:rsidR="000F678A" w:rsidRDefault="000942D8">
      <w:pPr>
        <w:pStyle w:val="Normln1"/>
        <w:numPr>
          <w:ilvl w:val="0"/>
          <w:numId w:val="2"/>
        </w:numPr>
        <w:ind w:hanging="359"/>
      </w:pPr>
      <w:r>
        <w:t>Cat. 7 – STP,  Rychlost až: 10 Gbps, Pracovní frekvence kategorie 7 je nyní 600 MHz.</w:t>
      </w:r>
    </w:p>
    <w:p w14:paraId="12CA40EE" w14:textId="77777777" w:rsidR="000F678A" w:rsidRDefault="000F678A">
      <w:pPr>
        <w:pStyle w:val="Normln1"/>
        <w:ind w:left="0"/>
      </w:pPr>
    </w:p>
    <w:p w14:paraId="742993D2" w14:textId="77777777" w:rsidR="000F678A" w:rsidRDefault="000942D8">
      <w:pPr>
        <w:pStyle w:val="Normln1"/>
      </w:pPr>
      <w:r>
        <w:t>Pro přenos 10 a 100 Mb ethernetu se používají pouze dva páry vodičů, v případě gigabitového ethernetu jsou využity všechny 4 páry vodičů (tedy i modrý a hnědý).</w:t>
      </w:r>
    </w:p>
    <w:p w14:paraId="7A18C351" w14:textId="77777777" w:rsidR="000F678A" w:rsidRDefault="000F678A">
      <w:pPr>
        <w:pStyle w:val="Nadpis5"/>
        <w:ind w:left="0"/>
      </w:pPr>
    </w:p>
    <w:p w14:paraId="2309E726" w14:textId="77777777" w:rsidR="000F678A" w:rsidRDefault="000942D8">
      <w:pPr>
        <w:pStyle w:val="Nadpis5"/>
        <w:ind w:left="0"/>
      </w:pPr>
      <w:r>
        <w:lastRenderedPageBreak/>
        <w:t>Zapojování</w:t>
      </w:r>
    </w:p>
    <w:p w14:paraId="4DF565DC" w14:textId="77777777" w:rsidR="000F678A" w:rsidRDefault="000942D8">
      <w:pPr>
        <w:pStyle w:val="Normln1"/>
      </w:pPr>
      <w:r>
        <w:t>Při propojení dvou pc se musí křížit.</w:t>
      </w:r>
    </w:p>
    <w:p w14:paraId="5A518695" w14:textId="77777777" w:rsidR="000F678A" w:rsidRDefault="000942D8">
      <w:pPr>
        <w:pStyle w:val="Normln1"/>
      </w:pPr>
      <w:r>
        <w:t xml:space="preserve">Koncovky kabelů se označuji </w:t>
      </w:r>
      <w:r>
        <w:rPr>
          <w:b/>
        </w:rPr>
        <w:t>RJ 45</w:t>
      </w:r>
    </w:p>
    <w:p w14:paraId="04A4DDEC" w14:textId="77777777" w:rsidR="000F678A" w:rsidRDefault="000942D8">
      <w:pPr>
        <w:pStyle w:val="Nadpis3"/>
      </w:pPr>
      <w:bookmarkStart w:id="4" w:name="h.ejjrnle6zvqz" w:colFirst="0" w:colLast="0"/>
      <w:bookmarkEnd w:id="4"/>
      <w:r>
        <w:t>Koaxiální kabel (</w:t>
      </w:r>
      <w:r>
        <w:rPr>
          <w:sz w:val="20"/>
          <w:highlight w:val="white"/>
        </w:rPr>
        <w:t>koax</w:t>
      </w:r>
      <w:r>
        <w:t xml:space="preserve">) </w:t>
      </w:r>
    </w:p>
    <w:p w14:paraId="43E24767" w14:textId="77777777" w:rsidR="000F678A" w:rsidRDefault="000942D8">
      <w:pPr>
        <w:pStyle w:val="Normln1"/>
      </w:pPr>
      <w:r>
        <w:t>Jedná se o</w:t>
      </w:r>
      <w:r>
        <w:rPr>
          <w:sz w:val="20"/>
        </w:rPr>
        <w:t xml:space="preserve"> </w:t>
      </w:r>
      <w:r>
        <w:t>asymetrický</w:t>
      </w:r>
      <w:r>
        <w:rPr>
          <w:sz w:val="20"/>
        </w:rPr>
        <w:t xml:space="preserve"> metalický </w:t>
      </w:r>
      <w:r>
        <w:t>elektrický</w:t>
      </w:r>
      <w:r>
        <w:rPr>
          <w:sz w:val="20"/>
        </w:rPr>
        <w:t xml:space="preserve"> </w:t>
      </w:r>
      <w:r>
        <w:t>kabel</w:t>
      </w:r>
      <w:r>
        <w:rPr>
          <w:sz w:val="20"/>
        </w:rPr>
        <w:t xml:space="preserve"> </w:t>
      </w:r>
      <w:r>
        <w:t>s jedním válcovým vnějším vodičem a jedním drátovým nebo trubkovým vodičem vnitřním. Vnější vodič nazýváme často stíněním a vnitřní vodič jádrem. Vnější a vnitřní vodič jsou odděleny nevodivou vrstvou (dielektrikum). Toto je obaleno vnější izolací(pláštěm)</w:t>
      </w:r>
    </w:p>
    <w:p w14:paraId="5ADA1BC0" w14:textId="77777777" w:rsidR="000F678A" w:rsidRDefault="000942D8">
      <w:pPr>
        <w:pStyle w:val="Normln1"/>
        <w:ind w:left="1060" w:hanging="359"/>
      </w:pPr>
      <w:r>
        <w:rPr>
          <w:sz w:val="20"/>
        </w:rPr>
        <w:t>A.</w:t>
      </w:r>
      <w:r>
        <w:rPr>
          <w:sz w:val="14"/>
        </w:rPr>
        <w:t xml:space="preserve">    </w:t>
      </w:r>
      <w:r>
        <w:rPr>
          <w:u w:val="single"/>
        </w:rPr>
        <w:t>Plášť (Vnější izolace)</w:t>
      </w:r>
      <w:r>
        <w:rPr>
          <w:sz w:val="20"/>
        </w:rPr>
        <w:t xml:space="preserve"> – </w:t>
      </w:r>
      <w:r>
        <w:t>Vše je obaleno do pláště izolace proti poškození</w:t>
      </w:r>
    </w:p>
    <w:p w14:paraId="7C676CB6" w14:textId="77777777" w:rsidR="000F678A" w:rsidRDefault="000942D8">
      <w:pPr>
        <w:pStyle w:val="Normln1"/>
        <w:ind w:left="1060" w:hanging="359"/>
      </w:pPr>
      <w:r>
        <w:t>B.</w:t>
      </w:r>
      <w:r>
        <w:rPr>
          <w:sz w:val="14"/>
        </w:rPr>
        <w:t xml:space="preserve">   </w:t>
      </w:r>
      <w:r>
        <w:rPr>
          <w:u w:val="single"/>
        </w:rPr>
        <w:t>Vnější vodič</w:t>
      </w:r>
      <w:r>
        <w:t xml:space="preserve"> (také stínění) – bývá zhotoven z</w:t>
      </w:r>
      <w:r>
        <w:rPr>
          <w:sz w:val="20"/>
        </w:rPr>
        <w:t xml:space="preserve"> </w:t>
      </w:r>
      <w:r>
        <w:t>hliníkové</w:t>
      </w:r>
      <w:r>
        <w:rPr>
          <w:sz w:val="20"/>
        </w:rPr>
        <w:t xml:space="preserve"> </w:t>
      </w:r>
      <w:r>
        <w:t>nebo</w:t>
      </w:r>
      <w:r>
        <w:rPr>
          <w:sz w:val="20"/>
        </w:rPr>
        <w:t xml:space="preserve"> </w:t>
      </w:r>
      <w:r>
        <w:t>měděné</w:t>
      </w:r>
      <w:r>
        <w:rPr>
          <w:sz w:val="20"/>
        </w:rPr>
        <w:t xml:space="preserve"> </w:t>
      </w:r>
      <w:r>
        <w:t>fólie nebo je tvořen jako opletení dielektrika měděnými vlákny, případně kombinace obojího.</w:t>
      </w:r>
    </w:p>
    <w:p w14:paraId="26C28BC3" w14:textId="77777777" w:rsidR="000F678A" w:rsidRDefault="000942D8">
      <w:pPr>
        <w:pStyle w:val="Normln1"/>
        <w:ind w:left="1060" w:hanging="359"/>
      </w:pPr>
      <w:r>
        <w:rPr>
          <w:sz w:val="20"/>
        </w:rPr>
        <w:t>C.</w:t>
      </w:r>
      <w:r>
        <w:rPr>
          <w:sz w:val="14"/>
        </w:rPr>
        <w:t xml:space="preserve">   </w:t>
      </w:r>
      <w:r>
        <w:rPr>
          <w:u w:val="single"/>
        </w:rPr>
        <w:t>Dielektrikum(stínění)</w:t>
      </w:r>
      <w:r>
        <w:t xml:space="preserve"> – je izolační vrstva vložená mezi vnitřní a vnější vodič. Velkou měrou ovlivňuje vysokofrekvenční vlastnosti koaxiálního kabelu. Bývá zhotoveno obvykle z polyethylenu, vzduchu, ale i jiných izolačních materiálů</w:t>
      </w:r>
      <w:r>
        <w:rPr>
          <w:sz w:val="20"/>
        </w:rPr>
        <w:t>.</w:t>
      </w:r>
      <w:r>
        <w:rPr>
          <w:noProof/>
        </w:rPr>
        <w:drawing>
          <wp:anchor distT="0" distB="0" distL="0" distR="0" simplePos="0" relativeHeight="251659264" behindDoc="0" locked="0" layoutInCell="0" allowOverlap="0" wp14:anchorId="2B06811B" wp14:editId="3393B726">
            <wp:simplePos x="0" y="0"/>
            <wp:positionH relativeFrom="margin">
              <wp:posOffset>4743450</wp:posOffset>
            </wp:positionH>
            <wp:positionV relativeFrom="paragraph">
              <wp:posOffset>314325</wp:posOffset>
            </wp:positionV>
            <wp:extent cx="1943100" cy="838200"/>
            <wp:effectExtent l="0" t="0" r="0" b="0"/>
            <wp:wrapSquare wrapText="bothSides"/>
            <wp:docPr id="2"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8" cstate="print"/>
                    <a:stretch>
                      <a:fillRect/>
                    </a:stretch>
                  </pic:blipFill>
                  <pic:spPr>
                    <a:xfrm>
                      <a:off x="0" y="0"/>
                      <a:ext cx="1943100" cy="838200"/>
                    </a:xfrm>
                    <a:prstGeom prst="rect">
                      <a:avLst/>
                    </a:prstGeom>
                  </pic:spPr>
                </pic:pic>
              </a:graphicData>
            </a:graphic>
          </wp:anchor>
        </w:drawing>
      </w:r>
    </w:p>
    <w:p w14:paraId="1078853E" w14:textId="77777777" w:rsidR="000F678A" w:rsidRDefault="000942D8">
      <w:pPr>
        <w:pStyle w:val="Normln1"/>
        <w:ind w:left="1060" w:hanging="359"/>
      </w:pPr>
      <w:r>
        <w:t>D.</w:t>
      </w:r>
      <w:r>
        <w:rPr>
          <w:sz w:val="14"/>
        </w:rPr>
        <w:t xml:space="preserve">     </w:t>
      </w:r>
      <w:r>
        <w:rPr>
          <w:u w:val="single"/>
        </w:rPr>
        <w:t>Vnitřní vodič</w:t>
      </w:r>
      <w:r>
        <w:t xml:space="preserve"> (také střední vodič, jádro) – bývá zhotoven z mědi, má podobu plného drátu nebo lanka spleteného z více drátků, u větších koaxiálů bývá dutý.</w:t>
      </w:r>
    </w:p>
    <w:p w14:paraId="7A9C6759" w14:textId="77777777" w:rsidR="000F678A" w:rsidRDefault="000F678A">
      <w:pPr>
        <w:pStyle w:val="Normln1"/>
      </w:pPr>
    </w:p>
    <w:p w14:paraId="5D35BAA4" w14:textId="77777777" w:rsidR="000F678A" w:rsidRDefault="000942D8">
      <w:pPr>
        <w:pStyle w:val="Normln1"/>
      </w:pPr>
      <w:r>
        <w:t>Tento kabel se již příliš nepoužívá.</w:t>
      </w:r>
    </w:p>
    <w:p w14:paraId="71460269" w14:textId="77777777" w:rsidR="000F678A" w:rsidRDefault="000942D8">
      <w:pPr>
        <w:pStyle w:val="Normln1"/>
      </w:pPr>
      <w:r>
        <w:t>Použití může najít např.: svod od televizní antény, televizní rozvody, kabelová televize, počítačové sítě (u sběrnicové topologie).</w:t>
      </w:r>
    </w:p>
    <w:p w14:paraId="25D7785F" w14:textId="77777777" w:rsidR="000F678A" w:rsidRDefault="000942D8">
      <w:pPr>
        <w:pStyle w:val="Normln1"/>
      </w:pPr>
      <w:r>
        <w:t>Rychlost přenášených dat je 10 Mbps.</w:t>
      </w:r>
    </w:p>
    <w:p w14:paraId="5631A2A9" w14:textId="77777777" w:rsidR="000F678A" w:rsidRDefault="000942D8">
      <w:pPr>
        <w:pStyle w:val="Nadpis5"/>
        <w:ind w:firstLine="720"/>
      </w:pPr>
      <w:bookmarkStart w:id="5" w:name="h.bes6ob5qad7t" w:colFirst="0" w:colLast="0"/>
      <w:bookmarkEnd w:id="5"/>
      <w:r>
        <w:t xml:space="preserve">Jsou dva druhy koax kabelů: </w:t>
      </w:r>
      <w:r>
        <w:tab/>
      </w:r>
    </w:p>
    <w:p w14:paraId="493A188B" w14:textId="77777777" w:rsidR="000F678A" w:rsidRDefault="000942D8">
      <w:pPr>
        <w:pStyle w:val="Normln1"/>
        <w:numPr>
          <w:ilvl w:val="1"/>
          <w:numId w:val="4"/>
        </w:numPr>
        <w:ind w:hanging="359"/>
      </w:pPr>
      <w:r>
        <w:rPr>
          <w:u w:val="single"/>
        </w:rPr>
        <w:t>tenký (RG-58)</w:t>
      </w:r>
      <w:r>
        <w:t>(</w:t>
      </w:r>
      <w:r>
        <w:rPr>
          <w:sz w:val="20"/>
        </w:rPr>
        <w:t>tloušťka je 0,25 palců, dokáže přenášet signál do vzdálenosti 200m</w:t>
      </w:r>
      <w:r>
        <w:t>)</w:t>
      </w:r>
    </w:p>
    <w:p w14:paraId="54CC5C98" w14:textId="77777777" w:rsidR="000F678A" w:rsidRDefault="000942D8">
      <w:pPr>
        <w:pStyle w:val="Normln1"/>
        <w:numPr>
          <w:ilvl w:val="1"/>
          <w:numId w:val="4"/>
        </w:numPr>
        <w:ind w:hanging="359"/>
      </w:pPr>
      <w:r>
        <w:rPr>
          <w:u w:val="single"/>
        </w:rPr>
        <w:t>tlustý</w:t>
      </w:r>
      <w:r>
        <w:t xml:space="preserve"> </w:t>
      </w:r>
      <w:r>
        <w:rPr>
          <w:u w:val="single"/>
        </w:rPr>
        <w:t>(RG-11)</w:t>
      </w:r>
      <w:r>
        <w:t xml:space="preserve"> (</w:t>
      </w:r>
      <w:r>
        <w:rPr>
          <w:sz w:val="20"/>
        </w:rPr>
        <w:t>tloušťka je 0,5 palců, dokáže přenášet signál do vzdálenosti 500 m</w:t>
      </w:r>
      <w:r>
        <w:t>)</w:t>
      </w:r>
    </w:p>
    <w:p w14:paraId="3F0913BA" w14:textId="77777777" w:rsidR="000F678A" w:rsidRDefault="000F678A">
      <w:pPr>
        <w:pStyle w:val="Normln1"/>
        <w:ind w:left="0"/>
      </w:pPr>
    </w:p>
    <w:p w14:paraId="5A469E9C" w14:textId="77777777" w:rsidR="000F678A" w:rsidRDefault="000942D8">
      <w:pPr>
        <w:pStyle w:val="Nadpis3"/>
      </w:pPr>
      <w:bookmarkStart w:id="6" w:name="h.oqe5xujdfed4" w:colFirst="0" w:colLast="0"/>
      <w:bookmarkEnd w:id="6"/>
      <w:r>
        <w:t>Optické vlákno (kabel)</w:t>
      </w:r>
    </w:p>
    <w:p w14:paraId="623FB0EB" w14:textId="77777777" w:rsidR="000F678A" w:rsidRDefault="000942D8">
      <w:pPr>
        <w:pStyle w:val="Normln1"/>
      </w:pPr>
      <w:r>
        <w:t>Optický kabel je založen na odlišném principu než předešlé kabely. Data nejsou přenášená jako elektrické impulsy v kovových vodičích, ale světelnými impulsy v průsvitných vláknech (skleněný nebo plastový) (pro každý směr aspoň jedno). Světelná vlákna jsou velmi tenká a jsou uložena v ochranném obalu. Sekundární ochrana brání vzniku mikroohybů, konstrukční vrstva zvyšuje pevnost kabelu a vše je uloženo v plastovém obalu.</w:t>
      </w:r>
    </w:p>
    <w:p w14:paraId="407316F1" w14:textId="77777777" w:rsidR="000F678A" w:rsidRDefault="000942D8">
      <w:pPr>
        <w:pStyle w:val="Normln1"/>
      </w:pPr>
      <w:r>
        <w:t>Optická vlákna jsou široce využívána v komunikacích, kde umožňují přenos na delší vzdálenosti a při vyšších přenosových rychlostech dat než jiné formy komunikace.</w:t>
      </w:r>
    </w:p>
    <w:p w14:paraId="1A43E0CA" w14:textId="77777777" w:rsidR="000F678A" w:rsidRDefault="000942D8">
      <w:pPr>
        <w:pStyle w:val="Nadpis4"/>
      </w:pPr>
      <w:bookmarkStart w:id="7" w:name="h.iknym6drj86" w:colFirst="0" w:colLast="0"/>
      <w:bookmarkEnd w:id="7"/>
      <w:r>
        <w:t>Výhody optických kabelů:</w:t>
      </w:r>
    </w:p>
    <w:p w14:paraId="39135291" w14:textId="77777777" w:rsidR="000F678A" w:rsidRDefault="000942D8">
      <w:pPr>
        <w:pStyle w:val="Normln1"/>
      </w:pPr>
      <w:r>
        <w:rPr>
          <w:sz w:val="24"/>
        </w:rPr>
        <w:t>- odolnost proti elektromagnetickému rušení</w:t>
      </w:r>
    </w:p>
    <w:p w14:paraId="35534C75" w14:textId="77777777" w:rsidR="000F678A" w:rsidRDefault="000942D8">
      <w:pPr>
        <w:pStyle w:val="Normln1"/>
      </w:pPr>
      <w:r>
        <w:rPr>
          <w:sz w:val="24"/>
        </w:rPr>
        <w:t>- přenos signálu bez ztrát na vzdálenosti několika km</w:t>
      </w:r>
    </w:p>
    <w:p w14:paraId="57A8FECB" w14:textId="77777777" w:rsidR="000F678A" w:rsidRDefault="000942D8">
      <w:pPr>
        <w:pStyle w:val="Normln1"/>
      </w:pPr>
      <w:r>
        <w:rPr>
          <w:sz w:val="24"/>
        </w:rPr>
        <w:t>- nemožnost odposlechu a z toho plynoucí bezpečnost optických kabelů</w:t>
      </w:r>
    </w:p>
    <w:p w14:paraId="094386DE" w14:textId="77777777" w:rsidR="000F678A" w:rsidRDefault="000942D8">
      <w:pPr>
        <w:pStyle w:val="Normln1"/>
      </w:pPr>
      <w:r>
        <w:rPr>
          <w:sz w:val="24"/>
        </w:rPr>
        <w:t>- velká šíře přenosového pásma (vysoká rychlost kolem 2,5Gb/s)</w:t>
      </w:r>
    </w:p>
    <w:p w14:paraId="7E99B34F" w14:textId="77777777" w:rsidR="000F678A" w:rsidRDefault="000942D8">
      <w:pPr>
        <w:pStyle w:val="Nadpis4"/>
      </w:pPr>
      <w:bookmarkStart w:id="8" w:name="h.rkpy9twmskt7" w:colFirst="0" w:colLast="0"/>
      <w:bookmarkEnd w:id="8"/>
      <w:r>
        <w:t>Nevýhody optických kabelů:</w:t>
      </w:r>
    </w:p>
    <w:p w14:paraId="6980D489" w14:textId="77777777" w:rsidR="000F678A" w:rsidRDefault="000942D8">
      <w:pPr>
        <w:pStyle w:val="Normln1"/>
      </w:pPr>
      <w:r>
        <w:rPr>
          <w:sz w:val="24"/>
        </w:rPr>
        <w:t>- vyšší cena oproti metalickým kabelům</w:t>
      </w:r>
    </w:p>
    <w:p w14:paraId="0E6668E9" w14:textId="77777777" w:rsidR="000F678A" w:rsidRDefault="000942D8">
      <w:pPr>
        <w:pStyle w:val="Normln1"/>
      </w:pPr>
      <w:r>
        <w:rPr>
          <w:sz w:val="24"/>
        </w:rPr>
        <w:t>- potřebná přesnost při spojovacích konektorů</w:t>
      </w:r>
    </w:p>
    <w:p w14:paraId="09D35DA8" w14:textId="77777777" w:rsidR="000F678A" w:rsidRDefault="000942D8">
      <w:pPr>
        <w:pStyle w:val="Normln1"/>
      </w:pPr>
      <w:r>
        <w:rPr>
          <w:sz w:val="24"/>
        </w:rPr>
        <w:t>- náročnost vybavení pro zakončení optických vláken (svařování)</w:t>
      </w:r>
    </w:p>
    <w:p w14:paraId="0CBCB38D" w14:textId="77777777" w:rsidR="000F678A" w:rsidRDefault="000942D8">
      <w:pPr>
        <w:pStyle w:val="Normln1"/>
      </w:pPr>
      <w:r>
        <w:t>-Nevýhodou je že v nich nelze vést i napájení</w:t>
      </w:r>
    </w:p>
    <w:p w14:paraId="3E40E092" w14:textId="77777777" w:rsidR="000F678A" w:rsidRDefault="000F678A">
      <w:pPr>
        <w:pStyle w:val="Normln1"/>
      </w:pPr>
    </w:p>
    <w:p w14:paraId="59F40B4B" w14:textId="77777777" w:rsidR="000F678A" w:rsidRDefault="000942D8">
      <w:pPr>
        <w:pStyle w:val="Nadpis5"/>
        <w:ind w:left="0"/>
      </w:pPr>
      <w:r>
        <w:rPr>
          <w:color w:val="000000"/>
          <w:u w:val="single"/>
        </w:rPr>
        <w:t>Typy vláken</w:t>
      </w:r>
    </w:p>
    <w:p w14:paraId="02621650" w14:textId="77777777" w:rsidR="000F678A" w:rsidRDefault="000942D8">
      <w:pPr>
        <w:pStyle w:val="Nadpis5"/>
        <w:ind w:left="0"/>
      </w:pPr>
      <w:r>
        <w:lastRenderedPageBreak/>
        <w:t>Mnohavidové (Multimode - MM)</w:t>
      </w:r>
    </w:p>
    <w:p w14:paraId="07FEBB48" w14:textId="77777777" w:rsidR="000F678A" w:rsidRDefault="000942D8">
      <w:pPr>
        <w:pStyle w:val="Normln1"/>
      </w:pPr>
      <w:r>
        <w:t>Paprsek se odráží od pláště vlákna. Index lomu pláště vlákna není konstantní  a vlivem jeho změn je původní světelný paprsek rozložen na více světelných paprsků, tzv. vidů. Na konec kabelu pak dojde několik zpožděných paprsků a přenášený údaj je částečně zkreslen. Kabel má horší optické vlastnosti, je levnější a lépe se sním pracuje.</w:t>
      </w:r>
    </w:p>
    <w:p w14:paraId="52635FD2" w14:textId="77777777" w:rsidR="000F678A" w:rsidRDefault="000942D8">
      <w:pPr>
        <w:pStyle w:val="Normln1"/>
        <w:numPr>
          <w:ilvl w:val="0"/>
          <w:numId w:val="3"/>
        </w:numPr>
        <w:ind w:hanging="359"/>
      </w:pPr>
      <w:r>
        <w:t>Lehčí a levnější výroba, na krátké vzdálenosti (600m), větší průměr jádra (62,5mm)</w:t>
      </w:r>
    </w:p>
    <w:p w14:paraId="495FE1A2" w14:textId="77777777" w:rsidR="000F678A" w:rsidRDefault="000942D8">
      <w:pPr>
        <w:pStyle w:val="Nadpis5"/>
        <w:ind w:left="0"/>
      </w:pPr>
      <w:bookmarkStart w:id="9" w:name="h.10rptr7p6e3m" w:colFirst="0" w:colLast="0"/>
      <w:bookmarkEnd w:id="9"/>
      <w:r>
        <w:t>Jednovidové (Singlemode - SM)</w:t>
      </w:r>
    </w:p>
    <w:p w14:paraId="7E5FD30C" w14:textId="77777777" w:rsidR="000F678A" w:rsidRDefault="000942D8">
      <w:pPr>
        <w:pStyle w:val="Normln1"/>
      </w:pPr>
      <w:r>
        <w:t>V nich je index lomu mezi jádrem a pláštěm optického vlákna velmi malý. Kabelem prochází jen jeden paprsek bez lomů a ohybů. Mají lepší optické vlastnosti a tím vyšší přenosovou kapacitu, přenášejí signály na větší vzdálenost, jsou ale dražší.</w:t>
      </w:r>
    </w:p>
    <w:p w14:paraId="3D307356" w14:textId="77777777" w:rsidR="000F678A" w:rsidRDefault="000942D8">
      <w:pPr>
        <w:pStyle w:val="Normln1"/>
        <w:numPr>
          <w:ilvl w:val="0"/>
          <w:numId w:val="1"/>
        </w:numPr>
        <w:ind w:hanging="359"/>
      </w:pPr>
      <w:r>
        <w:t>Těžší a dražší výroba, na větší vzdálenosti (mezi městy, státy ..) , menší průměr jádra (9mm)</w:t>
      </w:r>
    </w:p>
    <w:p w14:paraId="06C58D60" w14:textId="77777777" w:rsidR="000F678A" w:rsidRDefault="000942D8">
      <w:pPr>
        <w:pStyle w:val="Nadpis3"/>
      </w:pPr>
      <w:bookmarkStart w:id="10" w:name="h.ghaykjs6awfl" w:colFirst="0" w:colLast="0"/>
      <w:bookmarkEnd w:id="10"/>
      <w:r>
        <w:t>Rack</w:t>
      </w:r>
    </w:p>
    <w:p w14:paraId="63CD5B43" w14:textId="77777777" w:rsidR="000F678A" w:rsidRDefault="000942D8">
      <w:pPr>
        <w:pStyle w:val="Normln1"/>
      </w:pPr>
      <w:r>
        <w:t>Rack je standardizovaný systém umožňující přehlednou montáž a propojování různých elektrických a elektronických zařízení spolu s vyústěním kabelových rozvodů do sloupců nad sebe v ocelovém rámu.</w:t>
      </w:r>
    </w:p>
    <w:p w14:paraId="58330CCE" w14:textId="77777777" w:rsidR="000F678A" w:rsidRDefault="000942D8">
      <w:pPr>
        <w:pStyle w:val="Normln1"/>
      </w:pPr>
      <w:r>
        <w:t>Rám nejrozšířenějšího racku 19" (palců) je tvořen dvěma plochými kolejnicemi, vzdálenými od sebe přibližně 18" (457 mm). Pro jednu U jsou v rámu tři otvory. Zařízení montovaná do rámu mají po stranách úchytky s otvory o stejné rozteči, a jejich výška odpovídá nějakému násobku U. Celý rack má výšku 42U, poloviční rack 21U. Existují i menší skříně s 15U, 12U, 9U, 6U a 4U.</w:t>
      </w:r>
    </w:p>
    <w:p w14:paraId="397F1127" w14:textId="77777777" w:rsidR="000F678A" w:rsidRDefault="000942D8">
      <w:pPr>
        <w:pStyle w:val="Normln1"/>
      </w:pPr>
      <w:r>
        <w:t>Slouží pro přehledné umístění switchů, routrů, patch panelů … jsou vyráběny i pro zvukové zařízení</w:t>
      </w:r>
    </w:p>
    <w:p w14:paraId="5AC1E899" w14:textId="77777777" w:rsidR="000F678A" w:rsidRDefault="000942D8">
      <w:pPr>
        <w:pStyle w:val="Nadpis3"/>
      </w:pPr>
      <w:bookmarkStart w:id="11" w:name="h.qq39ssl8wv0y" w:colFirst="0" w:colLast="0"/>
      <w:bookmarkEnd w:id="11"/>
      <w:r>
        <w:t>Patch panel</w:t>
      </w:r>
    </w:p>
    <w:p w14:paraId="5C0510D8" w14:textId="77777777" w:rsidR="000F678A" w:rsidRDefault="000942D8">
      <w:pPr>
        <w:pStyle w:val="Normln1"/>
      </w:pPr>
      <w:r>
        <w:t>Je blok zásuvek, jejichž počet odpovídá počtu portů. Používá se při budování strukturované kabeláže pro zajištění vysoce kvalitní komutace (záměny?). Patch panely se liší podle počtu portů (nejčastěji 12, 24 a 48), kategorie a způsobu upevnění. Obvykle se používají standardy kategorie 5e, 6.</w:t>
      </w:r>
    </w:p>
    <w:p w14:paraId="49641173" w14:textId="77777777" w:rsidR="000F678A" w:rsidRDefault="000942D8">
      <w:pPr>
        <w:pStyle w:val="Normln1"/>
      </w:pPr>
      <w:r>
        <w:t>Na rozdíl od běžně dostupných zásuvek jsou patch panely umístěny v rozvaděčích v telekomunikační místnosti a nejsou tedy pro běžné uživatele přístupné. Patch panely slouží správci sítě k připojení jednotlivých uživatelů do aktivních zařízení jako jsou switche nebo telefonní ústředny.</w:t>
      </w:r>
    </w:p>
    <w:p w14:paraId="1EFE4098" w14:textId="77777777" w:rsidR="000F678A" w:rsidRDefault="000942D8">
      <w:pPr>
        <w:pStyle w:val="Nadpis3"/>
      </w:pPr>
      <w:bookmarkStart w:id="12" w:name="h.epmg1in559bo" w:colFirst="0" w:colLast="0"/>
      <w:bookmarkEnd w:id="12"/>
      <w:r>
        <w:t>Patch kabel</w:t>
      </w:r>
    </w:p>
    <w:p w14:paraId="1B00DC91" w14:textId="77777777" w:rsidR="000F678A" w:rsidRDefault="000942D8">
      <w:pPr>
        <w:pStyle w:val="Normln1"/>
      </w:pPr>
      <w:r>
        <w:t>Jedná se o propojovací kabely. Umožňují připojení uživatelských zařízení do počítačové sítě na straně telekomunikačních zásuvek a připojení jednotlivých portů patch panelů do aktivních zařízení na straně rozvaděče.Je pružnější pro manipulaci a tvořen pomocí více tenčích drátů (lanka). Patří sem např i UTP...</w:t>
      </w:r>
    </w:p>
    <w:p w14:paraId="0B1A55E2" w14:textId="77777777" w:rsidR="000F678A" w:rsidRDefault="000942D8">
      <w:pPr>
        <w:pStyle w:val="Nadpis3"/>
      </w:pPr>
      <w:bookmarkStart w:id="13" w:name="h.3t2tn4h3203m" w:colFirst="0" w:colLast="0"/>
      <w:bookmarkEnd w:id="13"/>
      <w:r>
        <w:t>Značení kabelů</w:t>
      </w:r>
    </w:p>
    <w:p w14:paraId="0C5D8337" w14:textId="77777777" w:rsidR="000F678A" w:rsidRDefault="000942D8">
      <w:pPr>
        <w:pStyle w:val="Normln1"/>
      </w:pPr>
      <w:r>
        <w:rPr>
          <w:b/>
        </w:rPr>
        <w:t>AWG</w:t>
      </w:r>
      <w:r>
        <w:t xml:space="preserve"> –</w:t>
      </w:r>
      <w:r w:rsidR="00FD54CC">
        <w:t xml:space="preserve"> </w:t>
      </w:r>
      <w:r>
        <w:t>značí tloušťka (průměr) vodiče většinou 24 (AWG 24)</w:t>
      </w:r>
    </w:p>
    <w:p w14:paraId="7A7F8CB9" w14:textId="77777777" w:rsidR="000F678A" w:rsidRDefault="000942D8">
      <w:pPr>
        <w:pStyle w:val="Normln1"/>
      </w:pPr>
      <w:r>
        <w:rPr>
          <w:b/>
        </w:rPr>
        <w:t xml:space="preserve">24MM </w:t>
      </w:r>
      <w:r>
        <w:t>– označení kabelu který má 24 vláken</w:t>
      </w:r>
    </w:p>
    <w:p w14:paraId="0A469ACF" w14:textId="77777777" w:rsidR="000F678A" w:rsidRDefault="000942D8">
      <w:pPr>
        <w:pStyle w:val="Normln1"/>
      </w:pPr>
      <w:r>
        <w:rPr>
          <w:b/>
        </w:rPr>
        <w:t>INSTALATION CABLE</w:t>
      </w:r>
      <w:r>
        <w:t xml:space="preserve"> na TP kabelu – označení že kabel má vodiče z měděného drátu</w:t>
      </w:r>
    </w:p>
    <w:p w14:paraId="51ADA594" w14:textId="77777777" w:rsidR="000F678A" w:rsidRDefault="000942D8">
      <w:pPr>
        <w:pStyle w:val="Normln1"/>
      </w:pPr>
      <w:r>
        <w:rPr>
          <w:b/>
        </w:rPr>
        <w:t>FIBRE CABEL</w:t>
      </w:r>
      <w:r>
        <w:t xml:space="preserve"> – kabel je optický</w:t>
      </w:r>
    </w:p>
    <w:p w14:paraId="0DB60951" w14:textId="77777777" w:rsidR="000F678A" w:rsidRDefault="000942D8">
      <w:pPr>
        <w:pStyle w:val="Normln1"/>
      </w:pPr>
      <w:r>
        <w:rPr>
          <w:b/>
        </w:rPr>
        <w:t xml:space="preserve">SOLID CABLE </w:t>
      </w:r>
      <w:r>
        <w:t>na TP kabelu – označení že kabel má vodiče z měděného drátu</w:t>
      </w:r>
    </w:p>
    <w:p w14:paraId="1B902725" w14:textId="77777777" w:rsidR="000F678A" w:rsidRDefault="000942D8">
      <w:pPr>
        <w:pStyle w:val="Normln1"/>
      </w:pPr>
      <w:r>
        <w:rPr>
          <w:b/>
        </w:rPr>
        <w:t xml:space="preserve">PATCH CABLE </w:t>
      </w:r>
      <w:r>
        <w:t>na TP kabelu – označení že kabel má vodiče z měděného lanka</w:t>
      </w:r>
    </w:p>
    <w:p w14:paraId="043A6B32" w14:textId="77777777" w:rsidR="000F678A" w:rsidRDefault="000942D8">
      <w:pPr>
        <w:pStyle w:val="Normln1"/>
      </w:pPr>
      <w:r>
        <w:t>Na kabelu je</w:t>
      </w:r>
      <w:r>
        <w:rPr>
          <w:b/>
        </w:rPr>
        <w:t xml:space="preserve"> 8*9/125</w:t>
      </w:r>
      <w:r>
        <w:t xml:space="preserve"> - kabel má 8 vláken singlemode</w:t>
      </w:r>
    </w:p>
    <w:p w14:paraId="502F0BD8" w14:textId="77777777" w:rsidR="000F678A" w:rsidRDefault="000942D8">
      <w:pPr>
        <w:pStyle w:val="Normln1"/>
      </w:pPr>
      <w:r>
        <w:rPr>
          <w:b/>
        </w:rPr>
        <w:t xml:space="preserve">LSZH </w:t>
      </w:r>
      <w:r>
        <w:t>– low smoke – zero halon (málo hořlavý – nejedovatý)</w:t>
      </w:r>
    </w:p>
    <w:p w14:paraId="37E63D87" w14:textId="77777777" w:rsidR="000F678A" w:rsidRDefault="000942D8">
      <w:pPr>
        <w:pStyle w:val="Normln1"/>
      </w:pPr>
      <w:r>
        <w:rPr>
          <w:b/>
        </w:rPr>
        <w:t>LSOH</w:t>
      </w:r>
    </w:p>
    <w:p w14:paraId="16D338A4" w14:textId="77777777" w:rsidR="000F678A" w:rsidRDefault="000942D8">
      <w:pPr>
        <w:pStyle w:val="Nadpis1"/>
      </w:pPr>
      <w:bookmarkStart w:id="14" w:name="h.yxq5wex0upl9" w:colFirst="0" w:colLast="0"/>
      <w:bookmarkEnd w:id="14"/>
      <w:r>
        <w:t>Aktivní prvky</w:t>
      </w:r>
    </w:p>
    <w:p w14:paraId="4030A1D4" w14:textId="77777777" w:rsidR="000F678A" w:rsidRDefault="000942D8">
      <w:pPr>
        <w:pStyle w:val="Nadpis3"/>
      </w:pPr>
      <w:bookmarkStart w:id="15" w:name="h.7t90uz6e78hm" w:colFirst="0" w:colLast="0"/>
      <w:bookmarkEnd w:id="15"/>
      <w:r>
        <w:t>Co to je?</w:t>
      </w:r>
    </w:p>
    <w:p w14:paraId="24BD08FA" w14:textId="77777777" w:rsidR="000F678A" w:rsidRDefault="000942D8">
      <w:pPr>
        <w:pStyle w:val="Normln1"/>
      </w:pPr>
      <w:r>
        <w:lastRenderedPageBreak/>
        <w:t>Aktivní síťové pr</w:t>
      </w:r>
      <w:r w:rsidR="000C0428">
        <w:t>vky jsou všechna zařízení, která</w:t>
      </w:r>
      <w:r>
        <w:t xml:space="preserve"> slouží ke vzájemnému propojení v počítačových sítích. Aktivní síťový prvek je všechno to, co nějakým způsobem aktivně působí na přenášené signály – tedy je zesiluje a různě modifikuje. Aktivní prvky potřebují napájení.</w:t>
      </w:r>
    </w:p>
    <w:p w14:paraId="030E12D3" w14:textId="77777777" w:rsidR="000F678A" w:rsidRDefault="000942D8">
      <w:pPr>
        <w:pStyle w:val="Normln1"/>
      </w:pPr>
      <w:r>
        <w:t>Mezi aktivní prvky se řadí především:</w:t>
      </w:r>
    </w:p>
    <w:p w14:paraId="4DF4DE60" w14:textId="77777777" w:rsidR="000F678A" w:rsidRDefault="000942D8">
      <w:pPr>
        <w:pStyle w:val="Normln1"/>
      </w:pPr>
      <w:r>
        <w:rPr>
          <w:b/>
        </w:rPr>
        <w:t xml:space="preserve">Opakovač </w:t>
      </w:r>
      <w:r>
        <w:t xml:space="preserve">(repeater), </w:t>
      </w:r>
      <w:r>
        <w:rPr>
          <w:b/>
        </w:rPr>
        <w:t xml:space="preserve">Hub </w:t>
      </w:r>
      <w:r>
        <w:t xml:space="preserve">(rozbočovač), </w:t>
      </w:r>
      <w:r>
        <w:rPr>
          <w:b/>
        </w:rPr>
        <w:t xml:space="preserve">Switch </w:t>
      </w:r>
      <w:r>
        <w:t xml:space="preserve">(přepínač), </w:t>
      </w:r>
      <w:r>
        <w:rPr>
          <w:b/>
        </w:rPr>
        <w:t xml:space="preserve">Bridge </w:t>
      </w:r>
      <w:r>
        <w:t xml:space="preserve">(můstek) nebo </w:t>
      </w:r>
      <w:r>
        <w:rPr>
          <w:b/>
        </w:rPr>
        <w:t xml:space="preserve">Router </w:t>
      </w:r>
      <w:r>
        <w:t xml:space="preserve">(směrovač). </w:t>
      </w:r>
    </w:p>
    <w:p w14:paraId="4603EBC8" w14:textId="77777777" w:rsidR="000F678A" w:rsidRDefault="000942D8">
      <w:pPr>
        <w:pStyle w:val="Normln1"/>
      </w:pPr>
      <w:r>
        <w:t xml:space="preserve">Dále ještě můžeme do aktivních síťových prvků zařadit např.: </w:t>
      </w:r>
      <w:r>
        <w:rPr>
          <w:b/>
        </w:rPr>
        <w:t xml:space="preserve">Síťovou kartu </w:t>
      </w:r>
      <w:r>
        <w:rPr>
          <w:sz w:val="20"/>
        </w:rPr>
        <w:t>směrovač</w:t>
      </w:r>
      <w:r>
        <w:rPr>
          <w:b/>
        </w:rPr>
        <w:t>(</w:t>
      </w:r>
      <w:r>
        <w:t>NIC Network Interface Card), Print Servery, Central Home Drive, Network Storage Adapter, Power E-net a mnoho dalších.</w:t>
      </w:r>
    </w:p>
    <w:p w14:paraId="1F793F82" w14:textId="77777777" w:rsidR="000F678A" w:rsidRDefault="000942D8">
      <w:pPr>
        <w:pStyle w:val="Nadpis3"/>
      </w:pPr>
      <w:bookmarkStart w:id="16" w:name="h.p1241glabmf5" w:colFirst="0" w:colLast="0"/>
      <w:bookmarkEnd w:id="16"/>
      <w:r>
        <w:t>Repeater (Opakovač)</w:t>
      </w:r>
    </w:p>
    <w:p w14:paraId="09862EA1" w14:textId="77777777" w:rsidR="000F678A" w:rsidRDefault="000942D8">
      <w:pPr>
        <w:pStyle w:val="Normln1"/>
      </w:pPr>
      <w:r>
        <w:t>Jde o zesilovač a tvarovač signálu.</w:t>
      </w:r>
    </w:p>
    <w:p w14:paraId="7BB78624" w14:textId="77777777" w:rsidR="000F678A" w:rsidRDefault="000942D8">
      <w:pPr>
        <w:pStyle w:val="Normln1"/>
      </w:pPr>
      <w:r>
        <w:t>Elektronický aktivní prvek, který funguje jako zesilovač signálu přenášející informaci. Přijímá zkreslený, zašuměný nebo jinak poškozený signál a opravený, zesílený a správně časovaný ho vysílá dále. Tak se zvyšuje dosah média bez ztráty kvality a obsahu signálu. Repeater nemá žádnou paměť - vše co přijme, zesílí a odešle "bez rozmyšlení" hned dál. Repeatery pracují na první vrstvě modelu ISO/OSI (= na fyzické vrstvě, neboť pracují přímo s elektrickým signálem). Latence (zpoždění) u repeatru jsou desítky nanosekund.</w:t>
      </w:r>
    </w:p>
    <w:p w14:paraId="4AA200FF" w14:textId="77777777" w:rsidR="000F678A" w:rsidRDefault="000942D8">
      <w:pPr>
        <w:pStyle w:val="Normln1"/>
      </w:pPr>
      <w:r>
        <w:t>Zvyšuje kolizní doménu (místo</w:t>
      </w:r>
      <w:r w:rsidR="000C0428">
        <w:t>,</w:t>
      </w:r>
      <w:r>
        <w:t xml:space="preserve"> kde se můžou vyskytnou</w:t>
      </w:r>
      <w:r w:rsidR="000C0428">
        <w:t>t</w:t>
      </w:r>
      <w:r>
        <w:t xml:space="preserve"> kolize).</w:t>
      </w:r>
    </w:p>
    <w:p w14:paraId="440D2275" w14:textId="77777777" w:rsidR="000F678A" w:rsidRDefault="000942D8">
      <w:pPr>
        <w:pStyle w:val="Normln1"/>
      </w:pPr>
      <w:r>
        <w:t>Můžou byt použity různé dráty napětí, ale musí být použitý stejný protokol</w:t>
      </w:r>
    </w:p>
    <w:p w14:paraId="46EFCAF4" w14:textId="77777777" w:rsidR="000F678A" w:rsidRDefault="000942D8">
      <w:pPr>
        <w:pStyle w:val="Nadpis3"/>
      </w:pPr>
      <w:bookmarkStart w:id="17" w:name="h.n6ydsw8ev6at" w:colFirst="0" w:colLast="0"/>
      <w:bookmarkEnd w:id="17"/>
      <w:r>
        <w:t>Hub (Rozbočovač)</w:t>
      </w:r>
    </w:p>
    <w:p w14:paraId="7849D46B" w14:textId="77777777" w:rsidR="000F678A" w:rsidRDefault="000942D8">
      <w:pPr>
        <w:pStyle w:val="Normln1"/>
      </w:pPr>
      <w:r>
        <w:t>Hub nebo též rozbočovač je prvek, který umožňuje její větvení a je základem sítí s hvězdicovou fyzickou topologií (logická - sběrnice). Chová se jako opakovač. To znamená, že veškerá data, která přijdou na jeden z portů (zásuvek), tak zesílí jejich signál a přepošle na všechny porty kromě zdrojového, bez ohledu na to, kterému portu (počítači a IP adrese) data náleží. To má za následek, že všechny počítače v síti „vidí“ všechna síťová data a u větších sítí to znamená zbytečné přetěžování sítě. Hub je velmi jednoduché aktivní síťové zařízení. Nijak neřídí provoz, který skrz něj prochází. Signál, který do něj vstoupí, je obnoven a vyslán všemi ostatními porty. Zvyšuje kolizní doménu (místo kde se můžou vyskytnou kolize).</w:t>
      </w:r>
    </w:p>
    <w:p w14:paraId="43670EA6" w14:textId="77777777" w:rsidR="000F678A" w:rsidRDefault="000942D8">
      <w:pPr>
        <w:pStyle w:val="Normln1"/>
      </w:pPr>
      <w:r>
        <w:t>Pracuje na první vrstvě modelu ISO/OSI (fyzické). Dnes se ale již skoro nepoužívá, neboť byl nahrazen dokonalejším switchem.</w:t>
      </w:r>
    </w:p>
    <w:p w14:paraId="63A9C0DB" w14:textId="77777777" w:rsidR="000F678A" w:rsidRDefault="000942D8">
      <w:pPr>
        <w:pStyle w:val="Normln1"/>
      </w:pPr>
      <w:r>
        <w:t>Hub je velmi jednoduché aktivní síťové zařízení. Nijak neřídí provoz, který skrz něj prochází.</w:t>
      </w:r>
    </w:p>
    <w:p w14:paraId="02588780" w14:textId="77777777" w:rsidR="000F678A" w:rsidRDefault="000942D8">
      <w:pPr>
        <w:pStyle w:val="Normln1"/>
      </w:pPr>
      <w:r>
        <w:t>Většinou má 4 - 24 portů</w:t>
      </w:r>
    </w:p>
    <w:p w14:paraId="1952E93B" w14:textId="77777777" w:rsidR="000F678A" w:rsidRDefault="000942D8">
      <w:pPr>
        <w:pStyle w:val="Normln1"/>
      </w:pPr>
      <w:r>
        <w:t>Nelze naráz vysílat a přijímat.</w:t>
      </w:r>
    </w:p>
    <w:p w14:paraId="1CCA4AF7" w14:textId="77777777" w:rsidR="000F678A" w:rsidRDefault="000942D8">
      <w:pPr>
        <w:pStyle w:val="Nadpis3"/>
      </w:pPr>
      <w:bookmarkStart w:id="18" w:name="h.12m4xen3c68n" w:colFirst="0" w:colLast="0"/>
      <w:bookmarkEnd w:id="18"/>
      <w:r>
        <w:t>Bridge (</w:t>
      </w:r>
      <w:r w:rsidR="00CC61B9">
        <w:t>Most</w:t>
      </w:r>
      <w:r>
        <w:t>)</w:t>
      </w:r>
    </w:p>
    <w:p w14:paraId="17AA97A3" w14:textId="77777777" w:rsidR="000F678A" w:rsidRDefault="000942D8">
      <w:pPr>
        <w:pStyle w:val="Normln1"/>
      </w:pPr>
      <w:r>
        <w:t xml:space="preserve">Bridge nebo též most je zařízení, které spojuje dvě části sítě na druhé (linkové) vrstvě ISO/OSI. Most je pro protokoly vyšších vrstev transparentní (neviditelný), odděluje provoz různých segmentů sítě a tím zmenšuje i zatížení sítě. </w:t>
      </w:r>
    </w:p>
    <w:p w14:paraId="0687FAA5" w14:textId="77777777" w:rsidR="000F678A" w:rsidRDefault="000942D8">
      <w:pPr>
        <w:pStyle w:val="Normln1"/>
      </w:pPr>
      <w:r>
        <w:t>Bridge odděluje provoz dvou segmentů sítě, tak že si ve své paměti RAM sám sestaví</w:t>
      </w:r>
      <w:r w:rsidR="000C0428">
        <w:t xml:space="preserve"> </w:t>
      </w:r>
      <w:r>
        <w:t>(nebo můžeme ručně) tabulku MAC (fyzických) adres a portů, za kterými se dané adresy nacházejí.Leží-li příjemce ve stejném segmentu jako odesílatel</w:t>
      </w:r>
      <w:r w:rsidR="000C0428">
        <w:t xml:space="preserve"> (zjistí se po</w:t>
      </w:r>
      <w:r>
        <w:t>dle MAC a portu), tak rámce do jiných částí sítě neodešle. V opačném případě je odešle do příslušného segmentu v nezměněném stavu (týká se pouze tzv. Unicast rámců, které jsou určeny jedinému příjemci, broadcasty a multicasty se posílají všude). Když nemá v tabulce danou MAC adresu, tak posílá všude a přidá do tabulky.</w:t>
      </w:r>
    </w:p>
    <w:p w14:paraId="29A748C9" w14:textId="77777777" w:rsidR="000F678A" w:rsidRDefault="000942D8">
      <w:pPr>
        <w:pStyle w:val="Normln1"/>
      </w:pPr>
      <w:r>
        <w:t>Tabulka je omezena a proto se nejstarší záznam maže</w:t>
      </w:r>
    </w:p>
    <w:p w14:paraId="11A00D61" w14:textId="77777777" w:rsidR="000F678A" w:rsidRDefault="000942D8">
      <w:pPr>
        <w:pStyle w:val="Normln1"/>
      </w:pPr>
      <w:r>
        <w:t>Rozhoduje tedy na základě MAC adres. Snižuje velikost kolizní domény?</w:t>
      </w:r>
    </w:p>
    <w:p w14:paraId="442E0B38" w14:textId="77777777" w:rsidR="000F678A" w:rsidRDefault="000942D8">
      <w:pPr>
        <w:pStyle w:val="Normln1"/>
      </w:pPr>
      <w:r>
        <w:t>Velká latence až stovky mikrosekund.</w:t>
      </w:r>
      <w:r w:rsidR="00722AC6">
        <w:t xml:space="preserve"> </w:t>
      </w:r>
      <w:r>
        <w:t>Dnes se nepoužívá.</w:t>
      </w:r>
    </w:p>
    <w:p w14:paraId="35713A09" w14:textId="77777777" w:rsidR="000F678A" w:rsidRDefault="000942D8">
      <w:pPr>
        <w:pStyle w:val="Nadpis3"/>
      </w:pPr>
      <w:bookmarkStart w:id="19" w:name="h.ol5ffq43wk0a" w:colFirst="0" w:colLast="0"/>
      <w:bookmarkEnd w:id="19"/>
      <w:r>
        <w:t>Switch (Přepínač)</w:t>
      </w:r>
    </w:p>
    <w:p w14:paraId="53CC4B2D" w14:textId="77777777" w:rsidR="000F678A" w:rsidRDefault="000942D8">
      <w:pPr>
        <w:pStyle w:val="Normln1"/>
      </w:pPr>
      <w:r>
        <w:t>Switch určuje</w:t>
      </w:r>
      <w:r w:rsidR="00144868">
        <w:t>,</w:t>
      </w:r>
      <w:r>
        <w:t xml:space="preserve"> které rozhraní se použij</w:t>
      </w:r>
      <w:r w:rsidR="00144868">
        <w:t>e pro přeposílání dat na základě</w:t>
      </w:r>
      <w:r>
        <w:t xml:space="preserve"> MAC adresy.</w:t>
      </w:r>
    </w:p>
    <w:p w14:paraId="5F6CEA5E" w14:textId="77777777" w:rsidR="000F678A" w:rsidRDefault="000942D8">
      <w:pPr>
        <w:pStyle w:val="Normln1"/>
      </w:pPr>
      <w:r>
        <w:t xml:space="preserve">Switche se používají v sítích, ve kterých dochází k relativně vyššímu zatížení sítě s větším počtem stanic (pro propojení stanic). Využívají se zejména přepínače nesymetrické, které disponují např. 24mi porty </w:t>
      </w:r>
      <w:r>
        <w:lastRenderedPageBreak/>
        <w:t>100Mbps a jedním nebo dvěma porty 1000 Mbps. Pro malé lokální sítě si však vystačíme s přepínači s 5 až 8 porty 10/100Mbps.</w:t>
      </w:r>
    </w:p>
    <w:p w14:paraId="7067FD00" w14:textId="77777777" w:rsidR="000F678A" w:rsidRDefault="000942D8">
      <w:pPr>
        <w:pStyle w:val="Normln1"/>
      </w:pPr>
      <w:r>
        <w:t>Princip switche je v tom, že vnitřní logika přepínače kontroluje adresy odesílatele a příjemce obsažené v přenášené informaci a na základě těchto adres provádí přepínání daného paketu pouze na port přepínače, kde se stanice nebo server s danou cílovou adresou nachází (má tabulku s adresami - postupně ukládá, pokud nemá v tabulce záznam o cílové adrese</w:t>
      </w:r>
      <w:r w:rsidR="00144868">
        <w:t>,</w:t>
      </w:r>
      <w:r>
        <w:t xml:space="preserve"> pošle na všechny porty krom zdrojového). Díky tomu dochází k odlehčení zatížení ostatních portů přepínače, které jsou volné pro současnou komunikaci jiných dvou účastníků sítě.</w:t>
      </w:r>
    </w:p>
    <w:p w14:paraId="6061D592" w14:textId="77777777" w:rsidR="000F678A" w:rsidRDefault="000942D8">
      <w:pPr>
        <w:pStyle w:val="Normln1"/>
      </w:pPr>
      <w:r>
        <w:t>Broadcasty(Multicasty) se posílají všude.</w:t>
      </w:r>
    </w:p>
    <w:p w14:paraId="244B2386" w14:textId="77777777" w:rsidR="000F678A" w:rsidRDefault="000942D8">
      <w:pPr>
        <w:pStyle w:val="Normln1"/>
      </w:pPr>
      <w:r>
        <w:t>Propoj</w:t>
      </w:r>
      <w:r w:rsidR="00144868">
        <w:t>ují se spolu 2 stanice a paralel</w:t>
      </w:r>
      <w:r>
        <w:t>ně další 2. Jedná se o fyzickou topologii hvězda.</w:t>
      </w:r>
    </w:p>
    <w:p w14:paraId="719E8B37" w14:textId="77777777" w:rsidR="000F678A" w:rsidRDefault="000942D8">
      <w:pPr>
        <w:pStyle w:val="Normln1"/>
      </w:pPr>
      <w:r>
        <w:t>Switche jsou typicky určeny do topologií jedné lokální sítě.</w:t>
      </w:r>
      <w:r w:rsidR="00144868">
        <w:t xml:space="preserve"> </w:t>
      </w:r>
      <w:r>
        <w:t>Pracuje na druhé (linkové) vrstvě ISO/OSI modelu.</w:t>
      </w:r>
    </w:p>
    <w:p w14:paraId="6A4FBE61" w14:textId="77777777" w:rsidR="000F678A" w:rsidRDefault="000942D8">
      <w:pPr>
        <w:pStyle w:val="Normln1"/>
      </w:pPr>
      <w:r>
        <w:t>Vedle vyššího výkonu (stanice připojené k různým rozhraním switche navzájem nesoutěží o datové médium) znamená přínos i pro bezpečnost sítě, protože médium již není sdíleno a data se vysílají jen do rozhraní, jímž je připojen jejich adresát.</w:t>
      </w:r>
    </w:p>
    <w:p w14:paraId="104783C1" w14:textId="77777777" w:rsidR="000F678A" w:rsidRDefault="000942D8">
      <w:pPr>
        <w:pStyle w:val="Normln1"/>
      </w:pPr>
      <w:r>
        <w:t>Nedávno se začaly přidávat routovací funkce ke switchům, čímž vznikly switche „Layer 2/3“, které routují provoz rychlostí srovnatelnou s rychlostí linky.</w:t>
      </w:r>
    </w:p>
    <w:p w14:paraId="229647E6" w14:textId="77777777" w:rsidR="000F678A" w:rsidRDefault="000942D8">
      <w:pPr>
        <w:pStyle w:val="Nadpis5"/>
        <w:ind w:left="0"/>
      </w:pPr>
      <w:bookmarkStart w:id="20" w:name="h.wbnmcrcz0c7q" w:colFirst="0" w:colLast="0"/>
      <w:bookmarkEnd w:id="20"/>
      <w:r>
        <w:t>Klady:</w:t>
      </w:r>
    </w:p>
    <w:p w14:paraId="7A5112A6" w14:textId="77777777" w:rsidR="000F678A" w:rsidRDefault="000942D8">
      <w:pPr>
        <w:pStyle w:val="Normln1"/>
        <w:numPr>
          <w:ilvl w:val="0"/>
          <w:numId w:val="6"/>
        </w:numPr>
        <w:ind w:hanging="359"/>
      </w:pPr>
      <w:r>
        <w:t>Můžu naráz vysílat i přijímat data - full duplex (a to i mezi dvojicema)</w:t>
      </w:r>
    </w:p>
    <w:p w14:paraId="1345712E" w14:textId="77777777" w:rsidR="000F678A" w:rsidRDefault="000942D8">
      <w:pPr>
        <w:pStyle w:val="Normln1"/>
        <w:numPr>
          <w:ilvl w:val="0"/>
          <w:numId w:val="6"/>
        </w:numPr>
        <w:ind w:hanging="359"/>
      </w:pPr>
      <w:r>
        <w:t>Teoreticky nemůže vzniknout žádná kolize</w:t>
      </w:r>
    </w:p>
    <w:p w14:paraId="6A13A363" w14:textId="77777777" w:rsidR="000F678A" w:rsidRDefault="000942D8">
      <w:pPr>
        <w:pStyle w:val="Normln1"/>
        <w:numPr>
          <w:ilvl w:val="0"/>
          <w:numId w:val="6"/>
        </w:numPr>
        <w:ind w:hanging="359"/>
      </w:pPr>
      <w:r>
        <w:t>Nelze odposlouchávat (jen jednou, než se uloží do tabulky)</w:t>
      </w:r>
    </w:p>
    <w:p w14:paraId="0E6FF737" w14:textId="77777777" w:rsidR="000F678A" w:rsidRDefault="000942D8">
      <w:pPr>
        <w:pStyle w:val="Normln1"/>
        <w:numPr>
          <w:ilvl w:val="0"/>
          <w:numId w:val="6"/>
        </w:numPr>
        <w:ind w:hanging="359"/>
      </w:pPr>
      <w:r>
        <w:t>Latence je poměrně malá v řádech mikro sekund</w:t>
      </w:r>
    </w:p>
    <w:p w14:paraId="786BC22F" w14:textId="77777777" w:rsidR="000F678A" w:rsidRDefault="000942D8">
      <w:pPr>
        <w:pStyle w:val="Nadpis5"/>
        <w:ind w:left="0"/>
      </w:pPr>
      <w:bookmarkStart w:id="21" w:name="h.88z6vdc3vd6y" w:colFirst="0" w:colLast="0"/>
      <w:bookmarkEnd w:id="21"/>
      <w:r>
        <w:t>Způsoby přeposílání rámců (módy switchů):</w:t>
      </w:r>
    </w:p>
    <w:p w14:paraId="590570AC" w14:textId="77777777" w:rsidR="000F678A" w:rsidRDefault="000942D8">
      <w:pPr>
        <w:pStyle w:val="Normln1"/>
      </w:pPr>
      <w:r>
        <w:rPr>
          <w:sz w:val="20"/>
        </w:rPr>
        <w:t>Kvůli hledání kompromisu mezi zpožděním a spolehlivostí existuje několik metod.</w:t>
      </w:r>
    </w:p>
    <w:p w14:paraId="40C04A08" w14:textId="77777777" w:rsidR="000F678A" w:rsidRDefault="000942D8">
      <w:pPr>
        <w:pStyle w:val="Nadpis6"/>
      </w:pPr>
      <w:bookmarkStart w:id="22" w:name="h.o5d9xgois1pz" w:colFirst="0" w:colLast="0"/>
      <w:bookmarkEnd w:id="22"/>
      <w:r>
        <w:t>Store &amp; Forward</w:t>
      </w:r>
    </w:p>
    <w:p w14:paraId="2BE4DCB0" w14:textId="77777777" w:rsidR="000F678A" w:rsidRDefault="000942D8">
      <w:pPr>
        <w:pStyle w:val="Normln1"/>
        <w:ind w:left="285"/>
      </w:pPr>
      <w:r>
        <w:t>Koncepčně pracují způsobem „store and forward“ – rámec z jednoho rozhraní přijmou, uloží ho celý do vyrovnávací paměti, prozkoumají jeho hlavičky, zkontroluji FCS (kontrolní součet) a následně odvysílají do příslušného rozhraní. Pokud se zjistí</w:t>
      </w:r>
      <w:r w:rsidR="00431ACF">
        <w:t xml:space="preserve">, </w:t>
      </w:r>
      <w:r>
        <w:t>že jsou data (FCS) chybná tak se neodesílají.</w:t>
      </w:r>
    </w:p>
    <w:p w14:paraId="05F3263B" w14:textId="77777777" w:rsidR="000F678A" w:rsidRDefault="000942D8">
      <w:pPr>
        <w:pStyle w:val="Normln1"/>
        <w:ind w:left="285"/>
      </w:pPr>
      <w:r>
        <w:rPr>
          <w:b/>
        </w:rPr>
        <w:t>Výhody</w:t>
      </w:r>
      <w:r>
        <w:t>: různé rychlostí odesílání</w:t>
      </w:r>
    </w:p>
    <w:p w14:paraId="5C0E5430" w14:textId="7746F4B4" w:rsidR="000F678A" w:rsidRDefault="000942D8">
      <w:pPr>
        <w:pStyle w:val="Normln1"/>
        <w:ind w:left="285"/>
      </w:pPr>
      <w:r>
        <w:rPr>
          <w:b/>
        </w:rPr>
        <w:t>Nevýhody</w:t>
      </w:r>
      <w:r>
        <w:t xml:space="preserve">: velká </w:t>
      </w:r>
      <w:r w:rsidR="00F14BA3">
        <w:t>latence – pomalé</w:t>
      </w:r>
    </w:p>
    <w:p w14:paraId="2CC09C77" w14:textId="77777777" w:rsidR="000F678A" w:rsidRDefault="000942D8">
      <w:pPr>
        <w:pStyle w:val="Nadpis6"/>
      </w:pPr>
      <w:bookmarkStart w:id="23" w:name="h.elenlye9hvpd" w:colFirst="0" w:colLast="0"/>
      <w:bookmarkEnd w:id="23"/>
      <w:r>
        <w:t>Cut - Through</w:t>
      </w:r>
    </w:p>
    <w:p w14:paraId="743F51B3" w14:textId="77777777" w:rsidR="000F678A" w:rsidRDefault="000942D8">
      <w:pPr>
        <w:pStyle w:val="Normln1"/>
        <w:ind w:left="285"/>
      </w:pPr>
      <w:r>
        <w:rPr>
          <w:highlight w:val="white"/>
        </w:rPr>
        <w:t>Metoda cut-through začne s odesíláním ve chvíli, kdy je známa MAC adresa příjemce. Vzhledem k tomu, že adresa příjemce je v ethernetovém rámci hned na začátku, je zpoždění způsobené průchodem rámce skrze switch pouze 7+1+6 oktetů (preambule, SFD, MAC adresa příjemce) - takže malé. Cut-through znatelně snižuje latenci síťového provozu mezi odesílatelem a příjemcem, avšak doručeny jsou i poškozené rámce.</w:t>
      </w:r>
    </w:p>
    <w:p w14:paraId="3C2E4361" w14:textId="77777777" w:rsidR="000F678A" w:rsidRDefault="000942D8">
      <w:pPr>
        <w:pStyle w:val="Normln1"/>
        <w:ind w:left="285"/>
      </w:pPr>
      <w:r>
        <w:rPr>
          <w:b/>
        </w:rPr>
        <w:t>Výhody</w:t>
      </w:r>
      <w:r>
        <w:t>: velmi malé latence - rychlé</w:t>
      </w:r>
    </w:p>
    <w:p w14:paraId="55DBA3BF" w14:textId="77777777" w:rsidR="000F678A" w:rsidRDefault="000942D8">
      <w:pPr>
        <w:pStyle w:val="Normln1"/>
        <w:ind w:left="285"/>
      </w:pPr>
      <w:r>
        <w:rPr>
          <w:b/>
        </w:rPr>
        <w:t>Nevýhody</w:t>
      </w:r>
      <w:r>
        <w:t>: nemůžou se použít různé rychlosti odesílání (- rychlost výstupního rozhraní musí být menší nebo rovna rychlosti vstupního rozhraní); neprovádí se kontrolní součet - odesílají se i vadné data</w:t>
      </w:r>
    </w:p>
    <w:p w14:paraId="6625C979" w14:textId="77777777" w:rsidR="000F678A" w:rsidRDefault="000942D8">
      <w:pPr>
        <w:pStyle w:val="Nadpis6"/>
      </w:pPr>
      <w:bookmarkStart w:id="24" w:name="h.pe3uwau2m906" w:colFirst="0" w:colLast="0"/>
      <w:bookmarkEnd w:id="24"/>
      <w:r>
        <w:t>Fragment free</w:t>
      </w:r>
    </w:p>
    <w:p w14:paraId="52AF2729" w14:textId="77777777" w:rsidR="000F678A" w:rsidRDefault="000942D8">
      <w:pPr>
        <w:pStyle w:val="Normln1"/>
        <w:ind w:left="285"/>
      </w:pPr>
      <w:r>
        <w:t>(Jde o modifikovaný Cut-Through) Switch začne přeposílat rámec až po přijetí 64 bytů, kdy je jisté, že na daném segmentu nevznikla kolize - má význam v případě, kdy je do switche připojen hub.</w:t>
      </w:r>
    </w:p>
    <w:p w14:paraId="247E2192" w14:textId="77777777" w:rsidR="000F678A" w:rsidRDefault="000942D8">
      <w:pPr>
        <w:pStyle w:val="Normln1"/>
        <w:ind w:left="285"/>
      </w:pPr>
      <w:r>
        <w:rPr>
          <w:b/>
        </w:rPr>
        <w:t>Výhody</w:t>
      </w:r>
      <w:r>
        <w:t>: nemá kolize</w:t>
      </w:r>
    </w:p>
    <w:p w14:paraId="15DA9111" w14:textId="77777777" w:rsidR="000F678A" w:rsidRDefault="000F678A">
      <w:pPr>
        <w:pStyle w:val="Normln1"/>
        <w:ind w:left="285"/>
      </w:pPr>
    </w:p>
    <w:p w14:paraId="7CFC0766" w14:textId="77777777" w:rsidR="000F678A" w:rsidRDefault="000942D8">
      <w:pPr>
        <w:pStyle w:val="Nadpis6"/>
      </w:pPr>
      <w:bookmarkStart w:id="25" w:name="h.ytbb6l503lcu" w:colFirst="0" w:colLast="0"/>
      <w:bookmarkEnd w:id="25"/>
      <w:r>
        <w:t>Adaptivní switch</w:t>
      </w:r>
    </w:p>
    <w:p w14:paraId="6BB4C62B" w14:textId="77777777" w:rsidR="000F678A" w:rsidRDefault="000942D8">
      <w:pPr>
        <w:pStyle w:val="Normln1"/>
        <w:ind w:left="285"/>
      </w:pPr>
      <w:r>
        <w:t>Pracuje-li switch v adaptivním režimu, nakládá s daty podle metody cut</w:t>
      </w:r>
      <w:r w:rsidR="00144868">
        <w:t>-</w:t>
      </w:r>
      <w:r>
        <w:t>through. Zvýší-li se však množství chyb v přenosu na některém portu switche nebo je potřeba posílat r</w:t>
      </w:r>
      <w:r w:rsidR="00144868">
        <w:t>ů</w:t>
      </w:r>
      <w:r>
        <w:t xml:space="preserve">znými rychlostmi, dojde ke změně </w:t>
      </w:r>
      <w:r>
        <w:lastRenderedPageBreak/>
        <w:t>nastavení a dále se používá metoda store and forward. Pokud nastávají kolize tak se přepne na Fragment free - Přizpůsobuje se</w:t>
      </w:r>
    </w:p>
    <w:p w14:paraId="1123520A" w14:textId="77777777" w:rsidR="000F678A" w:rsidRDefault="000942D8">
      <w:pPr>
        <w:pStyle w:val="Nadpis3"/>
      </w:pPr>
      <w:bookmarkStart w:id="26" w:name="h.xj0mnfnhfdcs" w:colFirst="0" w:colLast="0"/>
      <w:bookmarkEnd w:id="26"/>
      <w:r>
        <w:t>Router (Směrovač)</w:t>
      </w:r>
    </w:p>
    <w:p w14:paraId="130F0B33" w14:textId="77777777" w:rsidR="000F678A" w:rsidRDefault="000942D8">
      <w:pPr>
        <w:pStyle w:val="Normln1"/>
      </w:pPr>
      <w:r>
        <w:t>Zařízení propojující sítě, které pracují se stejným síťovým protokolem. Přenáší pakety tou nejlepší možnou cestou k cílovému hostiteli. Oproti switchi je pomalejší - paket musí totiž nejprve načíst do své vyrovnávací paměti a až poté se rozhodne, co s ním bude dál dělat.</w:t>
      </w:r>
    </w:p>
    <w:p w14:paraId="432D5488" w14:textId="77777777" w:rsidR="000F678A" w:rsidRDefault="000942D8">
      <w:pPr>
        <w:pStyle w:val="Normln1"/>
      </w:pPr>
      <w:r>
        <w:t>Router si v paměti sestavuje routovací (Směrovací) tabulku podle sítí, kam má přímo připojené interfacy, podle statických hodnot a podle informací od ostatních routerů (záleží na použitém protokolu)</w:t>
      </w:r>
    </w:p>
    <w:p w14:paraId="3D10B74E" w14:textId="77777777" w:rsidR="000F678A" w:rsidRDefault="000942D8">
      <w:pPr>
        <w:pStyle w:val="Normln1"/>
      </w:pPr>
      <w:r>
        <w:t>U příchozích paketů se dívá na cílovou IP adresu a podle routovací tabulky určuje cestu k cíli (odesílá data na daný port). Při odesílání dat modifikuje hlavičku rámce, jako zdrojovou MAC adresu vkládá svojí a jako cílovou buď další router</w:t>
      </w:r>
      <w:r w:rsidR="00EB44A4">
        <w:t xml:space="preserve"> </w:t>
      </w:r>
      <w:r>
        <w:t>nebo stanici.</w:t>
      </w:r>
    </w:p>
    <w:p w14:paraId="4554F344" w14:textId="77777777" w:rsidR="000F678A" w:rsidRDefault="000942D8">
      <w:pPr>
        <w:pStyle w:val="Normln1"/>
      </w:pPr>
      <w:r>
        <w:t>Pokud cílová IP adresa patří do některého přímo připojeného subnetu, tak odesílá přímo této stanici, přitom se koukne do ARP tabulky(asi ta routovací?), zda má pro danou IP adresu MAC adresu, pokud ne, tak odešle ARP dotaz (kdo má tuto IP?), pokud nedostane odpověď, tak rámec zahodí, pokud ano, tak doplní ARP tabulku a rámec odešle.</w:t>
      </w:r>
    </w:p>
    <w:p w14:paraId="67055FED" w14:textId="77777777" w:rsidR="000F678A" w:rsidRDefault="000942D8">
      <w:pPr>
        <w:pStyle w:val="Normln1"/>
      </w:pPr>
      <w:r>
        <w:t xml:space="preserve">Může pracovat buď na základě </w:t>
      </w:r>
      <w:r w:rsidR="00EB44A4">
        <w:t>statického směrování, nebo na zá</w:t>
      </w:r>
      <w:r>
        <w:t>kl</w:t>
      </w:r>
      <w:r w:rsidR="00EB44A4">
        <w:t>a</w:t>
      </w:r>
      <w:r>
        <w:t>dě dynamického směrování. Statické směrování = směrovací tabulku vyplňuje uživatel, takže automaticky nereaguje na změny v síti. Naopak dynamické směrování - jak název napovídá - na změny v síti reaguje.</w:t>
      </w:r>
    </w:p>
    <w:p w14:paraId="543DFA56" w14:textId="77777777" w:rsidR="000F678A" w:rsidRDefault="000942D8">
      <w:pPr>
        <w:pStyle w:val="Normln1"/>
      </w:pPr>
      <w:r>
        <w:t>Pokud obdrží blok dat s</w:t>
      </w:r>
      <w:r w:rsidR="00EB44A4">
        <w:t> </w:t>
      </w:r>
      <w:r>
        <w:t>adresou</w:t>
      </w:r>
      <w:r w:rsidR="00EB44A4">
        <w:t>,</w:t>
      </w:r>
      <w:r>
        <w:t xml:space="preserve"> kterou nemá v tabulce, tak paket zruší a odesílateli odešle chybové hlášení.</w:t>
      </w:r>
    </w:p>
    <w:p w14:paraId="68B99D04" w14:textId="77777777" w:rsidR="000F678A" w:rsidRDefault="000942D8">
      <w:pPr>
        <w:pStyle w:val="Normln1"/>
      </w:pPr>
      <w:r>
        <w:t>Router pracuje na třetí vrstvě ISO/OSI modelu - síťová - rozhoduje podle IP adresy.</w:t>
      </w:r>
    </w:p>
    <w:p w14:paraId="33C9923F" w14:textId="77777777" w:rsidR="000F678A" w:rsidRDefault="000942D8">
      <w:pPr>
        <w:pStyle w:val="Nadpis3"/>
      </w:pPr>
      <w:bookmarkStart w:id="27" w:name="h.721mv81bo825" w:colFirst="0" w:colLast="0"/>
      <w:bookmarkEnd w:id="27"/>
      <w:r>
        <w:t>Gateway (Brána)</w:t>
      </w:r>
    </w:p>
    <w:p w14:paraId="56FC5506" w14:textId="6E048F53" w:rsidR="000F678A" w:rsidRDefault="000942D8">
      <w:pPr>
        <w:pStyle w:val="Normln1"/>
      </w:pPr>
      <w:r>
        <w:t xml:space="preserve">Zařízení pracuje na 4 </w:t>
      </w:r>
      <w:r w:rsidR="004F7D1D">
        <w:t>až</w:t>
      </w:r>
      <w:r>
        <w:t xml:space="preserve"> 7 vrstvě. K propojování sítí, které spolu nemají skoro nic společného. Má velké latence(ms)</w:t>
      </w:r>
    </w:p>
    <w:p w14:paraId="2956B4BA" w14:textId="77777777" w:rsidR="000F678A" w:rsidRDefault="000942D8">
      <w:pPr>
        <w:pStyle w:val="Normln1"/>
      </w:pPr>
      <w:r>
        <w:rPr>
          <w:b/>
        </w:rPr>
        <w:t xml:space="preserve">Gateway </w:t>
      </w:r>
      <w:r>
        <w:t>(brána) je v počítačových sítích uzel, který spojuje dvě sítě s odlišnými protokoly. Brána musí vykonávat i funkci routeru (směrovače), a proto ji řadíme v posloupnosti síťových zařízení výše. Brána například přijme z Internetu pomocí webové stránky zprávu, kterou odešle do mobilní GSM sítě v podobě SMS zprávy.</w:t>
      </w:r>
    </w:p>
    <w:p w14:paraId="7E600C79" w14:textId="77777777" w:rsidR="000F678A" w:rsidRDefault="000942D8">
      <w:pPr>
        <w:pStyle w:val="Normln1"/>
      </w:pPr>
      <w:r>
        <w:t xml:space="preserve">Pojem </w:t>
      </w:r>
      <w:r>
        <w:rPr>
          <w:b/>
        </w:rPr>
        <w:t>default gateway</w:t>
      </w:r>
      <w:r>
        <w:t xml:space="preserve"> (implicitní brána) označuje router (směrovač), přes který se stanice dostanou do vnější sítě (tj. obvykle do Internetu).</w:t>
      </w:r>
    </w:p>
    <w:p w14:paraId="45CB740B" w14:textId="77777777" w:rsidR="000F678A" w:rsidRDefault="000942D8">
      <w:pPr>
        <w:pStyle w:val="Normln1"/>
      </w:pPr>
      <w:r>
        <w:t>První typem brány je brána pracující na aplikační úrovni. Kromě výše zmíněného příkladu propojení GSM sítě a Internetu to jsou i brány mezi různými sítěmi pro zasílání zpráv (ICQ, Jabber, …) a podobně. Brána přijme celou zprávu, která se může skládat z mnoha menších částí (např. datagramů). Pak zprávu převede do formátu určeného pro cílovou síť a odešle. Bránu tak tvoří speciální program spuštěný na počítači(Firewall ?), který je připojen do obou různých sítí</w:t>
      </w:r>
    </w:p>
    <w:p w14:paraId="292FAE07" w14:textId="77777777" w:rsidR="000F678A" w:rsidRDefault="000942D8">
      <w:pPr>
        <w:pStyle w:val="Normln1"/>
      </w:pPr>
      <w:r>
        <w:t>Druhým typem brány je brána pracující na transportní. Tyto brány pracují na transportní vrstvě, například přímo s datagramy. V tomto případě brána nedekóduje celou zprávu, ale jen transformuje datagramy jedné sítě do datagramů sítě druhé.</w:t>
      </w:r>
    </w:p>
    <w:p w14:paraId="253408D4" w14:textId="77777777" w:rsidR="000F678A" w:rsidRDefault="000942D8">
      <w:pPr>
        <w:pStyle w:val="Nadpis3"/>
      </w:pPr>
      <w:bookmarkStart w:id="28" w:name="h.meds79o0una3" w:colFirst="0" w:colLast="0"/>
      <w:bookmarkStart w:id="29" w:name="h.we6k24unw9fr" w:colFirst="0" w:colLast="0"/>
      <w:bookmarkStart w:id="30" w:name="h.aj063c9x7ehy" w:colFirst="0" w:colLast="0"/>
      <w:bookmarkStart w:id="31" w:name="h.pvh9hvb3atog" w:colFirst="0" w:colLast="0"/>
      <w:bookmarkEnd w:id="28"/>
      <w:bookmarkEnd w:id="29"/>
      <w:bookmarkEnd w:id="30"/>
      <w:bookmarkEnd w:id="31"/>
      <w:r>
        <w:t>Network Interface Card(</w:t>
      </w:r>
      <w:r>
        <w:rPr>
          <w:sz w:val="20"/>
          <w:highlight w:val="white"/>
        </w:rPr>
        <w:t>Controller</w:t>
      </w:r>
      <w:r>
        <w:t>) (Síťová karta - NIC)</w:t>
      </w:r>
    </w:p>
    <w:p w14:paraId="58436F07" w14:textId="77777777" w:rsidR="000F678A" w:rsidRDefault="000942D8">
      <w:pPr>
        <w:pStyle w:val="Normln1"/>
      </w:pPr>
      <w:r>
        <w:rPr>
          <w:highlight w:val="white"/>
        </w:rPr>
        <w:t>Slouží ke vzájemné komunikaci počítačů v počítačové síti. Ve stolních počítačích má podobu karty, která se zasune do slotu (ISA, PCI, PCI-e) základní desky nebo (což je dnes daleko častější varianta) je na základní desce integrovaná. U notebooků je situace podobná, integrace převládá a pro externí připojení se používá rozhraní PCMCIA.</w:t>
      </w:r>
    </w:p>
    <w:p w14:paraId="2E073A5C" w14:textId="77777777" w:rsidR="000F678A" w:rsidRDefault="000942D8">
      <w:pPr>
        <w:pStyle w:val="Normln1"/>
      </w:pPr>
      <w:r>
        <w:rPr>
          <w:highlight w:val="white"/>
        </w:rPr>
        <w:t>Pracuje na 1. a 2. vrstvě ISO/OSI.</w:t>
      </w:r>
    </w:p>
    <w:p w14:paraId="66569497" w14:textId="77777777" w:rsidR="000F678A" w:rsidRDefault="000942D8">
      <w:pPr>
        <w:pStyle w:val="Normln1"/>
      </w:pPr>
      <w:r>
        <w:rPr>
          <w:b/>
          <w:highlight w:val="white"/>
        </w:rPr>
        <w:t>Síťové rozhraní</w:t>
      </w:r>
      <w:r>
        <w:rPr>
          <w:highlight w:val="white"/>
        </w:rPr>
        <w:t xml:space="preserve"> je obvykle síťová karta, tedy aktivní zařízení, které přijímá a vysílá rámce (ethernetové rámce nebo jiné podle typu použité technologie). Za síťové rozhraní nepovažujeme síťové porty opakovače (repeater), hubu, switche a bridge, které není v síti možno adresovat (poslat mu nějaká data).</w:t>
      </w:r>
    </w:p>
    <w:p w14:paraId="228F5566" w14:textId="77777777" w:rsidR="000F678A" w:rsidRDefault="000942D8">
      <w:pPr>
        <w:pStyle w:val="Normln1"/>
      </w:pPr>
      <w:r>
        <w:rPr>
          <w:b/>
          <w:sz w:val="20"/>
        </w:rPr>
        <w:lastRenderedPageBreak/>
        <w:t>Parametry sítové karty</w:t>
      </w:r>
      <w:r>
        <w:rPr>
          <w:sz w:val="20"/>
        </w:rPr>
        <w:t>: typ média (UTP, koax, bezdrat, optické vlakno); typ sítě(Ethernet, Fast Ethernet, FDDI, ..); rychlost (</w:t>
      </w:r>
      <w:r>
        <w:rPr>
          <w:sz w:val="20"/>
          <w:shd w:val="clear" w:color="auto" w:fill="F9F9F9"/>
        </w:rPr>
        <w:t>10 Mbit/s, 16 Mbit/s, 100 Mbit/s, 1 Gbit/s, 10 Gbit/s,</w:t>
      </w:r>
      <w:r>
        <w:rPr>
          <w:sz w:val="20"/>
        </w:rPr>
        <w:t>)</w:t>
      </w:r>
    </w:p>
    <w:p w14:paraId="6FCBFD26" w14:textId="77777777" w:rsidR="000F678A" w:rsidRDefault="000942D8">
      <w:pPr>
        <w:pStyle w:val="Normln1"/>
      </w:pPr>
      <w:r>
        <w:rPr>
          <w:sz w:val="20"/>
        </w:rPr>
        <w:t xml:space="preserve">Každá síťová karta má od výrobce stanoven jedinečný 48-bitový identifikátor, který se nazývá </w:t>
      </w:r>
      <w:r>
        <w:rPr>
          <w:b/>
          <w:sz w:val="20"/>
        </w:rPr>
        <w:t xml:space="preserve">MAC adresa </w:t>
      </w:r>
      <w:r>
        <w:rPr>
          <w:sz w:val="20"/>
        </w:rPr>
        <w:t>(též známá jako fyzická nebo hardwarová adresa). S touto adresou se pracuje na linkové vrstvě.</w:t>
      </w:r>
    </w:p>
    <w:p w14:paraId="7FBB8580" w14:textId="77777777" w:rsidR="000F678A" w:rsidRDefault="000942D8">
      <w:pPr>
        <w:pStyle w:val="Normln1"/>
      </w:pPr>
      <w:r>
        <w:rPr>
          <w:sz w:val="20"/>
        </w:rPr>
        <w:t>Tvary MAC adresy: 00 A0 24 3A 96 F4; 00:A0:24:3A:96:F4; 00-A0-24-3A-96-F4; 00A0.243A.96F4 - velká i malá písmena</w:t>
      </w:r>
    </w:p>
    <w:p w14:paraId="57FD7284" w14:textId="77777777" w:rsidR="000F678A" w:rsidRDefault="000942D8">
      <w:pPr>
        <w:pStyle w:val="Normln1"/>
      </w:pPr>
      <w:r>
        <w:rPr>
          <w:sz w:val="20"/>
        </w:rPr>
        <w:t>Na síťové vrstvě se používá adresa IP - IPv.4 nebo pomalu i IPv.6 a maska</w:t>
      </w:r>
    </w:p>
    <w:p w14:paraId="311F04E6" w14:textId="77777777" w:rsidR="000F678A" w:rsidRDefault="000942D8">
      <w:pPr>
        <w:pStyle w:val="Normln1"/>
      </w:pPr>
      <w:r>
        <w:t>________________________________________________________</w:t>
      </w:r>
    </w:p>
    <w:p w14:paraId="0E0BC852" w14:textId="77777777" w:rsidR="000F678A" w:rsidRDefault="000942D8">
      <w:pPr>
        <w:pStyle w:val="Normln1"/>
        <w:spacing w:line="240" w:lineRule="auto"/>
      </w:pPr>
      <w:r>
        <w:rPr>
          <w:b/>
          <w:sz w:val="20"/>
        </w:rPr>
        <w:t xml:space="preserve">Aktivní prvek                </w:t>
      </w:r>
      <w:r>
        <w:rPr>
          <w:b/>
          <w:sz w:val="20"/>
        </w:rPr>
        <w:tab/>
        <w:t xml:space="preserve">Funkce Vrstva                                                              </w:t>
      </w:r>
      <w:r>
        <w:rPr>
          <w:b/>
          <w:sz w:val="20"/>
        </w:rPr>
        <w:tab/>
        <w:t>ISO/OSI</w:t>
      </w:r>
    </w:p>
    <w:p w14:paraId="7510A051" w14:textId="77777777" w:rsidR="000F678A" w:rsidRDefault="000942D8">
      <w:pPr>
        <w:pStyle w:val="Normln1"/>
        <w:spacing w:line="240" w:lineRule="auto"/>
      </w:pPr>
      <w:r>
        <w:rPr>
          <w:sz w:val="20"/>
        </w:rPr>
        <w:t xml:space="preserve">zesilovač                        </w:t>
      </w:r>
      <w:r>
        <w:rPr>
          <w:sz w:val="20"/>
        </w:rPr>
        <w:tab/>
        <w:t xml:space="preserve">Zesiluje signály                                                       </w:t>
      </w:r>
      <w:r>
        <w:rPr>
          <w:sz w:val="20"/>
        </w:rPr>
        <w:tab/>
        <w:t xml:space="preserve">      </w:t>
      </w:r>
      <w:r>
        <w:rPr>
          <w:sz w:val="20"/>
        </w:rPr>
        <w:tab/>
        <w:t>fyzická</w:t>
      </w:r>
    </w:p>
    <w:p w14:paraId="19E33BEA" w14:textId="77777777" w:rsidR="000F678A" w:rsidRDefault="000942D8">
      <w:pPr>
        <w:pStyle w:val="Normln1"/>
        <w:spacing w:line="240" w:lineRule="auto"/>
      </w:pPr>
      <w:r>
        <w:rPr>
          <w:sz w:val="20"/>
        </w:rPr>
        <w:t xml:space="preserve">převodník                       </w:t>
      </w:r>
      <w:r>
        <w:rPr>
          <w:sz w:val="20"/>
        </w:rPr>
        <w:tab/>
        <w:t xml:space="preserve">Převádí signály mezi různými typy kabelů               </w:t>
      </w:r>
      <w:r>
        <w:rPr>
          <w:sz w:val="20"/>
        </w:rPr>
        <w:tab/>
        <w:t xml:space="preserve">    </w:t>
      </w:r>
      <w:r>
        <w:rPr>
          <w:sz w:val="20"/>
        </w:rPr>
        <w:tab/>
        <w:t>fyzická</w:t>
      </w:r>
    </w:p>
    <w:p w14:paraId="3D7E367B" w14:textId="77777777" w:rsidR="000F678A" w:rsidRDefault="000942D8">
      <w:pPr>
        <w:pStyle w:val="Normln1"/>
        <w:spacing w:line="240" w:lineRule="auto"/>
      </w:pPr>
      <w:r>
        <w:rPr>
          <w:sz w:val="20"/>
        </w:rPr>
        <w:t xml:space="preserve">rozbočovač (hub)           </w:t>
      </w:r>
      <w:r>
        <w:rPr>
          <w:sz w:val="20"/>
        </w:rPr>
        <w:tab/>
        <w:t xml:space="preserve">Rozvádí signály do všech větví sítě                         </w:t>
      </w:r>
      <w:r>
        <w:rPr>
          <w:sz w:val="20"/>
        </w:rPr>
        <w:tab/>
        <w:t xml:space="preserve">      </w:t>
      </w:r>
      <w:r>
        <w:rPr>
          <w:sz w:val="20"/>
        </w:rPr>
        <w:tab/>
        <w:t>fyzická</w:t>
      </w:r>
    </w:p>
    <w:p w14:paraId="2DFCE88C" w14:textId="77777777" w:rsidR="000F678A" w:rsidRDefault="000942D8">
      <w:pPr>
        <w:pStyle w:val="Normln1"/>
        <w:spacing w:line="240" w:lineRule="auto"/>
      </w:pPr>
      <w:r>
        <w:rPr>
          <w:sz w:val="20"/>
        </w:rPr>
        <w:t xml:space="preserve">most                               </w:t>
      </w:r>
      <w:r>
        <w:rPr>
          <w:sz w:val="20"/>
        </w:rPr>
        <w:tab/>
        <w:t xml:space="preserve">Filtruje pakety                                                       </w:t>
      </w:r>
      <w:r>
        <w:rPr>
          <w:sz w:val="20"/>
        </w:rPr>
        <w:tab/>
        <w:t xml:space="preserve">        </w:t>
      </w:r>
      <w:r>
        <w:rPr>
          <w:sz w:val="20"/>
        </w:rPr>
        <w:tab/>
        <w:t>linková</w:t>
      </w:r>
    </w:p>
    <w:p w14:paraId="5A7210DC" w14:textId="77777777" w:rsidR="000F678A" w:rsidRDefault="000942D8">
      <w:pPr>
        <w:pStyle w:val="Normln1"/>
        <w:spacing w:line="240" w:lineRule="auto"/>
      </w:pPr>
      <w:r>
        <w:rPr>
          <w:sz w:val="20"/>
        </w:rPr>
        <w:t xml:space="preserve">switch                            </w:t>
      </w:r>
      <w:r>
        <w:rPr>
          <w:sz w:val="20"/>
        </w:rPr>
        <w:tab/>
        <w:t xml:space="preserve">Propojuje komunikující stanice                               </w:t>
      </w:r>
      <w:r>
        <w:rPr>
          <w:sz w:val="20"/>
        </w:rPr>
        <w:tab/>
        <w:t xml:space="preserve">     </w:t>
      </w:r>
      <w:r>
        <w:rPr>
          <w:sz w:val="20"/>
        </w:rPr>
        <w:tab/>
        <w:t>linková</w:t>
      </w:r>
    </w:p>
    <w:p w14:paraId="64FDA521" w14:textId="77777777" w:rsidR="000F678A" w:rsidRDefault="000942D8">
      <w:pPr>
        <w:pStyle w:val="Normln1"/>
        <w:spacing w:line="240" w:lineRule="auto"/>
      </w:pPr>
      <w:r>
        <w:rPr>
          <w:sz w:val="20"/>
        </w:rPr>
        <w:t xml:space="preserve">směrovač                       </w:t>
      </w:r>
      <w:r>
        <w:rPr>
          <w:sz w:val="20"/>
        </w:rPr>
        <w:tab/>
        <w:t xml:space="preserve">Směruje pakety                                                   </w:t>
      </w:r>
      <w:r>
        <w:rPr>
          <w:sz w:val="20"/>
        </w:rPr>
        <w:tab/>
        <w:t xml:space="preserve">          </w:t>
      </w:r>
      <w:r>
        <w:rPr>
          <w:sz w:val="20"/>
        </w:rPr>
        <w:tab/>
        <w:t>síťová</w:t>
      </w:r>
    </w:p>
    <w:p w14:paraId="71B4E1B0" w14:textId="77777777" w:rsidR="000F678A" w:rsidRDefault="000942D8">
      <w:pPr>
        <w:pStyle w:val="Normln1"/>
        <w:spacing w:line="240" w:lineRule="auto"/>
      </w:pPr>
      <w:r>
        <w:rPr>
          <w:sz w:val="20"/>
        </w:rPr>
        <w:t xml:space="preserve">brána                             </w:t>
      </w:r>
      <w:r>
        <w:rPr>
          <w:sz w:val="20"/>
        </w:rPr>
        <w:tab/>
        <w:t xml:space="preserve">Propojuje dvě rozdílné sítě                                   </w:t>
      </w:r>
      <w:r>
        <w:rPr>
          <w:sz w:val="20"/>
        </w:rPr>
        <w:tab/>
        <w:t xml:space="preserve">        </w:t>
      </w:r>
      <w:r>
        <w:rPr>
          <w:sz w:val="20"/>
        </w:rPr>
        <w:tab/>
        <w:t>aplikační</w:t>
      </w:r>
    </w:p>
    <w:p w14:paraId="4343230F" w14:textId="77777777" w:rsidR="000F678A" w:rsidRDefault="000F678A">
      <w:pPr>
        <w:pStyle w:val="Normln1"/>
        <w:spacing w:line="240" w:lineRule="auto"/>
      </w:pPr>
    </w:p>
    <w:sectPr w:rsidR="000F678A" w:rsidSect="000F678A">
      <w:footerReference w:type="default" r:id="rId9"/>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1BE3" w14:textId="77777777" w:rsidR="00DD2710" w:rsidRDefault="00DD2710" w:rsidP="000F678A">
      <w:pPr>
        <w:spacing w:after="0" w:line="240" w:lineRule="auto"/>
      </w:pPr>
      <w:r>
        <w:separator/>
      </w:r>
    </w:p>
  </w:endnote>
  <w:endnote w:type="continuationSeparator" w:id="0">
    <w:p w14:paraId="552C36A0" w14:textId="77777777" w:rsidR="00DD2710" w:rsidRDefault="00DD2710" w:rsidP="000F6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27EF9" w14:textId="77777777" w:rsidR="000F678A" w:rsidRDefault="000942D8">
    <w:pPr>
      <w:pStyle w:val="Normln1"/>
    </w:pPr>
    <w:r>
      <w:t>4. Síťové prvky</w:t>
    </w:r>
    <w:r>
      <w:tab/>
    </w:r>
    <w:r>
      <w:tab/>
    </w:r>
    <w:r>
      <w:tab/>
    </w:r>
    <w:r>
      <w:tab/>
    </w:r>
    <w:r>
      <w:tab/>
    </w:r>
    <w:r>
      <w:tab/>
    </w:r>
    <w:r>
      <w:tab/>
    </w:r>
    <w:r>
      <w:tab/>
    </w:r>
    <w:r>
      <w:tab/>
    </w:r>
    <w:r>
      <w:tab/>
    </w:r>
    <w:r>
      <w:tab/>
    </w:r>
    <w:r>
      <w:tab/>
    </w:r>
    <w:r>
      <w:fldChar w:fldCharType="begin"/>
    </w:r>
    <w:r>
      <w:instrText>PAGE</w:instrText>
    </w:r>
    <w:r>
      <w:fldChar w:fldCharType="separate"/>
    </w:r>
    <w:r w:rsidR="00431ACF">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4AC6B" w14:textId="77777777" w:rsidR="00DD2710" w:rsidRDefault="00DD2710" w:rsidP="000F678A">
      <w:pPr>
        <w:spacing w:after="0" w:line="240" w:lineRule="auto"/>
      </w:pPr>
      <w:r>
        <w:separator/>
      </w:r>
    </w:p>
  </w:footnote>
  <w:footnote w:type="continuationSeparator" w:id="0">
    <w:p w14:paraId="1A5E4517" w14:textId="77777777" w:rsidR="00DD2710" w:rsidRDefault="00DD2710" w:rsidP="000F6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468A4"/>
    <w:multiLevelType w:val="multilevel"/>
    <w:tmpl w:val="4EC2BF2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15:restartNumberingAfterBreak="0">
    <w:nsid w:val="12241F2A"/>
    <w:multiLevelType w:val="multilevel"/>
    <w:tmpl w:val="88245D3E"/>
    <w:lvl w:ilvl="0">
      <w:start w:val="1"/>
      <w:numFmt w:val="bullet"/>
      <w:lvlText w:val="●"/>
      <w:lvlJc w:val="left"/>
      <w:pPr>
        <w:ind w:left="720" w:firstLine="360"/>
      </w:pPr>
      <w:rPr>
        <w:rFonts w:ascii="Arial" w:eastAsia="Arial" w:hAnsi="Arial" w:cs="Arial"/>
        <w:b w:val="0"/>
        <w:i w:val="0"/>
        <w:smallCaps w:val="0"/>
        <w:strike w:val="0"/>
        <w:color w:val="666666"/>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666666"/>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666666"/>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666666"/>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666666"/>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666666"/>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666666"/>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666666"/>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666666"/>
        <w:sz w:val="22"/>
        <w:u w:val="none"/>
        <w:vertAlign w:val="baseline"/>
      </w:rPr>
    </w:lvl>
  </w:abstractNum>
  <w:abstractNum w:abstractNumId="2" w15:restartNumberingAfterBreak="0">
    <w:nsid w:val="31D43FBA"/>
    <w:multiLevelType w:val="multilevel"/>
    <w:tmpl w:val="F64A110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 w15:restartNumberingAfterBreak="0">
    <w:nsid w:val="3E6E4A83"/>
    <w:multiLevelType w:val="multilevel"/>
    <w:tmpl w:val="92B23D2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 w15:restartNumberingAfterBreak="0">
    <w:nsid w:val="50494658"/>
    <w:multiLevelType w:val="multilevel"/>
    <w:tmpl w:val="E3FE3C0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 w15:restartNumberingAfterBreak="0">
    <w:nsid w:val="6AE80257"/>
    <w:multiLevelType w:val="multilevel"/>
    <w:tmpl w:val="D748677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16cid:durableId="226694945">
    <w:abstractNumId w:val="0"/>
  </w:num>
  <w:num w:numId="2" w16cid:durableId="1849172110">
    <w:abstractNumId w:val="1"/>
  </w:num>
  <w:num w:numId="3" w16cid:durableId="927883208">
    <w:abstractNumId w:val="3"/>
  </w:num>
  <w:num w:numId="4" w16cid:durableId="250437581">
    <w:abstractNumId w:val="4"/>
  </w:num>
  <w:num w:numId="5" w16cid:durableId="902567721">
    <w:abstractNumId w:val="2"/>
  </w:num>
  <w:num w:numId="6" w16cid:durableId="1701853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F678A"/>
    <w:rsid w:val="000942D8"/>
    <w:rsid w:val="000C0428"/>
    <w:rsid w:val="000F678A"/>
    <w:rsid w:val="00144868"/>
    <w:rsid w:val="00431ACF"/>
    <w:rsid w:val="004C5EC6"/>
    <w:rsid w:val="004F7D1D"/>
    <w:rsid w:val="00722AC6"/>
    <w:rsid w:val="00921570"/>
    <w:rsid w:val="00B62A64"/>
    <w:rsid w:val="00B7251A"/>
    <w:rsid w:val="00CC61B9"/>
    <w:rsid w:val="00DD2710"/>
    <w:rsid w:val="00E04A74"/>
    <w:rsid w:val="00EB44A4"/>
    <w:rsid w:val="00F14BA3"/>
    <w:rsid w:val="00FD54C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8F8E"/>
  <w15:docId w15:val="{4C62F770-99D4-4751-BE05-0A33387B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62A64"/>
  </w:style>
  <w:style w:type="paragraph" w:styleId="Nadpis1">
    <w:name w:val="heading 1"/>
    <w:basedOn w:val="Normln1"/>
    <w:next w:val="Normln1"/>
    <w:rsid w:val="000F678A"/>
    <w:pPr>
      <w:spacing w:before="480" w:after="120"/>
      <w:ind w:left="0"/>
      <w:outlineLvl w:val="0"/>
    </w:pPr>
    <w:rPr>
      <w:b/>
      <w:sz w:val="36"/>
    </w:rPr>
  </w:style>
  <w:style w:type="paragraph" w:styleId="Nadpis2">
    <w:name w:val="heading 2"/>
    <w:basedOn w:val="Normln1"/>
    <w:next w:val="Normln1"/>
    <w:rsid w:val="000F678A"/>
    <w:pPr>
      <w:spacing w:before="360" w:after="80"/>
      <w:outlineLvl w:val="1"/>
    </w:pPr>
    <w:rPr>
      <w:b/>
      <w:sz w:val="32"/>
    </w:rPr>
  </w:style>
  <w:style w:type="paragraph" w:styleId="Nadpis3">
    <w:name w:val="heading 3"/>
    <w:basedOn w:val="Normln1"/>
    <w:next w:val="Normln1"/>
    <w:rsid w:val="000F678A"/>
    <w:pPr>
      <w:spacing w:before="280" w:after="80"/>
      <w:ind w:left="0"/>
      <w:outlineLvl w:val="2"/>
    </w:pPr>
    <w:rPr>
      <w:b/>
      <w:color w:val="666666"/>
      <w:sz w:val="26"/>
    </w:rPr>
  </w:style>
  <w:style w:type="paragraph" w:styleId="Nadpis4">
    <w:name w:val="heading 4"/>
    <w:basedOn w:val="Normln1"/>
    <w:next w:val="Normln1"/>
    <w:rsid w:val="000F678A"/>
    <w:pPr>
      <w:spacing w:before="240" w:after="40"/>
      <w:outlineLvl w:val="3"/>
    </w:pPr>
    <w:rPr>
      <w:b/>
      <w:i/>
      <w:color w:val="666666"/>
      <w:sz w:val="24"/>
    </w:rPr>
  </w:style>
  <w:style w:type="paragraph" w:styleId="Nadpis5">
    <w:name w:val="heading 5"/>
    <w:basedOn w:val="Normln1"/>
    <w:next w:val="Normln1"/>
    <w:rsid w:val="000F678A"/>
    <w:pPr>
      <w:spacing w:before="220" w:after="40"/>
      <w:outlineLvl w:val="4"/>
    </w:pPr>
    <w:rPr>
      <w:b/>
      <w:color w:val="666666"/>
    </w:rPr>
  </w:style>
  <w:style w:type="paragraph" w:styleId="Nadpis6">
    <w:name w:val="heading 6"/>
    <w:basedOn w:val="Normln1"/>
    <w:next w:val="Normln1"/>
    <w:rsid w:val="000F678A"/>
    <w:pPr>
      <w:spacing w:before="200" w:after="40"/>
      <w:outlineLvl w:val="5"/>
    </w:pPr>
    <w:rPr>
      <w:b/>
      <w:i/>
      <w:color w:val="666666"/>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ormln1">
    <w:name w:val="Normální1"/>
    <w:rsid w:val="000F678A"/>
    <w:pPr>
      <w:spacing w:after="0"/>
      <w:ind w:left="135"/>
    </w:pPr>
    <w:rPr>
      <w:rFonts w:ascii="Arial" w:eastAsia="Arial" w:hAnsi="Arial" w:cs="Arial"/>
      <w:color w:val="000000"/>
    </w:rPr>
  </w:style>
  <w:style w:type="paragraph" w:styleId="Nzev">
    <w:name w:val="Title"/>
    <w:basedOn w:val="Normln1"/>
    <w:next w:val="Normln1"/>
    <w:rsid w:val="000F678A"/>
    <w:pPr>
      <w:spacing w:before="480" w:after="120"/>
      <w:jc w:val="center"/>
    </w:pPr>
    <w:rPr>
      <w:b/>
      <w:sz w:val="48"/>
    </w:rPr>
  </w:style>
  <w:style w:type="paragraph" w:styleId="Podnadpis">
    <w:name w:val="Subtitle"/>
    <w:basedOn w:val="Normln1"/>
    <w:next w:val="Normln1"/>
    <w:rsid w:val="000F678A"/>
    <w:pPr>
      <w:spacing w:before="360" w:after="80"/>
    </w:pPr>
    <w:rPr>
      <w:rFonts w:ascii="Georgia" w:eastAsia="Georgia" w:hAnsi="Georgia" w:cs="Georgia"/>
      <w:i/>
      <w:color w:val="666666"/>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7</Pages>
  <Words>2943</Words>
  <Characters>17364</Characters>
  <Application>Microsoft Office Word</Application>
  <DocSecurity>0</DocSecurity>
  <Lines>144</Lines>
  <Paragraphs>40</Paragraphs>
  <ScaleCrop>false</ScaleCrop>
  <HeadingPairs>
    <vt:vector size="2" baseType="variant">
      <vt:variant>
        <vt:lpstr>Název</vt:lpstr>
      </vt:variant>
      <vt:variant>
        <vt:i4>1</vt:i4>
      </vt:variant>
    </vt:vector>
  </HeadingPairs>
  <TitlesOfParts>
    <vt:vector size="1" baseType="lpstr">
      <vt:lpstr>4. Síťové prvky.docx</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Síťové prvky.docx</dc:title>
  <cp:lastModifiedBy>Peňáz Adam</cp:lastModifiedBy>
  <cp:revision>10</cp:revision>
  <dcterms:created xsi:type="dcterms:W3CDTF">2016-05-22T00:07:00Z</dcterms:created>
  <dcterms:modified xsi:type="dcterms:W3CDTF">2023-05-15T13:36:00Z</dcterms:modified>
</cp:coreProperties>
</file>