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EEA49" w14:textId="77777777" w:rsidR="0016134A" w:rsidRDefault="0016134A" w:rsidP="0016134A">
      <w:pPr>
        <w:pStyle w:val="Nadpis1"/>
        <w:numPr>
          <w:ilvl w:val="0"/>
          <w:numId w:val="1"/>
        </w:numPr>
        <w:jc w:val="center"/>
        <w:rPr>
          <w:u w:val="single"/>
        </w:rPr>
      </w:pPr>
      <w:bookmarkStart w:id="0" w:name="_gjdgxs"/>
      <w:bookmarkEnd w:id="0"/>
      <w:r>
        <w:rPr>
          <w:u w:val="single"/>
        </w:rPr>
        <w:t>Datové formáty</w:t>
      </w:r>
    </w:p>
    <w:p w14:paraId="402EBD4C" w14:textId="77777777" w:rsidR="0016134A" w:rsidRDefault="0016134A" w:rsidP="0016134A">
      <w:r>
        <w:rPr>
          <w:b/>
        </w:rPr>
        <w:t xml:space="preserve">Datový formát </w:t>
      </w:r>
      <w:r>
        <w:t xml:space="preserve">je způsob, jakým jsou (zpravidla v nějakém souboru) organizována data, tj. veškeré obsažené informace a způsob reprezentace dat a jejich následná interpretace </w:t>
      </w:r>
    </w:p>
    <w:p w14:paraId="5C20F116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>Bit</w:t>
      </w:r>
    </w:p>
    <w:p w14:paraId="76CDC915" w14:textId="77777777" w:rsidR="0016134A" w:rsidRDefault="0016134A" w:rsidP="0016134A">
      <w:pPr>
        <w:numPr>
          <w:ilvl w:val="0"/>
          <w:numId w:val="2"/>
        </w:numPr>
        <w:spacing w:after="0"/>
      </w:pPr>
      <w:r>
        <w:rPr>
          <w:color w:val="000000"/>
        </w:rPr>
        <w:t>Základní jednotka informace</w:t>
      </w:r>
    </w:p>
    <w:p w14:paraId="4FA820A4" w14:textId="77777777" w:rsidR="0016134A" w:rsidRDefault="0016134A" w:rsidP="0016134A">
      <w:pPr>
        <w:numPr>
          <w:ilvl w:val="0"/>
          <w:numId w:val="2"/>
        </w:numPr>
      </w:pPr>
      <w:r>
        <w:rPr>
          <w:color w:val="000000"/>
        </w:rPr>
        <w:t>Nabývá hodnot 0 a 1 (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, ano/ne, vede/nevede…)</w:t>
      </w:r>
    </w:p>
    <w:p w14:paraId="7FF910B6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>Byte</w:t>
      </w:r>
    </w:p>
    <w:p w14:paraId="11030DDB" w14:textId="77777777" w:rsidR="0016134A" w:rsidRDefault="0016134A" w:rsidP="0016134A">
      <w:pPr>
        <w:numPr>
          <w:ilvl w:val="0"/>
          <w:numId w:val="3"/>
        </w:numPr>
        <w:spacing w:after="0"/>
      </w:pPr>
      <w:r>
        <w:rPr>
          <w:color w:val="000000"/>
        </w:rPr>
        <w:t>„Bajt“</w:t>
      </w:r>
    </w:p>
    <w:p w14:paraId="3D37483A" w14:textId="77777777" w:rsidR="0016134A" w:rsidRDefault="0016134A" w:rsidP="0016134A">
      <w:pPr>
        <w:numPr>
          <w:ilvl w:val="0"/>
          <w:numId w:val="3"/>
        </w:numPr>
        <w:spacing w:after="0"/>
      </w:pPr>
      <w:r>
        <w:rPr>
          <w:color w:val="000000"/>
        </w:rPr>
        <w:t xml:space="preserve">Byte je 8 bitů pohromadě – v mnohých standardech se proto používá označení </w:t>
      </w:r>
      <w:r>
        <w:rPr>
          <w:b/>
          <w:color w:val="000000"/>
        </w:rPr>
        <w:t>oktet</w:t>
      </w:r>
    </w:p>
    <w:p w14:paraId="0CDA9F5B" w14:textId="77777777" w:rsidR="0016134A" w:rsidRDefault="0016134A" w:rsidP="0016134A">
      <w:pPr>
        <w:numPr>
          <w:ilvl w:val="0"/>
          <w:numId w:val="3"/>
        </w:numPr>
        <w:spacing w:after="0"/>
      </w:pPr>
      <w:r>
        <w:rPr>
          <w:color w:val="000000"/>
        </w:rPr>
        <w:t xml:space="preserve">Rozsah je od 00000000-11111111, takže má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8</m:t>
            </m:r>
          </m:sup>
        </m:sSup>
      </m:oMath>
      <w:r>
        <w:rPr>
          <w:color w:val="000000"/>
        </w:rPr>
        <w:t xml:space="preserve"> kombinací</w:t>
      </w:r>
    </w:p>
    <w:p w14:paraId="3A202812" w14:textId="77777777" w:rsidR="0016134A" w:rsidRDefault="0016134A" w:rsidP="0016134A">
      <w:pPr>
        <w:numPr>
          <w:ilvl w:val="0"/>
          <w:numId w:val="3"/>
        </w:numPr>
      </w:pPr>
      <w:r>
        <w:rPr>
          <w:color w:val="000000"/>
        </w:rPr>
        <w:t xml:space="preserve">Může tedy reprezentovat </w:t>
      </w:r>
      <w:r>
        <w:rPr>
          <w:b/>
          <w:color w:val="000000"/>
        </w:rPr>
        <w:t xml:space="preserve">celé číslo od </w:t>
      </w:r>
      <w:proofErr w:type="gramStart"/>
      <w:r>
        <w:rPr>
          <w:b/>
          <w:color w:val="000000"/>
        </w:rPr>
        <w:t>0 – 255</w:t>
      </w:r>
      <w:proofErr w:type="gramEnd"/>
      <w:r>
        <w:rPr>
          <w:color w:val="000000"/>
        </w:rPr>
        <w:t xml:space="preserve"> nebo </w:t>
      </w:r>
      <w:r>
        <w:rPr>
          <w:b/>
          <w:color w:val="000000"/>
        </w:rPr>
        <w:t>jeden znak</w:t>
      </w:r>
      <w:r>
        <w:rPr>
          <w:color w:val="000000"/>
        </w:rPr>
        <w:t xml:space="preserve"> </w:t>
      </w:r>
    </w:p>
    <w:p w14:paraId="7EAE1559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>Znakové sady</w:t>
      </w:r>
    </w:p>
    <w:p w14:paraId="7775FD3A" w14:textId="77777777" w:rsidR="0016134A" w:rsidRDefault="0016134A" w:rsidP="0016134A">
      <w:pPr>
        <w:pStyle w:val="Nadpis3"/>
        <w:rPr>
          <w:u w:val="single"/>
        </w:rPr>
      </w:pPr>
      <w:r>
        <w:rPr>
          <w:u w:val="single"/>
        </w:rPr>
        <w:t xml:space="preserve">ASCII </w:t>
      </w:r>
      <w:r>
        <w:t>(</w:t>
      </w:r>
      <w:proofErr w:type="spellStart"/>
      <w:r>
        <w:rPr>
          <w:highlight w:val="white"/>
        </w:rPr>
        <w:t>American</w:t>
      </w:r>
      <w:proofErr w:type="spellEnd"/>
      <w:r>
        <w:rPr>
          <w:highlight w:val="white"/>
        </w:rPr>
        <w:t xml:space="preserve"> Standard </w:t>
      </w:r>
      <w:proofErr w:type="spellStart"/>
      <w:r>
        <w:rPr>
          <w:highlight w:val="white"/>
        </w:rPr>
        <w:t>Code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Information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Interchange</w:t>
      </w:r>
      <w:proofErr w:type="spellEnd"/>
      <w:r>
        <w:rPr>
          <w:highlight w:val="white"/>
        </w:rPr>
        <w:t>)</w:t>
      </w:r>
    </w:p>
    <w:p w14:paraId="04808AB1" w14:textId="77777777" w:rsidR="0016134A" w:rsidRDefault="0016134A" w:rsidP="0016134A">
      <w:pPr>
        <w:numPr>
          <w:ilvl w:val="0"/>
          <w:numId w:val="4"/>
        </w:numPr>
        <w:spacing w:after="0"/>
      </w:pPr>
      <w:r>
        <w:rPr>
          <w:color w:val="000000"/>
        </w:rPr>
        <w:t>Jeden bajt umožňuje uložit jeden znak</w:t>
      </w:r>
    </w:p>
    <w:p w14:paraId="52555C13" w14:textId="77777777" w:rsidR="0016134A" w:rsidRDefault="0016134A" w:rsidP="0016134A">
      <w:pPr>
        <w:numPr>
          <w:ilvl w:val="0"/>
          <w:numId w:val="4"/>
        </w:numPr>
        <w:spacing w:after="0"/>
      </w:pPr>
      <w:r>
        <w:rPr>
          <w:color w:val="000000"/>
        </w:rPr>
        <w:t xml:space="preserve">Základní znaková sada může tedy mít </w:t>
      </w:r>
      <w:r>
        <w:rPr>
          <w:b/>
          <w:color w:val="000000"/>
        </w:rPr>
        <w:t>256 znaků</w:t>
      </w:r>
    </w:p>
    <w:p w14:paraId="2FBA3273" w14:textId="77777777" w:rsidR="0016134A" w:rsidRDefault="0016134A" w:rsidP="0016134A">
      <w:pPr>
        <w:numPr>
          <w:ilvl w:val="0"/>
          <w:numId w:val="4"/>
        </w:numPr>
        <w:spacing w:after="0"/>
      </w:pPr>
      <w:r>
        <w:rPr>
          <w:color w:val="000000"/>
        </w:rPr>
        <w:t>Původně byl sedmibitový (128 znaků), ale byl rozšířen na 8 bitů kvůli potřebám dalších jazyků</w:t>
      </w:r>
    </w:p>
    <w:p w14:paraId="152E2EAF" w14:textId="77777777" w:rsidR="0016134A" w:rsidRDefault="0016134A" w:rsidP="0016134A">
      <w:pPr>
        <w:numPr>
          <w:ilvl w:val="0"/>
          <w:numId w:val="4"/>
        </w:numPr>
      </w:pPr>
      <w:r>
        <w:rPr>
          <w:color w:val="000000"/>
        </w:rPr>
        <w:t>Písmena, číslice, jiné tisknutelné znaky a netisknutelné řídící kódy</w:t>
      </w:r>
    </w:p>
    <w:p w14:paraId="27C1BF4D" w14:textId="77777777" w:rsidR="0016134A" w:rsidRDefault="0016134A" w:rsidP="0016134A">
      <w:pPr>
        <w:pStyle w:val="Nadpis3"/>
      </w:pPr>
      <w:r>
        <w:t>Unicode</w:t>
      </w:r>
    </w:p>
    <w:p w14:paraId="4ED4AAA3" w14:textId="77777777" w:rsidR="0016134A" w:rsidRDefault="0016134A" w:rsidP="0016134A">
      <w:pPr>
        <w:numPr>
          <w:ilvl w:val="0"/>
          <w:numId w:val="5"/>
        </w:numPr>
        <w:spacing w:after="0"/>
        <w:ind w:hanging="360"/>
      </w:pPr>
      <w:r>
        <w:rPr>
          <w:color w:val="000000"/>
        </w:rPr>
        <w:t>Standard, který reprezentuje, sjednocuje, kóduje většinu jazyků v textové podobě na světě</w:t>
      </w:r>
    </w:p>
    <w:p w14:paraId="4FA31BDC" w14:textId="77777777" w:rsidR="0016134A" w:rsidRDefault="0016134A" w:rsidP="0016134A">
      <w:pPr>
        <w:numPr>
          <w:ilvl w:val="0"/>
          <w:numId w:val="5"/>
        </w:numPr>
        <w:spacing w:after="0"/>
        <w:ind w:hanging="360"/>
        <w:rPr>
          <w:b/>
          <w:color w:val="000000"/>
        </w:rPr>
      </w:pPr>
      <w:r>
        <w:rPr>
          <w:b/>
          <w:color w:val="000000"/>
        </w:rPr>
        <w:t>Obsahuje zhruba 120000 znaků</w:t>
      </w:r>
    </w:p>
    <w:p w14:paraId="3F70AF4C" w14:textId="77777777" w:rsidR="0016134A" w:rsidRDefault="0016134A" w:rsidP="0016134A">
      <w:pPr>
        <w:numPr>
          <w:ilvl w:val="0"/>
          <w:numId w:val="5"/>
        </w:numPr>
        <w:spacing w:after="0"/>
        <w:ind w:hanging="360"/>
        <w:rPr>
          <w:b/>
          <w:color w:val="000000"/>
        </w:rPr>
      </w:pPr>
      <w:r>
        <w:rPr>
          <w:b/>
          <w:color w:val="000000"/>
        </w:rPr>
        <w:t>Základem je ASCII</w:t>
      </w:r>
    </w:p>
    <w:p w14:paraId="6101D16C" w14:textId="77777777" w:rsidR="0016134A" w:rsidRDefault="0016134A" w:rsidP="0016134A">
      <w:pPr>
        <w:numPr>
          <w:ilvl w:val="0"/>
          <w:numId w:val="5"/>
        </w:numPr>
        <w:spacing w:after="0"/>
        <w:ind w:hanging="360"/>
        <w:rPr>
          <w:b/>
          <w:color w:val="000000"/>
        </w:rPr>
      </w:pPr>
      <w:r>
        <w:rPr>
          <w:b/>
          <w:color w:val="000000"/>
        </w:rPr>
        <w:t>Znaky Unicode</w:t>
      </w:r>
      <w:r>
        <w:rPr>
          <w:color w:val="000000"/>
        </w:rPr>
        <w:t xml:space="preserve"> – Jednotnost, Univerzálnost, Jednoznačnost</w:t>
      </w:r>
    </w:p>
    <w:p w14:paraId="1DCBFBC5" w14:textId="77777777" w:rsidR="0016134A" w:rsidRDefault="0016134A" w:rsidP="0016134A">
      <w:pPr>
        <w:numPr>
          <w:ilvl w:val="0"/>
          <w:numId w:val="5"/>
        </w:numPr>
        <w:spacing w:after="0"/>
        <w:ind w:hanging="360"/>
      </w:pPr>
      <w:r>
        <w:rPr>
          <w:color w:val="000000"/>
        </w:rPr>
        <w:t>Poslední verze Unicode 8.0 je z června 2015</w:t>
      </w:r>
    </w:p>
    <w:p w14:paraId="35867EBF" w14:textId="77777777" w:rsidR="0016134A" w:rsidRDefault="0016134A" w:rsidP="0016134A">
      <w:pPr>
        <w:numPr>
          <w:ilvl w:val="0"/>
          <w:numId w:val="5"/>
        </w:numPr>
        <w:spacing w:after="0"/>
        <w:ind w:hanging="360"/>
      </w:pPr>
      <w:r>
        <w:rPr>
          <w:color w:val="000000"/>
        </w:rPr>
        <w:t>Na Unicode je založen kancelářský balík Microsoft Office od verze 97</w:t>
      </w:r>
    </w:p>
    <w:p w14:paraId="03B9387C" w14:textId="77777777" w:rsidR="0016134A" w:rsidRDefault="0016134A" w:rsidP="0016134A">
      <w:pPr>
        <w:numPr>
          <w:ilvl w:val="0"/>
          <w:numId w:val="5"/>
        </w:numPr>
        <w:ind w:hanging="360"/>
      </w:pPr>
      <w:r>
        <w:rPr>
          <w:color w:val="000000"/>
        </w:rPr>
        <w:t>Unicode je znakovou sadou pro HTML od verze 4.0 a XML dokumenty</w:t>
      </w:r>
    </w:p>
    <w:p w14:paraId="73B8B161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>Kódování</w:t>
      </w:r>
    </w:p>
    <w:p w14:paraId="0F79C942" w14:textId="77777777" w:rsidR="0016134A" w:rsidRDefault="0016134A" w:rsidP="0016134A">
      <w:r>
        <w:t>Počítač chápe každé písmenko jako číslo od 0 do 255 (jeden bajt), proto je potřeba znaky kódovat</w:t>
      </w:r>
    </w:p>
    <w:p w14:paraId="4E2A958F" w14:textId="77777777" w:rsidR="0016134A" w:rsidRDefault="0016134A" w:rsidP="0016134A">
      <w:r>
        <w:t xml:space="preserve">Čeština jako jazyk je zakódovaná primárně skrze – </w:t>
      </w:r>
      <w:r>
        <w:rPr>
          <w:b/>
        </w:rPr>
        <w:t xml:space="preserve">UTF8, Windows1250 </w:t>
      </w:r>
      <w:r>
        <w:t>a</w:t>
      </w:r>
      <w:r>
        <w:rPr>
          <w:b/>
        </w:rPr>
        <w:t xml:space="preserve"> ISO 8859-2</w:t>
      </w:r>
    </w:p>
    <w:p w14:paraId="52B86BB6" w14:textId="77777777" w:rsidR="0016134A" w:rsidRDefault="0016134A" w:rsidP="0016134A">
      <w:pPr>
        <w:pStyle w:val="Nadpis3"/>
        <w:ind w:left="708"/>
        <w:rPr>
          <w:u w:val="single"/>
        </w:rPr>
      </w:pPr>
      <w:r>
        <w:rPr>
          <w:u w:val="single"/>
        </w:rPr>
        <w:t>UTF-8</w:t>
      </w:r>
    </w:p>
    <w:p w14:paraId="0808FA04" w14:textId="77777777" w:rsidR="0016134A" w:rsidRDefault="0016134A" w:rsidP="0016134A">
      <w:pPr>
        <w:numPr>
          <w:ilvl w:val="0"/>
          <w:numId w:val="6"/>
        </w:numPr>
        <w:spacing w:after="0"/>
      </w:pPr>
      <w:r>
        <w:rPr>
          <w:color w:val="000000"/>
        </w:rPr>
        <w:t xml:space="preserve">Způsob kódování řetězců </w:t>
      </w:r>
      <w:r>
        <w:rPr>
          <w:b/>
          <w:color w:val="000000"/>
        </w:rPr>
        <w:t>znaků Unicode</w:t>
      </w:r>
      <w:r>
        <w:rPr>
          <w:color w:val="000000"/>
        </w:rPr>
        <w:t xml:space="preserve"> do sekvencí bajtů.</w:t>
      </w:r>
    </w:p>
    <w:p w14:paraId="5B6C1736" w14:textId="77777777" w:rsidR="0016134A" w:rsidRDefault="0016134A" w:rsidP="0016134A">
      <w:pPr>
        <w:numPr>
          <w:ilvl w:val="0"/>
          <w:numId w:val="6"/>
        </w:numPr>
        <w:spacing w:after="0"/>
      </w:pPr>
      <w:r>
        <w:rPr>
          <w:color w:val="000000"/>
        </w:rPr>
        <w:t>Navrženo pro zpětnou kompatibilitu s ASCII</w:t>
      </w:r>
    </w:p>
    <w:p w14:paraId="5CC34F74" w14:textId="77777777" w:rsidR="0016134A" w:rsidRDefault="0016134A" w:rsidP="0016134A">
      <w:pPr>
        <w:numPr>
          <w:ilvl w:val="0"/>
          <w:numId w:val="6"/>
        </w:numPr>
        <w:spacing w:after="0"/>
      </w:pPr>
      <w:r>
        <w:rPr>
          <w:color w:val="000000"/>
        </w:rPr>
        <w:t>Většina distribucí Linuxu má nativně UTF-8</w:t>
      </w:r>
    </w:p>
    <w:p w14:paraId="4BCBF101" w14:textId="77777777" w:rsidR="0016134A" w:rsidRDefault="0016134A" w:rsidP="0016134A">
      <w:pPr>
        <w:numPr>
          <w:ilvl w:val="0"/>
          <w:numId w:val="6"/>
        </w:numPr>
      </w:pPr>
      <w:r>
        <w:rPr>
          <w:color w:val="000000"/>
        </w:rPr>
        <w:t>Také většina WWW prohlížečů má defaultní UTF-8</w:t>
      </w:r>
    </w:p>
    <w:p w14:paraId="69E9815D" w14:textId="77777777" w:rsidR="0016134A" w:rsidRDefault="0016134A" w:rsidP="0016134A"/>
    <w:p w14:paraId="3E14A9FF" w14:textId="77777777" w:rsidR="0016134A" w:rsidRDefault="0016134A" w:rsidP="0016134A">
      <w:pPr>
        <w:pStyle w:val="Nadpis3"/>
        <w:rPr>
          <w:u w:val="single"/>
        </w:rPr>
      </w:pPr>
      <w:r>
        <w:lastRenderedPageBreak/>
        <w:tab/>
      </w:r>
      <w:r>
        <w:rPr>
          <w:u w:val="single"/>
        </w:rPr>
        <w:t>Windows 1250</w:t>
      </w:r>
    </w:p>
    <w:p w14:paraId="39CA73FA" w14:textId="77777777" w:rsidR="0016134A" w:rsidRDefault="0016134A" w:rsidP="0016134A">
      <w:pPr>
        <w:numPr>
          <w:ilvl w:val="0"/>
          <w:numId w:val="7"/>
        </w:numPr>
        <w:spacing w:after="0"/>
      </w:pPr>
      <w:r>
        <w:rPr>
          <w:color w:val="000000"/>
        </w:rPr>
        <w:t>Použit v operačních systémech Windows pro střední Evropu (</w:t>
      </w:r>
      <w:proofErr w:type="gramStart"/>
      <w:r>
        <w:rPr>
          <w:color w:val="000000"/>
        </w:rPr>
        <w:t>Čeština</w:t>
      </w:r>
      <w:proofErr w:type="gramEnd"/>
      <w:r>
        <w:rPr>
          <w:color w:val="000000"/>
        </w:rPr>
        <w:t>, Polština, Slovenština, …)</w:t>
      </w:r>
    </w:p>
    <w:p w14:paraId="26D01D95" w14:textId="77777777" w:rsidR="0016134A" w:rsidRDefault="0016134A" w:rsidP="0016134A">
      <w:pPr>
        <w:numPr>
          <w:ilvl w:val="0"/>
          <w:numId w:val="7"/>
        </w:numPr>
        <w:spacing w:after="0"/>
      </w:pPr>
      <w:r>
        <w:rPr>
          <w:color w:val="000000"/>
        </w:rPr>
        <w:t xml:space="preserve">Velmi podobný </w:t>
      </w:r>
      <w:r>
        <w:rPr>
          <w:b/>
          <w:color w:val="000000"/>
        </w:rPr>
        <w:t>standardu ISO8859-2</w:t>
      </w:r>
    </w:p>
    <w:p w14:paraId="190B95DA" w14:textId="77777777" w:rsidR="0016134A" w:rsidRDefault="0016134A" w:rsidP="0016134A">
      <w:pPr>
        <w:numPr>
          <w:ilvl w:val="0"/>
          <w:numId w:val="7"/>
        </w:numPr>
        <w:spacing w:after="0"/>
      </w:pPr>
      <w:r>
        <w:rPr>
          <w:color w:val="000000"/>
        </w:rPr>
        <w:t>Písmo latinka</w:t>
      </w:r>
    </w:p>
    <w:p w14:paraId="4917313C" w14:textId="77777777" w:rsidR="005B5DA0" w:rsidRDefault="005B5DA0" w:rsidP="0016134A">
      <w:pPr>
        <w:ind w:firstLine="708"/>
        <w:rPr>
          <w:rFonts w:ascii="Cambria" w:eastAsia="Cambria" w:hAnsi="Cambria" w:cs="Cambria"/>
          <w:b/>
          <w:color w:val="4F81BD"/>
          <w:u w:val="single"/>
        </w:rPr>
      </w:pPr>
    </w:p>
    <w:p w14:paraId="1B9179EC" w14:textId="673A77EA" w:rsidR="0016134A" w:rsidRDefault="0016134A" w:rsidP="0016134A">
      <w:pPr>
        <w:ind w:firstLine="708"/>
      </w:pPr>
      <w:r>
        <w:rPr>
          <w:rFonts w:ascii="Cambria" w:eastAsia="Cambria" w:hAnsi="Cambria" w:cs="Cambria"/>
          <w:b/>
          <w:color w:val="4F81BD"/>
          <w:u w:val="single"/>
        </w:rPr>
        <w:t>ISO 8859-2</w:t>
      </w:r>
      <w:r>
        <w:t xml:space="preserve"> </w:t>
      </w:r>
    </w:p>
    <w:p w14:paraId="36FF14E6" w14:textId="77777777" w:rsidR="0016134A" w:rsidRDefault="0016134A" w:rsidP="0016134A">
      <w:pPr>
        <w:numPr>
          <w:ilvl w:val="0"/>
          <w:numId w:val="8"/>
        </w:numPr>
        <w:spacing w:after="0"/>
      </w:pPr>
      <w:r>
        <w:rPr>
          <w:color w:val="000000"/>
        </w:rPr>
        <w:t xml:space="preserve">Kódování na Unixu a na Linuxu, ale i v mnoha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programech </w:t>
      </w:r>
    </w:p>
    <w:p w14:paraId="72D17DF0" w14:textId="77777777" w:rsidR="0016134A" w:rsidRDefault="0016134A" w:rsidP="0016134A">
      <w:pPr>
        <w:numPr>
          <w:ilvl w:val="0"/>
          <w:numId w:val="8"/>
        </w:numPr>
        <w:spacing w:after="0"/>
      </w:pPr>
      <w:r>
        <w:rPr>
          <w:color w:val="000000"/>
        </w:rPr>
        <w:t xml:space="preserve">Někdy se označuje jako </w:t>
      </w:r>
      <w:proofErr w:type="gramStart"/>
      <w:r>
        <w:rPr>
          <w:b/>
          <w:color w:val="000000"/>
        </w:rPr>
        <w:t>Latin</w:t>
      </w:r>
      <w:proofErr w:type="gramEnd"/>
      <w:r>
        <w:rPr>
          <w:b/>
          <w:color w:val="000000"/>
        </w:rPr>
        <w:t xml:space="preserve"> 2, ISO Latin 2.</w:t>
      </w:r>
      <w:r>
        <w:rPr>
          <w:color w:val="000000"/>
        </w:rPr>
        <w:t xml:space="preserve"> </w:t>
      </w:r>
    </w:p>
    <w:p w14:paraId="69D95DD7" w14:textId="77777777" w:rsidR="0016134A" w:rsidRDefault="0016134A" w:rsidP="0016134A">
      <w:pPr>
        <w:numPr>
          <w:ilvl w:val="0"/>
          <w:numId w:val="8"/>
        </w:numPr>
      </w:pPr>
      <w:r>
        <w:rPr>
          <w:color w:val="000000"/>
        </w:rPr>
        <w:t xml:space="preserve">Microsoft jej nazývá takto: </w:t>
      </w:r>
      <w:r>
        <w:rPr>
          <w:b/>
          <w:color w:val="000000"/>
        </w:rPr>
        <w:t>"Středoevropské jazyky (ISO)".</w:t>
      </w:r>
    </w:p>
    <w:p w14:paraId="52F1F279" w14:textId="77777777" w:rsidR="0016134A" w:rsidRDefault="0016134A" w:rsidP="0016134A">
      <w:pPr>
        <w:pStyle w:val="Nadpis3"/>
        <w:ind w:left="708"/>
        <w:rPr>
          <w:u w:val="single"/>
        </w:rPr>
      </w:pPr>
      <w:r>
        <w:rPr>
          <w:u w:val="single"/>
        </w:rPr>
        <w:t>Kód Kamenických – staré kódování</w:t>
      </w:r>
    </w:p>
    <w:p w14:paraId="26EFDEFB" w14:textId="77777777" w:rsidR="0016134A" w:rsidRDefault="0016134A" w:rsidP="0016134A">
      <w:pPr>
        <w:numPr>
          <w:ilvl w:val="0"/>
          <w:numId w:val="9"/>
        </w:numPr>
        <w:spacing w:after="0"/>
      </w:pPr>
      <w:r>
        <w:rPr>
          <w:color w:val="000000"/>
        </w:rPr>
        <w:t xml:space="preserve">Pro </w:t>
      </w:r>
      <w:proofErr w:type="gramStart"/>
      <w:r>
        <w:rPr>
          <w:color w:val="000000"/>
        </w:rPr>
        <w:t>Češtinu</w:t>
      </w:r>
      <w:proofErr w:type="gramEnd"/>
      <w:r>
        <w:rPr>
          <w:color w:val="000000"/>
        </w:rPr>
        <w:t xml:space="preserve"> a Slovenštinu</w:t>
      </w:r>
    </w:p>
    <w:p w14:paraId="5B4A008C" w14:textId="77777777" w:rsidR="0016134A" w:rsidRDefault="0016134A" w:rsidP="0016134A">
      <w:pPr>
        <w:numPr>
          <w:ilvl w:val="0"/>
          <w:numId w:val="9"/>
        </w:numPr>
        <w:spacing w:after="0"/>
        <w:rPr>
          <w:b/>
          <w:color w:val="000000"/>
        </w:rPr>
      </w:pPr>
      <w:r>
        <w:rPr>
          <w:b/>
          <w:color w:val="000000"/>
        </w:rPr>
        <w:t>Použit v MS-DOS</w:t>
      </w:r>
    </w:p>
    <w:p w14:paraId="4103F1FF" w14:textId="77777777" w:rsidR="0016134A" w:rsidRDefault="0016134A" w:rsidP="0016134A">
      <w:pPr>
        <w:numPr>
          <w:ilvl w:val="0"/>
          <w:numId w:val="9"/>
        </w:numPr>
        <w:spacing w:after="0"/>
      </w:pPr>
      <w:r>
        <w:rPr>
          <w:color w:val="000000"/>
        </w:rPr>
        <w:t>Upravená sada CP 437</w:t>
      </w:r>
    </w:p>
    <w:p w14:paraId="4F679622" w14:textId="77777777" w:rsidR="0016134A" w:rsidRDefault="0016134A" w:rsidP="0016134A">
      <w:pPr>
        <w:numPr>
          <w:ilvl w:val="0"/>
          <w:numId w:val="9"/>
        </w:numPr>
      </w:pPr>
      <w:r>
        <w:rPr>
          <w:color w:val="000000"/>
        </w:rPr>
        <w:t>Název KEYBCS2</w:t>
      </w:r>
    </w:p>
    <w:p w14:paraId="53F76FAA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>Datové formáty souborů</w:t>
      </w: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3070"/>
        <w:gridCol w:w="3070"/>
      </w:tblGrid>
      <w:tr w:rsidR="0016134A" w14:paraId="43B4BA1E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3BA60" w14:textId="77777777" w:rsidR="0016134A" w:rsidRDefault="0016134A">
            <w:pPr>
              <w:jc w:val="center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EB1D" w14:textId="77777777" w:rsidR="0016134A" w:rsidRDefault="0016134A">
            <w:pPr>
              <w:jc w:val="center"/>
              <w:rPr>
                <w:b/>
              </w:rPr>
            </w:pPr>
            <w:r>
              <w:rPr>
                <w:b/>
              </w:rPr>
              <w:t>Přípona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58323" w14:textId="77777777" w:rsidR="0016134A" w:rsidRDefault="0016134A">
            <w:pPr>
              <w:jc w:val="center"/>
              <w:rPr>
                <w:b/>
              </w:rPr>
            </w:pPr>
            <w:r>
              <w:rPr>
                <w:b/>
              </w:rPr>
              <w:t>Funkce</w:t>
            </w:r>
          </w:p>
        </w:tc>
      </w:tr>
      <w:tr w:rsidR="0016134A" w14:paraId="48D062A8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4FA07" w14:textId="77777777" w:rsidR="0016134A" w:rsidRDefault="0016134A">
            <w:pPr>
              <w:jc w:val="center"/>
            </w:pPr>
            <w:r>
              <w:t>Spustitelný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88BF3" w14:textId="77777777" w:rsidR="0016134A" w:rsidRDefault="0016134A">
            <w:pPr>
              <w:jc w:val="center"/>
            </w:pPr>
            <w:r>
              <w:t>EXE, COM, DEB, JAR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DC5F6" w14:textId="77777777" w:rsidR="0016134A" w:rsidRDefault="0016134A">
            <w:pPr>
              <w:jc w:val="center"/>
            </w:pPr>
            <w:r>
              <w:t>Slouží ke spuštění aplikace</w:t>
            </w:r>
          </w:p>
        </w:tc>
      </w:tr>
      <w:tr w:rsidR="0016134A" w14:paraId="1C5B4DF7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59D45" w14:textId="77777777" w:rsidR="0016134A" w:rsidRDefault="0016134A">
            <w:pPr>
              <w:jc w:val="center"/>
            </w:pPr>
            <w:r>
              <w:t>Objektový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F62E4" w14:textId="77777777" w:rsidR="0016134A" w:rsidRDefault="0016134A">
            <w:pPr>
              <w:jc w:val="center"/>
            </w:pPr>
            <w:r>
              <w:t>OBJ, O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1A45E" w14:textId="77777777" w:rsidR="0016134A" w:rsidRDefault="0016134A">
            <w:pPr>
              <w:jc w:val="center"/>
            </w:pPr>
            <w:r>
              <w:t>Přeložený nelinkovaný program</w:t>
            </w:r>
          </w:p>
        </w:tc>
      </w:tr>
      <w:tr w:rsidR="0016134A" w14:paraId="24474A35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ACFD3" w14:textId="77777777" w:rsidR="0016134A" w:rsidRDefault="0016134A">
            <w:pPr>
              <w:jc w:val="center"/>
            </w:pPr>
            <w:r>
              <w:t>Zdrojový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3BC5B" w14:textId="77777777" w:rsidR="0016134A" w:rsidRDefault="0016134A">
            <w:pPr>
              <w:jc w:val="center"/>
            </w:pPr>
            <w:r>
              <w:t>C, ASM, JAVA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D9559" w14:textId="77777777" w:rsidR="0016134A" w:rsidRDefault="0016134A">
            <w:pPr>
              <w:jc w:val="center"/>
            </w:pPr>
            <w:r>
              <w:t>Zdrojový kód v programovacím jazyce</w:t>
            </w:r>
          </w:p>
        </w:tc>
      </w:tr>
      <w:tr w:rsidR="0016134A" w14:paraId="5BE3F953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68E25" w14:textId="77777777" w:rsidR="0016134A" w:rsidRDefault="0016134A">
            <w:pPr>
              <w:jc w:val="center"/>
            </w:pPr>
            <w:r>
              <w:t>Dávkový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818CD" w14:textId="77777777" w:rsidR="0016134A" w:rsidRDefault="0016134A">
            <w:pPr>
              <w:jc w:val="center"/>
            </w:pPr>
            <w:r>
              <w:t>BAT, SH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C57DF" w14:textId="77777777" w:rsidR="0016134A" w:rsidRDefault="0016134A">
            <w:pPr>
              <w:jc w:val="center"/>
            </w:pPr>
            <w:r>
              <w:t xml:space="preserve">Příkazy pro </w:t>
            </w:r>
            <w:proofErr w:type="spellStart"/>
            <w:r>
              <w:t>interpretr</w:t>
            </w:r>
            <w:proofErr w:type="spellEnd"/>
          </w:p>
        </w:tc>
      </w:tr>
      <w:tr w:rsidR="0016134A" w14:paraId="7D991F68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0D3F8" w14:textId="77777777" w:rsidR="0016134A" w:rsidRDefault="0016134A">
            <w:pPr>
              <w:jc w:val="center"/>
            </w:pPr>
            <w:r>
              <w:t>Text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0C3BB" w14:textId="77777777" w:rsidR="0016134A" w:rsidRDefault="0016134A">
            <w:pPr>
              <w:jc w:val="center"/>
            </w:pPr>
            <w:r>
              <w:t>TXT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1D9B1" w14:textId="77777777" w:rsidR="0016134A" w:rsidRDefault="0016134A">
            <w:pPr>
              <w:jc w:val="center"/>
            </w:pPr>
            <w:r>
              <w:t>Textová data</w:t>
            </w:r>
          </w:p>
        </w:tc>
      </w:tr>
      <w:tr w:rsidR="0016134A" w14:paraId="63191406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6DD40" w14:textId="77777777" w:rsidR="0016134A" w:rsidRDefault="0016134A">
            <w:pPr>
              <w:jc w:val="center"/>
            </w:pPr>
            <w:r>
              <w:t>Knihovny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2E5D8" w14:textId="77777777" w:rsidR="0016134A" w:rsidRDefault="0016134A">
            <w:pPr>
              <w:jc w:val="center"/>
            </w:pPr>
            <w:r>
              <w:t>LIB, DLL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88A94" w14:textId="77777777" w:rsidR="0016134A" w:rsidRDefault="0016134A">
            <w:pPr>
              <w:jc w:val="center"/>
            </w:pPr>
            <w:r>
              <w:t>Knihovny OS</w:t>
            </w:r>
          </w:p>
        </w:tc>
      </w:tr>
      <w:tr w:rsidR="0016134A" w14:paraId="3B8A58F8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2163A" w14:textId="77777777" w:rsidR="0016134A" w:rsidRDefault="0016134A">
            <w:pPr>
              <w:jc w:val="center"/>
            </w:pPr>
            <w:r>
              <w:t>Textový procesor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B8610" w14:textId="77777777" w:rsidR="0016134A" w:rsidRDefault="0016134A">
            <w:pPr>
              <w:jc w:val="center"/>
            </w:pPr>
            <w:r>
              <w:t>RTF, DOCX, ODT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2E93B" w14:textId="77777777" w:rsidR="0016134A" w:rsidRDefault="0016134A">
            <w:pPr>
              <w:jc w:val="center"/>
            </w:pPr>
            <w:r>
              <w:t>Různé formáty textových procesorů</w:t>
            </w:r>
          </w:p>
        </w:tc>
      </w:tr>
      <w:tr w:rsidR="0016134A" w14:paraId="4F593121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40872" w14:textId="77777777" w:rsidR="0016134A" w:rsidRDefault="0016134A">
            <w:pPr>
              <w:jc w:val="center"/>
            </w:pPr>
            <w:r>
              <w:t>Grafický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4DBE5" w14:textId="77777777" w:rsidR="0016134A" w:rsidRDefault="0016134A">
            <w:pPr>
              <w:jc w:val="center"/>
            </w:pPr>
            <w:r>
              <w:t>GIF, JPG, PNG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4E244" w14:textId="77777777" w:rsidR="0016134A" w:rsidRDefault="0016134A">
            <w:pPr>
              <w:jc w:val="center"/>
            </w:pPr>
            <w:r>
              <w:t>Uchovávání obrázků</w:t>
            </w:r>
          </w:p>
        </w:tc>
      </w:tr>
      <w:tr w:rsidR="0016134A" w14:paraId="0188B760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EA485" w14:textId="77777777" w:rsidR="0016134A" w:rsidRDefault="0016134A">
            <w:pPr>
              <w:jc w:val="center"/>
            </w:pPr>
            <w:r>
              <w:t>Zvukový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A3A83" w14:textId="77777777" w:rsidR="0016134A" w:rsidRDefault="0016134A">
            <w:pPr>
              <w:jc w:val="center"/>
            </w:pPr>
            <w:r>
              <w:t>FLAC, MP3, WAV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39645" w14:textId="77777777" w:rsidR="0016134A" w:rsidRDefault="0016134A">
            <w:pPr>
              <w:jc w:val="center"/>
            </w:pPr>
            <w:r>
              <w:t>Uchovávání zvukové stopy</w:t>
            </w:r>
          </w:p>
        </w:tc>
      </w:tr>
      <w:tr w:rsidR="0016134A" w14:paraId="5F042EE2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F9D56" w14:textId="77777777" w:rsidR="0016134A" w:rsidRDefault="0016134A">
            <w:pPr>
              <w:jc w:val="center"/>
            </w:pPr>
            <w:r>
              <w:t>Video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3E6AE" w14:textId="77777777" w:rsidR="0016134A" w:rsidRDefault="0016134A">
            <w:pPr>
              <w:jc w:val="center"/>
            </w:pPr>
            <w:r>
              <w:t>MKV, AVI, FLV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55896" w14:textId="77777777" w:rsidR="0016134A" w:rsidRDefault="0016134A">
            <w:pPr>
              <w:jc w:val="center"/>
            </w:pPr>
            <w:r>
              <w:t>Uchovávání videostopy</w:t>
            </w:r>
          </w:p>
        </w:tc>
      </w:tr>
      <w:tr w:rsidR="0016134A" w14:paraId="6DC23326" w14:textId="77777777" w:rsidTr="0016134A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77D60" w14:textId="77777777" w:rsidR="0016134A" w:rsidRDefault="0016134A">
            <w:pPr>
              <w:jc w:val="center"/>
            </w:pPr>
            <w:r>
              <w:t>Archivní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1AD94" w14:textId="77777777" w:rsidR="0016134A" w:rsidRDefault="0016134A">
            <w:pPr>
              <w:jc w:val="center"/>
            </w:pPr>
            <w:r>
              <w:t>ZIP, RAR, TAR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D0192" w14:textId="77777777" w:rsidR="0016134A" w:rsidRDefault="0016134A">
            <w:pPr>
              <w:jc w:val="center"/>
            </w:pPr>
            <w:r>
              <w:t>Archivující soubory</w:t>
            </w:r>
          </w:p>
        </w:tc>
      </w:tr>
    </w:tbl>
    <w:p w14:paraId="4E313556" w14:textId="77777777" w:rsidR="0016134A" w:rsidRDefault="0016134A" w:rsidP="0016134A">
      <w:pPr>
        <w:pStyle w:val="Nadpis2"/>
        <w:rPr>
          <w:u w:val="single"/>
        </w:rPr>
      </w:pPr>
      <w:proofErr w:type="spellStart"/>
      <w:r>
        <w:rPr>
          <w:u w:val="single"/>
        </w:rPr>
        <w:t>PostScript</w:t>
      </w:r>
      <w:proofErr w:type="spellEnd"/>
    </w:p>
    <w:p w14:paraId="50D7F9E2" w14:textId="77777777" w:rsidR="0016134A" w:rsidRDefault="0016134A" w:rsidP="0016134A">
      <w:pPr>
        <w:numPr>
          <w:ilvl w:val="0"/>
          <w:numId w:val="10"/>
        </w:numPr>
        <w:spacing w:after="0"/>
      </w:pPr>
      <w:r>
        <w:rPr>
          <w:color w:val="000000"/>
        </w:rPr>
        <w:t xml:space="preserve">1985 Adobe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Incorporated</w:t>
      </w:r>
      <w:proofErr w:type="spellEnd"/>
    </w:p>
    <w:p w14:paraId="089A448C" w14:textId="77777777" w:rsidR="0016134A" w:rsidRDefault="0016134A" w:rsidP="0016134A">
      <w:pPr>
        <w:numPr>
          <w:ilvl w:val="0"/>
          <w:numId w:val="10"/>
        </w:numPr>
        <w:spacing w:after="0"/>
      </w:pPr>
      <w:r>
        <w:rPr>
          <w:color w:val="000000"/>
          <w:highlight w:val="white"/>
        </w:rPr>
        <w:t>Programovací jazyk</w:t>
      </w:r>
      <w:r>
        <w:rPr>
          <w:color w:val="252525"/>
          <w:highlight w:val="white"/>
        </w:rPr>
        <w:t> určený ke grafickému po</w:t>
      </w:r>
      <w:bookmarkStart w:id="1" w:name="_GoBack"/>
      <w:bookmarkEnd w:id="1"/>
      <w:r>
        <w:rPr>
          <w:color w:val="252525"/>
          <w:highlight w:val="white"/>
        </w:rPr>
        <w:t>pisu tisknutelných dokumentů</w:t>
      </w:r>
    </w:p>
    <w:p w14:paraId="2144627D" w14:textId="77777777" w:rsidR="0016134A" w:rsidRDefault="0016134A" w:rsidP="0016134A">
      <w:pPr>
        <w:numPr>
          <w:ilvl w:val="0"/>
          <w:numId w:val="10"/>
        </w:numPr>
        <w:spacing w:after="0"/>
      </w:pPr>
      <w:r>
        <w:rPr>
          <w:color w:val="000000"/>
        </w:rPr>
        <w:lastRenderedPageBreak/>
        <w:t>Nezávislý na tiskovém zařízení</w:t>
      </w:r>
    </w:p>
    <w:p w14:paraId="57830EA7" w14:textId="77777777" w:rsidR="0016134A" w:rsidRDefault="0016134A" w:rsidP="0016134A">
      <w:pPr>
        <w:numPr>
          <w:ilvl w:val="0"/>
          <w:numId w:val="10"/>
        </w:numPr>
        <w:spacing w:after="0"/>
      </w:pPr>
      <w:r>
        <w:rPr>
          <w:color w:val="000000"/>
        </w:rPr>
        <w:t>Standard pro dražší tiskárny</w:t>
      </w:r>
    </w:p>
    <w:p w14:paraId="59D6142D" w14:textId="77777777" w:rsidR="0016134A" w:rsidRDefault="0016134A" w:rsidP="0016134A">
      <w:pPr>
        <w:numPr>
          <w:ilvl w:val="0"/>
          <w:numId w:val="10"/>
        </w:numPr>
      </w:pPr>
      <w:r>
        <w:rPr>
          <w:color w:val="000000"/>
        </w:rPr>
        <w:t>Přípona .</w:t>
      </w:r>
      <w:proofErr w:type="spellStart"/>
      <w:r>
        <w:rPr>
          <w:color w:val="000000"/>
        </w:rPr>
        <w:t>ps</w:t>
      </w:r>
      <w:proofErr w:type="spellEnd"/>
    </w:p>
    <w:p w14:paraId="04D0F7B0" w14:textId="77777777" w:rsidR="0016134A" w:rsidRDefault="0016134A" w:rsidP="0016134A">
      <w:pPr>
        <w:pStyle w:val="Nadpis2"/>
        <w:rPr>
          <w:u w:val="single"/>
        </w:rPr>
      </w:pPr>
      <w:proofErr w:type="spellStart"/>
      <w:r>
        <w:rPr>
          <w:u w:val="single"/>
        </w:rPr>
        <w:t>TrueType</w:t>
      </w:r>
      <w:proofErr w:type="spellEnd"/>
    </w:p>
    <w:p w14:paraId="5FBADFA5" w14:textId="77777777" w:rsidR="0016134A" w:rsidRDefault="0016134A" w:rsidP="0016134A">
      <w:pPr>
        <w:numPr>
          <w:ilvl w:val="0"/>
          <w:numId w:val="11"/>
        </w:numPr>
        <w:spacing w:after="0" w:line="240" w:lineRule="auto"/>
        <w:rPr>
          <w:color w:val="000000"/>
        </w:rPr>
      </w:pPr>
      <w:r>
        <w:rPr>
          <w:color w:val="000000"/>
        </w:rPr>
        <w:t>Je standard pro popis vektorových počítačových písem</w:t>
      </w:r>
    </w:p>
    <w:p w14:paraId="1F22AC70" w14:textId="77777777" w:rsidR="0016134A" w:rsidRDefault="0016134A" w:rsidP="0016134A">
      <w:pPr>
        <w:numPr>
          <w:ilvl w:val="0"/>
          <w:numId w:val="11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Vyvinutý koncem 80. let </w:t>
      </w:r>
      <w:r>
        <w:rPr>
          <w:b/>
          <w:color w:val="000000"/>
        </w:rPr>
        <w:t>společností Apple</w:t>
      </w:r>
    </w:p>
    <w:p w14:paraId="103E02F5" w14:textId="77777777" w:rsidR="0016134A" w:rsidRDefault="0016134A" w:rsidP="0016134A">
      <w:pPr>
        <w:numPr>
          <w:ilvl w:val="0"/>
          <w:numId w:val="11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Konkurent fontů Adobe Type 1, v jazyce </w:t>
      </w:r>
      <w:proofErr w:type="spellStart"/>
      <w:r>
        <w:rPr>
          <w:color w:val="000000"/>
        </w:rPr>
        <w:t>PostScript</w:t>
      </w:r>
      <w:proofErr w:type="spellEnd"/>
    </w:p>
    <w:p w14:paraId="3604224F" w14:textId="77777777" w:rsidR="0016134A" w:rsidRDefault="0016134A" w:rsidP="0016134A">
      <w:pPr>
        <w:numPr>
          <w:ilvl w:val="0"/>
          <w:numId w:val="11"/>
        </w:numPr>
      </w:pPr>
      <w:r>
        <w:rPr>
          <w:color w:val="000000"/>
        </w:rPr>
        <w:t xml:space="preserve">Písma </w:t>
      </w:r>
      <w:proofErr w:type="spellStart"/>
      <w:r>
        <w:rPr>
          <w:color w:val="000000"/>
        </w:rPr>
        <w:t>TrueType</w:t>
      </w:r>
      <w:proofErr w:type="spellEnd"/>
      <w:r>
        <w:rPr>
          <w:color w:val="000000"/>
        </w:rPr>
        <w:t xml:space="preserve"> v operačním systému Windows mají příponu TTF</w:t>
      </w:r>
    </w:p>
    <w:p w14:paraId="57A4F81B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>Open Type</w:t>
      </w:r>
    </w:p>
    <w:p w14:paraId="6ECF019E" w14:textId="77777777" w:rsidR="0016134A" w:rsidRDefault="0016134A" w:rsidP="0016134A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>Standard pro popis vektorových počítačových písem – Fontů</w:t>
      </w:r>
    </w:p>
    <w:p w14:paraId="167DF420" w14:textId="77777777" w:rsidR="0016134A" w:rsidRDefault="0016134A" w:rsidP="0016134A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Vyvinutý </w:t>
      </w:r>
      <w:r>
        <w:rPr>
          <w:b/>
          <w:color w:val="000000"/>
        </w:rPr>
        <w:t>společností Microsoft</w:t>
      </w:r>
    </w:p>
    <w:p w14:paraId="790B2E7D" w14:textId="77777777" w:rsidR="0016134A" w:rsidRDefault="0016134A" w:rsidP="0016134A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Nástupce standardu </w:t>
      </w:r>
      <w:proofErr w:type="spellStart"/>
      <w:r>
        <w:rPr>
          <w:b/>
          <w:color w:val="000000"/>
        </w:rPr>
        <w:t>TrueType</w:t>
      </w:r>
      <w:proofErr w:type="spellEnd"/>
      <w:r>
        <w:rPr>
          <w:color w:val="000000"/>
        </w:rPr>
        <w:t>, ze kterého bere jenom ty nejlepší vlastnosti</w:t>
      </w:r>
    </w:p>
    <w:p w14:paraId="3D035A76" w14:textId="77777777" w:rsidR="0016134A" w:rsidRDefault="0016134A" w:rsidP="0016134A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>Později se k práci na standardu připojil i největší rival – společnost Adobe Systems</w:t>
      </w:r>
    </w:p>
    <w:p w14:paraId="44B22DD2" w14:textId="77777777" w:rsidR="0016134A" w:rsidRDefault="0016134A" w:rsidP="0016134A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Znaky mohou být popsány pomocí zvyklostí </w:t>
      </w:r>
      <w:proofErr w:type="spellStart"/>
      <w:r>
        <w:rPr>
          <w:color w:val="000000"/>
        </w:rPr>
        <w:t>TrueType</w:t>
      </w:r>
      <w:proofErr w:type="spellEnd"/>
      <w:r>
        <w:rPr>
          <w:color w:val="000000"/>
        </w:rPr>
        <w:t xml:space="preserve"> nebo </w:t>
      </w:r>
      <w:proofErr w:type="spellStart"/>
      <w:r>
        <w:rPr>
          <w:color w:val="000000"/>
        </w:rPr>
        <w:t>PostScript</w:t>
      </w:r>
      <w:proofErr w:type="spellEnd"/>
    </w:p>
    <w:p w14:paraId="029499AD" w14:textId="77777777" w:rsidR="0016134A" w:rsidRDefault="0016134A" w:rsidP="0016134A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>Je založen na Unicode, z čehož vyplývá méně problémů s lokalizací písem</w:t>
      </w:r>
    </w:p>
    <w:p w14:paraId="19D820CC" w14:textId="77777777" w:rsidR="0016134A" w:rsidRDefault="0016134A" w:rsidP="0016134A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>Jeden soubor může popisovat až 65 536 znaků</w:t>
      </w:r>
    </w:p>
    <w:p w14:paraId="136EE644" w14:textId="77777777" w:rsidR="0016134A" w:rsidRDefault="0016134A" w:rsidP="0016134A">
      <w:pPr>
        <w:numPr>
          <w:ilvl w:val="0"/>
          <w:numId w:val="12"/>
        </w:numPr>
        <w:spacing w:after="0" w:line="240" w:lineRule="auto"/>
        <w:rPr>
          <w:color w:val="000000"/>
        </w:rPr>
      </w:pPr>
      <w:r>
        <w:rPr>
          <w:color w:val="000000"/>
        </w:rPr>
        <w:t>Přenositelný mezi systémy Windows, Apple a Unix</w:t>
      </w:r>
    </w:p>
    <w:p w14:paraId="20847301" w14:textId="77777777" w:rsidR="0016134A" w:rsidRDefault="0016134A" w:rsidP="0016134A">
      <w:pPr>
        <w:numPr>
          <w:ilvl w:val="0"/>
          <w:numId w:val="12"/>
        </w:numPr>
      </w:pPr>
      <w:r>
        <w:rPr>
          <w:color w:val="000000"/>
        </w:rPr>
        <w:t>Má lepší podporu pro typografické speciality</w:t>
      </w:r>
    </w:p>
    <w:p w14:paraId="143CBEF7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 xml:space="preserve">Portable </w:t>
      </w:r>
      <w:proofErr w:type="spellStart"/>
      <w:r>
        <w:rPr>
          <w:u w:val="single"/>
        </w:rPr>
        <w:t>Document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Format</w:t>
      </w:r>
      <w:proofErr w:type="spellEnd"/>
      <w:r>
        <w:rPr>
          <w:u w:val="single"/>
        </w:rPr>
        <w:t xml:space="preserve"> (PDF)</w:t>
      </w:r>
    </w:p>
    <w:p w14:paraId="7976B5C9" w14:textId="77777777" w:rsidR="0016134A" w:rsidRDefault="0016134A" w:rsidP="0016134A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color w:val="000000"/>
        </w:rPr>
        <w:t>Vyvinutý firmou Adobe pro ukládání dokumentů nezávisle na SW a HW</w:t>
      </w:r>
    </w:p>
    <w:p w14:paraId="5A28D8BA" w14:textId="77777777" w:rsidR="0016134A" w:rsidRDefault="0016134A" w:rsidP="0016134A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color w:val="000000"/>
        </w:rPr>
        <w:t>PDF může obsahovat obrázky i texty</w:t>
      </w:r>
    </w:p>
    <w:p w14:paraId="6C0F4962" w14:textId="77777777" w:rsidR="0016134A" w:rsidRDefault="0016134A" w:rsidP="0016134A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color w:val="000000"/>
        </w:rPr>
        <w:t>Největší výhodou je zajištění stejného zobrazení na všech zařízeních</w:t>
      </w:r>
    </w:p>
    <w:p w14:paraId="217F316F" w14:textId="77777777" w:rsidR="0016134A" w:rsidRDefault="0016134A" w:rsidP="0016134A">
      <w:pPr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Je založen na jazyce </w:t>
      </w:r>
      <w:proofErr w:type="spellStart"/>
      <w:r>
        <w:rPr>
          <w:color w:val="000000"/>
        </w:rPr>
        <w:t>PostScript</w:t>
      </w:r>
      <w:proofErr w:type="spellEnd"/>
    </w:p>
    <w:p w14:paraId="27983A7B" w14:textId="77777777" w:rsidR="0016134A" w:rsidRDefault="0016134A" w:rsidP="0016134A">
      <w:pPr>
        <w:numPr>
          <w:ilvl w:val="0"/>
          <w:numId w:val="13"/>
        </w:numPr>
      </w:pPr>
      <w:r>
        <w:rPr>
          <w:color w:val="000000"/>
        </w:rPr>
        <w:t>Schopnost vkládat do dokumentu fonty</w:t>
      </w:r>
    </w:p>
    <w:p w14:paraId="16083B48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 xml:space="preserve">Open </w:t>
      </w:r>
      <w:proofErr w:type="spellStart"/>
      <w:r>
        <w:rPr>
          <w:u w:val="single"/>
        </w:rPr>
        <w:t>Document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Format</w:t>
      </w:r>
      <w:proofErr w:type="spellEnd"/>
      <w:r>
        <w:rPr>
          <w:u w:val="single"/>
        </w:rPr>
        <w:t xml:space="preserve"> (ODF)</w:t>
      </w:r>
    </w:p>
    <w:p w14:paraId="54D6EE48" w14:textId="77777777" w:rsidR="0016134A" w:rsidRDefault="0016134A" w:rsidP="0016134A">
      <w:pPr>
        <w:numPr>
          <w:ilvl w:val="0"/>
          <w:numId w:val="14"/>
        </w:numPr>
        <w:spacing w:after="0" w:line="240" w:lineRule="auto"/>
        <w:rPr>
          <w:color w:val="000000"/>
        </w:rPr>
      </w:pPr>
      <w:r>
        <w:rPr>
          <w:color w:val="000000"/>
        </w:rPr>
        <w:t>Formát pro ukládání textových dokumentů, prezentací, tabulek, grafů a databází</w:t>
      </w:r>
    </w:p>
    <w:p w14:paraId="548011AD" w14:textId="77777777" w:rsidR="0016134A" w:rsidRDefault="0016134A" w:rsidP="0016134A">
      <w:pPr>
        <w:numPr>
          <w:ilvl w:val="0"/>
          <w:numId w:val="14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Využívám převážně aplikacemi typu </w:t>
      </w:r>
      <w:proofErr w:type="spellStart"/>
      <w:r>
        <w:rPr>
          <w:color w:val="000000"/>
        </w:rPr>
        <w:t>OpenOffice</w:t>
      </w:r>
      <w:proofErr w:type="spellEnd"/>
      <w:r>
        <w:rPr>
          <w:color w:val="000000"/>
        </w:rPr>
        <w:t xml:space="preserve"> a LibreOffice</w:t>
      </w:r>
    </w:p>
    <w:p w14:paraId="50330BAA" w14:textId="77777777" w:rsidR="0016134A" w:rsidRDefault="0016134A" w:rsidP="0016134A">
      <w:pPr>
        <w:numPr>
          <w:ilvl w:val="0"/>
          <w:numId w:val="14"/>
        </w:numPr>
        <w:spacing w:after="0" w:line="240" w:lineRule="auto"/>
        <w:rPr>
          <w:color w:val="000000"/>
        </w:rPr>
      </w:pPr>
      <w:r>
        <w:rPr>
          <w:color w:val="000000"/>
        </w:rPr>
        <w:t>Založen na XML</w:t>
      </w:r>
    </w:p>
    <w:p w14:paraId="51534F39" w14:textId="77777777" w:rsidR="0016134A" w:rsidRDefault="0016134A" w:rsidP="0016134A">
      <w:pPr>
        <w:numPr>
          <w:ilvl w:val="0"/>
          <w:numId w:val="15"/>
        </w:numPr>
        <w:spacing w:after="0" w:line="240" w:lineRule="auto"/>
        <w:rPr>
          <w:color w:val="000000"/>
        </w:rPr>
      </w:pPr>
      <w:r>
        <w:rPr>
          <w:color w:val="000000"/>
        </w:rPr>
        <w:t>Alternativa pro uzavřené formáty X Microsoft Office (*.doc, *.</w:t>
      </w:r>
      <w:proofErr w:type="spellStart"/>
      <w:r>
        <w:rPr>
          <w:color w:val="000000"/>
        </w:rPr>
        <w:t>xls</w:t>
      </w:r>
      <w:proofErr w:type="spellEnd"/>
      <w:r>
        <w:rPr>
          <w:color w:val="000000"/>
        </w:rPr>
        <w:t xml:space="preserve"> a *.ppt)</w:t>
      </w:r>
    </w:p>
    <w:p w14:paraId="04132F14" w14:textId="77777777" w:rsidR="0016134A" w:rsidRDefault="0016134A" w:rsidP="0016134A">
      <w:pPr>
        <w:pStyle w:val="Nadpis2"/>
        <w:rPr>
          <w:u w:val="single"/>
        </w:rPr>
      </w:pPr>
      <w:proofErr w:type="spellStart"/>
      <w:r>
        <w:rPr>
          <w:u w:val="single"/>
        </w:rPr>
        <w:t>Extensible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Markup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Langueage</w:t>
      </w:r>
      <w:proofErr w:type="spellEnd"/>
      <w:r>
        <w:rPr>
          <w:u w:val="single"/>
        </w:rPr>
        <w:t xml:space="preserve"> (XML)</w:t>
      </w:r>
    </w:p>
    <w:p w14:paraId="6F01BEEC" w14:textId="77777777" w:rsidR="0016134A" w:rsidRDefault="0016134A" w:rsidP="0016134A">
      <w:pPr>
        <w:numPr>
          <w:ilvl w:val="0"/>
          <w:numId w:val="15"/>
        </w:numPr>
        <w:spacing w:after="0" w:line="240" w:lineRule="auto"/>
        <w:rPr>
          <w:color w:val="000000"/>
        </w:rPr>
      </w:pPr>
      <w:r>
        <w:rPr>
          <w:color w:val="000000"/>
        </w:rPr>
        <w:t>Vyvinut a standardizován konsorciem W3C</w:t>
      </w:r>
    </w:p>
    <w:p w14:paraId="31064777" w14:textId="77777777" w:rsidR="0016134A" w:rsidRDefault="0016134A" w:rsidP="0016134A">
      <w:pPr>
        <w:numPr>
          <w:ilvl w:val="0"/>
          <w:numId w:val="15"/>
        </w:numPr>
        <w:spacing w:after="0" w:line="240" w:lineRule="auto"/>
        <w:rPr>
          <w:color w:val="000000"/>
        </w:rPr>
      </w:pPr>
      <w:r>
        <w:rPr>
          <w:color w:val="000000"/>
        </w:rPr>
        <w:t>Umožňuje vytváření konkrétních značkovacích jazyků určených pro účely a různé typy dat</w:t>
      </w:r>
    </w:p>
    <w:p w14:paraId="58F07114" w14:textId="77777777" w:rsidR="0016134A" w:rsidRDefault="0016134A" w:rsidP="0016134A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>Využívá tzv. tagy a atributy ve tvaru (jméno</w:t>
      </w:r>
      <w:proofErr w:type="gramStart"/>
      <w:r>
        <w:rPr>
          <w:color w:val="000000"/>
        </w:rPr>
        <w:t>=„</w:t>
      </w:r>
      <w:proofErr w:type="gramEnd"/>
      <w:r>
        <w:rPr>
          <w:color w:val="000000"/>
        </w:rPr>
        <w:t>hodnota")</w:t>
      </w:r>
    </w:p>
    <w:p w14:paraId="1B2EE5BC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>Souborový systém</w:t>
      </w:r>
    </w:p>
    <w:p w14:paraId="71300C20" w14:textId="77777777" w:rsidR="0016134A" w:rsidRDefault="0016134A" w:rsidP="0016134A">
      <w:pPr>
        <w:numPr>
          <w:ilvl w:val="0"/>
          <w:numId w:val="16"/>
        </w:numPr>
        <w:spacing w:after="0"/>
      </w:pPr>
      <w:r>
        <w:rPr>
          <w:color w:val="000000"/>
        </w:rPr>
        <w:t>Způsob uchovávání a organizace souborů na paměťovém médiu</w:t>
      </w:r>
    </w:p>
    <w:p w14:paraId="5B4E159E" w14:textId="77777777" w:rsidR="0016134A" w:rsidRDefault="0016134A" w:rsidP="0016134A">
      <w:pPr>
        <w:numPr>
          <w:ilvl w:val="0"/>
          <w:numId w:val="16"/>
        </w:numPr>
      </w:pPr>
      <w:r>
        <w:rPr>
          <w:color w:val="000000"/>
        </w:rPr>
        <w:t xml:space="preserve">Nejznámější zástupci - NTFS, </w:t>
      </w:r>
      <w:proofErr w:type="gramStart"/>
      <w:r>
        <w:rPr>
          <w:color w:val="000000"/>
        </w:rPr>
        <w:t>FAT(</w:t>
      </w:r>
      <w:proofErr w:type="gramEnd"/>
      <w:r>
        <w:rPr>
          <w:color w:val="000000"/>
        </w:rPr>
        <w:t xml:space="preserve">32), </w:t>
      </w:r>
      <w:proofErr w:type="spellStart"/>
      <w:r>
        <w:rPr>
          <w:color w:val="000000"/>
        </w:rPr>
        <w:t>exFAT</w:t>
      </w:r>
      <w:proofErr w:type="spellEnd"/>
      <w:r>
        <w:rPr>
          <w:color w:val="000000"/>
        </w:rPr>
        <w:t>, EXT3, EXT4, HFS+ (Mac OS X), UDF (DVD)</w:t>
      </w:r>
    </w:p>
    <w:p w14:paraId="5DA0411D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>Komprese</w:t>
      </w:r>
    </w:p>
    <w:p w14:paraId="67EED2E5" w14:textId="77777777" w:rsidR="0016134A" w:rsidRDefault="0016134A" w:rsidP="0016134A">
      <w:pPr>
        <w:numPr>
          <w:ilvl w:val="0"/>
          <w:numId w:val="17"/>
        </w:numPr>
        <w:spacing w:after="0"/>
      </w:pPr>
      <w:r>
        <w:rPr>
          <w:color w:val="000000"/>
        </w:rPr>
        <w:t>Jedná se o zpracování dat za účelem zmenšit jejich objem, při zachování informací</w:t>
      </w:r>
    </w:p>
    <w:p w14:paraId="501D8178" w14:textId="77777777" w:rsidR="0016134A" w:rsidRDefault="0016134A" w:rsidP="0016134A">
      <w:pPr>
        <w:numPr>
          <w:ilvl w:val="0"/>
          <w:numId w:val="17"/>
        </w:numPr>
        <w:spacing w:after="0"/>
      </w:pPr>
      <w:r>
        <w:rPr>
          <w:color w:val="000000"/>
        </w:rPr>
        <w:t xml:space="preserve">Ztrátová </w:t>
      </w:r>
      <w:proofErr w:type="gramStart"/>
      <w:r>
        <w:rPr>
          <w:color w:val="000000"/>
        </w:rPr>
        <w:t>komprese  -</w:t>
      </w:r>
      <w:proofErr w:type="gramEnd"/>
      <w:r>
        <w:rPr>
          <w:color w:val="000000"/>
        </w:rPr>
        <w:t xml:space="preserve"> některé informace jsou vypuštěny a nelze je zpět zrekonstruovat (MP3)</w:t>
      </w:r>
    </w:p>
    <w:p w14:paraId="16FCB01D" w14:textId="77777777" w:rsidR="0016134A" w:rsidRDefault="0016134A" w:rsidP="0016134A">
      <w:pPr>
        <w:numPr>
          <w:ilvl w:val="0"/>
          <w:numId w:val="17"/>
        </w:numPr>
      </w:pPr>
      <w:r>
        <w:rPr>
          <w:color w:val="000000"/>
        </w:rPr>
        <w:t xml:space="preserve">Bezztrátová </w:t>
      </w:r>
      <w:proofErr w:type="gramStart"/>
      <w:r>
        <w:rPr>
          <w:color w:val="000000"/>
        </w:rPr>
        <w:t>komprese - není</w:t>
      </w:r>
      <w:proofErr w:type="gramEnd"/>
      <w:r>
        <w:rPr>
          <w:color w:val="000000"/>
        </w:rPr>
        <w:t xml:space="preserve"> tak účinná jako ztrátová, ale lze z ní zrekonstruovat původní soubor</w:t>
      </w:r>
    </w:p>
    <w:p w14:paraId="76FD0201" w14:textId="77777777" w:rsidR="0016134A" w:rsidRDefault="0016134A" w:rsidP="0016134A">
      <w:pPr>
        <w:pStyle w:val="Nadpis2"/>
        <w:rPr>
          <w:u w:val="single"/>
        </w:rPr>
      </w:pPr>
      <w:proofErr w:type="spellStart"/>
      <w:r>
        <w:rPr>
          <w:u w:val="single"/>
        </w:rPr>
        <w:lastRenderedPageBreak/>
        <w:t>Kibi</w:t>
      </w:r>
      <w:proofErr w:type="spellEnd"/>
    </w:p>
    <w:p w14:paraId="6342C66A" w14:textId="77777777" w:rsidR="0016134A" w:rsidRDefault="0016134A" w:rsidP="0016134A">
      <w:pPr>
        <w:numPr>
          <w:ilvl w:val="0"/>
          <w:numId w:val="18"/>
        </w:numPr>
        <w:spacing w:after="0"/>
      </w:pPr>
      <w:r>
        <w:rPr>
          <w:color w:val="000000"/>
        </w:rPr>
        <w:t>ISO/IEC standard,</w:t>
      </w:r>
    </w:p>
    <w:p w14:paraId="13C2B9A3" w14:textId="77777777" w:rsidR="0016134A" w:rsidRDefault="0016134A" w:rsidP="0016134A">
      <w:pPr>
        <w:numPr>
          <w:ilvl w:val="0"/>
          <w:numId w:val="18"/>
        </w:numPr>
      </w:pPr>
      <w:r>
        <w:rPr>
          <w:color w:val="000000"/>
        </w:rPr>
        <w:t xml:space="preserve">Jedná se o předponu pro skupinu digitálních informací (1 </w:t>
      </w:r>
      <w:proofErr w:type="spellStart"/>
      <w:r>
        <w:rPr>
          <w:color w:val="000000"/>
        </w:rPr>
        <w:t>Kibibajt</w:t>
      </w:r>
      <w:proofErr w:type="spellEnd"/>
      <w:r>
        <w:rPr>
          <w:color w:val="000000"/>
        </w:rPr>
        <w:t xml:space="preserve"> má 1024 Bajtů)</w:t>
      </w:r>
    </w:p>
    <w:p w14:paraId="30584F9F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>Atributy souborů</w:t>
      </w:r>
    </w:p>
    <w:p w14:paraId="46F36373" w14:textId="77777777" w:rsidR="0016134A" w:rsidRDefault="0016134A" w:rsidP="0016134A">
      <w:pPr>
        <w:numPr>
          <w:ilvl w:val="0"/>
          <w:numId w:val="18"/>
        </w:numPr>
      </w:pPr>
      <w:proofErr w:type="gramStart"/>
      <w:r>
        <w:rPr>
          <w:color w:val="000000"/>
        </w:rPr>
        <w:t>A -Archivace</w:t>
      </w:r>
      <w:proofErr w:type="gramEnd"/>
      <w:r>
        <w:rPr>
          <w:color w:val="000000"/>
        </w:rPr>
        <w:t>, H -Skrytý, S -Systémový, R - Pouze pro čtení</w:t>
      </w:r>
    </w:p>
    <w:p w14:paraId="023B00B5" w14:textId="77777777" w:rsidR="0016134A" w:rsidRDefault="0016134A" w:rsidP="0016134A">
      <w:pPr>
        <w:pStyle w:val="Nadpis2"/>
        <w:rPr>
          <w:u w:val="single"/>
        </w:rPr>
      </w:pPr>
      <w:r>
        <w:rPr>
          <w:u w:val="single"/>
        </w:rPr>
        <w:t>Vlastnosti souborů</w:t>
      </w:r>
    </w:p>
    <w:p w14:paraId="2C96CFA2" w14:textId="77777777" w:rsidR="0016134A" w:rsidRDefault="0016134A" w:rsidP="0016134A">
      <w:pPr>
        <w:numPr>
          <w:ilvl w:val="0"/>
          <w:numId w:val="18"/>
        </w:numPr>
      </w:pPr>
      <w:r>
        <w:rPr>
          <w:color w:val="000000"/>
        </w:rPr>
        <w:t>Název, autor, velikost souboru, datum vytvoření, ...</w:t>
      </w:r>
    </w:p>
    <w:p w14:paraId="278B2999" w14:textId="77777777" w:rsidR="00E56B0A" w:rsidRDefault="00E56B0A"/>
    <w:sectPr w:rsidR="00E56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5EEC"/>
    <w:multiLevelType w:val="multilevel"/>
    <w:tmpl w:val="8758AEF8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4658BF"/>
    <w:multiLevelType w:val="multilevel"/>
    <w:tmpl w:val="A5263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3490F"/>
    <w:multiLevelType w:val="multilevel"/>
    <w:tmpl w:val="09C07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BD0DA3"/>
    <w:multiLevelType w:val="multilevel"/>
    <w:tmpl w:val="AEE2B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CC73B3"/>
    <w:multiLevelType w:val="multilevel"/>
    <w:tmpl w:val="F884753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932C2B"/>
    <w:multiLevelType w:val="multilevel"/>
    <w:tmpl w:val="2FEA7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3110309"/>
    <w:multiLevelType w:val="multilevel"/>
    <w:tmpl w:val="56E61AB8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137018"/>
    <w:multiLevelType w:val="multilevel"/>
    <w:tmpl w:val="2174E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280EA6"/>
    <w:multiLevelType w:val="multilevel"/>
    <w:tmpl w:val="55785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AE1273"/>
    <w:multiLevelType w:val="multilevel"/>
    <w:tmpl w:val="DF58F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591A03"/>
    <w:multiLevelType w:val="multilevel"/>
    <w:tmpl w:val="13AACF1C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B22677"/>
    <w:multiLevelType w:val="multilevel"/>
    <w:tmpl w:val="AF2249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2B3757"/>
    <w:multiLevelType w:val="multilevel"/>
    <w:tmpl w:val="87C61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7702D9"/>
    <w:multiLevelType w:val="multilevel"/>
    <w:tmpl w:val="DFAEA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DC21D6"/>
    <w:multiLevelType w:val="multilevel"/>
    <w:tmpl w:val="70A62D1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6D34FFB"/>
    <w:multiLevelType w:val="multilevel"/>
    <w:tmpl w:val="34B44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1A3A07"/>
    <w:multiLevelType w:val="multilevel"/>
    <w:tmpl w:val="AB86C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DAB593B"/>
    <w:multiLevelType w:val="multilevel"/>
    <w:tmpl w:val="FE768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1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15"/>
  </w:num>
  <w:num w:numId="12">
    <w:abstractNumId w:val="2"/>
  </w:num>
  <w:num w:numId="13">
    <w:abstractNumId w:val="12"/>
  </w:num>
  <w:num w:numId="14">
    <w:abstractNumId w:val="16"/>
  </w:num>
  <w:num w:numId="15">
    <w:abstractNumId w:val="5"/>
  </w:num>
  <w:num w:numId="16">
    <w:abstractNumId w:val="9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4A"/>
    <w:rsid w:val="0016134A"/>
    <w:rsid w:val="005B5DA0"/>
    <w:rsid w:val="005C0B94"/>
    <w:rsid w:val="00E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4C2B"/>
  <w15:chartTrackingRefBased/>
  <w15:docId w15:val="{4CC81FFD-22E0-4D2F-A19F-3BF808FA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134A"/>
    <w:pPr>
      <w:spacing w:after="200" w:line="276" w:lineRule="auto"/>
    </w:pPr>
    <w:rPr>
      <w:rFonts w:ascii="Calibri" w:eastAsia="Calibri" w:hAnsi="Calibri" w:cs="Calibri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61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61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613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13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6134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6134A"/>
    <w:rPr>
      <w:rFonts w:asciiTheme="majorHAnsi" w:eastAsiaTheme="majorEastAsia" w:hAnsiTheme="majorHAnsi" w:cstheme="majorBidi"/>
      <w:b/>
      <w:bCs/>
      <w:color w:val="4472C4" w:themeColor="accent1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715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Oldřich Kadlec</cp:lastModifiedBy>
  <cp:revision>3</cp:revision>
  <dcterms:created xsi:type="dcterms:W3CDTF">2019-11-05T05:47:00Z</dcterms:created>
  <dcterms:modified xsi:type="dcterms:W3CDTF">2019-11-05T10:30:00Z</dcterms:modified>
</cp:coreProperties>
</file>