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alibri" w:cs="Calibri" w:eastAsia="Calibri" w:hAnsi="Calibri"/>
          <w:b w:val="1"/>
          <w:color w:val="000000"/>
          <w:sz w:val="26"/>
          <w:szCs w:val="26"/>
          <w:rtl w:val="0"/>
        </w:rPr>
        <w:t xml:space="preserve">Název: </w:t>
      </w:r>
      <w:r w:rsidDel="00000000" w:rsidR="00000000" w:rsidRPr="00000000">
        <w:rPr>
          <w:rtl w:val="0"/>
        </w:rPr>
        <w:t xml:space="preserve"> </w:t>
      </w:r>
      <w:r w:rsidDel="00000000" w:rsidR="00000000" w:rsidRPr="00000000">
        <w:rPr>
          <w:rFonts w:ascii="Calibri" w:cs="Calibri" w:eastAsia="Calibri" w:hAnsi="Calibri"/>
          <w:b w:val="1"/>
          <w:i w:val="1"/>
          <w:color w:val="000000"/>
          <w:sz w:val="22"/>
          <w:szCs w:val="22"/>
          <w:rtl w:val="0"/>
        </w:rPr>
        <w:t xml:space="preserve">Kulička</w:t>
      </w:r>
      <w:r w:rsidDel="00000000" w:rsidR="00000000" w:rsidRPr="00000000">
        <w:rPr>
          <w:rtl w:val="0"/>
        </w:rPr>
      </w:r>
    </w:p>
    <w:p w:rsidR="00000000" w:rsidDel="00000000" w:rsidP="00000000" w:rsidRDefault="00000000" w:rsidRPr="00000000" w14:paraId="00000002">
      <w:pPr>
        <w:rPr/>
      </w:pPr>
      <w:r w:rsidDel="00000000" w:rsidR="00000000" w:rsidRPr="00000000">
        <w:rPr>
          <w:rFonts w:ascii="Calibri" w:cs="Calibri" w:eastAsia="Calibri" w:hAnsi="Calibri"/>
          <w:b w:val="1"/>
          <w:color w:val="000000"/>
          <w:sz w:val="26"/>
          <w:szCs w:val="26"/>
          <w:rtl w:val="0"/>
        </w:rPr>
        <w:t xml:space="preserve">Autor:</w:t>
      </w:r>
      <w:r w:rsidDel="00000000" w:rsidR="00000000" w:rsidRPr="00000000">
        <w:rPr>
          <w:rFonts w:ascii="Calibri" w:cs="Calibri" w:eastAsia="Calibri" w:hAnsi="Calibri"/>
          <w:b w:val="1"/>
          <w:i w:val="1"/>
          <w:color w:val="000000"/>
          <w:sz w:val="22"/>
          <w:szCs w:val="22"/>
          <w:rtl w:val="0"/>
        </w:rPr>
        <w:tab/>
        <w:t xml:space="preserve"> Guy De Maupassant</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color="a6a6a6" w:space="1" w:sz="4" w:val="single"/>
          <w:right w:space="0" w:sz="0" w:val="nil"/>
          <w:between w:space="0" w:sz="0" w:val="nil"/>
        </w:pBdr>
        <w:shd w:fill="ffffff" w:val="clear"/>
        <w:spacing w:after="200" w:before="20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část</w:t>
      </w:r>
    </w:p>
    <w:p w:rsidR="00000000" w:rsidDel="00000000" w:rsidP="00000000" w:rsidRDefault="00000000" w:rsidRPr="00000000" w14:paraId="00000004">
      <w:pPr>
        <w:pStyle w:val="Heading1"/>
        <w:rPr/>
      </w:pPr>
      <w:r w:rsidDel="00000000" w:rsidR="00000000" w:rsidRPr="00000000">
        <w:rPr>
          <w:rtl w:val="0"/>
        </w:rPr>
        <w:t xml:space="preserve">Zasazení výňatku do kontextu díla: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216" w:before="0" w:line="276"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Francie poražena. Po celé Francii se potulují zbytky německých vojsk a ničí vše co jim přijde do cesty.</w:t>
        <w:br w:type="textWrapping"/>
        <w:t xml:space="preserve">Jednoho mrazivého zimního rána se tři bohaté a vážené manželské páry setkávají v dostavníku do Le Havre, aby se vyhnuly nebezpečí, které skýtali Němci. Společně s nimi cestu sdílí také dvě jeptišky, pijan a demokrat Cornudet a prostitutka Kulička, kterou bohaté paničky opovrhují. Po cestě kočár zapadá v závějích a doba cesty se neustále prodlužuje. Po cestě nikde nemohou narazit na nějaký hostinec a všichni mají hlad, když najednou kulička vytáhne koš plný jídla a začne jíst. Její spolucestující se na ni závistivě dívají, protože oni nemají ani trochu jídla. Kulička se s nimi podělí. V tu chvíli všichni pozapomínají na to, že je to prostitutka, kterou opovrhují.</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216" w:before="0" w:line="276"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Večer dostavník zastaví skupinka pruských vojáku a všichni cestující jsou nuceni strávit noc v jakémsi hotýlku, kde je ubytován i německý důstojník, který si ještě ten večer Kuličku vyžádal, ale Kulička ho odmítla, protože to je Prušák a ona se cítí jako vlastenka. Ráno zakázal důstojník zapřáhnout koně a vyjet, takže jsou všichni nuceni nadále zůstat v hotýlku. Večer se situace znova opakuje – důstojník si zase vyžádá Kuličku, která ho opět odmítne. Ráno je znova zakázán odjezd. Po několika dnech se situace vyhrotí, protože se cestující chtějí dostat do Le Havru přemlouvají Kuličku aby se důstojníkovi podvolila, ale ta odmítá. Nakonec se druhého dne podaří hraběti Kuličku přemluvit (aby se podvolila důstojníkovi). Následující ráno jsou koně zapřaženi a je povolen odjezd. Cestující nasedají do dostavníku. Po cestě si začnou cestující vybalovat jídlo a jíst. Kulička se na ně jen dívá, protože všechno jídlo zapomněla v hotýlku, ale nikdo se s ní nepodělí, protože s ní zase opovrhují, protože to je jen prostitutka. Příběh končí tím, že se Kulička rozbrečí.</w:t>
        <w:br w:type="textWrapping"/>
        <w:t xml:space="preserve">Je to povídka především o Charakteru postav.</w:t>
      </w:r>
    </w:p>
    <w:p w:rsidR="00000000" w:rsidDel="00000000" w:rsidP="00000000" w:rsidRDefault="00000000" w:rsidRPr="00000000" w14:paraId="00000007">
      <w:pPr>
        <w:pStyle w:val="Heading1"/>
        <w:rPr>
          <w:highlight w:val="white"/>
        </w:rPr>
      </w:pPr>
      <w:r w:rsidDel="00000000" w:rsidR="00000000" w:rsidRPr="00000000">
        <w:rPr>
          <w:rtl w:val="0"/>
        </w:rPr>
        <w:t xml:space="preserve">Téma a motiv díla</w:t>
      </w: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Fonts w:ascii="Calibri" w:cs="Calibri" w:eastAsia="Calibri" w:hAnsi="Calibri"/>
          <w:b w:val="1"/>
          <w:i w:val="1"/>
          <w:color w:val="000000"/>
          <w:sz w:val="22"/>
          <w:szCs w:val="22"/>
          <w:rtl w:val="0"/>
        </w:rPr>
        <w:t xml:space="preserve">motivy - </w:t>
      </w:r>
      <w:r w:rsidDel="00000000" w:rsidR="00000000" w:rsidRPr="00000000">
        <w:rPr>
          <w:highlight w:val="white"/>
          <w:rtl w:val="0"/>
        </w:rPr>
        <w:t xml:space="preserve"> kritika nedostatků ve společnosti(odtud název kritický realismus), válečná situace konflikt mezi bohatými a chudými</w:t>
      </w:r>
    </w:p>
    <w:p w:rsidR="00000000" w:rsidDel="00000000" w:rsidP="00000000" w:rsidRDefault="00000000" w:rsidRPr="00000000" w14:paraId="00000009">
      <w:pPr>
        <w:rPr>
          <w:highlight w:val="white"/>
        </w:rPr>
      </w:pPr>
      <w:r w:rsidDel="00000000" w:rsidR="00000000" w:rsidRPr="00000000">
        <w:rPr>
          <w:rFonts w:ascii="Calibri" w:cs="Calibri" w:eastAsia="Calibri" w:hAnsi="Calibri"/>
          <w:b w:val="1"/>
          <w:i w:val="1"/>
          <w:color w:val="000000"/>
          <w:sz w:val="22"/>
          <w:szCs w:val="22"/>
          <w:rtl w:val="0"/>
        </w:rPr>
        <w:t xml:space="preserve">téma –</w:t>
      </w:r>
      <w:r w:rsidDel="00000000" w:rsidR="00000000" w:rsidRPr="00000000">
        <w:rPr>
          <w:highlight w:val="white"/>
          <w:rtl w:val="0"/>
        </w:rPr>
        <w:t xml:space="preserve"> prostředí prusko-francouzské války, válka poniří představy o životě, upadá společnost</w:t>
      </w:r>
    </w:p>
    <w:p w:rsidR="00000000" w:rsidDel="00000000" w:rsidP="00000000" w:rsidRDefault="00000000" w:rsidRPr="00000000" w14:paraId="0000000A">
      <w:pPr>
        <w:pStyle w:val="Heading1"/>
        <w:rPr/>
      </w:pPr>
      <w:r w:rsidDel="00000000" w:rsidR="00000000" w:rsidRPr="00000000">
        <w:rPr>
          <w:rtl w:val="0"/>
        </w:rPr>
        <w:t xml:space="preserve">Časoprostor</w:t>
      </w:r>
    </w:p>
    <w:p w:rsidR="00000000" w:rsidDel="00000000" w:rsidP="00000000" w:rsidRDefault="00000000" w:rsidRPr="00000000" w14:paraId="0000000B">
      <w:pPr>
        <w:rPr/>
      </w:pPr>
      <w:r w:rsidDel="00000000" w:rsidR="00000000" w:rsidRPr="00000000">
        <w:rPr>
          <w:rtl w:val="0"/>
        </w:rPr>
        <w:t xml:space="preserve">Čas: doba Prusko-francouzské války 1870</w:t>
      </w:r>
    </w:p>
    <w:p w:rsidR="00000000" w:rsidDel="00000000" w:rsidP="00000000" w:rsidRDefault="00000000" w:rsidRPr="00000000" w14:paraId="0000000C">
      <w:pPr>
        <w:rPr/>
      </w:pPr>
      <w:r w:rsidDel="00000000" w:rsidR="00000000" w:rsidRPr="00000000">
        <w:rPr>
          <w:rtl w:val="0"/>
        </w:rPr>
        <w:t xml:space="preserve">Místo: Francie v Normandii</w:t>
      </w:r>
    </w:p>
    <w:p w:rsidR="00000000" w:rsidDel="00000000" w:rsidP="00000000" w:rsidRDefault="00000000" w:rsidRPr="00000000" w14:paraId="0000000D">
      <w:pPr>
        <w:pStyle w:val="Heading1"/>
        <w:rPr/>
      </w:pPr>
      <w:r w:rsidDel="00000000" w:rsidR="00000000" w:rsidRPr="00000000">
        <w:rPr>
          <w:rtl w:val="0"/>
        </w:rPr>
        <w:t xml:space="preserve">Kompoziční výstavba</w:t>
      </w:r>
    </w:p>
    <w:p w:rsidR="00000000" w:rsidDel="00000000" w:rsidP="00000000" w:rsidRDefault="00000000" w:rsidRPr="00000000" w14:paraId="0000000E">
      <w:pPr>
        <w:rPr/>
      </w:pPr>
      <w:r w:rsidDel="00000000" w:rsidR="00000000" w:rsidRPr="00000000">
        <w:rPr>
          <w:rtl w:val="0"/>
        </w:rPr>
        <w:t xml:space="preserve">Chronologická (</w:t>
      </w:r>
      <w:r w:rsidDel="00000000" w:rsidR="00000000" w:rsidRPr="00000000">
        <w:rPr>
          <w:color w:val="252525"/>
          <w:highlight w:val="white"/>
          <w:rtl w:val="0"/>
        </w:rPr>
        <w:t xml:space="preserve">děj ubíhá přirozenou časovou posloupností), prvky retrospekce(kdy Kulička vzpomíná), není to rozděleno na kapitoly</w:t>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Literární druh</w:t>
      </w:r>
    </w:p>
    <w:p w:rsidR="00000000" w:rsidDel="00000000" w:rsidP="00000000" w:rsidRDefault="00000000" w:rsidRPr="00000000" w14:paraId="00000010">
      <w:pPr>
        <w:rPr/>
      </w:pPr>
      <w:r w:rsidDel="00000000" w:rsidR="00000000" w:rsidRPr="00000000">
        <w:rPr>
          <w:rtl w:val="0"/>
        </w:rPr>
        <w:t xml:space="preserve">epika</w:t>
      </w:r>
    </w:p>
    <w:p w:rsidR="00000000" w:rsidDel="00000000" w:rsidP="00000000" w:rsidRDefault="00000000" w:rsidRPr="00000000" w14:paraId="00000011">
      <w:pPr>
        <w:pStyle w:val="Heading1"/>
        <w:rPr/>
      </w:pPr>
      <w:r w:rsidDel="00000000" w:rsidR="00000000" w:rsidRPr="00000000">
        <w:rPr>
          <w:rtl w:val="0"/>
        </w:rPr>
        <w:t xml:space="preserve">Literární žánr</w:t>
      </w:r>
    </w:p>
    <w:p w:rsidR="00000000" w:rsidDel="00000000" w:rsidP="00000000" w:rsidRDefault="00000000" w:rsidRPr="00000000" w14:paraId="00000012">
      <w:pPr>
        <w:rPr/>
      </w:pPr>
      <w:r w:rsidDel="00000000" w:rsidR="00000000" w:rsidRPr="00000000">
        <w:rPr>
          <w:rtl w:val="0"/>
        </w:rPr>
        <w:t xml:space="preserve">Povídka</w:t>
      </w:r>
    </w:p>
    <w:p w:rsidR="00000000" w:rsidDel="00000000" w:rsidP="00000000" w:rsidRDefault="00000000" w:rsidRPr="00000000" w14:paraId="00000013">
      <w:pPr>
        <w:rPr/>
      </w:pPr>
      <w:r w:rsidDel="00000000" w:rsidR="00000000" w:rsidRPr="00000000">
        <w:rPr>
          <w:rFonts w:ascii="Calibri" w:cs="Calibri" w:eastAsia="Calibri" w:hAnsi="Calibri"/>
          <w:b w:val="1"/>
          <w:color w:val="000000"/>
          <w:sz w:val="26"/>
          <w:szCs w:val="26"/>
          <w:rtl w:val="0"/>
        </w:rPr>
        <w:t xml:space="preserve">Literární forma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próza</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color="a6a6a6" w:space="1" w:sz="4" w:val="single"/>
          <w:right w:space="0" w:sz="0" w:val="nil"/>
          <w:between w:space="0" w:sz="0" w:val="nil"/>
        </w:pBdr>
        <w:shd w:fill="ffffff" w:val="clear"/>
        <w:spacing w:after="200" w:before="20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část</w:t>
      </w:r>
    </w:p>
    <w:p w:rsidR="00000000" w:rsidDel="00000000" w:rsidP="00000000" w:rsidRDefault="00000000" w:rsidRPr="00000000" w14:paraId="00000016">
      <w:pPr>
        <w:pStyle w:val="Heading1"/>
        <w:rPr/>
      </w:pPr>
      <w:r w:rsidDel="00000000" w:rsidR="00000000" w:rsidRPr="00000000">
        <w:rPr>
          <w:rtl w:val="0"/>
        </w:rPr>
        <w:t xml:space="preserve">Vypravěč/lyrický subjekt</w:t>
      </w:r>
    </w:p>
    <w:p w:rsidR="00000000" w:rsidDel="00000000" w:rsidP="00000000" w:rsidRDefault="00000000" w:rsidRPr="00000000" w14:paraId="00000017">
      <w:pPr>
        <w:rPr/>
      </w:pPr>
      <w:r w:rsidDel="00000000" w:rsidR="00000000" w:rsidRPr="00000000">
        <w:rPr>
          <w:rtl w:val="0"/>
        </w:rPr>
        <w:t xml:space="preserve">er-forma</w:t>
      </w:r>
    </w:p>
    <w:p w:rsidR="00000000" w:rsidDel="00000000" w:rsidP="00000000" w:rsidRDefault="00000000" w:rsidRPr="00000000" w14:paraId="00000018">
      <w:pPr>
        <w:pStyle w:val="Heading1"/>
        <w:rPr/>
      </w:pPr>
      <w:r w:rsidDel="00000000" w:rsidR="00000000" w:rsidRPr="00000000">
        <w:rPr>
          <w:rtl w:val="0"/>
        </w:rPr>
        <w:t xml:space="preserve">Postava</w:t>
      </w:r>
    </w:p>
    <w:p w:rsidR="00000000" w:rsidDel="00000000" w:rsidP="00000000" w:rsidRDefault="00000000" w:rsidRPr="00000000" w14:paraId="00000019">
      <w:pPr>
        <w:rPr/>
      </w:pPr>
      <w:r w:rsidDel="00000000" w:rsidR="00000000" w:rsidRPr="00000000">
        <w:rPr>
          <w:rFonts w:ascii="Calibri" w:cs="Calibri" w:eastAsia="Calibri" w:hAnsi="Calibri"/>
          <w:b w:val="1"/>
          <w:i w:val="1"/>
          <w:color w:val="000000"/>
          <w:sz w:val="22"/>
          <w:szCs w:val="22"/>
          <w:rtl w:val="0"/>
        </w:rPr>
        <w:t xml:space="preserve">Alžběta Roussetová(Kulička)</w:t>
      </w:r>
      <w:r w:rsidDel="00000000" w:rsidR="00000000" w:rsidRPr="00000000">
        <w:rPr>
          <w:rFonts w:ascii="Cambria" w:cs="Cambria" w:eastAsia="Cambria" w:hAnsi="Cambria"/>
          <w:color w:val="000000"/>
          <w:rtl w:val="0"/>
        </w:rPr>
        <w:t xml:space="preserve"> </w:t>
      </w:r>
      <w:r w:rsidDel="00000000" w:rsidR="00000000" w:rsidRPr="00000000">
        <w:rPr>
          <w:rFonts w:ascii="Calibri" w:cs="Calibri" w:eastAsia="Calibri" w:hAnsi="Calibri"/>
          <w:b w:val="1"/>
          <w:i w:val="1"/>
          <w:color w:val="000000"/>
          <w:sz w:val="22"/>
          <w:szCs w:val="22"/>
          <w:rtl w:val="0"/>
        </w:rPr>
        <w:t xml:space="preserve">–</w:t>
      </w:r>
      <w:r w:rsidDel="00000000" w:rsidR="00000000" w:rsidRPr="00000000">
        <w:rPr>
          <w:rtl w:val="0"/>
        </w:rPr>
        <w:t xml:space="preserve"> jedná se o prostitutku, má svůj žebříček hodnot, bonapartistka, cestující jí opovrhují, kyprá až sádelnatá(její baculaté prsty v kloubech zúžené připomínaly věnec špekáčků), byla vábná a velmi vyhledávaná, </w:t>
      </w:r>
      <w:r w:rsidDel="00000000" w:rsidR="00000000" w:rsidRPr="00000000">
        <w:rPr>
          <w:b w:val="1"/>
          <w:rtl w:val="0"/>
        </w:rPr>
        <w:t xml:space="preserve">před nepřítelem se chovala hrdě a důstojně</w:t>
      </w:r>
      <w:r w:rsidDel="00000000" w:rsidR="00000000" w:rsidRPr="00000000">
        <w:rPr>
          <w:rtl w:val="0"/>
        </w:rPr>
      </w:r>
    </w:p>
    <w:p w:rsidR="00000000" w:rsidDel="00000000" w:rsidP="00000000" w:rsidRDefault="00000000" w:rsidRPr="00000000" w14:paraId="0000001A">
      <w:pPr>
        <w:rPr/>
      </w:pPr>
      <w:r w:rsidDel="00000000" w:rsidR="00000000" w:rsidRPr="00000000">
        <w:rPr>
          <w:rFonts w:ascii="Calibri" w:cs="Calibri" w:eastAsia="Calibri" w:hAnsi="Calibri"/>
          <w:b w:val="1"/>
          <w:i w:val="1"/>
          <w:color w:val="000000"/>
          <w:sz w:val="22"/>
          <w:szCs w:val="22"/>
          <w:rtl w:val="0"/>
        </w:rPr>
        <w:t xml:space="preserve">Pan Loiseau –</w:t>
      </w:r>
      <w:r w:rsidDel="00000000" w:rsidR="00000000" w:rsidRPr="00000000">
        <w:rPr>
          <w:rtl w:val="0"/>
        </w:rPr>
        <w:t xml:space="preserve"> Majitel obchodu s vínem, vychytralý, prohnaný obchodník, šejdíř, humorný</w:t>
      </w:r>
    </w:p>
    <w:p w:rsidR="00000000" w:rsidDel="00000000" w:rsidP="00000000" w:rsidRDefault="00000000" w:rsidRPr="00000000" w14:paraId="0000001B">
      <w:pPr>
        <w:rPr/>
      </w:pPr>
      <w:r w:rsidDel="00000000" w:rsidR="00000000" w:rsidRPr="00000000">
        <w:rPr>
          <w:rFonts w:ascii="Calibri" w:cs="Calibri" w:eastAsia="Calibri" w:hAnsi="Calibri"/>
          <w:b w:val="1"/>
          <w:i w:val="1"/>
          <w:color w:val="000000"/>
          <w:sz w:val="22"/>
          <w:szCs w:val="22"/>
          <w:rtl w:val="0"/>
        </w:rPr>
        <w:t xml:space="preserve">Paní Loiseaová  – </w:t>
      </w:r>
      <w:r w:rsidDel="00000000" w:rsidR="00000000" w:rsidRPr="00000000">
        <w:rPr>
          <w:rtl w:val="0"/>
        </w:rPr>
        <w:t xml:space="preserve">statná, rázná, přinášela do manželova obchodu počtářského ducha(dobře se doplňovali s manželem), měla schopnost rychle se rozhodovat </w:t>
        <w:br w:type="textWrapping"/>
      </w:r>
      <w:r w:rsidDel="00000000" w:rsidR="00000000" w:rsidRPr="00000000">
        <w:rPr>
          <w:rFonts w:ascii="Calibri" w:cs="Calibri" w:eastAsia="Calibri" w:hAnsi="Calibri"/>
          <w:b w:val="1"/>
          <w:i w:val="1"/>
          <w:color w:val="000000"/>
          <w:sz w:val="22"/>
          <w:szCs w:val="22"/>
          <w:rtl w:val="0"/>
        </w:rPr>
        <w:t xml:space="preserve">Pan Carré-Lamadon –</w:t>
      </w:r>
      <w:r w:rsidDel="00000000" w:rsidR="00000000" w:rsidRPr="00000000">
        <w:rPr>
          <w:rtl w:val="0"/>
        </w:rPr>
        <w:t xml:space="preserve"> vážený člověk s pevným postavením v bavlnářském průmyslu, důstojník čestné legie a člen krajské rady</w:t>
      </w:r>
    </w:p>
    <w:p w:rsidR="00000000" w:rsidDel="00000000" w:rsidP="00000000" w:rsidRDefault="00000000" w:rsidRPr="00000000" w14:paraId="0000001C">
      <w:pPr>
        <w:rPr/>
      </w:pPr>
      <w:r w:rsidDel="00000000" w:rsidR="00000000" w:rsidRPr="00000000">
        <w:rPr>
          <w:rFonts w:ascii="Calibri" w:cs="Calibri" w:eastAsia="Calibri" w:hAnsi="Calibri"/>
          <w:b w:val="1"/>
          <w:i w:val="1"/>
          <w:color w:val="000000"/>
          <w:sz w:val="22"/>
          <w:szCs w:val="22"/>
          <w:rtl w:val="0"/>
        </w:rPr>
        <w:t xml:space="preserve">Paní Carré-Lamadonová –</w:t>
      </w:r>
      <w:r w:rsidDel="00000000" w:rsidR="00000000" w:rsidRPr="00000000">
        <w:rPr>
          <w:rtl w:val="0"/>
        </w:rPr>
        <w:t xml:space="preserve"> O hodně mladší než její manžel, hezká, drobná, roztomilá</w:t>
      </w:r>
    </w:p>
    <w:p w:rsidR="00000000" w:rsidDel="00000000" w:rsidP="00000000" w:rsidRDefault="00000000" w:rsidRPr="00000000" w14:paraId="0000001D">
      <w:pPr>
        <w:rPr/>
      </w:pPr>
      <w:r w:rsidDel="00000000" w:rsidR="00000000" w:rsidRPr="00000000">
        <w:rPr>
          <w:rFonts w:ascii="Calibri" w:cs="Calibri" w:eastAsia="Calibri" w:hAnsi="Calibri"/>
          <w:b w:val="1"/>
          <w:i w:val="1"/>
          <w:color w:val="000000"/>
          <w:sz w:val="22"/>
          <w:szCs w:val="22"/>
          <w:rtl w:val="0"/>
        </w:rPr>
        <w:t xml:space="preserve">Hrabě Hubert de Bréville –</w:t>
      </w:r>
      <w:r w:rsidDel="00000000" w:rsidR="00000000" w:rsidRPr="00000000">
        <w:rPr>
          <w:rtl w:val="0"/>
        </w:rPr>
        <w:t xml:space="preserve"> Honosil se jedním z nejstarších a nejušlechtilejších jmen v Normandii, člen krajské rady, vlastník obrovského majetku, podle pověsti francouzský král Jindřich IV měl být jeho příbuzným</w:t>
      </w:r>
    </w:p>
    <w:p w:rsidR="00000000" w:rsidDel="00000000" w:rsidP="00000000" w:rsidRDefault="00000000" w:rsidRPr="00000000" w14:paraId="0000001E">
      <w:pPr>
        <w:rPr/>
      </w:pPr>
      <w:r w:rsidDel="00000000" w:rsidR="00000000" w:rsidRPr="00000000">
        <w:rPr>
          <w:rFonts w:ascii="Calibri" w:cs="Calibri" w:eastAsia="Calibri" w:hAnsi="Calibri"/>
          <w:b w:val="1"/>
          <w:i w:val="1"/>
          <w:color w:val="000000"/>
          <w:sz w:val="22"/>
          <w:szCs w:val="22"/>
          <w:rtl w:val="0"/>
        </w:rPr>
        <w:t xml:space="preserve">Hraběnka de Bréville –</w:t>
      </w:r>
      <w:r w:rsidDel="00000000" w:rsidR="00000000" w:rsidRPr="00000000">
        <w:rPr>
          <w:rtl w:val="0"/>
        </w:rPr>
        <w:t xml:space="preserve"> manželka hraběte, výtečné vystupování, skvělá hostitelka, Její salon nejlepší v kraji – jediný s uzavřenou společností</w:t>
      </w:r>
    </w:p>
    <w:p w:rsidR="00000000" w:rsidDel="00000000" w:rsidP="00000000" w:rsidRDefault="00000000" w:rsidRPr="00000000" w14:paraId="0000001F">
      <w:pPr>
        <w:rPr/>
      </w:pPr>
      <w:r w:rsidDel="00000000" w:rsidR="00000000" w:rsidRPr="00000000">
        <w:rPr>
          <w:rFonts w:ascii="Calibri" w:cs="Calibri" w:eastAsia="Calibri" w:hAnsi="Calibri"/>
          <w:b w:val="1"/>
          <w:i w:val="1"/>
          <w:color w:val="000000"/>
          <w:sz w:val="22"/>
          <w:szCs w:val="22"/>
          <w:rtl w:val="0"/>
        </w:rPr>
        <w:t xml:space="preserve">Stará jeptiška –</w:t>
      </w:r>
      <w:r w:rsidDel="00000000" w:rsidR="00000000" w:rsidRPr="00000000">
        <w:rPr>
          <w:rtl w:val="0"/>
        </w:rPr>
        <w:t xml:space="preserve"> s tvářemi plnými od neštovic a </w:t>
      </w:r>
      <w:r w:rsidDel="00000000" w:rsidR="00000000" w:rsidRPr="00000000">
        <w:rPr>
          <w:rFonts w:ascii="Calibri" w:cs="Calibri" w:eastAsia="Calibri" w:hAnsi="Calibri"/>
          <w:b w:val="1"/>
          <w:i w:val="1"/>
          <w:color w:val="000000"/>
          <w:sz w:val="22"/>
          <w:szCs w:val="22"/>
          <w:rtl w:val="0"/>
        </w:rPr>
        <w:t xml:space="preserve">její Mladší Společnice</w:t>
      </w:r>
      <w:r w:rsidDel="00000000" w:rsidR="00000000" w:rsidRPr="00000000">
        <w:rPr>
          <w:rtl w:val="0"/>
        </w:rPr>
        <w:t xml:space="preserve"> – křehká, s hezkým a chorobně vypadajícím obličejem, obě se stále modlily</w:t>
      </w:r>
    </w:p>
    <w:p w:rsidR="00000000" w:rsidDel="00000000" w:rsidP="00000000" w:rsidRDefault="00000000" w:rsidRPr="00000000" w14:paraId="00000020">
      <w:pPr>
        <w:rPr/>
      </w:pPr>
      <w:r w:rsidDel="00000000" w:rsidR="00000000" w:rsidRPr="00000000">
        <w:rPr>
          <w:rFonts w:ascii="Calibri" w:cs="Calibri" w:eastAsia="Calibri" w:hAnsi="Calibri"/>
          <w:b w:val="1"/>
          <w:i w:val="1"/>
          <w:color w:val="000000"/>
          <w:sz w:val="22"/>
          <w:szCs w:val="22"/>
          <w:rtl w:val="0"/>
        </w:rPr>
        <w:t xml:space="preserve">Cornudet –</w:t>
      </w:r>
      <w:r w:rsidDel="00000000" w:rsidR="00000000" w:rsidRPr="00000000">
        <w:rPr>
          <w:rtl w:val="0"/>
        </w:rPr>
        <w:t xml:space="preserve"> demokrat, pokud zrovna nebojoval za revoluci propíjel zbytek svých peněz, měl dlouhý zrzavý vous, nejraději pil pivo, postrach všech ctihodných občanů</w:t>
      </w:r>
    </w:p>
    <w:p w:rsidR="00000000" w:rsidDel="00000000" w:rsidP="00000000" w:rsidRDefault="00000000" w:rsidRPr="00000000" w14:paraId="00000021">
      <w:pPr>
        <w:pStyle w:val="Heading1"/>
        <w:rPr/>
      </w:pPr>
      <w:r w:rsidDel="00000000" w:rsidR="00000000" w:rsidRPr="00000000">
        <w:rPr>
          <w:rtl w:val="0"/>
        </w:rPr>
        <w:t xml:space="preserve">Vyprávěcí způsob (jazyk)</w:t>
      </w:r>
    </w:p>
    <w:p w:rsidR="00000000" w:rsidDel="00000000" w:rsidP="00000000" w:rsidRDefault="00000000" w:rsidRPr="00000000" w14:paraId="00000022">
      <w:pPr>
        <w:rPr/>
      </w:pPr>
      <w:r w:rsidDel="00000000" w:rsidR="00000000" w:rsidRPr="00000000">
        <w:rPr>
          <w:rtl w:val="0"/>
        </w:rPr>
        <w:t xml:space="preserve">Slohový postup vyprávěcí a popisný, hovorová řeč, nářečí, archaismy, satira, častá přirovnání</w:t>
      </w:r>
    </w:p>
    <w:p w:rsidR="00000000" w:rsidDel="00000000" w:rsidP="00000000" w:rsidRDefault="00000000" w:rsidRPr="00000000" w14:paraId="00000023">
      <w:pPr>
        <w:pStyle w:val="Heading1"/>
        <w:rPr/>
      </w:pPr>
      <w:r w:rsidDel="00000000" w:rsidR="00000000" w:rsidRPr="00000000">
        <w:rPr>
          <w:rtl w:val="0"/>
        </w:rPr>
        <w:t xml:space="preserve">Typy promluv</w:t>
      </w:r>
    </w:p>
    <w:p w:rsidR="00000000" w:rsidDel="00000000" w:rsidP="00000000" w:rsidRDefault="00000000" w:rsidRPr="00000000" w14:paraId="00000024">
      <w:pPr>
        <w:rPr/>
      </w:pPr>
      <w:r w:rsidDel="00000000" w:rsidR="00000000" w:rsidRPr="00000000">
        <w:rPr>
          <w:rtl w:val="0"/>
        </w:rPr>
        <w:t xml:space="preserve">výhradně přímá řeč;dialogy i monology</w:t>
      </w:r>
    </w:p>
    <w:p w:rsidR="00000000" w:rsidDel="00000000" w:rsidP="00000000" w:rsidRDefault="00000000" w:rsidRPr="00000000" w14:paraId="00000025">
      <w:pPr>
        <w:rPr/>
      </w:pPr>
      <w:r w:rsidDel="00000000" w:rsidR="00000000" w:rsidRPr="00000000">
        <w:rPr>
          <w:rFonts w:ascii="Calibri" w:cs="Calibri" w:eastAsia="Calibri" w:hAnsi="Calibri"/>
          <w:b w:val="1"/>
          <w:color w:val="000000"/>
          <w:sz w:val="26"/>
          <w:szCs w:val="26"/>
          <w:rtl w:val="0"/>
        </w:rPr>
        <w:t xml:space="preserve">Veršová výstavba</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není</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color="a6a6a6" w:space="1" w:sz="4" w:val="single"/>
          <w:right w:space="0" w:sz="0" w:val="nil"/>
          <w:between w:space="0" w:sz="0" w:val="nil"/>
        </w:pBdr>
        <w:shd w:fill="ffffff" w:val="clear"/>
        <w:spacing w:after="200" w:before="20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část</w:t>
      </w:r>
    </w:p>
    <w:p w:rsidR="00000000" w:rsidDel="00000000" w:rsidP="00000000" w:rsidRDefault="00000000" w:rsidRPr="00000000" w14:paraId="00000028">
      <w:pPr>
        <w:pStyle w:val="Heading1"/>
        <w:rPr/>
      </w:pPr>
      <w:r w:rsidDel="00000000" w:rsidR="00000000" w:rsidRPr="00000000">
        <w:rPr>
          <w:rtl w:val="0"/>
        </w:rPr>
        <w:t xml:space="preserve">Jazykové prostředky a jejich funkce ve výňatku</w:t>
      </w:r>
    </w:p>
    <w:p w:rsidR="00000000" w:rsidDel="00000000" w:rsidP="00000000" w:rsidRDefault="00000000" w:rsidRPr="00000000" w14:paraId="00000029">
      <w:pPr>
        <w:rPr/>
      </w:pPr>
      <w:r w:rsidDel="00000000" w:rsidR="00000000" w:rsidRPr="00000000">
        <w:rPr>
          <w:rtl w:val="0"/>
        </w:rPr>
        <w:t xml:space="preserve">Spisovný</w:t>
      </w:r>
    </w:p>
    <w:p w:rsidR="00000000" w:rsidDel="00000000" w:rsidP="00000000" w:rsidRDefault="00000000" w:rsidRPr="00000000" w14:paraId="0000002A">
      <w:pPr>
        <w:keepNext w:val="0"/>
        <w:keepLines w:val="0"/>
        <w:widowControl w:val="1"/>
        <w:pBdr>
          <w:top w:space="0" w:sz="0" w:val="nil"/>
          <w:left w:space="0" w:sz="0" w:val="nil"/>
          <w:bottom w:color="a6a6a6" w:space="1" w:sz="4" w:val="single"/>
          <w:right w:space="0" w:sz="0" w:val="nil"/>
          <w:between w:space="0" w:sz="0" w:val="nil"/>
        </w:pBdr>
        <w:shd w:fill="ffffff" w:val="clear"/>
        <w:spacing w:after="200" w:before="200" w:line="240"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Literárněhistorický kontext</w:t>
      </w:r>
    </w:p>
    <w:p w:rsidR="00000000" w:rsidDel="00000000" w:rsidP="00000000" w:rsidRDefault="00000000" w:rsidRPr="00000000" w14:paraId="0000002B">
      <w:pPr>
        <w:pStyle w:val="Heading1"/>
        <w:rPr/>
      </w:pPr>
      <w:r w:rsidDel="00000000" w:rsidR="00000000" w:rsidRPr="00000000">
        <w:rPr>
          <w:rtl w:val="0"/>
        </w:rPr>
        <w:t xml:space="preserve">Kontext autorovy tvorby:</w:t>
      </w:r>
    </w:p>
    <w:p w:rsidR="00000000" w:rsidDel="00000000" w:rsidP="00000000" w:rsidRDefault="00000000" w:rsidRPr="00000000" w14:paraId="0000002C">
      <w:pPr>
        <w:pStyle w:val="Heading3"/>
        <w:numPr>
          <w:ilvl w:val="0"/>
          <w:numId w:val="2"/>
        </w:numPr>
        <w:ind w:left="720" w:hanging="360"/>
        <w:rPr/>
      </w:pPr>
      <w:r w:rsidDel="00000000" w:rsidR="00000000" w:rsidRPr="00000000">
        <w:rPr>
          <w:rtl w:val="0"/>
        </w:rPr>
        <w:t xml:space="preserve">Guy de Maupassant( *1850 - </w:t>
      </w:r>
      <w:r w:rsidDel="00000000" w:rsidR="00000000" w:rsidRPr="00000000">
        <w:rPr>
          <w:b w:val="1"/>
          <w:color w:val="444444"/>
          <w:sz w:val="15"/>
          <w:szCs w:val="15"/>
          <w:highlight w:val="white"/>
          <w:rtl w:val="0"/>
        </w:rPr>
        <w:t xml:space="preserve">†</w:t>
      </w:r>
      <w:r w:rsidDel="00000000" w:rsidR="00000000" w:rsidRPr="00000000">
        <w:rPr>
          <w:rtl w:val="0"/>
        </w:rPr>
        <w:t xml:space="preserve">1893)</w:t>
      </w:r>
    </w:p>
    <w:p w:rsidR="00000000" w:rsidDel="00000000" w:rsidP="00000000" w:rsidRDefault="00000000" w:rsidRPr="00000000" w14:paraId="0000002D">
      <w:pPr>
        <w:pStyle w:val="Heading3"/>
        <w:numPr>
          <w:ilvl w:val="0"/>
          <w:numId w:val="2"/>
        </w:numPr>
        <w:ind w:left="720" w:hanging="360"/>
        <w:rPr/>
      </w:pPr>
      <w:r w:rsidDel="00000000" w:rsidR="00000000" w:rsidRPr="00000000">
        <w:rPr>
          <w:u w:val="single"/>
          <w:rtl w:val="0"/>
        </w:rPr>
        <w:t xml:space="preserve">Francouzská spisovatel a novinář</w:t>
      </w:r>
      <w:r w:rsidDel="00000000" w:rsidR="00000000" w:rsidRPr="00000000">
        <w:rPr>
          <w:rtl w:val="0"/>
        </w:rPr>
        <w:t xml:space="preserve"> 2. Pol. 19.stol. </w:t>
      </w:r>
    </w:p>
    <w:p w:rsidR="00000000" w:rsidDel="00000000" w:rsidP="00000000" w:rsidRDefault="00000000" w:rsidRPr="00000000" w14:paraId="0000002E">
      <w:pPr>
        <w:pStyle w:val="Heading3"/>
        <w:numPr>
          <w:ilvl w:val="0"/>
          <w:numId w:val="2"/>
        </w:numPr>
        <w:ind w:left="720" w:hanging="360"/>
        <w:rPr/>
      </w:pPr>
      <w:r w:rsidDel="00000000" w:rsidR="00000000" w:rsidRPr="00000000">
        <w:rPr>
          <w:rtl w:val="0"/>
        </w:rPr>
        <w:t xml:space="preserve">Je mu blízké realistické a naturalistické vnímání reality (realismus, naturalismus)</w:t>
      </w:r>
    </w:p>
    <w:p w:rsidR="00000000" w:rsidDel="00000000" w:rsidP="00000000" w:rsidRDefault="00000000" w:rsidRPr="00000000" w14:paraId="0000002F">
      <w:pPr>
        <w:pStyle w:val="Heading3"/>
        <w:numPr>
          <w:ilvl w:val="0"/>
          <w:numId w:val="2"/>
        </w:numPr>
        <w:ind w:left="720" w:hanging="360"/>
        <w:rPr/>
      </w:pPr>
      <w:r w:rsidDel="00000000" w:rsidR="00000000" w:rsidRPr="00000000">
        <w:rPr>
          <w:rtl w:val="0"/>
        </w:rPr>
        <w:t xml:space="preserve">Studoval práva, pak byl vojákem v prusko-francouzské válce a po válce se stal úředníkem</w:t>
      </w:r>
    </w:p>
    <w:p w:rsidR="00000000" w:rsidDel="00000000" w:rsidP="00000000" w:rsidRDefault="00000000" w:rsidRPr="00000000" w14:paraId="00000030">
      <w:pPr>
        <w:pStyle w:val="Heading3"/>
        <w:numPr>
          <w:ilvl w:val="0"/>
          <w:numId w:val="2"/>
        </w:numPr>
        <w:ind w:left="720" w:hanging="360"/>
        <w:rPr/>
      </w:pPr>
      <w:r w:rsidDel="00000000" w:rsidR="00000000" w:rsidRPr="00000000">
        <w:rPr>
          <w:rtl w:val="0"/>
        </w:rPr>
        <w:t xml:space="preserve">Psal v krátkém, ale velmi plodném období 1880 – 1991-povídky, romány, cestopisy, divadelní hry</w:t>
      </w:r>
    </w:p>
    <w:p w:rsidR="00000000" w:rsidDel="00000000" w:rsidP="00000000" w:rsidRDefault="00000000" w:rsidRPr="00000000" w14:paraId="00000031">
      <w:pPr>
        <w:pStyle w:val="Heading3"/>
        <w:numPr>
          <w:ilvl w:val="0"/>
          <w:numId w:val="2"/>
        </w:numPr>
        <w:ind w:left="720" w:hanging="360"/>
        <w:rPr/>
      </w:pPr>
      <w:r w:rsidDel="00000000" w:rsidR="00000000" w:rsidRPr="00000000">
        <w:rPr>
          <w:rtl w:val="0"/>
        </w:rPr>
        <w:t xml:space="preserve">Měl syfilis &gt; 1892 pokus o sebevraždu &gt; ústav pro duševně choré &gt; ve svých 43 letech umírá na duševní chorobu</w:t>
      </w:r>
    </w:p>
    <w:p w:rsidR="00000000" w:rsidDel="00000000" w:rsidP="00000000" w:rsidRDefault="00000000" w:rsidRPr="00000000" w14:paraId="00000032">
      <w:pPr>
        <w:pStyle w:val="Heading2"/>
        <w:rPr/>
      </w:pPr>
      <w:r w:rsidDel="00000000" w:rsidR="00000000" w:rsidRPr="00000000">
        <w:rPr>
          <w:rtl w:val="0"/>
        </w:rPr>
        <w:t xml:space="preserve">Další autorova díla</w:t>
      </w:r>
    </w:p>
    <w:p w:rsidR="00000000" w:rsidDel="00000000" w:rsidP="00000000" w:rsidRDefault="00000000" w:rsidRPr="00000000" w14:paraId="00000033">
      <w:pPr>
        <w:rPr/>
      </w:pPr>
      <w:r w:rsidDel="00000000" w:rsidR="00000000" w:rsidRPr="00000000">
        <w:rPr>
          <w:rtl w:val="0"/>
        </w:rPr>
        <w:t xml:space="preserve">Miláček, Naše srdce, Příběh jednoho života, Petr a Jan</w:t>
      </w:r>
    </w:p>
    <w:p w:rsidR="00000000" w:rsidDel="00000000" w:rsidP="00000000" w:rsidRDefault="00000000" w:rsidRPr="00000000" w14:paraId="00000034">
      <w:pPr>
        <w:pStyle w:val="Heading1"/>
        <w:rPr/>
      </w:pPr>
      <w:r w:rsidDel="00000000" w:rsidR="00000000" w:rsidRPr="00000000">
        <w:rPr>
          <w:rtl w:val="0"/>
        </w:rPr>
        <w:t xml:space="preserve">Literární/Obecně kulturní kontext</w:t>
      </w:r>
    </w:p>
    <w:p w:rsidR="00000000" w:rsidDel="00000000" w:rsidP="00000000" w:rsidRDefault="00000000" w:rsidRPr="00000000" w14:paraId="00000035">
      <w:pPr>
        <w:rPr/>
      </w:pPr>
      <w:r w:rsidDel="00000000" w:rsidR="00000000" w:rsidRPr="00000000">
        <w:rPr>
          <w:rFonts w:ascii="Calibri" w:cs="Calibri" w:eastAsia="Calibri" w:hAnsi="Calibri"/>
          <w:b w:val="1"/>
          <w:i w:val="1"/>
          <w:color w:val="000000"/>
          <w:sz w:val="22"/>
          <w:szCs w:val="22"/>
          <w:rtl w:val="0"/>
        </w:rPr>
        <w:t xml:space="preserve">Realismus </w:t>
      </w:r>
      <w:r w:rsidDel="00000000" w:rsidR="00000000" w:rsidRPr="00000000">
        <w:rPr>
          <w:rtl w:val="0"/>
        </w:rPr>
        <w:t xml:space="preserve">(2. pol. 19. stol) je uměle Uhcký směr, který střídá </w:t>
      </w:r>
      <w:hyperlink r:id="rId6">
        <w:r w:rsidDel="00000000" w:rsidR="00000000" w:rsidRPr="00000000">
          <w:rPr>
            <w:rtl w:val="0"/>
          </w:rPr>
          <w:t xml:space="preserve">romantismus</w:t>
        </w:r>
      </w:hyperlink>
      <w:r w:rsidDel="00000000" w:rsidR="00000000" w:rsidRPr="00000000">
        <w:rPr>
          <w:rtl w:val="0"/>
        </w:rPr>
        <w:t xml:space="preserve">. Byl odpovědí na tehdejší umění, které popisovalo život hlavně bohatých a spokojených lidí, nebo fiktivních či historických osob.</w:t>
      </w:r>
    </w:p>
    <w:p w:rsidR="00000000" w:rsidDel="00000000" w:rsidP="00000000" w:rsidRDefault="00000000" w:rsidRPr="00000000" w14:paraId="00000036">
      <w:pPr>
        <w:rPr/>
      </w:pPr>
      <w:r w:rsidDel="00000000" w:rsidR="00000000" w:rsidRPr="00000000">
        <w:rPr>
          <w:rFonts w:ascii="Calibri" w:cs="Calibri" w:eastAsia="Calibri" w:hAnsi="Calibri"/>
          <w:b w:val="1"/>
          <w:i w:val="1"/>
          <w:color w:val="000000"/>
          <w:sz w:val="22"/>
          <w:szCs w:val="22"/>
          <w:rtl w:val="0"/>
        </w:rPr>
        <w:t xml:space="preserve">Naturalismus </w:t>
      </w:r>
      <w:r w:rsidDel="00000000" w:rsidR="00000000" w:rsidRPr="00000000">
        <w:rPr>
          <w:rtl w:val="0"/>
        </w:rPr>
        <w:t xml:space="preserve">(2. pol 19. stol.) – krajní směr realismu, člověk je chápan jako živočišný druh, tabuizovaná témata, determinismus (člověk je předurčen dědičností a prostředím odkud pochází)</w:t>
      </w:r>
    </w:p>
    <w:p w:rsidR="00000000" w:rsidDel="00000000" w:rsidP="00000000" w:rsidRDefault="00000000" w:rsidRPr="00000000" w14:paraId="00000037">
      <w:pPr>
        <w:rPr/>
      </w:pPr>
      <w:r w:rsidDel="00000000" w:rsidR="00000000" w:rsidRPr="00000000">
        <w:rPr>
          <w:rFonts w:ascii="Calibri" w:cs="Calibri" w:eastAsia="Calibri" w:hAnsi="Calibri"/>
          <w:b w:val="1"/>
          <w:i w:val="1"/>
          <w:color w:val="000000"/>
          <w:sz w:val="22"/>
          <w:szCs w:val="22"/>
          <w:rtl w:val="0"/>
        </w:rPr>
        <w:t xml:space="preserve">Kritický Realismus</w:t>
      </w:r>
      <w:r w:rsidDel="00000000" w:rsidR="00000000" w:rsidRPr="00000000">
        <w:rPr>
          <w:rtl w:val="0"/>
        </w:rPr>
        <w:t xml:space="preserve"> (80. Léta 19. stol.)- upozorňoval na nutnost náprav, negativní jevy, kritický ke společnosti</w:t>
      </w:r>
    </w:p>
    <w:p w:rsidR="00000000" w:rsidDel="00000000" w:rsidP="00000000" w:rsidRDefault="00000000" w:rsidRPr="00000000" w14:paraId="00000038">
      <w:pPr>
        <w:rPr>
          <w:rFonts w:ascii="Calibri" w:cs="Calibri" w:eastAsia="Calibri" w:hAnsi="Calibri"/>
          <w:b w:val="1"/>
          <w:i w:val="1"/>
          <w:color w:val="000000"/>
          <w:sz w:val="22"/>
          <w:szCs w:val="22"/>
        </w:rPr>
      </w:pPr>
      <w:r w:rsidDel="00000000" w:rsidR="00000000" w:rsidRPr="00000000">
        <w:rPr>
          <w:rFonts w:ascii="Calibri" w:cs="Calibri" w:eastAsia="Calibri" w:hAnsi="Calibri"/>
          <w:b w:val="0"/>
          <w:i w:val="1"/>
          <w:color w:val="000000"/>
          <w:sz w:val="22"/>
          <w:szCs w:val="22"/>
          <w:rtl w:val="0"/>
        </w:rPr>
        <w:t xml:space="preserve">Konec 19. Století ve Francii =</w:t>
      </w:r>
      <w:r w:rsidDel="00000000" w:rsidR="00000000" w:rsidRPr="00000000">
        <w:rPr>
          <w:rFonts w:ascii="Calibri" w:cs="Calibri" w:eastAsia="Calibri" w:hAnsi="Calibri"/>
          <w:b w:val="1"/>
          <w:i w:val="1"/>
          <w:color w:val="000000"/>
          <w:sz w:val="22"/>
          <w:szCs w:val="22"/>
          <w:rtl w:val="0"/>
        </w:rPr>
        <w:t xml:space="preserve"> Symbolismus, Impresionismus, Dekadence </w:t>
      </w:r>
      <w:r w:rsidDel="00000000" w:rsidR="00000000" w:rsidRPr="00000000">
        <w:rPr>
          <w:rFonts w:ascii="Calibri" w:cs="Calibri" w:eastAsia="Calibri" w:hAnsi="Calibri"/>
          <w:b w:val="0"/>
          <w:i w:val="1"/>
          <w:color w:val="000000"/>
          <w:sz w:val="22"/>
          <w:szCs w:val="22"/>
          <w:rtl w:val="0"/>
        </w:rPr>
        <w:t xml:space="preserve">=&gt; Prokletí básnící</w:t>
      </w:r>
      <w:r w:rsidDel="00000000" w:rsidR="00000000" w:rsidRPr="00000000">
        <w:rPr>
          <w:rtl w:val="0"/>
        </w:rPr>
      </w:r>
    </w:p>
    <w:p w:rsidR="00000000" w:rsidDel="00000000" w:rsidP="00000000" w:rsidRDefault="00000000" w:rsidRPr="00000000" w14:paraId="00000039">
      <w:pPr>
        <w:rPr>
          <w:rFonts w:ascii="Calibri" w:cs="Calibri" w:eastAsia="Calibri" w:hAnsi="Calibri"/>
          <w:b w:val="1"/>
          <w:i w:val="1"/>
          <w:color w:val="000000"/>
          <w:sz w:val="22"/>
          <w:szCs w:val="22"/>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Calibri" w:cs="Calibri" w:eastAsia="Calibri" w:hAnsi="Calibri"/>
          <w:b w:val="1"/>
          <w:i w:val="1"/>
          <w:color w:val="000000"/>
          <w:sz w:val="22"/>
          <w:szCs w:val="22"/>
          <w:rtl w:val="0"/>
        </w:rPr>
        <w:t xml:space="preserve">Další představitelé:</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b w:val="1"/>
          <w:rtl w:val="0"/>
        </w:rPr>
        <w:t xml:space="preserve">Rusové:</w:t>
      </w:r>
      <w:r w:rsidDel="00000000" w:rsidR="00000000" w:rsidRPr="00000000">
        <w:rPr>
          <w:rtl w:val="0"/>
        </w:rPr>
        <w:t xml:space="preserve"> Lev Nikolajevič Tolstoj – Anna Karenina, Nikolaj Vasilijevič Gogol - Revizor</w:t>
      </w:r>
    </w:p>
    <w:p w:rsidR="00000000" w:rsidDel="00000000" w:rsidP="00000000" w:rsidRDefault="00000000" w:rsidRPr="00000000" w14:paraId="0000003C">
      <w:pPr>
        <w:rPr/>
      </w:pPr>
      <w:r w:rsidDel="00000000" w:rsidR="00000000" w:rsidRPr="00000000">
        <w:rPr>
          <w:b w:val="1"/>
          <w:rtl w:val="0"/>
        </w:rPr>
        <w:t xml:space="preserve">Češi:</w:t>
      </w:r>
      <w:r w:rsidDel="00000000" w:rsidR="00000000" w:rsidRPr="00000000">
        <w:rPr>
          <w:rtl w:val="0"/>
        </w:rPr>
        <w:t xml:space="preserve"> Božena Němcová – Karla, Karel Jaromír Erben – Kytice, Karel Havlíček Borovský – Král Lávra, Tyrolské elegie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19"/>
          <w:szCs w:val="19"/>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cs-C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b w:val="1"/>
      <w:color w:val="000000"/>
      <w:sz w:val="26"/>
      <w:szCs w:val="26"/>
    </w:rPr>
  </w:style>
  <w:style w:type="paragraph" w:styleId="Heading2">
    <w:name w:val="heading 2"/>
    <w:basedOn w:val="Normal"/>
    <w:next w:val="Normal"/>
    <w:pPr>
      <w:keepNext w:val="1"/>
      <w:keepLines w:val="1"/>
    </w:pPr>
    <w:rPr>
      <w:b w:val="1"/>
      <w:i w:val="1"/>
      <w:color w:val="000000"/>
      <w:sz w:val="22"/>
      <w:szCs w:val="22"/>
    </w:rPr>
  </w:style>
  <w:style w:type="paragraph" w:styleId="Heading3">
    <w:name w:val="heading 3"/>
    <w:basedOn w:val="Normal"/>
    <w:next w:val="Normal"/>
    <w:pPr>
      <w:keepNext w:val="1"/>
      <w:keepLines w:val="1"/>
      <w:ind w:left="720" w:hanging="360"/>
    </w:pPr>
    <w:rPr>
      <w:rFonts w:ascii="Cambria" w:cs="Cambria" w:eastAsia="Cambria" w:hAnsi="Cambria"/>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rsid w:val="00311566"/>
    <w:pPr>
      <w:spacing w:after="0"/>
    </w:pPr>
    <w:rPr>
      <w:rFonts w:asciiTheme="minorHAnsi" w:hAnsiTheme="minorHAnsi"/>
    </w:rPr>
  </w:style>
  <w:style w:type="paragraph" w:styleId="Nadpis1">
    <w:name w:val="heading 1"/>
    <w:aliases w:val="Jednotlivé body"/>
    <w:basedOn w:val="Normln"/>
    <w:next w:val="Normln"/>
    <w:link w:val="Nadpis1Char"/>
    <w:autoRedefine w:val="1"/>
    <w:uiPriority w:val="9"/>
    <w:qFormat w:val="1"/>
    <w:rsid w:val="00D93BCF"/>
    <w:pPr>
      <w:keepNext w:val="1"/>
      <w:keepLines w:val="1"/>
      <w:spacing w:before="80"/>
      <w:outlineLvl w:val="0"/>
    </w:pPr>
    <w:rPr>
      <w:rFonts w:cstheme="majorBidi" w:eastAsiaTheme="majorEastAsia"/>
      <w:b w:val="1"/>
      <w:bCs w:val="1"/>
      <w:color w:val="000000" w:themeColor="text1"/>
      <w:sz w:val="26"/>
      <w:szCs w:val="28"/>
    </w:rPr>
  </w:style>
  <w:style w:type="paragraph" w:styleId="Nadpis2">
    <w:name w:val="heading 2"/>
    <w:aliases w:val="body,mensi"/>
    <w:basedOn w:val="Normln"/>
    <w:next w:val="Normln"/>
    <w:link w:val="Nadpis2Char"/>
    <w:autoRedefine w:val="1"/>
    <w:uiPriority w:val="9"/>
    <w:unhideWhenUsed w:val="1"/>
    <w:qFormat w:val="1"/>
    <w:rsid w:val="006939B9"/>
    <w:pPr>
      <w:keepNext w:val="1"/>
      <w:keepLines w:val="1"/>
      <w:outlineLvl w:val="1"/>
    </w:pPr>
    <w:rPr>
      <w:rFonts w:cstheme="majorBidi" w:eastAsiaTheme="majorEastAsia"/>
      <w:b w:val="1"/>
      <w:bCs w:val="1"/>
      <w:i w:val="1"/>
      <w:color w:val="auto"/>
      <w:sz w:val="22"/>
      <w:szCs w:val="26"/>
    </w:rPr>
  </w:style>
  <w:style w:type="paragraph" w:styleId="Nadpis3">
    <w:name w:val="heading 3"/>
    <w:basedOn w:val="Normln"/>
    <w:next w:val="Normln"/>
    <w:link w:val="Nadpis3Char"/>
    <w:autoRedefine w:val="1"/>
    <w:uiPriority w:val="9"/>
    <w:unhideWhenUsed w:val="1"/>
    <w:qFormat w:val="1"/>
    <w:rsid w:val="00DA59BB"/>
    <w:pPr>
      <w:keepNext w:val="1"/>
      <w:keepLines w:val="1"/>
      <w:numPr>
        <w:numId w:val="12"/>
      </w:numPr>
      <w:outlineLvl w:val="2"/>
    </w:pPr>
    <w:rPr>
      <w:rFonts w:asciiTheme="majorHAnsi" w:cstheme="majorBidi" w:eastAsiaTheme="majorEastAsia" w:hAnsiTheme="majorHAnsi"/>
      <w:bCs w:val="1"/>
      <w:color w:val="auto"/>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Bezmezer">
    <w:name w:val="No Spacing"/>
    <w:aliases w:val="část"/>
    <w:basedOn w:val="Normln"/>
    <w:autoRedefine w:val="1"/>
    <w:uiPriority w:val="1"/>
    <w:qFormat w:val="1"/>
    <w:rsid w:val="00512000"/>
    <w:pPr>
      <w:numPr>
        <w:numId w:val="11"/>
      </w:numPr>
      <w:pBdr>
        <w:bottom w:color="a6a6a6" w:space="1" w:sz="4" w:themeColor="background1" w:themeShade="0000A6" w:val="single"/>
      </w:pBdr>
      <w:shd w:color="auto" w:fill="ffffff" w:themeFill="background1" w:val="clear"/>
      <w:spacing w:after="200" w:before="200" w:line="240" w:lineRule="auto"/>
      <w:ind w:left="357" w:hanging="357"/>
    </w:pPr>
    <w:rPr>
      <w:color w:val="000000" w:themeColor="text1"/>
      <w:sz w:val="22"/>
    </w:rPr>
  </w:style>
  <w:style w:type="character" w:styleId="apple-converted-space" w:customStyle="1">
    <w:name w:val="apple-converted-space"/>
    <w:basedOn w:val="Standardnpsmoodstavce"/>
    <w:rsid w:val="003D04C5"/>
  </w:style>
  <w:style w:type="character" w:styleId="Hypertextovodkaz">
    <w:name w:val="Hyperlink"/>
    <w:basedOn w:val="Standardnpsmoodstavce"/>
    <w:uiPriority w:val="99"/>
    <w:semiHidden w:val="1"/>
    <w:unhideWhenUsed w:val="1"/>
    <w:rsid w:val="003D04C5"/>
    <w:rPr>
      <w:color w:val="0000ff"/>
      <w:u w:val="single"/>
    </w:rPr>
  </w:style>
  <w:style w:type="paragraph" w:styleId="Normlnweb">
    <w:name w:val="Normal (Web)"/>
    <w:basedOn w:val="Normln"/>
    <w:uiPriority w:val="99"/>
    <w:semiHidden w:val="1"/>
    <w:unhideWhenUsed w:val="1"/>
    <w:rsid w:val="00241B9D"/>
    <w:rPr>
      <w:rFonts w:ascii="Times New Roman" w:cs="Times New Roman" w:hAnsi="Times New Roman"/>
      <w:sz w:val="24"/>
      <w:szCs w:val="24"/>
    </w:rPr>
  </w:style>
  <w:style w:type="character" w:styleId="Nadpis1Char" w:customStyle="1">
    <w:name w:val="Nadpis 1 Char"/>
    <w:aliases w:val="Jednotlivé body Char"/>
    <w:basedOn w:val="Standardnpsmoodstavce"/>
    <w:link w:val="Nadpis1"/>
    <w:uiPriority w:val="9"/>
    <w:rsid w:val="00D93BCF"/>
    <w:rPr>
      <w:rFonts w:asciiTheme="minorHAnsi" w:cstheme="majorBidi" w:eastAsiaTheme="majorEastAsia" w:hAnsiTheme="minorHAnsi"/>
      <w:b w:val="1"/>
      <w:bCs w:val="1"/>
      <w:color w:val="000000" w:themeColor="text1"/>
      <w:sz w:val="26"/>
      <w:szCs w:val="28"/>
    </w:rPr>
  </w:style>
  <w:style w:type="paragraph" w:styleId="slovanseznam">
    <w:name w:val="List Number"/>
    <w:basedOn w:val="Normln"/>
    <w:uiPriority w:val="99"/>
    <w:semiHidden w:val="1"/>
    <w:unhideWhenUsed w:val="1"/>
    <w:rsid w:val="00241B9D"/>
    <w:pPr>
      <w:numPr>
        <w:numId w:val="2"/>
      </w:numPr>
      <w:contextualSpacing w:val="1"/>
    </w:pPr>
  </w:style>
  <w:style w:type="character" w:styleId="Zdraznnjemn">
    <w:name w:val="Subtle Emphasis"/>
    <w:basedOn w:val="Standardnpsmoodstavce"/>
    <w:uiPriority w:val="19"/>
    <w:qFormat w:val="1"/>
    <w:rsid w:val="0044230C"/>
    <w:rPr>
      <w:i w:val="1"/>
      <w:iCs w:val="1"/>
      <w:color w:val="808080" w:themeColor="text1" w:themeTint="00007F"/>
    </w:rPr>
  </w:style>
  <w:style w:type="character" w:styleId="Zvraznn">
    <w:name w:val="Emphasis"/>
    <w:basedOn w:val="Standardnpsmoodstavce"/>
    <w:uiPriority w:val="20"/>
    <w:qFormat w:val="1"/>
    <w:rsid w:val="00484A75"/>
    <w:rPr>
      <w:i w:val="1"/>
      <w:iCs w:val="1"/>
    </w:rPr>
  </w:style>
  <w:style w:type="character" w:styleId="Nadpis2Char" w:customStyle="1">
    <w:name w:val="Nadpis 2 Char"/>
    <w:aliases w:val="body Char,mensi Char"/>
    <w:basedOn w:val="Standardnpsmoodstavce"/>
    <w:link w:val="Nadpis2"/>
    <w:uiPriority w:val="9"/>
    <w:rsid w:val="006939B9"/>
    <w:rPr>
      <w:rFonts w:asciiTheme="minorHAnsi" w:cstheme="majorBidi" w:eastAsiaTheme="majorEastAsia" w:hAnsiTheme="minorHAnsi"/>
      <w:b w:val="1"/>
      <w:bCs w:val="1"/>
      <w:i w:val="1"/>
      <w:color w:val="auto"/>
      <w:sz w:val="22"/>
      <w:szCs w:val="26"/>
    </w:rPr>
  </w:style>
  <w:style w:type="paragraph" w:styleId="Odstavecseseznamem">
    <w:name w:val="List Paragraph"/>
    <w:basedOn w:val="Normln"/>
    <w:uiPriority w:val="34"/>
    <w:qFormat w:val="1"/>
    <w:rsid w:val="00C67F38"/>
    <w:pPr>
      <w:ind w:left="720"/>
      <w:contextualSpacing w:val="1"/>
    </w:pPr>
  </w:style>
  <w:style w:type="character" w:styleId="Nadpis3Char" w:customStyle="1">
    <w:name w:val="Nadpis 3 Char"/>
    <w:basedOn w:val="Standardnpsmoodstavce"/>
    <w:link w:val="Nadpis3"/>
    <w:uiPriority w:val="9"/>
    <w:rsid w:val="00DA59BB"/>
    <w:rPr>
      <w:rFonts w:asciiTheme="majorHAnsi" w:cstheme="majorBidi" w:eastAsiaTheme="majorEastAsia" w:hAnsiTheme="majorHAnsi"/>
      <w:bCs w:val="1"/>
      <w:color w:val="auto"/>
    </w:rPr>
  </w:style>
  <w:style w:type="character" w:styleId="Siln">
    <w:name w:val="Strong"/>
    <w:basedOn w:val="Standardnpsmoodstavce"/>
    <w:uiPriority w:val="22"/>
    <w:qFormat w:val="1"/>
    <w:rsid w:val="00DA59BB"/>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wikipedia.org/wiki/Romantismus"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2016-05-16T21:52:00Z</dcterms:created>
  <dc:creator>Ogyk</dc:creator>
</cp:coreProperties>
</file>